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7A7F54" w:rsidRPr="00CF71EF" w14:paraId="455BCACB" w14:textId="77777777" w:rsidTr="007A7F54">
        <w:tc>
          <w:tcPr>
            <w:tcW w:w="8494" w:type="dxa"/>
          </w:tcPr>
          <w:p w14:paraId="1AE459F5" w14:textId="3FE882DB" w:rsidR="007A7F54" w:rsidRPr="002842E3" w:rsidRDefault="002842E3" w:rsidP="002842E3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2842E3">
              <w:rPr>
                <w:rStyle w:val="Forte"/>
                <w:rFonts w:asciiTheme="minorHAnsi" w:hAnsiTheme="minorHAnsi" w:cstheme="minorHAnsi"/>
                <w:highlight w:val="yellow"/>
              </w:rPr>
              <w:t>DICA PARA O ENTE FEDERATIVO!</w:t>
            </w:r>
            <w:r>
              <w:rPr>
                <w:rStyle w:val="Forte"/>
                <w:rFonts w:asciiTheme="minorHAnsi" w:hAnsiTheme="minorHAnsi" w:cstheme="minorHAnsi"/>
                <w:b w:val="0"/>
                <w:bCs w:val="0"/>
                <w:highlight w:val="yellow"/>
              </w:rPr>
              <w:t xml:space="preserve"> </w:t>
            </w:r>
            <w:r w:rsidR="007A7F54" w:rsidRPr="00CF71EF">
              <w:rPr>
                <w:rStyle w:val="Forte"/>
                <w:rFonts w:asciiTheme="minorHAnsi" w:hAnsiTheme="minorHAnsi" w:cstheme="minorHAnsi"/>
                <w:b w:val="0"/>
                <w:bCs w:val="0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2023, o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51" w14:paraId="67D1C5D8" w14:textId="77777777" w:rsidTr="00F62C51">
        <w:tc>
          <w:tcPr>
            <w:tcW w:w="8494" w:type="dxa"/>
          </w:tcPr>
          <w:p w14:paraId="6BDF1266" w14:textId="5EAF2892" w:rsidR="00F62C51" w:rsidRDefault="00F62C51" w:rsidP="00F86DD3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7D98" w14:textId="77777777" w:rsidR="00A3012B" w:rsidRDefault="00A3012B" w:rsidP="001A59C2">
      <w:pPr>
        <w:spacing w:after="0" w:line="240" w:lineRule="auto"/>
      </w:pPr>
      <w:r>
        <w:separator/>
      </w:r>
    </w:p>
  </w:endnote>
  <w:endnote w:type="continuationSeparator" w:id="0">
    <w:p w14:paraId="5DEEC295" w14:textId="77777777" w:rsidR="00A3012B" w:rsidRDefault="00A3012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8702" w14:textId="77777777" w:rsidR="00FF5232" w:rsidRDefault="00FF5232" w:rsidP="00FF5232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3F9B3D92" w14:textId="20D9633E" w:rsidR="001A59C2" w:rsidRPr="00FF5232" w:rsidRDefault="00FF5232" w:rsidP="00FF5232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5135" w14:textId="77777777" w:rsidR="00A3012B" w:rsidRDefault="00A3012B" w:rsidP="001A59C2">
      <w:pPr>
        <w:spacing w:after="0" w:line="240" w:lineRule="auto"/>
      </w:pPr>
      <w:r>
        <w:separator/>
      </w:r>
    </w:p>
  </w:footnote>
  <w:footnote w:type="continuationSeparator" w:id="0">
    <w:p w14:paraId="3DA9410E" w14:textId="77777777" w:rsidR="00A3012B" w:rsidRDefault="00A3012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2506" w14:textId="5291FA00" w:rsidR="001A59C2" w:rsidRDefault="001A59C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A3012B"/>
    <w:rsid w:val="00A978D3"/>
    <w:rsid w:val="00AF5400"/>
    <w:rsid w:val="00BB1C83"/>
    <w:rsid w:val="00BC4CC1"/>
    <w:rsid w:val="00C46E5D"/>
    <w:rsid w:val="00C61A1C"/>
    <w:rsid w:val="00C77963"/>
    <w:rsid w:val="00CF71EF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/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1657</Words>
  <Characters>8954</Characters>
  <Application>Microsoft Office Word</Application>
  <DocSecurity>0</DocSecurity>
  <Lines>74</Lines>
  <Paragraphs>21</Paragraphs>
  <ScaleCrop>false</ScaleCrop>
  <Company>MTUR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25</cp:revision>
  <dcterms:created xsi:type="dcterms:W3CDTF">2024-04-27T01:12:00Z</dcterms:created>
  <dcterms:modified xsi:type="dcterms:W3CDTF">2024-05-28T17:01:00Z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