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330FE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36E58D7A" wp14:editId="1F716521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5B6188" w14:textId="77777777" w:rsidR="00D17976" w:rsidRPr="00C22457" w:rsidRDefault="00D17976" w:rsidP="00D17976">
      <w:pPr>
        <w:jc w:val="center"/>
        <w:rPr>
          <w:rStyle w:val="TtulodoLivro"/>
          <w:b w:val="0"/>
          <w:sz w:val="24"/>
          <w:szCs w:val="24"/>
        </w:rPr>
      </w:pPr>
      <w:r w:rsidRPr="00C22457">
        <w:rPr>
          <w:rStyle w:val="TtulodoLivro"/>
          <w:b w:val="0"/>
          <w:sz w:val="24"/>
          <w:szCs w:val="24"/>
        </w:rPr>
        <w:t>MINISTÉRIO DO TURISMO</w:t>
      </w:r>
    </w:p>
    <w:p w14:paraId="0CB96F68" w14:textId="77777777" w:rsidR="00C22457" w:rsidRDefault="00C22457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40F3A9D2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5EC6AA3D" w14:textId="77777777" w:rsidR="00D17976" w:rsidRDefault="00D17976"/>
    <w:p w14:paraId="067DD4E8" w14:textId="77777777" w:rsidR="00C22457" w:rsidRDefault="00F56014">
      <w:pPr>
        <w:rPr>
          <w:color w:val="538135" w:themeColor="accent6" w:themeShade="BF"/>
        </w:rPr>
      </w:pPr>
      <w:r>
        <w:rPr>
          <w:noProof/>
          <w:color w:val="538135" w:themeColor="accent6" w:themeShade="BF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C41545D" wp14:editId="514E6886">
                <wp:simplePos x="0" y="0"/>
                <wp:positionH relativeFrom="column">
                  <wp:posOffset>5715</wp:posOffset>
                </wp:positionH>
                <wp:positionV relativeFrom="paragraph">
                  <wp:posOffset>243839</wp:posOffset>
                </wp:positionV>
                <wp:extent cx="5366385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6638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197241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C22457">
        <w:rPr>
          <w:color w:val="538135" w:themeColor="accent6" w:themeShade="BF"/>
        </w:rPr>
        <w:t>INFORMAÇÕES PESSOAIS</w:t>
      </w:r>
    </w:p>
    <w:p w14:paraId="245D8D98" w14:textId="77777777" w:rsidR="00C22457" w:rsidRPr="00C22457" w:rsidRDefault="00C22457">
      <w:pPr>
        <w:rPr>
          <w:color w:val="538135" w:themeColor="accent6" w:themeShade="BF"/>
        </w:rPr>
      </w:pPr>
    </w:p>
    <w:p w14:paraId="340DB45F" w14:textId="5E38F5ED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C83592">
        <w:rPr>
          <w:sz w:val="24"/>
          <w:szCs w:val="24"/>
        </w:rPr>
        <w:t xml:space="preserve"> Joaquim Estevam Neto</w:t>
      </w:r>
    </w:p>
    <w:p w14:paraId="0CCD642D" w14:textId="75EEFEEA" w:rsidR="002D57B4" w:rsidRPr="00726097" w:rsidRDefault="002D57B4">
      <w:pPr>
        <w:rPr>
          <w:sz w:val="24"/>
          <w:szCs w:val="24"/>
        </w:rPr>
      </w:pPr>
      <w:r>
        <w:rPr>
          <w:sz w:val="24"/>
          <w:szCs w:val="24"/>
        </w:rPr>
        <w:t>Cargo Efetivo:</w:t>
      </w:r>
      <w:r w:rsidR="00C83592">
        <w:rPr>
          <w:sz w:val="24"/>
          <w:szCs w:val="24"/>
        </w:rPr>
        <w:t xml:space="preserve"> Analista Técnico Executivo</w:t>
      </w:r>
    </w:p>
    <w:p w14:paraId="3E88C6A6" w14:textId="2B9ED633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C83592">
        <w:rPr>
          <w:sz w:val="24"/>
          <w:szCs w:val="24"/>
        </w:rPr>
        <w:t xml:space="preserve"> Coordenador Geral de Marketing e Expansão Digital - Substituto</w:t>
      </w:r>
    </w:p>
    <w:p w14:paraId="20399FE7" w14:textId="77777777" w:rsidR="009C37D6" w:rsidRPr="00726097" w:rsidRDefault="009C37D6">
      <w:pPr>
        <w:rPr>
          <w:sz w:val="24"/>
          <w:szCs w:val="24"/>
        </w:rPr>
      </w:pPr>
    </w:p>
    <w:p w14:paraId="5DB83356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CB65E" wp14:editId="2ABD1E40">
                <wp:simplePos x="0" y="0"/>
                <wp:positionH relativeFrom="column">
                  <wp:posOffset>9525</wp:posOffset>
                </wp:positionH>
                <wp:positionV relativeFrom="paragraph">
                  <wp:posOffset>239395</wp:posOffset>
                </wp:positionV>
                <wp:extent cx="5356860" cy="28575"/>
                <wp:effectExtent l="0" t="0" r="15240" b="952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FFCC75" id="Straight Connector 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7E9662F3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5810ED77" w14:textId="33460B01" w:rsidR="002D57B4" w:rsidRDefault="002D57B4" w:rsidP="00C83592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G</w:t>
      </w:r>
      <w:r w:rsidR="00C83592">
        <w:rPr>
          <w:sz w:val="24"/>
          <w:szCs w:val="24"/>
        </w:rPr>
        <w:t>raduação</w:t>
      </w:r>
      <w:r w:rsidR="00C83592" w:rsidRPr="00C83592">
        <w:rPr>
          <w:sz w:val="24"/>
          <w:szCs w:val="24"/>
        </w:rPr>
        <w:t xml:space="preserve"> </w:t>
      </w:r>
      <w:r w:rsidR="00C83592">
        <w:rPr>
          <w:sz w:val="24"/>
          <w:szCs w:val="24"/>
        </w:rPr>
        <w:t>–</w:t>
      </w:r>
      <w:r w:rsidR="00C83592" w:rsidRPr="00C83592">
        <w:rPr>
          <w:sz w:val="24"/>
          <w:szCs w:val="24"/>
        </w:rPr>
        <w:t xml:space="preserve"> </w:t>
      </w:r>
      <w:r w:rsidR="00C83592">
        <w:rPr>
          <w:sz w:val="24"/>
          <w:szCs w:val="24"/>
        </w:rPr>
        <w:t>Comunicação Social</w:t>
      </w:r>
      <w:r w:rsidR="00C83592" w:rsidRPr="00C83592">
        <w:rPr>
          <w:sz w:val="24"/>
          <w:szCs w:val="24"/>
        </w:rPr>
        <w:t xml:space="preserve"> (P</w:t>
      </w:r>
      <w:r w:rsidR="00C83592">
        <w:rPr>
          <w:sz w:val="24"/>
          <w:szCs w:val="24"/>
        </w:rPr>
        <w:t>ublicidade e Propaganda)</w:t>
      </w:r>
    </w:p>
    <w:p w14:paraId="1C72CB4B" w14:textId="0F500C4B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Instituição</w:t>
      </w:r>
      <w:r w:rsidR="0002428D">
        <w:rPr>
          <w:sz w:val="24"/>
          <w:szCs w:val="24"/>
        </w:rPr>
        <w:t>:</w:t>
      </w:r>
      <w:r w:rsidR="00C83592">
        <w:rPr>
          <w:sz w:val="24"/>
          <w:szCs w:val="24"/>
        </w:rPr>
        <w:t xml:space="preserve"> UFG – Universidade Federal de Goiás</w:t>
      </w:r>
    </w:p>
    <w:p w14:paraId="7AEDC6A6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5D60ACAB" w14:textId="2CB3437A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>Curso:</w:t>
      </w:r>
      <w:r w:rsidR="00C83592">
        <w:rPr>
          <w:sz w:val="24"/>
          <w:szCs w:val="24"/>
        </w:rPr>
        <w:t xml:space="preserve"> Especialização – MBA em Marketing</w:t>
      </w:r>
    </w:p>
    <w:p w14:paraId="60CD1042" w14:textId="1B7B5B3C" w:rsidR="002D57B4" w:rsidRPr="00726097" w:rsidRDefault="009C37D6" w:rsidP="00DA5DA4">
      <w:pPr>
        <w:rPr>
          <w:sz w:val="24"/>
          <w:szCs w:val="24"/>
        </w:rPr>
      </w:pPr>
      <w:r>
        <w:rPr>
          <w:sz w:val="24"/>
          <w:szCs w:val="24"/>
        </w:rPr>
        <w:t>Instituição:</w:t>
      </w:r>
      <w:r w:rsidR="00C83592">
        <w:rPr>
          <w:sz w:val="24"/>
          <w:szCs w:val="24"/>
        </w:rPr>
        <w:t xml:space="preserve"> FGV – Fundação Getúlio Vargas </w:t>
      </w:r>
    </w:p>
    <w:p w14:paraId="21F828DE" w14:textId="77777777" w:rsidR="003B5198" w:rsidRPr="00726097" w:rsidRDefault="003B5198">
      <w:pPr>
        <w:rPr>
          <w:sz w:val="24"/>
          <w:szCs w:val="24"/>
        </w:rPr>
      </w:pPr>
    </w:p>
    <w:p w14:paraId="48448F42" w14:textId="77777777" w:rsidR="004A75C7" w:rsidRPr="00726097" w:rsidRDefault="00F56014">
      <w:pPr>
        <w:rPr>
          <w:color w:val="538135" w:themeColor="accent6" w:themeShade="BF"/>
          <w:sz w:val="24"/>
          <w:szCs w:val="24"/>
        </w:rPr>
      </w:pPr>
      <w:r>
        <w:rPr>
          <w:noProof/>
          <w:color w:val="538135" w:themeColor="accent6" w:themeShade="BF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3E3885" wp14:editId="520B13CB">
                <wp:simplePos x="0" y="0"/>
                <wp:positionH relativeFrom="column">
                  <wp:posOffset>9525</wp:posOffset>
                </wp:positionH>
                <wp:positionV relativeFrom="paragraph">
                  <wp:posOffset>240030</wp:posOffset>
                </wp:positionV>
                <wp:extent cx="5356860" cy="28575"/>
                <wp:effectExtent l="0" t="0" r="15240" b="9525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35686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6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A19CB4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" strokecolor="#70ad47 [3209]" strokeweight="1.5pt">
                <v:stroke joinstyle="miter"/>
                <o:lock v:ext="edit" shapetype="f"/>
              </v:line>
            </w:pict>
          </mc:Fallback>
        </mc:AlternateConten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5D310D14" w14:textId="77777777" w:rsidR="0002428D" w:rsidRDefault="0002428D" w:rsidP="004B5E3C">
      <w:pPr>
        <w:rPr>
          <w:sz w:val="24"/>
          <w:szCs w:val="24"/>
        </w:rPr>
      </w:pPr>
    </w:p>
    <w:p w14:paraId="61A453E9" w14:textId="786D530C" w:rsidR="004B5E3C" w:rsidRDefault="004B5E3C" w:rsidP="004B5E3C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 w:rsidR="0002428D"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 w:rsidR="0002428D"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4D635F">
        <w:rPr>
          <w:sz w:val="24"/>
          <w:szCs w:val="24"/>
        </w:rPr>
        <w:t xml:space="preserve"> Embratur (</w:t>
      </w:r>
      <w:r w:rsidR="004D635F" w:rsidRPr="004D635F">
        <w:rPr>
          <w:sz w:val="24"/>
          <w:szCs w:val="24"/>
        </w:rPr>
        <w:t>Agência Brasileira de Promoção Internacional do Turismo</w:t>
      </w:r>
      <w:r w:rsidR="004D635F">
        <w:rPr>
          <w:sz w:val="24"/>
          <w:szCs w:val="24"/>
        </w:rPr>
        <w:t>)</w:t>
      </w:r>
    </w:p>
    <w:p w14:paraId="0B472243" w14:textId="3AE0A27E" w:rsidR="0002428D" w:rsidRDefault="0002428D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4D635F">
        <w:rPr>
          <w:sz w:val="24"/>
          <w:szCs w:val="24"/>
        </w:rPr>
        <w:t>2020 a 2026</w:t>
      </w:r>
    </w:p>
    <w:p w14:paraId="7834052E" w14:textId="0D0E65A1" w:rsidR="004B5E3C" w:rsidRDefault="004B5E3C" w:rsidP="004D635F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Técnico em Comunicação Social/Assessor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de Publicidade e Marketing Digital/Coordenador de Marca 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Imagem/Supervisor de Projetos</w:t>
      </w:r>
    </w:p>
    <w:p w14:paraId="654B4241" w14:textId="1DDEBCA7" w:rsidR="004D635F" w:rsidRPr="004D635F" w:rsidRDefault="004B5E3C" w:rsidP="004D635F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 w:rsidR="0002428D">
        <w:rPr>
          <w:sz w:val="24"/>
          <w:szCs w:val="24"/>
        </w:rPr>
        <w:t xml:space="preserve"> das atividades</w:t>
      </w:r>
      <w:r>
        <w:rPr>
          <w:sz w:val="24"/>
          <w:szCs w:val="24"/>
        </w:rPr>
        <w:t>: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Assessoria técnica junto ao planejamento, contratações e ações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Comunicação, Publicidade, Relações Públicas e Marketing Digital,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bem como atuação na gestão e fiscalização destes respectivos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contratos. Composição na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avaliação de concorrências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campanhas publicitárias internacionais (digitais e off-line).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Participação na elaboração de editais, regulamentos e normativos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 xml:space="preserve">para a política </w:t>
      </w:r>
      <w:r w:rsidR="004D635F" w:rsidRPr="004D635F">
        <w:rPr>
          <w:sz w:val="24"/>
          <w:szCs w:val="24"/>
        </w:rPr>
        <w:lastRenderedPageBreak/>
        <w:t>de apoio à projetos de Patrocínio no âmbito da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instituição. Presença na Comissão de Patrocínios da Embratur,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realizando curadoria, análise e validação de projetos apresentados,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além da atuação na gestão e fiscalização em contratos desta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natureza. Coordenação, validação e monitoramento de pesquisas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de percepção de imagem e marca país nos principais mercados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internacionais. Gestão de marca e participação nas estratégias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branding durante a retomada da Marca Brasil na Embratur.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 xml:space="preserve">Expansão das mensagens-chave e </w:t>
      </w:r>
      <w:proofErr w:type="spellStart"/>
      <w:r w:rsidR="004D635F" w:rsidRPr="004D635F">
        <w:rPr>
          <w:sz w:val="24"/>
          <w:szCs w:val="24"/>
        </w:rPr>
        <w:t>storytelling</w:t>
      </w:r>
      <w:proofErr w:type="spellEnd"/>
      <w:r w:rsidR="004D635F" w:rsidRPr="004D635F">
        <w:rPr>
          <w:sz w:val="24"/>
          <w:szCs w:val="24"/>
        </w:rPr>
        <w:t xml:space="preserve"> relacionados à Marca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Brasil. Formalização de parcerias e acordos para ampliação do uso/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relevância da Marca Brasil (</w:t>
      </w:r>
      <w:proofErr w:type="spellStart"/>
      <w:r w:rsidR="004D635F" w:rsidRPr="004D635F">
        <w:rPr>
          <w:sz w:val="24"/>
          <w:szCs w:val="24"/>
        </w:rPr>
        <w:t>Co-branding</w:t>
      </w:r>
      <w:proofErr w:type="spellEnd"/>
      <w:r w:rsidR="004D635F" w:rsidRPr="004D635F">
        <w:rPr>
          <w:sz w:val="24"/>
          <w:szCs w:val="24"/>
        </w:rPr>
        <w:t>),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em consonância com sua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desejada cadeia de valores associados. Atuação na mesa executiva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do Mercosul, junto ao MTur, para definição de planos de promoção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de marca interpaíses (</w:t>
      </w:r>
      <w:proofErr w:type="spellStart"/>
      <w:r w:rsidR="004D635F" w:rsidRPr="004D635F">
        <w:rPr>
          <w:sz w:val="24"/>
          <w:szCs w:val="24"/>
        </w:rPr>
        <w:t>Visit</w:t>
      </w:r>
      <w:proofErr w:type="spellEnd"/>
      <w:r w:rsidR="004D635F" w:rsidRPr="004D635F">
        <w:rPr>
          <w:sz w:val="24"/>
          <w:szCs w:val="24"/>
        </w:rPr>
        <w:t xml:space="preserve"> South América). Participação no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Conselho Iberoamericano de Marcas País (CIMAP). Representação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em comitês temáticos de Planejamento Estratégico e ESG da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Agência. Mentoria de Startup de inovação no segmento de turismo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 xml:space="preserve">e membro do júri do prêmio </w:t>
      </w:r>
      <w:r w:rsidR="004D635F">
        <w:rPr>
          <w:sz w:val="24"/>
          <w:szCs w:val="24"/>
        </w:rPr>
        <w:t>“</w:t>
      </w:r>
      <w:r w:rsidR="004D635F" w:rsidRPr="004D635F">
        <w:rPr>
          <w:sz w:val="24"/>
          <w:szCs w:val="24"/>
        </w:rPr>
        <w:t>Brasil Tá Pra Game</w:t>
      </w:r>
      <w:r w:rsidR="004D635F">
        <w:rPr>
          <w:sz w:val="24"/>
          <w:szCs w:val="24"/>
        </w:rPr>
        <w:t>”</w:t>
      </w:r>
      <w:r w:rsidR="004D635F" w:rsidRPr="004D635F">
        <w:rPr>
          <w:sz w:val="24"/>
          <w:szCs w:val="24"/>
        </w:rPr>
        <w:t xml:space="preserve"> (</w:t>
      </w:r>
      <w:proofErr w:type="spellStart"/>
      <w:r w:rsidR="004D635F" w:rsidRPr="004D635F">
        <w:rPr>
          <w:sz w:val="24"/>
          <w:szCs w:val="24"/>
        </w:rPr>
        <w:t>EmbraturLAB</w:t>
      </w:r>
      <w:proofErr w:type="spellEnd"/>
      <w:r w:rsidR="004D635F" w:rsidRPr="004D635F">
        <w:rPr>
          <w:sz w:val="24"/>
          <w:szCs w:val="24"/>
        </w:rPr>
        <w:t>).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Supervisão e fiscalização da execução do novo Planejamento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Marketing Turístico Internacional do Brasil 2025/2027 (Plano Brasis).</w:t>
      </w:r>
    </w:p>
    <w:p w14:paraId="59E9DBB2" w14:textId="77777777" w:rsidR="0002428D" w:rsidRDefault="0002428D" w:rsidP="003B5198">
      <w:pPr>
        <w:rPr>
          <w:sz w:val="24"/>
          <w:szCs w:val="24"/>
        </w:rPr>
      </w:pPr>
    </w:p>
    <w:p w14:paraId="73218702" w14:textId="2AB6E4A1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C83592">
        <w:rPr>
          <w:sz w:val="24"/>
          <w:szCs w:val="24"/>
        </w:rPr>
        <w:t xml:space="preserve"> Embratur (</w:t>
      </w:r>
      <w:r w:rsidR="00C83592" w:rsidRPr="00C83592">
        <w:rPr>
          <w:sz w:val="24"/>
          <w:szCs w:val="24"/>
        </w:rPr>
        <w:t>Instituto Brasileiro de Turismo</w:t>
      </w:r>
      <w:r w:rsidR="00C83592">
        <w:rPr>
          <w:sz w:val="24"/>
          <w:szCs w:val="24"/>
        </w:rPr>
        <w:t>)</w:t>
      </w:r>
    </w:p>
    <w:p w14:paraId="68453EAD" w14:textId="7B71228B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Período:</w:t>
      </w:r>
      <w:r w:rsidR="00C83592">
        <w:rPr>
          <w:sz w:val="24"/>
          <w:szCs w:val="24"/>
        </w:rPr>
        <w:t xml:space="preserve"> 2011 a 2020</w:t>
      </w:r>
      <w:r>
        <w:rPr>
          <w:sz w:val="24"/>
          <w:szCs w:val="24"/>
        </w:rPr>
        <w:t xml:space="preserve"> </w:t>
      </w:r>
    </w:p>
    <w:p w14:paraId="438262DE" w14:textId="23AB9FE3" w:rsidR="0002428D" w:rsidRDefault="0002428D" w:rsidP="00C83592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Técnico em Comunicação Social/Chefe da Divisão de Análise/Chefe da Divisão de Atendimento</w:t>
      </w:r>
    </w:p>
    <w:p w14:paraId="7C17A753" w14:textId="0615F365" w:rsidR="0002428D" w:rsidRDefault="0002428D" w:rsidP="004D635F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Chefe da Divisão de Análise e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Atendimento, Coordenador Substituto da Publicidade durante esse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período. Atuação em ações de promoção turística internacional.</w:t>
      </w:r>
      <w:r w:rsidR="004D635F">
        <w:rPr>
          <w:sz w:val="24"/>
          <w:szCs w:val="24"/>
        </w:rPr>
        <w:t xml:space="preserve"> G</w:t>
      </w:r>
      <w:r w:rsidR="004D635F" w:rsidRPr="004D635F">
        <w:rPr>
          <w:sz w:val="24"/>
          <w:szCs w:val="24"/>
        </w:rPr>
        <w:t>estão de equipes e contratos da área, planejamento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estratégico, monitoramento de fornecedores de mídia e produção.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Analista de Marketing e Comunicação Social na Embratur.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Responsável pela aprovação dos planos de mídia e produção,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aprovação de estratégias de marketing e interlocução com as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 xml:space="preserve">agências, instrumentalização de processos, </w:t>
      </w:r>
      <w:r w:rsidR="004D635F" w:rsidRPr="004D635F">
        <w:rPr>
          <w:sz w:val="24"/>
          <w:szCs w:val="24"/>
        </w:rPr>
        <w:t>análise</w:t>
      </w:r>
      <w:r w:rsidR="004D635F" w:rsidRPr="004D635F">
        <w:rPr>
          <w:sz w:val="24"/>
          <w:szCs w:val="24"/>
        </w:rPr>
        <w:t xml:space="preserve"> de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comprovações e faturamento. Gestor do Sistema Aquarela, contato</w:t>
      </w:r>
      <w:r w:rsidR="004D635F">
        <w:rPr>
          <w:sz w:val="24"/>
          <w:szCs w:val="24"/>
        </w:rPr>
        <w:t xml:space="preserve"> </w:t>
      </w:r>
      <w:r w:rsidR="004D635F" w:rsidRPr="004D635F">
        <w:rPr>
          <w:sz w:val="24"/>
          <w:szCs w:val="24"/>
        </w:rPr>
        <w:t>do órgão junto à SECOM para conformidade de conteúdo e mídias.</w:t>
      </w:r>
    </w:p>
    <w:p w14:paraId="7D270AF3" w14:textId="77777777" w:rsidR="0002428D" w:rsidRDefault="0002428D" w:rsidP="003B5198">
      <w:pPr>
        <w:rPr>
          <w:sz w:val="24"/>
          <w:szCs w:val="24"/>
        </w:rPr>
      </w:pPr>
    </w:p>
    <w:p w14:paraId="428B9F7B" w14:textId="4B958D45" w:rsidR="0002428D" w:rsidRDefault="0002428D" w:rsidP="0002428D">
      <w:pPr>
        <w:rPr>
          <w:sz w:val="24"/>
          <w:szCs w:val="24"/>
        </w:rPr>
      </w:pPr>
      <w:r w:rsidRPr="00726097">
        <w:rPr>
          <w:sz w:val="24"/>
          <w:szCs w:val="24"/>
        </w:rPr>
        <w:t>E</w:t>
      </w:r>
      <w:r>
        <w:rPr>
          <w:sz w:val="24"/>
          <w:szCs w:val="24"/>
        </w:rPr>
        <w:t>mpresa</w:t>
      </w:r>
      <w:r w:rsidRPr="00726097">
        <w:rPr>
          <w:sz w:val="24"/>
          <w:szCs w:val="24"/>
        </w:rPr>
        <w:t>/</w:t>
      </w:r>
      <w:proofErr w:type="spellStart"/>
      <w:r w:rsidRPr="00726097">
        <w:rPr>
          <w:sz w:val="24"/>
          <w:szCs w:val="24"/>
        </w:rPr>
        <w:t>O</w:t>
      </w:r>
      <w:r>
        <w:rPr>
          <w:sz w:val="24"/>
          <w:szCs w:val="24"/>
        </w:rPr>
        <w:t>rgão</w:t>
      </w:r>
      <w:proofErr w:type="spellEnd"/>
      <w:r w:rsidRPr="00726097">
        <w:rPr>
          <w:sz w:val="24"/>
          <w:szCs w:val="24"/>
        </w:rPr>
        <w:t>:</w:t>
      </w:r>
      <w:r w:rsidR="00C83592">
        <w:rPr>
          <w:sz w:val="24"/>
          <w:szCs w:val="24"/>
        </w:rPr>
        <w:t xml:space="preserve"> Infraero (</w:t>
      </w:r>
      <w:r w:rsidR="00C83592" w:rsidRPr="00C83592">
        <w:rPr>
          <w:sz w:val="24"/>
          <w:szCs w:val="24"/>
        </w:rPr>
        <w:t>Empresa Brasileira de Infraestrutura Aeroportuária</w:t>
      </w:r>
      <w:r w:rsidR="00C83592">
        <w:rPr>
          <w:sz w:val="24"/>
          <w:szCs w:val="24"/>
        </w:rPr>
        <w:t>)</w:t>
      </w:r>
    </w:p>
    <w:p w14:paraId="0171FA25" w14:textId="229CD46F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 xml:space="preserve">Período: </w:t>
      </w:r>
      <w:r w:rsidR="00C83592">
        <w:rPr>
          <w:sz w:val="24"/>
          <w:szCs w:val="24"/>
        </w:rPr>
        <w:t>2011</w:t>
      </w:r>
    </w:p>
    <w:p w14:paraId="0C96035C" w14:textId="3EDAB085" w:rsidR="0002428D" w:rsidRDefault="0002428D" w:rsidP="0002428D">
      <w:pPr>
        <w:rPr>
          <w:sz w:val="24"/>
          <w:szCs w:val="24"/>
        </w:rPr>
      </w:pPr>
      <w:r>
        <w:rPr>
          <w:sz w:val="24"/>
          <w:szCs w:val="24"/>
        </w:rPr>
        <w:t>Cargo:</w:t>
      </w:r>
      <w:r w:rsidR="00C83592">
        <w:rPr>
          <w:sz w:val="24"/>
          <w:szCs w:val="24"/>
        </w:rPr>
        <w:t xml:space="preserve"> Técnico em Publicidade e Propaganda</w:t>
      </w:r>
    </w:p>
    <w:p w14:paraId="720B9073" w14:textId="29ACEB0B" w:rsidR="0002428D" w:rsidRDefault="0002428D" w:rsidP="00C83592">
      <w:pPr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 xml:space="preserve"> das atividades: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Atuação da área de Publicidade da Infraero, Diretoria de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Marketing.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Aprovação de peças e conceitos de campanhas, textos e conteúdos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publicitários, conformidade de veículos contratados, elaboração de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briefings diversos. Ações promocionais e endomarketing,</w:t>
      </w:r>
      <w:r w:rsidR="00C83592">
        <w:rPr>
          <w:sz w:val="24"/>
          <w:szCs w:val="24"/>
        </w:rPr>
        <w:t xml:space="preserve"> </w:t>
      </w:r>
      <w:r w:rsidR="00C83592" w:rsidRPr="00C83592">
        <w:rPr>
          <w:sz w:val="24"/>
          <w:szCs w:val="24"/>
        </w:rPr>
        <w:t>monitoramento de espaços de propaganda em aeroportos.</w:t>
      </w:r>
    </w:p>
    <w:p w14:paraId="38EEF722" w14:textId="77777777" w:rsidR="0002428D" w:rsidRDefault="0002428D" w:rsidP="003B5198">
      <w:pPr>
        <w:rPr>
          <w:sz w:val="24"/>
          <w:szCs w:val="24"/>
        </w:rPr>
      </w:pPr>
    </w:p>
    <w:sectPr w:rsidR="0002428D" w:rsidSect="0002428D">
      <w:pgSz w:w="11906" w:h="16838"/>
      <w:pgMar w:top="1417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382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5C7"/>
    <w:rsid w:val="0002428D"/>
    <w:rsid w:val="00277C2F"/>
    <w:rsid w:val="002B426E"/>
    <w:rsid w:val="002D57B4"/>
    <w:rsid w:val="00367D0E"/>
    <w:rsid w:val="003B5198"/>
    <w:rsid w:val="003C2C3F"/>
    <w:rsid w:val="003F402E"/>
    <w:rsid w:val="004A75C7"/>
    <w:rsid w:val="004B5E3C"/>
    <w:rsid w:val="004D635F"/>
    <w:rsid w:val="00614EB5"/>
    <w:rsid w:val="00726097"/>
    <w:rsid w:val="0076342D"/>
    <w:rsid w:val="00781AA3"/>
    <w:rsid w:val="008717C1"/>
    <w:rsid w:val="00874C69"/>
    <w:rsid w:val="00935849"/>
    <w:rsid w:val="00963575"/>
    <w:rsid w:val="009737A7"/>
    <w:rsid w:val="009C37D6"/>
    <w:rsid w:val="009E533F"/>
    <w:rsid w:val="00A058D2"/>
    <w:rsid w:val="00A17462"/>
    <w:rsid w:val="00A26787"/>
    <w:rsid w:val="00C21416"/>
    <w:rsid w:val="00C22457"/>
    <w:rsid w:val="00C83592"/>
    <w:rsid w:val="00CF16ED"/>
    <w:rsid w:val="00D17976"/>
    <w:rsid w:val="00D437D2"/>
    <w:rsid w:val="00D44844"/>
    <w:rsid w:val="00DA5DA4"/>
    <w:rsid w:val="00F5194C"/>
    <w:rsid w:val="00F5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C6AEC"/>
  <w15:docId w15:val="{9BC6EB77-C2E0-42B8-B08F-943CB35E1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c80c1e0-fc97-4e0d-ba00-3015699f4a4a">
      <Terms xmlns="http://schemas.microsoft.com/office/infopath/2007/PartnerControls"/>
    </lcf76f155ced4ddcb4097134ff3c332f>
    <TaxCatchAll xmlns="b21d199e-8f68-4c0a-abb5-fa4cdbdba29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4B769B9BBC1C8478401E101CF27A54A" ma:contentTypeVersion="19" ma:contentTypeDescription="Crie um novo documento." ma:contentTypeScope="" ma:versionID="70f7c9b65d1e6086fc751c7f49e8b504">
  <xsd:schema xmlns:xsd="http://www.w3.org/2001/XMLSchema" xmlns:xs="http://www.w3.org/2001/XMLSchema" xmlns:p="http://schemas.microsoft.com/office/2006/metadata/properties" xmlns:ns1="http://schemas.microsoft.com/sharepoint/v3" xmlns:ns2="6c80c1e0-fc97-4e0d-ba00-3015699f4a4a" xmlns:ns3="b21d199e-8f68-4c0a-abb5-fa4cdbdba293" targetNamespace="http://schemas.microsoft.com/office/2006/metadata/properties" ma:root="true" ma:fieldsID="610f8789f1247911ddb90b8c4e0c5703" ns1:_="" ns2:_="" ns3:_="">
    <xsd:import namespace="http://schemas.microsoft.com/sharepoint/v3"/>
    <xsd:import namespace="6c80c1e0-fc97-4e0d-ba00-3015699f4a4a"/>
    <xsd:import namespace="b21d199e-8f68-4c0a-abb5-fa4cdbdba2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0c1e0-fc97-4e0d-ba00-3015699f4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d199e-8f68-4c0a-abb5-fa4cdbdba29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8461286-6b7c-4997-8d68-1cfd518d4c46}" ma:internalName="TaxCatchAll" ma:showField="CatchAllData" ma:web="b21d199e-8f68-4c0a-abb5-fa4cdbdba2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c80c1e0-fc97-4e0d-ba00-3015699f4a4a"/>
    <ds:schemaRef ds:uri="b21d199e-8f68-4c0a-abb5-fa4cdbdba293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B528C3-7B23-42EB-BA98-423E5FD3D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c80c1e0-fc97-4e0d-ba00-3015699f4a4a"/>
    <ds:schemaRef ds:uri="b21d199e-8f68-4c0a-abb5-fa4cdbdba2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penha</dc:creator>
  <cp:lastModifiedBy>Joaquim Estevam Neto</cp:lastModifiedBy>
  <cp:revision>2</cp:revision>
  <dcterms:created xsi:type="dcterms:W3CDTF">2026-07-10T13:52:00Z</dcterms:created>
  <dcterms:modified xsi:type="dcterms:W3CDTF">2026-07-10T13:52:00Z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0x01010004B769B9BBC1C8478401E101CF27A54A</vt:lpwstr>
  </property>
  <property fmtid="{D5CDD505-2E9C-101B-9397-08002B2CF9AE}" pid="3" name="MediaServiceImageTags">
    <vt:lpwstr/>
  </property>
</Properties>
</file>