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54" w:rsidRPr="00777B99" w:rsidRDefault="00030E54" w:rsidP="00030E54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134" w:hanging="1134"/>
        <w:jc w:val="both"/>
        <w:rPr>
          <w:rFonts w:cs="Calibri"/>
          <w:bCs/>
          <w:iCs/>
        </w:rPr>
      </w:pPr>
      <w:r w:rsidRPr="00E772F3">
        <w:rPr>
          <w:rFonts w:cs="Calibri"/>
          <w:b/>
          <w:bCs/>
        </w:rPr>
        <w:t>DATA:</w:t>
      </w:r>
      <w:r w:rsidRPr="00E772F3">
        <w:rPr>
          <w:rFonts w:cs="Calibri"/>
          <w:bCs/>
        </w:rPr>
        <w:t xml:space="preserve"> 16/06/2020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134" w:hanging="1134"/>
        <w:jc w:val="both"/>
        <w:rPr>
          <w:rFonts w:cs="Calibri"/>
        </w:rPr>
      </w:pPr>
      <w:r w:rsidRPr="00E772F3">
        <w:rPr>
          <w:rFonts w:cs="Calibri"/>
        </w:rPr>
        <w:t>Ministério do Turismo</w:t>
      </w:r>
    </w:p>
    <w:p w:rsidR="001F6CBB" w:rsidRPr="00E772F3" w:rsidRDefault="001F6CBB" w:rsidP="001F6CBB">
      <w:pPr>
        <w:rPr>
          <w:rFonts w:eastAsia="Calibri" w:cs="Calibri"/>
          <w:color w:val="000000"/>
          <w:lang w:eastAsia="pt-BR"/>
        </w:rPr>
      </w:pPr>
      <w:r w:rsidRPr="00E772F3">
        <w:rPr>
          <w:rFonts w:eastAsia="Calibri" w:cs="Calibri"/>
          <w:b/>
          <w:bCs/>
          <w:lang w:eastAsia="pt-BR"/>
        </w:rPr>
        <w:t>CAMPANHA:</w:t>
      </w:r>
      <w:r w:rsidRPr="00E772F3">
        <w:rPr>
          <w:rFonts w:eastAsia="Calibri" w:cs="Calibri"/>
          <w:bCs/>
          <w:lang w:eastAsia="pt-BR"/>
        </w:rPr>
        <w:t xml:space="preserve"> </w:t>
      </w:r>
      <w:bookmarkStart w:id="0" w:name="_Hlk42267168"/>
      <w:r w:rsidRPr="00E772F3">
        <w:rPr>
          <w:rFonts w:eastAsia="Calibri" w:cs="Calibri"/>
          <w:b/>
          <w:bCs/>
          <w:color w:val="000000"/>
          <w:lang w:eastAsia="pt-BR"/>
        </w:rPr>
        <w:t>SNDTur - Pesquisas de Monitoramento Quantitativa e Qualitativa </w:t>
      </w:r>
      <w:bookmarkEnd w:id="0"/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134" w:hanging="1134"/>
        <w:jc w:val="both"/>
        <w:rPr>
          <w:rFonts w:cs="Calibri"/>
          <w:b/>
          <w:bCs/>
          <w:color w:val="FF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985" w:hanging="1985"/>
        <w:jc w:val="both"/>
        <w:rPr>
          <w:rFonts w:cs="Calibri"/>
          <w:b/>
          <w:color w:val="FF0000"/>
        </w:rPr>
      </w:pPr>
    </w:p>
    <w:p w:rsidR="001F6CBB" w:rsidRPr="00E772F3" w:rsidRDefault="001F6CBB" w:rsidP="001F6CBB">
      <w:pPr>
        <w:keepNext/>
        <w:jc w:val="both"/>
        <w:outlineLvl w:val="4"/>
        <w:rPr>
          <w:rFonts w:eastAsia="Times New Roman" w:cs="Calibri"/>
          <w:lang w:eastAsia="pt-BR"/>
        </w:rPr>
      </w:pPr>
      <w:r w:rsidRPr="00E772F3">
        <w:rPr>
          <w:rFonts w:eastAsia="Times New Roman" w:cs="Calibri"/>
          <w:b/>
          <w:bCs/>
          <w:lang w:eastAsia="pt-BR"/>
        </w:rPr>
        <w:t xml:space="preserve">Assunto: </w:t>
      </w:r>
      <w:r w:rsidRPr="00E772F3">
        <w:rPr>
          <w:rFonts w:eastAsia="Times New Roman" w:cs="Calibri"/>
          <w:lang w:eastAsia="pt-BR"/>
        </w:rPr>
        <w:t>Solicitação de</w:t>
      </w:r>
      <w:r w:rsidRPr="00E772F3">
        <w:rPr>
          <w:rFonts w:eastAsia="Times New Roman" w:cs="Calibri"/>
          <w:b/>
          <w:bCs/>
          <w:lang w:eastAsia="pt-BR"/>
        </w:rPr>
        <w:t xml:space="preserve"> Sessão</w:t>
      </w:r>
      <w:r w:rsidRPr="00E772F3">
        <w:rPr>
          <w:rFonts w:eastAsia="Times New Roman" w:cs="Calibri"/>
          <w:lang w:eastAsia="pt-BR"/>
        </w:rPr>
        <w:t xml:space="preserve"> Pública para a abertura de envelopes referentes à realização de serviços especializados, com base no art. 14, § 2º, da Lei nº 12.232/2010.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985" w:hanging="1985"/>
        <w:jc w:val="both"/>
        <w:rPr>
          <w:rFonts w:cs="Calibri"/>
          <w:b/>
          <w:color w:val="FF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985" w:hanging="1985"/>
        <w:jc w:val="both"/>
        <w:rPr>
          <w:rFonts w:cs="Calibri"/>
          <w:b/>
          <w:color w:val="FF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1 – Contexto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Muito se tem especulado acerca dos impactos que a crise do coronavírus trará para a sociedade como um todo. No entanto, a imprevisibilidade da pandemia ainda deixa muitas perguntas sem respostas.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• Ferramentas de social listening, que monitoram diversos perfis nas redes sociais, têm demonstrado que este período de confinamento está sendo marcado por grandes transformações de valores e conceitos que até então estavam sacramentados. A quarentena fez com que muitas pessoas embarcassem numa viagem diferente: uma viagem para dentro delas mesmas.  O que se nota é que o mundo não será mais o mesmo. As pessoas não serão mais as mesmas. O que pode-se perceber, desde já, é uma necessidade de reconexão com valores primordiais, essenciais. Uma volta aos princípios, uma re-harmonização ou reconexão com o planeta, com a natureza. Uma mudança de comportamento que impactará nos diversos hábitos de consumo, entre eles, o de viajar. Para o segmento do Turismo, um dos principais desafios é conseguir não só prever, como também se conectar com esses novos brasileiros, transformados pelos efeitos da pandemia, quando a situação começar a voltar ao normal.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Entidades do setor vislumbram que, a depender da evolução da pandemia e a necessidade de se manter o isolamento social, a retomada do segmento a patamares pré-COVID-19 só se dará no final 2020.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Nesta esteira, elencamos abaixo algumas reflexões que poderão ajudar o MTur na proposição de políticas e ações que contribuam positivamente para o enfrentamento do momento pós-pandemia: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• A retomada do consumo de produtos turísticos se dará de forma progressiva;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• Teremos um perfil de consumidor mais cauteloso que, em um primeiro momento, deverá evitar longas viagens ou roteiros complexos.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Com a provável recessão que se anuncia, a tendência é pela escolha de roteiros e destinos mais baratos.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É possível que os hábitos adquiridos agora, nesta quarentena nacional, de algum modo se perpetuem na forma de um novo comportamento e novas exigências, inclusive para o turista. E eles devem ter reflexo no modo de viajar, no modo de se hospedar etc. 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A experiência que todos estamos vivendo deverá também moldar um consumidor sedento por mais segurança nas suas viagens, porque os riscos de contágio continuarão por aí limitando movimentos e exigindo cuidados. 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  <w:color w:val="000000"/>
        </w:rPr>
      </w:pPr>
      <w:r w:rsidRPr="00E772F3">
        <w:rPr>
          <w:rFonts w:cs="Calibri"/>
          <w:b/>
          <w:bCs/>
          <w:color w:val="000000"/>
        </w:rPr>
        <w:t xml:space="preserve">2 </w:t>
      </w:r>
      <w:r w:rsidRPr="00E772F3">
        <w:rPr>
          <w:rFonts w:cs="Calibri"/>
          <w:b/>
        </w:rPr>
        <w:t>–</w:t>
      </w:r>
      <w:r w:rsidRPr="00E772F3">
        <w:rPr>
          <w:rFonts w:cs="Calibri"/>
          <w:b/>
          <w:bCs/>
          <w:color w:val="000000"/>
        </w:rPr>
        <w:t xml:space="preserve"> Objetivo</w:t>
      </w:r>
    </w:p>
    <w:p w:rsidR="001F6CBB" w:rsidRPr="00E772F3" w:rsidRDefault="001F6CBB" w:rsidP="001F6CBB">
      <w:pPr>
        <w:jc w:val="both"/>
        <w:rPr>
          <w:rFonts w:cs="Calibri"/>
          <w:color w:val="00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772F3">
        <w:rPr>
          <w:rFonts w:cs="Calibri"/>
          <w:color w:val="000000"/>
        </w:rPr>
        <w:t>Para que possamos gerar maior conhecimento sobre o mercado, os públicos-alvo e os meios de divulgação mais adequados para as campanhas publicitárias neste novo momento para o turismo brasileiro, a realização de uma pesquisa será fundamental para sermos ainda mais assertivos na definição das ações de comunicação que deverão ser tomadas.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  <w:r w:rsidRPr="00E772F3">
        <w:rPr>
          <w:rFonts w:cs="Calibri"/>
          <w:b/>
          <w:bCs/>
          <w:color w:val="000000"/>
        </w:rPr>
        <w:t xml:space="preserve">3 </w:t>
      </w:r>
      <w:r w:rsidRPr="00E772F3">
        <w:rPr>
          <w:rFonts w:cs="Calibri"/>
          <w:b/>
        </w:rPr>
        <w:t>–</w:t>
      </w:r>
      <w:r w:rsidRPr="00E772F3">
        <w:rPr>
          <w:rFonts w:cs="Calibri"/>
          <w:b/>
          <w:bCs/>
          <w:color w:val="000000"/>
        </w:rPr>
        <w:t xml:space="preserve"> Estratégia</w:t>
      </w:r>
    </w:p>
    <w:p w:rsidR="001F6CBB" w:rsidRPr="00E772F3" w:rsidRDefault="001F6CBB" w:rsidP="001F6CBB">
      <w:pPr>
        <w:numPr>
          <w:ilvl w:val="0"/>
          <w:numId w:val="2"/>
        </w:numPr>
        <w:rPr>
          <w:rFonts w:cs="Calibri"/>
        </w:rPr>
      </w:pPr>
      <w:r w:rsidRPr="00E772F3">
        <w:rPr>
          <w:rFonts w:cs="Calibri"/>
        </w:rPr>
        <w:t xml:space="preserve">Entender como os turistas brasileiros e o trade estão vendo o cenário do turismo no país após o fim do isolamento social decretado na maioria dos Estados; </w:t>
      </w:r>
    </w:p>
    <w:p w:rsidR="001F6CBB" w:rsidRPr="00E772F3" w:rsidRDefault="001F6CBB" w:rsidP="001F6CBB">
      <w:pPr>
        <w:numPr>
          <w:ilvl w:val="0"/>
          <w:numId w:val="2"/>
        </w:numPr>
        <w:rPr>
          <w:rFonts w:cs="Calibri"/>
        </w:rPr>
      </w:pPr>
      <w:r w:rsidRPr="00E772F3">
        <w:rPr>
          <w:rFonts w:cs="Calibri"/>
        </w:rPr>
        <w:t xml:space="preserve">Entender como será o novo perfil dos turistas brasileiros, quais suas expectativas, necessidades, receios, intenções de viagens e consumo de informações sobre turismo; </w:t>
      </w:r>
    </w:p>
    <w:p w:rsidR="001F6CBB" w:rsidRPr="00E772F3" w:rsidRDefault="001F6CBB" w:rsidP="001F6CBB">
      <w:pPr>
        <w:numPr>
          <w:ilvl w:val="0"/>
          <w:numId w:val="2"/>
        </w:numPr>
        <w:rPr>
          <w:rFonts w:cs="Calibri"/>
        </w:rPr>
      </w:pPr>
      <w:r w:rsidRPr="00E772F3">
        <w:rPr>
          <w:rFonts w:cs="Calibri"/>
        </w:rPr>
        <w:t>Entender o cenário atual do trade turístico e como eles estão se preparando para o momento da retomada.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</w:rPr>
      </w:pPr>
      <w:r w:rsidRPr="00E772F3">
        <w:rPr>
          <w:rFonts w:cs="Calibri"/>
          <w:b/>
        </w:rPr>
        <w:t>4 – Pontos de investigação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Cs/>
        </w:rPr>
        <w:t>4.1</w:t>
      </w:r>
      <w:r w:rsidRPr="00E772F3">
        <w:rPr>
          <w:rFonts w:cs="Calibri"/>
        </w:rPr>
        <w:t>–</w:t>
      </w:r>
      <w:r w:rsidRPr="00E772F3">
        <w:rPr>
          <w:rFonts w:cs="Calibri"/>
          <w:bCs/>
        </w:rPr>
        <w:t xml:space="preserve"> </w:t>
      </w:r>
      <w:r w:rsidRPr="00E772F3">
        <w:rPr>
          <w:rFonts w:cs="Calibri"/>
        </w:rPr>
        <w:t>Para o público turista:</w:t>
      </w:r>
      <w:r w:rsidRPr="00E772F3">
        <w:rPr>
          <w:rFonts w:cs="Calibri"/>
          <w:b/>
          <w:bCs/>
        </w:rPr>
        <w:t xml:space="preserve">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Quando o brasileiro espera poder e conseguir viajar novamente pelo país?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Qual a expectativa do volume de viagens pelo Brasil?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Quais os propósitos das próximas viagens? (Lazer, Negócios etc)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Será dada preferência à qual meio de transporte: avião, ônibus ou carro?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A preferência será para locais distantes ou apenas para lugares mais próximos?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Que tipo de destino o brasileiro vai priorizar (praia, natureza, cidades históricas)?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Locais menos frequentados terão maior busca?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Quais meios de hospedagem passarão a ter preferência?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Qual a expectativa para o turismo de eventos e negócios?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Quais os períodos preferidos para a realização das viagens? (baixa ou alta temporada)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A questão sanitária passará a ter qual peso na decisão de viagem? 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 xml:space="preserve">• Em quais meios de comunicação você costuma se informar sobre turismo? </w:t>
      </w:r>
    </w:p>
    <w:p w:rsidR="001F6CBB" w:rsidRPr="00E772F3" w:rsidRDefault="001F6CBB" w:rsidP="001F6CBB">
      <w:pPr>
        <w:rPr>
          <w:rFonts w:cs="Calibri"/>
        </w:rPr>
      </w:pPr>
      <w:r w:rsidRPr="00E772F3">
        <w:rPr>
          <w:rFonts w:cs="Calibri"/>
        </w:rPr>
        <w:t>• Quais informações sobre turismo despertam seu maior interesse?</w:t>
      </w:r>
    </w:p>
    <w:p w:rsidR="001F6CBB" w:rsidRPr="00E772F3" w:rsidRDefault="001F6CBB" w:rsidP="001F6CBB">
      <w:pPr>
        <w:rPr>
          <w:rFonts w:cs="Calibri"/>
          <w:b/>
          <w:bCs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Cs/>
        </w:rPr>
        <w:t xml:space="preserve">4.2 </w:t>
      </w:r>
      <w:r w:rsidRPr="00E772F3">
        <w:rPr>
          <w:rFonts w:cs="Calibri"/>
        </w:rPr>
        <w:t>–</w:t>
      </w:r>
      <w:r w:rsidRPr="00E772F3">
        <w:rPr>
          <w:rFonts w:cs="Calibri"/>
          <w:bCs/>
        </w:rPr>
        <w:t xml:space="preserve"> </w:t>
      </w:r>
      <w:r w:rsidRPr="00E772F3">
        <w:rPr>
          <w:rFonts w:cs="Calibri"/>
        </w:rPr>
        <w:t>Para o público trade:</w:t>
      </w:r>
      <w:r w:rsidRPr="00E772F3">
        <w:rPr>
          <w:rFonts w:cs="Calibri"/>
          <w:b/>
          <w:bCs/>
        </w:rPr>
        <w:t xml:space="preserve">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Qual o impacto da pandemia no faturamento da empresa?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Como está a atual situação financeira da empresa?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Houve demissão de funcionários?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Haverá contratação após o fim do isolamento social?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De maneira geral, como está se preparando para o momento da retomada?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Qual a expectativa de período e volume de clientes para o momento da retomada?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Qual será a estratégia para atrair turistas? Haverá promoções?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Quais cuidados sanitários estão sendo adotados para ajudar a tranquilizar o público-alvo?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Como avalia as medidas anunciadas pelo governo federal?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Tem acompanhado as ações conduzidas pelo MTur? Qual a avaliação? 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Tem conhecimento do Selo Turismo Responsável criado pelo MTur? Já se adequou aos </w:t>
      </w:r>
      <w:r w:rsidRPr="00E772F3">
        <w:rPr>
          <w:rFonts w:cs="Calibri"/>
        </w:rPr>
        <w:lastRenderedPageBreak/>
        <w:t xml:space="preserve">protocolos para adquirir o Selo?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• Em quais meios de comunicação você costuma se informar sobre o mercado de turismo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• Quais informações sobre o mercado despertam seu maior interesse?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5 – Orçamento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5.1 – Realização de um pacote com 3 pesquisas cada uma com 3 etapas, sendo:</w:t>
      </w:r>
    </w:p>
    <w:p w:rsidR="001F6CBB" w:rsidRPr="00E772F3" w:rsidRDefault="001F6CBB" w:rsidP="001F6CBB">
      <w:pPr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PESQUISA 1:  Público Turista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Tipo: Pesquisa Quantitativa - 2.000 entrevistas por etapa (junho, agosto e novembro).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PESQUISA 2:  Público Turista 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Tipo: Pesquisa Qualitativa - 7 grupos por etapa, entre 8 a 10 participantes cada (junho, agosto e novembro).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PESQUISA 3:  Público Trade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Tipo: Pesquisa Quantitativa - 600 entrevistas por etapa (junho, agosto e novembro).</w:t>
      </w:r>
    </w:p>
    <w:p w:rsidR="001F6CBB" w:rsidRPr="00E772F3" w:rsidRDefault="001F6CBB" w:rsidP="001F6CBB">
      <w:pPr>
        <w:rPr>
          <w:rFonts w:cs="Calibri"/>
        </w:rPr>
      </w:pPr>
    </w:p>
    <w:p w:rsidR="001F6CBB" w:rsidRPr="00E772F3" w:rsidRDefault="001F6CBB" w:rsidP="001F6CBB">
      <w:pPr>
        <w:rPr>
          <w:rFonts w:cs="Calibri"/>
          <w:b/>
          <w:bCs/>
        </w:rPr>
      </w:pPr>
      <w:r w:rsidRPr="00E772F3">
        <w:rPr>
          <w:rFonts w:cs="Calibri"/>
          <w:b/>
          <w:bCs/>
        </w:rPr>
        <w:t>5.2 – Especificações técnicas</w:t>
      </w:r>
    </w:p>
    <w:p w:rsidR="001F6CBB" w:rsidRPr="00E772F3" w:rsidRDefault="001F6CBB" w:rsidP="001F6CBB">
      <w:pPr>
        <w:autoSpaceDE w:val="0"/>
        <w:autoSpaceDN w:val="0"/>
        <w:adjustRightInd w:val="0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PESQUISA 1:  Público Turista -</w:t>
      </w:r>
      <w:r w:rsidRPr="00E772F3">
        <w:rPr>
          <w:rFonts w:cs="Calibri"/>
          <w:b/>
          <w:bCs/>
          <w:lang w:eastAsia="pt-BR"/>
        </w:rPr>
        <w:t xml:space="preserve"> Quantitativa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1)Metodologia de pesquisa: Quantitativa;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2)Técnica de pesquisa: entrevistas;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 xml:space="preserve">3)Formato de realização: telefone; 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4)Praça de realização: Nacional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5)Participantes: 6.000 (2.000 por etapa);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6)Grupos: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7)Número de grupos por segmento: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8)Entrevistas: 6.000 (2.000 por etapa);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9)Perguntas abertas e fechadas: 20; (somente na quantitativa);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10)Duração da entrevista: 15 minutos;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11)Pacote: sim (03);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12)Prazo estimado para o serviço: 30 dias úteis para cada onda;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  <w:lang w:eastAsia="pt-BR"/>
        </w:rPr>
        <w:t xml:space="preserve">13)Observação: </w:t>
      </w:r>
      <w:r w:rsidRPr="00E772F3">
        <w:rPr>
          <w:rFonts w:cs="Calibri"/>
        </w:rPr>
        <w:t>Pesquisa Quantitativa - 2.000 entrevistas por etapa (junho, agosto e novembro).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junho: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agosto: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novembro: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total – PESQUISA 1 (Quantitativa) – Público Turista: R$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 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PESQUISA 2:  Público Turista </w:t>
      </w:r>
      <w:r w:rsidRPr="00E772F3">
        <w:rPr>
          <w:rFonts w:cs="Calibri"/>
          <w:b/>
          <w:bCs/>
          <w:lang w:eastAsia="pt-BR"/>
        </w:rPr>
        <w:t>- Qualitativa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1)Metodologia de pesquisa: Qualitativa;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 xml:space="preserve">2)Técnica de pesquisa: </w:t>
      </w:r>
      <w:r w:rsidRPr="00E772F3">
        <w:rPr>
          <w:rFonts w:cs="Calibri"/>
          <w:iCs/>
          <w:lang w:eastAsia="pt-BR"/>
        </w:rPr>
        <w:t>discussão em grupo;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 xml:space="preserve">3) Formato de realização: online; 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lastRenderedPageBreak/>
        <w:t>4)Praça de realização: Nacional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5)Participantes: entre 8 e 10 participantes;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 xml:space="preserve">6)Grupos: 07; 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 xml:space="preserve">7)Número de grupos por segmento: 07; 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8)Entrevistas: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9)Perguntas abertas e fechadas: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10)Duração da entrevista: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11)Pacote: sim (03);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12)Prazo estimado para o serviço: 30 dias úteis para cada onda;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  <w:lang w:eastAsia="pt-BR"/>
        </w:rPr>
        <w:t xml:space="preserve">13)Observação: </w:t>
      </w:r>
      <w:r w:rsidRPr="00E772F3">
        <w:rPr>
          <w:rFonts w:cs="Calibri"/>
        </w:rPr>
        <w:t>Pesquisa Qualitativa - 7 grupos por etapa, entre 8 a 10 participantes cada (junho, agosto e novembro).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junho: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agosto: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novembro: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total – PESQUISA 2 (Qualitativa) – Público Turista: R$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PESQUISA 3:  Público Trade</w:t>
      </w:r>
      <w:r w:rsidRPr="00E772F3">
        <w:rPr>
          <w:rFonts w:cs="Calibri"/>
          <w:b/>
          <w:bCs/>
          <w:lang w:eastAsia="pt-BR"/>
        </w:rPr>
        <w:t xml:space="preserve"> - Quantitativa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1)Metodologia de pesquisa: Quantitativa;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2)Técnica de pesquisa: entrevistas;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3)Formato de realização: telefone;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4)Praça de realização: Nacional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5)Participantes: 1.800 (600 por onda);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6)Grupos: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7)Número de grupos por segmento: não se aplica;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8)Entrevistas: 1.800 (600 por onda);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9)Perguntas abertas e fechadas: 20; (somente na quantitativa);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10)Duração da entrevista: 18 minutos;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11)Pacote: sim (03);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lang w:eastAsia="pt-BR"/>
        </w:rPr>
      </w:pPr>
      <w:r w:rsidRPr="00E772F3">
        <w:rPr>
          <w:rFonts w:cs="Calibri"/>
          <w:lang w:eastAsia="pt-BR"/>
        </w:rPr>
        <w:t>12)Prazo estimado para o serviço: 30 dias úteis para cada onda;</w:t>
      </w: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  <w:lang w:eastAsia="pt-BR"/>
        </w:rPr>
        <w:t xml:space="preserve">13)Observação: </w:t>
      </w:r>
      <w:r w:rsidRPr="00E772F3">
        <w:rPr>
          <w:rFonts w:cs="Calibri"/>
        </w:rPr>
        <w:t>Pesquisa Quantitativa - 600 entrevistas por etapa (junho, agosto e novembro).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junho: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agosto: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novembro: R$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Valor total – PESQUISA 3 (Quantitativa) – Público Trade: R$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VALOR TOTAL DA PROPOSTA (Pesquisa 1, 2 e 3): R$ </w:t>
      </w:r>
    </w:p>
    <w:p w:rsidR="001F6CBB" w:rsidRPr="00E772F3" w:rsidRDefault="001F6CBB" w:rsidP="001F6CBB">
      <w:pPr>
        <w:rPr>
          <w:rFonts w:cs="Calibri"/>
          <w:bCs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4" w:hanging="14"/>
        <w:jc w:val="both"/>
        <w:rPr>
          <w:rFonts w:cs="Calibri"/>
          <w:b/>
        </w:rPr>
      </w:pPr>
      <w:r w:rsidRPr="00E772F3">
        <w:rPr>
          <w:rFonts w:cs="Calibri"/>
          <w:b/>
        </w:rPr>
        <w:t>6 – Itens complementares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strike/>
        </w:rPr>
      </w:pPr>
      <w:r w:rsidRPr="00E772F3">
        <w:rPr>
          <w:rFonts w:cs="Calibri"/>
        </w:rPr>
        <w:t xml:space="preserve">6.1 – Reunião de briefing por videoconferência, com a presença do fornecedor, antes de iniciar o trabalho, para alinhamento da pauta;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ind w:left="14" w:hanging="14"/>
        <w:jc w:val="both"/>
        <w:rPr>
          <w:rFonts w:cs="Calibri"/>
          <w:b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6.2 – Apresentar o cronograma </w:t>
      </w:r>
      <w:r w:rsidRPr="00E772F3">
        <w:rPr>
          <w:rFonts w:eastAsia="Times New Roman"/>
          <w:color w:val="000000"/>
        </w:rPr>
        <w:t>referente à cada pesquisa de cada etapa para avaliação das agências e cliente;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6.3 – Para cada etapa deverá ser apresentada a comprovação da referida pesquisa e os seus resultados em </w:t>
      </w:r>
      <w:r w:rsidRPr="00E772F3">
        <w:rPr>
          <w:rFonts w:cs="Calibri"/>
          <w:u w:val="single"/>
        </w:rPr>
        <w:t>03 vias originais</w:t>
      </w:r>
      <w:r w:rsidRPr="00E772F3">
        <w:rPr>
          <w:rFonts w:cs="Calibri"/>
        </w:rPr>
        <w:t xml:space="preserve"> que deverão ser assinadas e carimbadas;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6.4 – Forma de pagamento: o valor total do pacote terá seu faturamento realizado pela Agência Nacional de Propaganda e Propeg Comunicação S/A. A divisão se dará após a apresentação, validação e aprovação da proposta ganhadora pelo cliente.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color w:val="FF0000"/>
        </w:rPr>
      </w:pPr>
      <w:r w:rsidRPr="00E772F3">
        <w:rPr>
          <w:rFonts w:cs="Calibri"/>
        </w:rPr>
        <w:t xml:space="preserve">O faturamento será realizado por etapa de cada pesquisa e após entrega da comprovação do serviço realizado.  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  <w:b/>
          <w:bCs/>
          <w:lang w:eastAsia="pt-BR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>7 – Cotação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jc w:val="both"/>
        <w:rPr>
          <w:rFonts w:eastAsia="Times New Roman" w:cs="Calibri"/>
          <w:lang w:eastAsia="pt-BR"/>
        </w:rPr>
      </w:pPr>
      <w:r w:rsidRPr="00E772F3">
        <w:rPr>
          <w:rFonts w:eastAsia="Times New Roman" w:cs="Calibri"/>
          <w:lang w:eastAsia="pt-BR"/>
        </w:rPr>
        <w:t>7.1 –</w:t>
      </w:r>
      <w:r w:rsidRPr="00E772F3">
        <w:rPr>
          <w:rFonts w:eastAsia="Times New Roman" w:cs="Calibri"/>
          <w:b/>
          <w:lang w:eastAsia="pt-BR"/>
        </w:rPr>
        <w:t xml:space="preserve"> </w:t>
      </w:r>
      <w:r w:rsidRPr="00E772F3">
        <w:rPr>
          <w:rFonts w:eastAsia="Times New Roman" w:cs="Calibri"/>
          <w:u w:val="single"/>
          <w:lang w:eastAsia="pt-BR"/>
        </w:rPr>
        <w:t>As propostas deverão ser enviadas em 03 vias originais</w:t>
      </w:r>
      <w:r w:rsidRPr="00E772F3">
        <w:rPr>
          <w:rFonts w:eastAsia="Times New Roman" w:cs="Calibri"/>
          <w:lang w:eastAsia="pt-BR"/>
        </w:rPr>
        <w:t xml:space="preserve"> em envelopes fechados (lacrados), que identifiquem o fornecedor (timbrados). </w:t>
      </w:r>
    </w:p>
    <w:p w:rsidR="001F6CBB" w:rsidRPr="00E772F3" w:rsidRDefault="001F6CBB" w:rsidP="001F6CBB">
      <w:pPr>
        <w:jc w:val="both"/>
        <w:rPr>
          <w:rFonts w:eastAsia="Times New Roman" w:cs="Calibri"/>
          <w:lang w:eastAsia="pt-BR"/>
        </w:rPr>
      </w:pP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7.2 – A proposta deverá contemplar todos os itens que constam neste </w:t>
      </w:r>
      <w:r w:rsidRPr="00E772F3">
        <w:rPr>
          <w:rFonts w:cs="Calibri"/>
          <w:i/>
        </w:rPr>
        <w:t>Briefing</w:t>
      </w:r>
      <w:r w:rsidRPr="00E772F3">
        <w:rPr>
          <w:rFonts w:cs="Calibri"/>
        </w:rPr>
        <w:t xml:space="preserve"> de Produção.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7.3 – As propostas e envelopes </w:t>
      </w:r>
      <w:r w:rsidRPr="00E772F3">
        <w:rPr>
          <w:rFonts w:cs="Calibri"/>
          <w:bCs/>
        </w:rPr>
        <w:t xml:space="preserve">deverão estar em nome do </w:t>
      </w:r>
      <w:r w:rsidRPr="00E772F3">
        <w:rPr>
          <w:rFonts w:cs="Calibri"/>
          <w:b/>
        </w:rPr>
        <w:t>MINISTÉRIO DO TURISMO</w:t>
      </w:r>
      <w:r w:rsidRPr="00E772F3">
        <w:rPr>
          <w:rFonts w:cs="Calibri"/>
        </w:rPr>
        <w:t xml:space="preserve">, aos cuidados da </w:t>
      </w:r>
      <w:r w:rsidRPr="00E772F3">
        <w:rPr>
          <w:rFonts w:cs="Calibri"/>
          <w:b/>
          <w:bCs/>
        </w:rPr>
        <w:t>Agência Nacional de Propaganda e</w:t>
      </w:r>
      <w:r w:rsidRPr="00E772F3">
        <w:rPr>
          <w:rFonts w:cs="Calibri"/>
        </w:rPr>
        <w:t xml:space="preserve"> </w:t>
      </w:r>
      <w:r w:rsidRPr="00E772F3">
        <w:rPr>
          <w:rFonts w:cs="Calibri"/>
          <w:b/>
        </w:rPr>
        <w:t xml:space="preserve">Propeg Comunicação S/A </w:t>
      </w:r>
      <w:r w:rsidRPr="00E772F3">
        <w:rPr>
          <w:rFonts w:cs="Calibri"/>
        </w:rPr>
        <w:t xml:space="preserve">e deverão ser encaminhados para o endereço: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Cs/>
        </w:rPr>
      </w:pPr>
      <w:r w:rsidRPr="00E772F3">
        <w:rPr>
          <w:rFonts w:cs="Calibri"/>
          <w:bCs/>
        </w:rPr>
        <w:t>Propeg Comunicação S/A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772F3">
        <w:rPr>
          <w:rFonts w:cs="Calibri"/>
        </w:rPr>
        <w:t>SBS QD. 02 lote 10 Bloco J Sala 801, Edifício Carlton Tower – Asa Sul – CEP: 70070-120 – Brasília DF</w:t>
      </w:r>
      <w:r w:rsidRPr="00E772F3">
        <w:rPr>
          <w:rFonts w:cs="Calibri"/>
          <w:bCs/>
        </w:rPr>
        <w:t xml:space="preserve">, </w:t>
      </w:r>
      <w:r w:rsidRPr="00E772F3">
        <w:rPr>
          <w:rFonts w:cs="Calibri"/>
          <w:b/>
          <w:bCs/>
        </w:rPr>
        <w:t>impreterivelmente até às 18h00 do dia 15 de junho de 2020.</w:t>
      </w:r>
      <w:r w:rsidRPr="00E772F3">
        <w:rPr>
          <w:rFonts w:cs="Calibri"/>
        </w:rPr>
        <w:t xml:space="preserve"> </w:t>
      </w:r>
    </w:p>
    <w:p w:rsidR="001F6CBB" w:rsidRPr="00E772F3" w:rsidRDefault="001F6CBB" w:rsidP="001F6CBB">
      <w:pPr>
        <w:jc w:val="both"/>
        <w:rPr>
          <w:rFonts w:cs="Calibri"/>
          <w:color w:val="FF0000"/>
        </w:rPr>
      </w:pP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 xml:space="preserve">7.4 – As propostas serão abertas em sessão pública, no dia </w:t>
      </w:r>
      <w:r w:rsidRPr="00E772F3">
        <w:rPr>
          <w:rFonts w:cs="Calibri"/>
          <w:b/>
        </w:rPr>
        <w:t>16 de junho de 2020</w:t>
      </w:r>
      <w:r w:rsidRPr="00E772F3">
        <w:rPr>
          <w:rFonts w:cs="Calibri"/>
        </w:rPr>
        <w:t xml:space="preserve">, às </w:t>
      </w:r>
      <w:r w:rsidRPr="00E772F3">
        <w:rPr>
          <w:rFonts w:cs="Calibri"/>
          <w:b/>
        </w:rPr>
        <w:t>10h00</w:t>
      </w:r>
      <w:r w:rsidRPr="00E772F3">
        <w:rPr>
          <w:rFonts w:cs="Calibri"/>
        </w:rPr>
        <w:t>,</w:t>
      </w:r>
      <w:r w:rsidRPr="00E772F3">
        <w:rPr>
          <w:rFonts w:cs="Calibri"/>
          <w:b/>
        </w:rPr>
        <w:t xml:space="preserve"> </w:t>
      </w:r>
      <w:r w:rsidRPr="00E772F3">
        <w:rPr>
          <w:rFonts w:cs="Calibri"/>
        </w:rPr>
        <w:t xml:space="preserve">em Brasília-DF, no </w:t>
      </w:r>
      <w:r w:rsidRPr="00E772F3">
        <w:rPr>
          <w:rFonts w:cs="Calibri"/>
          <w:bCs/>
        </w:rPr>
        <w:t>D</w:t>
      </w:r>
      <w:r w:rsidRPr="00E772F3">
        <w:rPr>
          <w:rFonts w:cs="Calibri"/>
          <w:color w:val="000000"/>
        </w:rPr>
        <w:t xml:space="preserve">epartamento de Políticas e Ações Integradas – Ministério do Turismo, Esplanada dos Ministérios, Bloco U, sala 241. </w:t>
      </w:r>
    </w:p>
    <w:p w:rsidR="001F6CBB" w:rsidRPr="00E772F3" w:rsidRDefault="001F6CBB" w:rsidP="001F6CBB">
      <w:pPr>
        <w:jc w:val="both"/>
        <w:rPr>
          <w:rFonts w:cs="Calibri"/>
        </w:rPr>
      </w:pP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7.5 – O resultado da abertura dos envelopes, depois de finalizados os procedimentos relatados no item 8 – Critérios de Seleção de Preços, será comunicado pela agência aos participantes do certame.</w:t>
      </w:r>
    </w:p>
    <w:p w:rsidR="001F6CBB" w:rsidRPr="00E772F3" w:rsidRDefault="001F6CBB" w:rsidP="001F6CBB">
      <w:pPr>
        <w:rPr>
          <w:rFonts w:cs="Calibri"/>
          <w:b/>
        </w:rPr>
      </w:pPr>
    </w:p>
    <w:p w:rsidR="001F6CBB" w:rsidRPr="00E772F3" w:rsidRDefault="001F6CBB" w:rsidP="001F6CBB">
      <w:pPr>
        <w:rPr>
          <w:rFonts w:cs="Calibri"/>
          <w:b/>
        </w:rPr>
      </w:pPr>
      <w:r w:rsidRPr="00E772F3">
        <w:rPr>
          <w:rFonts w:cs="Calibri"/>
          <w:b/>
        </w:rPr>
        <w:t>8 – Critérios de Seleção de Preços</w:t>
      </w:r>
    </w:p>
    <w:p w:rsidR="001F6CBB" w:rsidRPr="00E772F3" w:rsidRDefault="001F6CBB" w:rsidP="001F6CBB">
      <w:pPr>
        <w:rPr>
          <w:rFonts w:cs="Calibri"/>
          <w:b/>
        </w:rPr>
      </w:pPr>
    </w:p>
    <w:p w:rsidR="001F6CBB" w:rsidRPr="00E772F3" w:rsidRDefault="001F6CBB" w:rsidP="001F6CBB">
      <w:pPr>
        <w:jc w:val="both"/>
        <w:rPr>
          <w:rFonts w:cs="Calibri"/>
        </w:rPr>
      </w:pPr>
      <w:r w:rsidRPr="00E772F3">
        <w:rPr>
          <w:rFonts w:cs="Calibri"/>
        </w:rPr>
        <w:t>8.1 – Abertos os envelopes, os fornecedores serão classificados em primeiro, segundo e terceiro colocados.</w:t>
      </w:r>
    </w:p>
    <w:p w:rsidR="001F6CBB" w:rsidRPr="00E772F3" w:rsidRDefault="001F6CBB" w:rsidP="001F6CBB">
      <w:pPr>
        <w:rPr>
          <w:rFonts w:cs="Calibri"/>
          <w:b/>
        </w:rPr>
      </w:pPr>
    </w:p>
    <w:p w:rsidR="001F6CBB" w:rsidRPr="00E772F3" w:rsidRDefault="001F6CBB" w:rsidP="001F6CBB">
      <w:pPr>
        <w:rPr>
          <w:rFonts w:cs="Calibri"/>
          <w:b/>
        </w:rPr>
      </w:pPr>
      <w:r w:rsidRPr="00E772F3">
        <w:rPr>
          <w:rFonts w:cs="Calibri"/>
          <w:b/>
        </w:rPr>
        <w:t>Observações sobre os Critérios de Seleção de Preços</w:t>
      </w:r>
    </w:p>
    <w:p w:rsidR="001F6CBB" w:rsidRPr="00E772F3" w:rsidRDefault="001F6CBB" w:rsidP="001F6CBB">
      <w:pPr>
        <w:rPr>
          <w:rFonts w:cs="Calibri"/>
          <w:b/>
        </w:rPr>
      </w:pPr>
    </w:p>
    <w:p w:rsidR="001F6CBB" w:rsidRPr="00E772F3" w:rsidRDefault="001F6CBB" w:rsidP="001F6CBB">
      <w:pPr>
        <w:numPr>
          <w:ilvl w:val="0"/>
          <w:numId w:val="1"/>
        </w:numPr>
        <w:contextualSpacing/>
        <w:jc w:val="both"/>
        <w:rPr>
          <w:rFonts w:cs="Calibri"/>
        </w:rPr>
      </w:pPr>
      <w:r w:rsidRPr="00E772F3">
        <w:rPr>
          <w:rFonts w:cs="Calibri"/>
        </w:rPr>
        <w:t xml:space="preserve">Abertos os envelopes e verificada a conformidade das propostas com o </w:t>
      </w:r>
      <w:r w:rsidRPr="00E772F3">
        <w:rPr>
          <w:rFonts w:cs="Calibri"/>
          <w:i/>
        </w:rPr>
        <w:t>Briefing</w:t>
      </w:r>
      <w:r w:rsidRPr="00E772F3">
        <w:rPr>
          <w:rFonts w:cs="Calibri"/>
        </w:rPr>
        <w:t xml:space="preserve"> de Produção, o autor da proposta de menor preço será considerado habilitado ao fornecimento do serviço, e seu orçamento será encaminhado para avaliação </w:t>
      </w:r>
      <w:r w:rsidRPr="00E772F3">
        <w:rPr>
          <w:rFonts w:cs="Calibri"/>
        </w:rPr>
        <w:lastRenderedPageBreak/>
        <w:t>do Ministério do Turismo, que deverá negociar com o autor a redução do valor ofertado, quando for o caso.</w:t>
      </w:r>
    </w:p>
    <w:p w:rsidR="001F6CBB" w:rsidRPr="00E772F3" w:rsidRDefault="001F6CBB" w:rsidP="001F6CBB">
      <w:pPr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cs="Calibri"/>
        </w:rPr>
      </w:pPr>
      <w:r w:rsidRPr="00E772F3">
        <w:rPr>
          <w:rFonts w:cs="Calibri"/>
        </w:rPr>
        <w:t>Cabe salientar que, embora observados os princípios legais, os procedimentos aqui adotados não se confundem com processo licitatório, visto que o Ministério do Turismo possui agências licitadas para a execução dos serviços de publicidade, conforme estabelecido no artigo primeiro da Lei nº 12.232/10.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E772F3">
        <w:rPr>
          <w:rFonts w:cs="Calibri"/>
          <w:b/>
          <w:bCs/>
        </w:rPr>
        <w:t xml:space="preserve">9 – Obrigatoriedades </w:t>
      </w:r>
    </w:p>
    <w:p w:rsidR="001F6CBB" w:rsidRPr="00E772F3" w:rsidRDefault="001F6CBB" w:rsidP="001F6CB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1F6CBB" w:rsidRPr="00E772F3" w:rsidRDefault="001F6CBB" w:rsidP="001F6CBB">
      <w:pPr>
        <w:autoSpaceDE w:val="0"/>
        <w:autoSpaceDN w:val="0"/>
        <w:jc w:val="both"/>
        <w:rPr>
          <w:rFonts w:cs="Calibri"/>
          <w:bCs/>
        </w:rPr>
      </w:pPr>
      <w:r w:rsidRPr="00E772F3">
        <w:rPr>
          <w:rFonts w:cs="Calibri"/>
          <w:bCs/>
        </w:rPr>
        <w:t>9.1 – Somente pessoas físicas ou jurídicas previamente cadastradas pela contratante e no Sistema de Referência de Custos – Siref poderão fornecer às agências bens ou serviços especializados relacionados com as atividades complementares da execução do objeto do contrato (art. 14 da Lei nº 12.232/2010);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9.2 – As cotações, em papel timbrado, no original, devem conter elementos de identificação do fornecedor (nome empresarial, endereço, CNPJ ou CPF, telefone) e a identificação do responsável pela cotação (nome completo, cargo na empresa, RG e CPF), data e assinatura;</w:t>
      </w: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9.3 – Com a cotação deverão ser apresentados comprovantes de que o fornecedor está inscrito – e em atividade – no CNPJ ou no CPF e no cadastro de contribuintes estadual ou municipal, conforme o caso, relativos ao seu domicílio ou sede, pertinentes a seu ramo de atividade e compatíveis com o serviço a ser fornecido;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9.4 – </w:t>
      </w:r>
      <w:r w:rsidRPr="00E772F3">
        <w:rPr>
          <w:rFonts w:cs="Calibri"/>
          <w:u w:val="single"/>
        </w:rPr>
        <w:t>O orçamento deverá ter validade de 60 dias</w:t>
      </w:r>
      <w:r w:rsidRPr="00E772F3">
        <w:rPr>
          <w:rFonts w:cs="Calibri"/>
        </w:rPr>
        <w:t>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8.5 – A agência irá considerar que o fornecedor está contemplando todos os itens deste </w:t>
      </w:r>
      <w:r w:rsidRPr="00E772F3">
        <w:rPr>
          <w:rFonts w:cs="Calibri"/>
          <w:i/>
        </w:rPr>
        <w:t>Briefing</w:t>
      </w:r>
      <w:r w:rsidRPr="00E772F3">
        <w:rPr>
          <w:rFonts w:cs="Calibri"/>
        </w:rPr>
        <w:t xml:space="preserve"> de Produção;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9.6 – Os dados do fornecedor no orçamento devem coincidir com os dados da Nota Fiscal e do carimbo nos orçamentos originais;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9.7 – Caso o fornecedor seja optante pelo Simples, emitir declaração de optante pelo Simples, para que não haja a retenção no momento do faturamento;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9.8 – Nenhuma despesa será liquidada ou paga sem a efetiva comprovação da execução dos serviços a cargo do contratado;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9.9 – Manter, por si e por seus prepostos, irrestrito e total sigilo sobre quaisquer dados que lhes sejam fornecidos, sobretudo quanto à estratégia de atuação do contratante;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>9.10 – Só divulgar informações acerca da prestação dos serviços objeto desta consulta, que envolva o nome do contratante, mediante sua prévia e expressa autorização, e exigir o mesmo procedimento de seus eventuais contratados;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  <w:r w:rsidRPr="00E772F3">
        <w:rPr>
          <w:rFonts w:cs="Calibri"/>
        </w:rPr>
        <w:t xml:space="preserve">9.11 – Em casos de contratação de terceiros para a execução, total ou parcial, dos </w:t>
      </w:r>
      <w:r w:rsidRPr="00E772F3">
        <w:rPr>
          <w:rFonts w:cs="Calibri"/>
        </w:rPr>
        <w:lastRenderedPageBreak/>
        <w:t>serviços estipulados, exigir dos eventuais contratados, no que couberem, as mesmas condições aqui firmadas;</w:t>
      </w:r>
    </w:p>
    <w:p w:rsidR="001F6CBB" w:rsidRPr="00E772F3" w:rsidRDefault="001F6CBB" w:rsidP="001F6CBB">
      <w:pPr>
        <w:widowControl w:val="0"/>
        <w:tabs>
          <w:tab w:val="left" w:pos="410"/>
        </w:tabs>
        <w:autoSpaceDE w:val="0"/>
        <w:autoSpaceDN w:val="0"/>
        <w:adjustRightInd w:val="0"/>
        <w:jc w:val="both"/>
        <w:rPr>
          <w:rFonts w:cs="Calibri"/>
        </w:rPr>
      </w:pPr>
    </w:p>
    <w:p w:rsidR="00DB7FF7" w:rsidRDefault="001F6CBB" w:rsidP="001F6CBB">
      <w:r w:rsidRPr="00E772F3">
        <w:rPr>
          <w:rFonts w:cs="Calibri"/>
        </w:rPr>
        <w:t>9.12 – O material gerado não poderá ser utilizado, cedido ou comercializado para outro cliente/fornecedor, deverá ser tratado com sigilo, não podendo ser divulgado em partes ou na sua totalidade.</w:t>
      </w:r>
      <w:bookmarkStart w:id="1" w:name="_GoBack"/>
      <w:bookmarkEnd w:id="1"/>
    </w:p>
    <w:sectPr w:rsidR="00DB7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316"/>
    <w:multiLevelType w:val="hybridMultilevel"/>
    <w:tmpl w:val="1166CD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6794"/>
    <w:multiLevelType w:val="hybridMultilevel"/>
    <w:tmpl w:val="D138D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54"/>
    <w:rsid w:val="00030E54"/>
    <w:rsid w:val="001108F5"/>
    <w:rsid w:val="001C34CD"/>
    <w:rsid w:val="001F6CBB"/>
    <w:rsid w:val="00315725"/>
    <w:rsid w:val="0060177E"/>
    <w:rsid w:val="006D1F46"/>
    <w:rsid w:val="00773C0B"/>
    <w:rsid w:val="007E3855"/>
    <w:rsid w:val="00BE1837"/>
    <w:rsid w:val="00C339BF"/>
    <w:rsid w:val="00D722A5"/>
    <w:rsid w:val="00F6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490D"/>
  <w15:chartTrackingRefBased/>
  <w15:docId w15:val="{FF6CAF6A-D374-4FAB-AEB2-1741CC8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E54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Ttulo5">
    <w:name w:val="heading 5"/>
    <w:basedOn w:val="Normal"/>
    <w:next w:val="Normal"/>
    <w:link w:val="Ttulo5Char"/>
    <w:uiPriority w:val="99"/>
    <w:qFormat/>
    <w:rsid w:val="00030E54"/>
    <w:pPr>
      <w:keepNext/>
      <w:outlineLvl w:val="4"/>
    </w:pPr>
    <w:rPr>
      <w:rFonts w:ascii="Times New Roman" w:eastAsia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030E5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030E54"/>
    <w:pPr>
      <w:spacing w:after="120" w:line="480" w:lineRule="auto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30E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0E54"/>
    <w:rPr>
      <w:rFonts w:eastAsia="Calibri" w:cs="Calibri"/>
      <w:sz w:val="22"/>
      <w:szCs w:val="22"/>
      <w:lang w:eastAsia="pt-BR"/>
    </w:rPr>
  </w:style>
  <w:style w:type="character" w:styleId="Forte">
    <w:name w:val="Strong"/>
    <w:uiPriority w:val="22"/>
    <w:qFormat/>
    <w:rsid w:val="0003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2034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</dc:creator>
  <cp:keywords/>
  <dc:description/>
  <cp:lastModifiedBy>Mariá Bonato Cenci</cp:lastModifiedBy>
  <cp:revision>8</cp:revision>
  <dcterms:created xsi:type="dcterms:W3CDTF">2020-06-05T19:33:00Z</dcterms:created>
  <dcterms:modified xsi:type="dcterms:W3CDTF">2020-06-09T19:23:00Z</dcterms:modified>
</cp:coreProperties>
</file>