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36A9FE91" w:rsidR="004609F0" w:rsidRDefault="000D22CE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7BA9A849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1212231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F3D2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1715467" w14:textId="631FD794" w:rsidR="004609F0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1A001B">
        <w:rPr>
          <w:spacing w:val="-4"/>
        </w:rPr>
        <w:t>Stanley Silva Ribeiro</w:t>
      </w:r>
      <w:r>
        <w:br/>
        <w:t xml:space="preserve">Cargo efetivo: </w:t>
      </w:r>
      <w:r w:rsidR="001A001B">
        <w:t>Advogado da União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1A001B">
        <w:rPr>
          <w:spacing w:val="-9"/>
        </w:rPr>
        <w:t>Consultor Jurídico Adjunto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1879211C" w:rsidR="004609F0" w:rsidRDefault="000D22CE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4E1BB845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24718970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9911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27E2ECB8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 w:rsidR="001A001B">
        <w:t xml:space="preserve"> Mestrado em Direito</w:t>
      </w:r>
      <w:r>
        <w:rPr>
          <w:spacing w:val="-9"/>
        </w:rPr>
        <w:t xml:space="preserve"> </w:t>
      </w:r>
    </w:p>
    <w:p w14:paraId="05DD6E47" w14:textId="48FB4D60" w:rsidR="004609F0" w:rsidRDefault="00D06E25" w:rsidP="02B8E381">
      <w:pPr>
        <w:pStyle w:val="Corpodetexto"/>
        <w:spacing w:line="206" w:lineRule="exact"/>
        <w:ind w:left="110"/>
      </w:pPr>
      <w:r>
        <w:t>Instituição:</w:t>
      </w:r>
      <w:r w:rsidR="001A001B">
        <w:t xml:space="preserve"> Centro Universitário de Brasília - UniCEUB</w:t>
      </w:r>
      <w:r>
        <w:br/>
      </w:r>
      <w:r w:rsidR="02B8E381">
        <w:t xml:space="preserve">Período: </w:t>
      </w:r>
      <w:r w:rsidR="001A001B">
        <w:t>2019-2021</w:t>
      </w:r>
      <w:r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00098289" w:rsidR="004609F0" w:rsidRDefault="000D22CE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6CE3F3B6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0912598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299A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3DDDAA76" w14:textId="03E6FB3A" w:rsidR="000D22CE" w:rsidRDefault="000D22CE" w:rsidP="000D22CE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 xml:space="preserve">Consultor Jurídico Adjunto </w:t>
      </w:r>
      <w:r>
        <w:rPr>
          <w:spacing w:val="-3"/>
        </w:rPr>
        <w:br/>
      </w:r>
      <w:r>
        <w:t>Período:</w:t>
      </w:r>
      <w:r w:rsidRPr="000D22CE">
        <w:t xml:space="preserve"> </w:t>
      </w:r>
      <w:r>
        <w:t xml:space="preserve">janeiro de 2023 até o momento </w:t>
      </w:r>
      <w:r>
        <w:br/>
        <w:t xml:space="preserve">Descrição: </w:t>
      </w:r>
      <w:r w:rsidRPr="000D22CE">
        <w:t>Consultoria Jurídica junto ao Ministério d</w:t>
      </w:r>
      <w:r>
        <w:t>os Transportes</w:t>
      </w:r>
      <w:r w:rsidRPr="000D22CE">
        <w:t>.</w:t>
      </w:r>
    </w:p>
    <w:p w14:paraId="7BE13F04" w14:textId="77777777" w:rsidR="000D22CE" w:rsidRDefault="000D22CE" w:rsidP="000D22CE">
      <w:pPr>
        <w:pStyle w:val="Corpodetexto"/>
        <w:spacing w:before="9"/>
        <w:rPr>
          <w:sz w:val="20"/>
        </w:rPr>
      </w:pPr>
    </w:p>
    <w:p w14:paraId="023B3F1D" w14:textId="166DB670" w:rsidR="004609F0" w:rsidRDefault="00D06E25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="000D22CE" w:rsidRPr="000D22CE">
        <w:rPr>
          <w:spacing w:val="-3"/>
        </w:rPr>
        <w:t>Coordenador – Coordenação-Geral de Transportes Terrestres</w:t>
      </w:r>
      <w:r>
        <w:rPr>
          <w:spacing w:val="-3"/>
        </w:rPr>
        <w:br/>
      </w:r>
      <w:r>
        <w:t>Período:</w:t>
      </w:r>
      <w:r w:rsidR="000D22CE" w:rsidRPr="000D22CE">
        <w:t xml:space="preserve"> </w:t>
      </w:r>
      <w:r w:rsidR="000D22CE" w:rsidRPr="000D22CE">
        <w:t>fevereiro de 2019 até dezembro de 2022</w:t>
      </w:r>
      <w:r>
        <w:t xml:space="preserve"> </w:t>
      </w:r>
      <w:r>
        <w:br/>
      </w:r>
      <w:r w:rsidR="02B8E381">
        <w:t>Descrição:</w:t>
      </w:r>
      <w:r w:rsidR="000D22CE">
        <w:t xml:space="preserve"> </w:t>
      </w:r>
      <w:r w:rsidR="000D22CE" w:rsidRPr="000D22CE">
        <w:t>Consultoria Jurídica junto ao Ministério da Infraestrutura.</w:t>
      </w:r>
    </w:p>
    <w:p w14:paraId="35F0EEF0" w14:textId="77777777" w:rsidR="004609F0" w:rsidRDefault="004609F0">
      <w:pPr>
        <w:pStyle w:val="Corpodetexto"/>
        <w:spacing w:before="9"/>
        <w:rPr>
          <w:sz w:val="20"/>
        </w:rPr>
      </w:pPr>
    </w:p>
    <w:p w14:paraId="2793F117" w14:textId="70102721" w:rsidR="000D22CE" w:rsidRDefault="000D22CE" w:rsidP="000D22CE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Pr="000D22CE">
        <w:rPr>
          <w:spacing w:val="-3"/>
        </w:rPr>
        <w:t>Assessor do Consultor-Geral da União.</w:t>
      </w:r>
      <w:r>
        <w:rPr>
          <w:spacing w:val="-3"/>
        </w:rPr>
        <w:br/>
      </w:r>
      <w:r>
        <w:t>Período:</w:t>
      </w:r>
      <w:r w:rsidRPr="000D22CE">
        <w:t xml:space="preserve"> novembro de 2016 até janeiro de 2019</w:t>
      </w:r>
      <w:r>
        <w:t xml:space="preserve"> </w:t>
      </w:r>
      <w:r>
        <w:br/>
        <w:t xml:space="preserve">Descrição: </w:t>
      </w:r>
      <w:r w:rsidRPr="000D22CE">
        <w:t xml:space="preserve">Consultoria-Geral da União </w:t>
      </w:r>
      <w:r>
        <w:t>–</w:t>
      </w:r>
      <w:r w:rsidRPr="000D22CE">
        <w:t xml:space="preserve"> CGU</w:t>
      </w:r>
      <w:r>
        <w:t>/AGU</w:t>
      </w:r>
    </w:p>
    <w:p w14:paraId="2B879830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5AF099C6" w14:textId="4CB60067" w:rsidR="000D22CE" w:rsidRDefault="000D22CE" w:rsidP="000D22CE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Pr="000D22CE">
        <w:rPr>
          <w:spacing w:val="-3"/>
        </w:rPr>
        <w:t>Coordenador – Coordenação-Geral de Transportes Terrestres</w:t>
      </w:r>
      <w:r>
        <w:rPr>
          <w:spacing w:val="-3"/>
        </w:rPr>
        <w:br/>
      </w:r>
      <w:r>
        <w:t>Período:</w:t>
      </w:r>
      <w:r w:rsidRPr="000D22CE">
        <w:t xml:space="preserve"> fevereiro de 201</w:t>
      </w:r>
      <w:r>
        <w:t>4</w:t>
      </w:r>
      <w:r w:rsidRPr="000D22CE">
        <w:t xml:space="preserve"> até</w:t>
      </w:r>
      <w:r>
        <w:t xml:space="preserve"> outubro de 2016</w:t>
      </w:r>
      <w:r>
        <w:t xml:space="preserve"> </w:t>
      </w:r>
      <w:r>
        <w:br/>
        <w:t xml:space="preserve">Descrição: </w:t>
      </w:r>
      <w:r w:rsidRPr="000D22CE">
        <w:t xml:space="preserve">Consultoria-Geral da União </w:t>
      </w:r>
      <w:r>
        <w:t>–</w:t>
      </w:r>
      <w:r w:rsidRPr="000D22CE">
        <w:t xml:space="preserve"> CGU</w:t>
      </w:r>
      <w:r>
        <w:t>/AGU</w:t>
      </w:r>
      <w:r>
        <w:t xml:space="preserve"> -</w:t>
      </w:r>
      <w:r w:rsidRPr="000D22CE">
        <w:t xml:space="preserve"> </w:t>
      </w:r>
      <w:r w:rsidRPr="000D22CE">
        <w:t xml:space="preserve">Departamento de Coordenação e Orientação de Órgãos Jurídicos – DECOR </w:t>
      </w:r>
      <w:r>
        <w:t xml:space="preserve"> </w:t>
      </w:r>
    </w:p>
    <w:p w14:paraId="767423CC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16EFE32C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4AA87E37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1B39D450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5E2FE0C1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1D9D793F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09D22448" w14:textId="77777777" w:rsid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482B5A5A" w14:textId="77777777" w:rsidR="000D22CE" w:rsidRPr="000D22CE" w:rsidRDefault="000D22CE" w:rsidP="000D22CE">
      <w:pPr>
        <w:pStyle w:val="NormalWeb"/>
        <w:tabs>
          <w:tab w:val="left" w:pos="284"/>
        </w:tabs>
        <w:spacing w:before="0" w:beforeAutospacing="0" w:after="0" w:afterAutospacing="0"/>
        <w:ind w:left="142"/>
        <w:rPr>
          <w:rFonts w:ascii="Arial" w:eastAsia="Arial" w:hAnsi="Arial" w:cs="Arial"/>
          <w:color w:val="auto"/>
          <w:sz w:val="18"/>
          <w:szCs w:val="18"/>
          <w:lang w:val="pt-PT" w:eastAsia="en-US"/>
        </w:rPr>
      </w:pPr>
    </w:p>
    <w:p w14:paraId="7542E708" w14:textId="77777777" w:rsidR="000D22CE" w:rsidRPr="000D22CE" w:rsidRDefault="000D22CE">
      <w:pPr>
        <w:pStyle w:val="Corpodetexto"/>
        <w:spacing w:before="9"/>
        <w:rPr>
          <w:sz w:val="20"/>
          <w:lang w:val="pt-BR"/>
        </w:rPr>
      </w:pPr>
    </w:p>
    <w:sectPr w:rsidR="000D22CE" w:rsidRPr="000D22CE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0D22CE"/>
    <w:rsid w:val="001A001B"/>
    <w:rsid w:val="004609F0"/>
    <w:rsid w:val="007C2856"/>
    <w:rsid w:val="00D06E25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semiHidden/>
    <w:rsid w:val="000D22CE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Garamond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stanley ribeiro</cp:lastModifiedBy>
  <cp:revision>2</cp:revision>
  <dcterms:created xsi:type="dcterms:W3CDTF">2025-05-30T14:22:00Z</dcterms:created>
  <dcterms:modified xsi:type="dcterms:W3CDTF">2025-05-30T14:22:00Z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