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45" w:rsidRDefault="00F82645" w:rsidP="00F82645">
      <w:pPr>
        <w:jc w:val="center"/>
        <w:rPr>
          <w:color w:val="000080"/>
        </w:rPr>
      </w:pPr>
      <w:r w:rsidRPr="00DF22B1">
        <w:rPr>
          <w:color w:val="000080"/>
        </w:rPr>
        <w:object w:dxaOrig="106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6.5pt" o:ole="" fillcolor="window">
            <v:imagedata r:id="rId8" o:title="" chromakey="#000823" blacklevel="1966f"/>
          </v:shape>
          <o:OLEObject Type="Embed" ProgID="Word.Picture.8" ShapeID="_x0000_i1025" DrawAspect="Content" ObjectID="_1477731418" r:id="rId9"/>
        </w:object>
      </w:r>
    </w:p>
    <w:p w:rsidR="009F52DF" w:rsidRPr="00BB4AF3" w:rsidRDefault="009F52DF" w:rsidP="009F52DF">
      <w:pPr>
        <w:pStyle w:val="SemEspaamento"/>
        <w:jc w:val="center"/>
        <w:rPr>
          <w:b/>
          <w:color w:val="17365D" w:themeColor="text2" w:themeShade="BF"/>
          <w:sz w:val="36"/>
          <w:szCs w:val="36"/>
        </w:rPr>
      </w:pPr>
      <w:r w:rsidRPr="00BB4AF3">
        <w:rPr>
          <w:b/>
          <w:color w:val="17365D" w:themeColor="text2" w:themeShade="BF"/>
          <w:sz w:val="36"/>
          <w:szCs w:val="36"/>
        </w:rPr>
        <w:t>MINISTÉRIO DOS TRANSPORTES</w:t>
      </w:r>
    </w:p>
    <w:p w:rsidR="009F52DF" w:rsidRPr="004F23F6" w:rsidRDefault="009F52DF" w:rsidP="009F52DF">
      <w:pPr>
        <w:pStyle w:val="SemEspaamento"/>
        <w:jc w:val="center"/>
        <w:rPr>
          <w:color w:val="17365D" w:themeColor="text2" w:themeShade="BF"/>
          <w:sz w:val="25"/>
          <w:szCs w:val="25"/>
        </w:rPr>
      </w:pPr>
      <w:r w:rsidRPr="004F23F6">
        <w:rPr>
          <w:color w:val="17365D" w:themeColor="text2" w:themeShade="BF"/>
          <w:sz w:val="25"/>
          <w:szCs w:val="25"/>
        </w:rPr>
        <w:t xml:space="preserve">Secretaria de Política Nacional de Transportes </w:t>
      </w:r>
    </w:p>
    <w:p w:rsidR="006A7B4F" w:rsidRDefault="006D5433" w:rsidP="00F826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43.8pt;margin-top:15.65pt;width:516.75pt;height:80.4pt;z-index:251660288" filled="f" stroked="f">
            <v:textbox>
              <w:txbxContent>
                <w:p w:rsidR="009F52DF" w:rsidRPr="009F52DF" w:rsidRDefault="009F52DF" w:rsidP="009F52DF">
                  <w:pPr>
                    <w:pStyle w:val="SemEspaamento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9F52DF">
                    <w:rPr>
                      <w:b/>
                      <w:color w:val="FFFFFF" w:themeColor="background1"/>
                      <w:sz w:val="28"/>
                      <w:szCs w:val="28"/>
                    </w:rPr>
                    <w:t>FORMULÁRIO PARA CONTRIBUIÇÕES À CONSULTA PÚBLICA SOBRE IMPLANTAÇÃO DE</w:t>
                  </w:r>
                </w:p>
                <w:p w:rsidR="006C5E24" w:rsidRDefault="009F52DF" w:rsidP="007B2670">
                  <w:pPr>
                    <w:pStyle w:val="SemEspaamento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9F52DF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TRENS REGIONAIS NO TRECHO </w:t>
                  </w:r>
                  <w:r w:rsidR="001335F4" w:rsidRPr="001335F4">
                    <w:rPr>
                      <w:b/>
                      <w:color w:val="FFFFFF" w:themeColor="background1"/>
                      <w:sz w:val="28"/>
                      <w:szCs w:val="28"/>
                    </w:rPr>
                    <w:t>CONCEIÇÃO DA FEIRA (BA) - SALVADOR (BA) - ALAGOINHAS (BA)</w:t>
                  </w:r>
                  <w:r w:rsidR="001335F4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</w:p>
                <w:p w:rsidR="007B2670" w:rsidRPr="007B2670" w:rsidRDefault="007B2670" w:rsidP="007B2670">
                  <w:pPr>
                    <w:pStyle w:val="SemEspaamento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B2670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Enviar para: </w:t>
                  </w:r>
                  <w:hyperlink r:id="rId10" w:history="1">
                    <w:r w:rsidRPr="007B2670">
                      <w:rPr>
                        <w:rStyle w:val="Hyperlink"/>
                        <w:b/>
                        <w:color w:val="FFFFFF" w:themeColor="background1"/>
                      </w:rPr>
                      <w:t>consultapublica@transportes.gov.br</w:t>
                    </w:r>
                  </w:hyperlink>
                </w:p>
                <w:p w:rsidR="007B2670" w:rsidRPr="009F52DF" w:rsidRDefault="007B2670" w:rsidP="009F52DF">
                  <w:pPr>
                    <w:pStyle w:val="SemEspaamento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:rsidR="0005548E" w:rsidRPr="009F52DF" w:rsidRDefault="0005548E" w:rsidP="009F52DF">
                  <w:pPr>
                    <w:rPr>
                      <w:szCs w:val="3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lang w:eastAsia="pt-BR"/>
        </w:rPr>
        <w:pict>
          <v:shape id="_x0000_s1032" type="#_x0000_t202" style="position:absolute;left:0;text-align:left;margin-left:-112.8pt;margin-top:14.15pt;width:631.5pt;height:100.85pt;z-index:251659264" filled="f" stroked="f">
            <v:textbox>
              <w:txbxContent>
                <w:p w:rsidR="000D5F23" w:rsidRDefault="0005548E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7943850" cy="1028700"/>
                        <wp:effectExtent l="19050" t="0" r="0" b="0"/>
                        <wp:docPr id="6" name="Imagem 5" descr="fundo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ndo2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63250" cy="1031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82645" w:rsidRDefault="00F82645" w:rsidP="00F82645">
      <w:pPr>
        <w:jc w:val="center"/>
        <w:rPr>
          <w:rFonts w:ascii="Arial" w:hAnsi="Arial" w:cs="Arial"/>
          <w:b/>
        </w:rPr>
      </w:pPr>
    </w:p>
    <w:p w:rsidR="00F82645" w:rsidRDefault="00F82645" w:rsidP="00F82645">
      <w:pPr>
        <w:jc w:val="center"/>
        <w:rPr>
          <w:rFonts w:ascii="Arial" w:hAnsi="Arial" w:cs="Arial"/>
          <w:b/>
        </w:rPr>
      </w:pPr>
    </w:p>
    <w:p w:rsidR="00C77069" w:rsidRDefault="00C77069" w:rsidP="00F82645">
      <w:pPr>
        <w:jc w:val="center"/>
        <w:rPr>
          <w:rFonts w:ascii="Lucida Sans Unicode" w:hAnsi="Lucida Sans Unicode" w:cs="Lucida Sans Unicode"/>
          <w:b/>
          <w:color w:val="808080"/>
          <w:sz w:val="32"/>
          <w:szCs w:val="36"/>
        </w:rPr>
      </w:pP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r w:rsidRPr="009F52DF">
        <w:rPr>
          <w:color w:val="0F243E" w:themeColor="text2" w:themeShade="80"/>
          <w:sz w:val="24"/>
          <w:szCs w:val="24"/>
        </w:rPr>
        <w:t>Nome:</w:t>
      </w:r>
      <w:r w:rsidRPr="009F52DF">
        <w:rPr>
          <w:color w:val="0F243E" w:themeColor="text2" w:themeShade="80"/>
          <w:sz w:val="24"/>
          <w:szCs w:val="24"/>
        </w:rPr>
        <w:br/>
        <w:t>E-mail:</w:t>
      </w:r>
      <w:r w:rsidRPr="009F52DF">
        <w:rPr>
          <w:color w:val="0F243E" w:themeColor="text2" w:themeShade="80"/>
          <w:sz w:val="24"/>
          <w:szCs w:val="24"/>
        </w:rPr>
        <w:br/>
        <w:t>Endereço: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r w:rsidRPr="009F52DF">
        <w:rPr>
          <w:color w:val="0F243E" w:themeColor="text2" w:themeShade="80"/>
          <w:sz w:val="24"/>
          <w:szCs w:val="24"/>
        </w:rPr>
        <w:t>Cidade: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r w:rsidRPr="009F52DF">
        <w:rPr>
          <w:color w:val="0F243E" w:themeColor="text2" w:themeShade="80"/>
          <w:sz w:val="24"/>
          <w:szCs w:val="24"/>
        </w:rPr>
        <w:t>Estado: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r w:rsidRPr="009F52DF">
        <w:rPr>
          <w:color w:val="0F243E" w:themeColor="text2" w:themeShade="80"/>
          <w:sz w:val="24"/>
          <w:szCs w:val="24"/>
        </w:rPr>
        <w:t>CEP: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r w:rsidRPr="009F52DF">
        <w:rPr>
          <w:color w:val="0F243E" w:themeColor="text2" w:themeShade="80"/>
          <w:sz w:val="24"/>
          <w:szCs w:val="24"/>
        </w:rPr>
        <w:t>DDD/Telefone: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r w:rsidRPr="009F52DF">
        <w:rPr>
          <w:color w:val="0F243E" w:themeColor="text2" w:themeShade="80"/>
          <w:sz w:val="24"/>
          <w:szCs w:val="24"/>
        </w:rPr>
        <w:t>Profissão: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r w:rsidRPr="009F52DF">
        <w:rPr>
          <w:color w:val="0F243E" w:themeColor="text2" w:themeShade="80"/>
          <w:sz w:val="24"/>
          <w:szCs w:val="24"/>
        </w:rPr>
        <w:t>Área de atuação/órgão/cargo: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</w:p>
    <w:p w:rsidR="009F52DF" w:rsidRPr="007C78B1" w:rsidRDefault="009F52DF" w:rsidP="009F52DF">
      <w:pPr>
        <w:pStyle w:val="SemEspaamento"/>
        <w:rPr>
          <w:b/>
          <w:color w:val="0F243E" w:themeColor="text2" w:themeShade="80"/>
          <w:sz w:val="24"/>
          <w:szCs w:val="24"/>
        </w:rPr>
      </w:pPr>
      <w:r w:rsidRPr="007C78B1">
        <w:rPr>
          <w:b/>
          <w:color w:val="0F243E" w:themeColor="text2" w:themeShade="80"/>
          <w:sz w:val="24"/>
          <w:szCs w:val="24"/>
        </w:rPr>
        <w:t>Formação Acadêmica: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proofErr w:type="gramStart"/>
      <w:r w:rsidRPr="009F52DF">
        <w:rPr>
          <w:color w:val="0F243E" w:themeColor="text2" w:themeShade="80"/>
          <w:sz w:val="24"/>
          <w:szCs w:val="24"/>
        </w:rPr>
        <w:t xml:space="preserve">(   </w:t>
      </w:r>
      <w:proofErr w:type="gramEnd"/>
      <w:r w:rsidRPr="009F52DF">
        <w:rPr>
          <w:color w:val="0F243E" w:themeColor="text2" w:themeShade="80"/>
          <w:sz w:val="24"/>
          <w:szCs w:val="24"/>
        </w:rPr>
        <w:t>) Mestrado/doutorado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proofErr w:type="gramStart"/>
      <w:r w:rsidRPr="009F52DF">
        <w:rPr>
          <w:color w:val="0F243E" w:themeColor="text2" w:themeShade="80"/>
          <w:sz w:val="24"/>
          <w:szCs w:val="24"/>
        </w:rPr>
        <w:t xml:space="preserve">(   </w:t>
      </w:r>
      <w:proofErr w:type="gramEnd"/>
      <w:r w:rsidRPr="009F52DF">
        <w:rPr>
          <w:color w:val="0F243E" w:themeColor="text2" w:themeShade="80"/>
          <w:sz w:val="24"/>
          <w:szCs w:val="24"/>
        </w:rPr>
        <w:t>) Superior completo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proofErr w:type="gramStart"/>
      <w:r w:rsidRPr="009F52DF">
        <w:rPr>
          <w:color w:val="0F243E" w:themeColor="text2" w:themeShade="80"/>
          <w:sz w:val="24"/>
          <w:szCs w:val="24"/>
        </w:rPr>
        <w:t xml:space="preserve">(   </w:t>
      </w:r>
      <w:proofErr w:type="gramEnd"/>
      <w:r w:rsidRPr="009F52DF">
        <w:rPr>
          <w:color w:val="0F243E" w:themeColor="text2" w:themeShade="80"/>
          <w:sz w:val="24"/>
          <w:szCs w:val="24"/>
        </w:rPr>
        <w:t>) Superior incompleto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proofErr w:type="gramStart"/>
      <w:r w:rsidRPr="009F52DF">
        <w:rPr>
          <w:color w:val="0F243E" w:themeColor="text2" w:themeShade="80"/>
          <w:sz w:val="24"/>
          <w:szCs w:val="24"/>
        </w:rPr>
        <w:t xml:space="preserve">(   </w:t>
      </w:r>
      <w:proofErr w:type="gramEnd"/>
      <w:r w:rsidRPr="009F52DF">
        <w:rPr>
          <w:color w:val="0F243E" w:themeColor="text2" w:themeShade="80"/>
          <w:sz w:val="24"/>
          <w:szCs w:val="24"/>
        </w:rPr>
        <w:t>) Ensino médio completo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proofErr w:type="gramStart"/>
      <w:r w:rsidRPr="009F52DF">
        <w:rPr>
          <w:color w:val="0F243E" w:themeColor="text2" w:themeShade="80"/>
          <w:sz w:val="24"/>
          <w:szCs w:val="24"/>
        </w:rPr>
        <w:t xml:space="preserve">(   </w:t>
      </w:r>
      <w:proofErr w:type="gramEnd"/>
      <w:r w:rsidRPr="009F52DF">
        <w:rPr>
          <w:color w:val="0F243E" w:themeColor="text2" w:themeShade="80"/>
          <w:sz w:val="24"/>
          <w:szCs w:val="24"/>
        </w:rPr>
        <w:t>) Ensino médio incompleto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proofErr w:type="gramStart"/>
      <w:r w:rsidRPr="009F52DF">
        <w:rPr>
          <w:color w:val="0F243E" w:themeColor="text2" w:themeShade="80"/>
          <w:sz w:val="24"/>
          <w:szCs w:val="24"/>
        </w:rPr>
        <w:t xml:space="preserve">(   </w:t>
      </w:r>
      <w:proofErr w:type="gramEnd"/>
      <w:r w:rsidRPr="009F52DF">
        <w:rPr>
          <w:color w:val="0F243E" w:themeColor="text2" w:themeShade="80"/>
          <w:sz w:val="24"/>
          <w:szCs w:val="24"/>
        </w:rPr>
        <w:t>) Ensino fundamental completo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  <w:proofErr w:type="gramStart"/>
      <w:r w:rsidRPr="009F52DF">
        <w:rPr>
          <w:color w:val="0F243E" w:themeColor="text2" w:themeShade="80"/>
          <w:sz w:val="24"/>
          <w:szCs w:val="24"/>
        </w:rPr>
        <w:t xml:space="preserve">(   </w:t>
      </w:r>
      <w:proofErr w:type="gramEnd"/>
      <w:r w:rsidRPr="009F52DF">
        <w:rPr>
          <w:color w:val="0F243E" w:themeColor="text2" w:themeShade="80"/>
          <w:sz w:val="24"/>
          <w:szCs w:val="24"/>
        </w:rPr>
        <w:t>) Ensino fundamental incompleto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</w:p>
    <w:p w:rsidR="009F52DF" w:rsidRPr="007C78B1" w:rsidRDefault="009F52DF" w:rsidP="009F52DF">
      <w:pPr>
        <w:pStyle w:val="SemEspaamento"/>
        <w:rPr>
          <w:b/>
          <w:color w:val="0F243E" w:themeColor="text2" w:themeShade="80"/>
          <w:sz w:val="24"/>
          <w:szCs w:val="24"/>
        </w:rPr>
      </w:pPr>
      <w:r w:rsidRPr="007C78B1">
        <w:rPr>
          <w:b/>
          <w:color w:val="0F243E" w:themeColor="text2" w:themeShade="80"/>
          <w:sz w:val="24"/>
          <w:szCs w:val="24"/>
        </w:rPr>
        <w:t>Minha contribuição após analisar os Estudos de Viabilidade Técnica, Econômica, Financeira, Social e Ambiental do Sistema de Transporte Ferroviário de Passageiros de Interesse Regional:</w:t>
      </w: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</w:p>
    <w:p w:rsidR="009F52DF" w:rsidRPr="009F52DF" w:rsidRDefault="009F52DF" w:rsidP="009F52DF">
      <w:pPr>
        <w:pStyle w:val="SemEspaamento"/>
        <w:rPr>
          <w:color w:val="0F243E" w:themeColor="text2" w:themeShade="80"/>
          <w:sz w:val="24"/>
          <w:szCs w:val="24"/>
        </w:rPr>
      </w:pPr>
    </w:p>
    <w:p w:rsidR="009F52DF" w:rsidRPr="007C78B1" w:rsidRDefault="009F52DF" w:rsidP="009F52DF">
      <w:pPr>
        <w:pStyle w:val="SemEspaamento"/>
        <w:rPr>
          <w:b/>
          <w:color w:val="0F243E" w:themeColor="text2" w:themeShade="80"/>
          <w:sz w:val="24"/>
          <w:szCs w:val="24"/>
        </w:rPr>
      </w:pPr>
      <w:r w:rsidRPr="007C78B1">
        <w:rPr>
          <w:b/>
          <w:color w:val="0F243E" w:themeColor="text2" w:themeShade="80"/>
          <w:sz w:val="24"/>
          <w:szCs w:val="24"/>
        </w:rPr>
        <w:t>Justificativa:</w:t>
      </w:r>
    </w:p>
    <w:p w:rsidR="00E63591" w:rsidRDefault="000D5F23" w:rsidP="009F52D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color w:val="17365D" w:themeColor="text2" w:themeShade="BF"/>
          <w:sz w:val="32"/>
          <w:szCs w:val="36"/>
        </w:rPr>
        <w:br/>
      </w:r>
    </w:p>
    <w:p w:rsidR="00EB5F23" w:rsidRPr="00404D43" w:rsidRDefault="00EB5F23" w:rsidP="00404D43">
      <w:pPr>
        <w:ind w:left="360"/>
        <w:jc w:val="both"/>
        <w:rPr>
          <w:rFonts w:ascii="Tahoma" w:hAnsi="Tahoma" w:cs="Tahoma"/>
          <w:sz w:val="24"/>
          <w:szCs w:val="24"/>
        </w:rPr>
      </w:pPr>
    </w:p>
    <w:sectPr w:rsidR="00EB5F23" w:rsidRPr="00404D43" w:rsidSect="009F52DF">
      <w:headerReference w:type="default" r:id="rId12"/>
      <w:pgSz w:w="11906" w:h="16838"/>
      <w:pgMar w:top="567" w:right="1701" w:bottom="709" w:left="1701" w:header="17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9E7" w:rsidRDefault="00B569E7" w:rsidP="00C90AC8">
      <w:pPr>
        <w:spacing w:after="0" w:line="240" w:lineRule="auto"/>
      </w:pPr>
      <w:r>
        <w:separator/>
      </w:r>
    </w:p>
  </w:endnote>
  <w:endnote w:type="continuationSeparator" w:id="0">
    <w:p w:rsidR="00B569E7" w:rsidRDefault="00B569E7" w:rsidP="00C9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9E7" w:rsidRDefault="00B569E7" w:rsidP="00C90AC8">
      <w:pPr>
        <w:spacing w:after="0" w:line="240" w:lineRule="auto"/>
      </w:pPr>
      <w:r>
        <w:separator/>
      </w:r>
    </w:p>
  </w:footnote>
  <w:footnote w:type="continuationSeparator" w:id="0">
    <w:p w:rsidR="00B569E7" w:rsidRDefault="00B569E7" w:rsidP="00C90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C8" w:rsidRDefault="006D5433" w:rsidP="00C90AC8">
    <w:pPr>
      <w:pStyle w:val="Cabealho"/>
      <w:jc w:val="right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7" type="#_x0000_t202" style="position:absolute;left:0;text-align:left;margin-left:327.45pt;margin-top:-1.75pt;width:182.25pt;height:36pt;z-index:251658240" filled="f" stroked="f">
          <v:textbox style="mso-next-textbox:#_x0000_s9217">
            <w:txbxContent>
              <w:p w:rsidR="00C90AC8" w:rsidRDefault="00C90AC8" w:rsidP="00C90AC8">
                <w:pPr>
                  <w:jc w:val="right"/>
                </w:pPr>
                <w:r w:rsidRPr="00C90AC8">
                  <w:rPr>
                    <w:noProof/>
                    <w:lang w:eastAsia="pt-BR"/>
                  </w:rPr>
                  <w:drawing>
                    <wp:inline distT="0" distB="0" distL="0" distR="0">
                      <wp:extent cx="1575337" cy="290639"/>
                      <wp:effectExtent l="19050" t="0" r="5813" b="0"/>
                      <wp:docPr id="1" name="Imagem 0" descr="transporte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transportes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432" cy="2928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C4F"/>
    <w:multiLevelType w:val="hybridMultilevel"/>
    <w:tmpl w:val="4EC6701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2516B7"/>
    <w:multiLevelType w:val="hybridMultilevel"/>
    <w:tmpl w:val="301281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72305"/>
    <w:multiLevelType w:val="multilevel"/>
    <w:tmpl w:val="664271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400" w:hanging="2520"/>
      </w:pPr>
      <w:rPr>
        <w:rFonts w:hint="default"/>
      </w:rPr>
    </w:lvl>
  </w:abstractNum>
  <w:abstractNum w:abstractNumId="3">
    <w:nsid w:val="1FEF5D51"/>
    <w:multiLevelType w:val="hybridMultilevel"/>
    <w:tmpl w:val="800A9C3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1197823"/>
    <w:multiLevelType w:val="hybridMultilevel"/>
    <w:tmpl w:val="52CE2F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AA372A"/>
    <w:multiLevelType w:val="hybridMultilevel"/>
    <w:tmpl w:val="AFAA819C"/>
    <w:lvl w:ilvl="0" w:tplc="76D08CCA">
      <w:numFmt w:val="bullet"/>
      <w:lvlText w:val="•"/>
      <w:lvlJc w:val="left"/>
      <w:pPr>
        <w:ind w:left="1065" w:hanging="705"/>
      </w:pPr>
      <w:rPr>
        <w:rFonts w:ascii="Tahoma" w:eastAsia="Calibri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705A4"/>
    <w:multiLevelType w:val="hybridMultilevel"/>
    <w:tmpl w:val="4F30361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941402"/>
    <w:multiLevelType w:val="hybridMultilevel"/>
    <w:tmpl w:val="FF34F1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60DEE"/>
    <w:multiLevelType w:val="hybridMultilevel"/>
    <w:tmpl w:val="9DC65282"/>
    <w:lvl w:ilvl="0" w:tplc="24288144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912CD"/>
    <w:multiLevelType w:val="hybridMultilevel"/>
    <w:tmpl w:val="09B85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D20BD"/>
    <w:multiLevelType w:val="hybridMultilevel"/>
    <w:tmpl w:val="8514E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269C7"/>
    <w:multiLevelType w:val="hybridMultilevel"/>
    <w:tmpl w:val="A55C6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85294"/>
    <w:multiLevelType w:val="hybridMultilevel"/>
    <w:tmpl w:val="5F0CB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9566A"/>
    <w:multiLevelType w:val="hybridMultilevel"/>
    <w:tmpl w:val="7DA47F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23069"/>
    <w:multiLevelType w:val="hybridMultilevel"/>
    <w:tmpl w:val="40BE0A78"/>
    <w:lvl w:ilvl="0" w:tplc="B16AE3FE">
      <w:numFmt w:val="bullet"/>
      <w:lvlText w:val=""/>
      <w:lvlJc w:val="left"/>
      <w:pPr>
        <w:ind w:left="3216" w:hanging="360"/>
      </w:pPr>
      <w:rPr>
        <w:rFonts w:ascii="Wingdings" w:eastAsia="Calibri" w:hAnsi="Wingdings" w:cs="Tahoma" w:hint="default"/>
      </w:rPr>
    </w:lvl>
    <w:lvl w:ilvl="1" w:tplc="0416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5">
    <w:nsid w:val="4B56790C"/>
    <w:multiLevelType w:val="hybridMultilevel"/>
    <w:tmpl w:val="473ADA8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E06447"/>
    <w:multiLevelType w:val="hybridMultilevel"/>
    <w:tmpl w:val="7952C3E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31D6FFE"/>
    <w:multiLevelType w:val="hybridMultilevel"/>
    <w:tmpl w:val="61DA4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1C2425"/>
    <w:multiLevelType w:val="hybridMultilevel"/>
    <w:tmpl w:val="A790B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1"/>
  </w:num>
  <w:num w:numId="8">
    <w:abstractNumId w:val="4"/>
  </w:num>
  <w:num w:numId="9">
    <w:abstractNumId w:val="12"/>
  </w:num>
  <w:num w:numId="10">
    <w:abstractNumId w:val="3"/>
  </w:num>
  <w:num w:numId="11">
    <w:abstractNumId w:val="15"/>
  </w:num>
  <w:num w:numId="12">
    <w:abstractNumId w:val="14"/>
  </w:num>
  <w:num w:numId="13">
    <w:abstractNumId w:val="9"/>
  </w:num>
  <w:num w:numId="14">
    <w:abstractNumId w:val="8"/>
  </w:num>
  <w:num w:numId="15">
    <w:abstractNumId w:val="18"/>
  </w:num>
  <w:num w:numId="16">
    <w:abstractNumId w:val="17"/>
  </w:num>
  <w:num w:numId="17">
    <w:abstractNumId w:val="1"/>
  </w:num>
  <w:num w:numId="18">
    <w:abstractNumId w:val="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>
      <o:colormenu v:ext="edit" fillcolor="none [2415]" strokecolor="none"/>
    </o:shapedefaults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/>
  <w:rsids>
    <w:rsidRoot w:val="00F82645"/>
    <w:rsid w:val="000129C9"/>
    <w:rsid w:val="00025489"/>
    <w:rsid w:val="00030179"/>
    <w:rsid w:val="00052D0D"/>
    <w:rsid w:val="0005548E"/>
    <w:rsid w:val="00063EE5"/>
    <w:rsid w:val="00066FD8"/>
    <w:rsid w:val="00067D7A"/>
    <w:rsid w:val="00095C9C"/>
    <w:rsid w:val="000A44C8"/>
    <w:rsid w:val="000B1EAC"/>
    <w:rsid w:val="000B380F"/>
    <w:rsid w:val="000D5F23"/>
    <w:rsid w:val="00112378"/>
    <w:rsid w:val="0011261C"/>
    <w:rsid w:val="00113873"/>
    <w:rsid w:val="001254AE"/>
    <w:rsid w:val="0013041B"/>
    <w:rsid w:val="001335F4"/>
    <w:rsid w:val="0016115B"/>
    <w:rsid w:val="00196B86"/>
    <w:rsid w:val="001B4CC6"/>
    <w:rsid w:val="001B4CD3"/>
    <w:rsid w:val="001C0946"/>
    <w:rsid w:val="001E44C3"/>
    <w:rsid w:val="00216ECC"/>
    <w:rsid w:val="002253D2"/>
    <w:rsid w:val="002300D3"/>
    <w:rsid w:val="0028195A"/>
    <w:rsid w:val="002A20B3"/>
    <w:rsid w:val="002B34EE"/>
    <w:rsid w:val="002E229B"/>
    <w:rsid w:val="002E6943"/>
    <w:rsid w:val="003020E2"/>
    <w:rsid w:val="003069E5"/>
    <w:rsid w:val="0032026B"/>
    <w:rsid w:val="00326201"/>
    <w:rsid w:val="003332B2"/>
    <w:rsid w:val="003444E5"/>
    <w:rsid w:val="00360A3B"/>
    <w:rsid w:val="00374719"/>
    <w:rsid w:val="00381FA0"/>
    <w:rsid w:val="0039638B"/>
    <w:rsid w:val="003A5855"/>
    <w:rsid w:val="003C7764"/>
    <w:rsid w:val="003E206D"/>
    <w:rsid w:val="003E3F94"/>
    <w:rsid w:val="003E7122"/>
    <w:rsid w:val="00400103"/>
    <w:rsid w:val="00404C76"/>
    <w:rsid w:val="00404D43"/>
    <w:rsid w:val="0042744F"/>
    <w:rsid w:val="00431000"/>
    <w:rsid w:val="00467F1B"/>
    <w:rsid w:val="00483759"/>
    <w:rsid w:val="004C5C56"/>
    <w:rsid w:val="004D19AF"/>
    <w:rsid w:val="004D2580"/>
    <w:rsid w:val="004E7EDA"/>
    <w:rsid w:val="004F23F6"/>
    <w:rsid w:val="004F7806"/>
    <w:rsid w:val="00513A9B"/>
    <w:rsid w:val="00536B22"/>
    <w:rsid w:val="00583354"/>
    <w:rsid w:val="005B0F8A"/>
    <w:rsid w:val="005B3CE8"/>
    <w:rsid w:val="005D44CD"/>
    <w:rsid w:val="005D7B6B"/>
    <w:rsid w:val="0062367B"/>
    <w:rsid w:val="0063096A"/>
    <w:rsid w:val="00635B6D"/>
    <w:rsid w:val="00641904"/>
    <w:rsid w:val="0064272E"/>
    <w:rsid w:val="00665BC9"/>
    <w:rsid w:val="006810A5"/>
    <w:rsid w:val="0068165A"/>
    <w:rsid w:val="006A7B4F"/>
    <w:rsid w:val="006C5E24"/>
    <w:rsid w:val="006C71F3"/>
    <w:rsid w:val="006D5433"/>
    <w:rsid w:val="006D724E"/>
    <w:rsid w:val="006E4546"/>
    <w:rsid w:val="006F7599"/>
    <w:rsid w:val="00712DA2"/>
    <w:rsid w:val="007217E7"/>
    <w:rsid w:val="0072742E"/>
    <w:rsid w:val="00755E58"/>
    <w:rsid w:val="007634E3"/>
    <w:rsid w:val="00797656"/>
    <w:rsid w:val="007B2670"/>
    <w:rsid w:val="007C78B1"/>
    <w:rsid w:val="007D751C"/>
    <w:rsid w:val="00826610"/>
    <w:rsid w:val="008555C6"/>
    <w:rsid w:val="008907F0"/>
    <w:rsid w:val="008A031D"/>
    <w:rsid w:val="008B0DBE"/>
    <w:rsid w:val="008C3912"/>
    <w:rsid w:val="008D7B84"/>
    <w:rsid w:val="009204A0"/>
    <w:rsid w:val="0092654B"/>
    <w:rsid w:val="00936674"/>
    <w:rsid w:val="0094364D"/>
    <w:rsid w:val="00954375"/>
    <w:rsid w:val="00956C0D"/>
    <w:rsid w:val="00995539"/>
    <w:rsid w:val="009C7807"/>
    <w:rsid w:val="009D44DB"/>
    <w:rsid w:val="009F52DF"/>
    <w:rsid w:val="00A00006"/>
    <w:rsid w:val="00A01602"/>
    <w:rsid w:val="00A03561"/>
    <w:rsid w:val="00A359F8"/>
    <w:rsid w:val="00A41DB6"/>
    <w:rsid w:val="00A513BE"/>
    <w:rsid w:val="00A873EF"/>
    <w:rsid w:val="00AB0C31"/>
    <w:rsid w:val="00AC791D"/>
    <w:rsid w:val="00AD3F53"/>
    <w:rsid w:val="00AF65C3"/>
    <w:rsid w:val="00B02159"/>
    <w:rsid w:val="00B333E9"/>
    <w:rsid w:val="00B36E3E"/>
    <w:rsid w:val="00B569E7"/>
    <w:rsid w:val="00B74CE1"/>
    <w:rsid w:val="00B80D14"/>
    <w:rsid w:val="00BA7C9C"/>
    <w:rsid w:val="00BB1168"/>
    <w:rsid w:val="00BC4574"/>
    <w:rsid w:val="00C47EC4"/>
    <w:rsid w:val="00C6209F"/>
    <w:rsid w:val="00C64072"/>
    <w:rsid w:val="00C77069"/>
    <w:rsid w:val="00C80134"/>
    <w:rsid w:val="00C90AC8"/>
    <w:rsid w:val="00CA2E03"/>
    <w:rsid w:val="00CC01C6"/>
    <w:rsid w:val="00CC1ABE"/>
    <w:rsid w:val="00CF482D"/>
    <w:rsid w:val="00D149D6"/>
    <w:rsid w:val="00D33399"/>
    <w:rsid w:val="00D62522"/>
    <w:rsid w:val="00D86A31"/>
    <w:rsid w:val="00D96432"/>
    <w:rsid w:val="00DE405E"/>
    <w:rsid w:val="00E001AA"/>
    <w:rsid w:val="00E03E6E"/>
    <w:rsid w:val="00E11355"/>
    <w:rsid w:val="00E17295"/>
    <w:rsid w:val="00E21A7A"/>
    <w:rsid w:val="00E4227A"/>
    <w:rsid w:val="00E45BA0"/>
    <w:rsid w:val="00E51371"/>
    <w:rsid w:val="00E63591"/>
    <w:rsid w:val="00E7244D"/>
    <w:rsid w:val="00E94A09"/>
    <w:rsid w:val="00EA19BA"/>
    <w:rsid w:val="00EB0FD3"/>
    <w:rsid w:val="00EB1BBB"/>
    <w:rsid w:val="00EB5F23"/>
    <w:rsid w:val="00EB6A87"/>
    <w:rsid w:val="00EF3077"/>
    <w:rsid w:val="00F27EE6"/>
    <w:rsid w:val="00F473A1"/>
    <w:rsid w:val="00F56F75"/>
    <w:rsid w:val="00F73906"/>
    <w:rsid w:val="00F82645"/>
    <w:rsid w:val="00F85118"/>
    <w:rsid w:val="00F857A7"/>
    <w:rsid w:val="00F87672"/>
    <w:rsid w:val="00FA2D59"/>
    <w:rsid w:val="00FA6225"/>
    <w:rsid w:val="00FB1834"/>
    <w:rsid w:val="00FC27F2"/>
    <w:rsid w:val="00FC4123"/>
    <w:rsid w:val="00FE1F8D"/>
    <w:rsid w:val="00FF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 [2415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45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CA2E03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8264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F826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E694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A2E03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90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0AC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AC8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9F52DF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B26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consultapublica@transportes.gov.b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CDECF-6769-430D-8892-568DE449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carolina.cardoso</dc:creator>
  <cp:lastModifiedBy>ada.pereira</cp:lastModifiedBy>
  <cp:revision>2</cp:revision>
  <dcterms:created xsi:type="dcterms:W3CDTF">2014-11-17T14:10:00Z</dcterms:created>
  <dcterms:modified xsi:type="dcterms:W3CDTF">2014-11-17T14:10:00Z</dcterms:modified>
</cp:coreProperties>
</file>