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5B69" w14:textId="14668BD7" w:rsidR="0075039D" w:rsidRPr="004827F2" w:rsidRDefault="0075039D" w:rsidP="005642F8">
      <w:pPr>
        <w:spacing w:afterLines="120" w:after="288" w:line="312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0"/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t>MODELO DE TERMO DE CONTRATO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Lei nº 14.133, de 1º de abril de 2021</w:t>
      </w:r>
      <w:r w:rsidRPr="004827F2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CC7302" w:rsidRPr="0063502E">
        <w:rPr>
          <w:rFonts w:ascii="Arial" w:hAnsi="Arial" w:cs="Arial"/>
          <w:b/>
          <w:bCs/>
          <w:color w:val="000000" w:themeColor="text1"/>
          <w:sz w:val="20"/>
          <w:szCs w:val="20"/>
        </w:rPr>
        <w:t>SERVIÇOS</w:t>
      </w:r>
      <w:r w:rsidR="00B364FC" w:rsidRPr="0063502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C458C">
        <w:rPr>
          <w:rFonts w:ascii="Arial" w:hAnsi="Arial" w:cs="Arial"/>
          <w:b/>
          <w:bCs/>
          <w:color w:val="000000" w:themeColor="text1"/>
          <w:sz w:val="20"/>
          <w:szCs w:val="20"/>
        </w:rPr>
        <w:t>SEM</w:t>
      </w:r>
      <w:r w:rsidR="00B364FC" w:rsidRPr="00470DF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REGIME DE </w:t>
      </w:r>
      <w:r w:rsidR="00B364FC" w:rsidRPr="00BE1F9F">
        <w:rPr>
          <w:rFonts w:ascii="Arial" w:hAnsi="Arial" w:cs="Arial"/>
          <w:b/>
          <w:bCs/>
          <w:color w:val="000000" w:themeColor="text1"/>
          <w:sz w:val="20"/>
          <w:szCs w:val="20"/>
        </w:rPr>
        <w:t>DEDICAÇÃO EXCLUSIVA DE MÃO DE OBRA</w:t>
      </w:r>
      <w:r w:rsidRPr="00BE1F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LICITAÇÃO</w:t>
      </w:r>
      <w:commentRangeEnd w:id="0"/>
      <w:r w:rsidRPr="00BE1F9F">
        <w:rPr>
          <w:rStyle w:val="Refdecomentrio"/>
          <w:rFonts w:ascii="Arial" w:hAnsi="Arial" w:cs="Arial"/>
          <w:sz w:val="20"/>
          <w:szCs w:val="20"/>
        </w:rPr>
        <w:commentReference w:id="0"/>
      </w:r>
      <w:r w:rsidR="00183D55" w:rsidRPr="00BE1F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 CONTRATAÇÃO DIRETA</w:t>
      </w:r>
    </w:p>
    <w:p w14:paraId="3EBB8021" w14:textId="4A0A1630" w:rsidR="00BE137E" w:rsidRPr="004827F2" w:rsidRDefault="007A455D" w:rsidP="005C458C">
      <w:pPr>
        <w:spacing w:before="360" w:afterLines="120" w:after="288" w:line="312" w:lineRule="auto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</w:rPr>
      </w:pPr>
      <w:r w:rsidRPr="004827F2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1EB5D4" wp14:editId="5FC27776">
            <wp:simplePos x="0" y="0"/>
            <wp:positionH relativeFrom="margin">
              <wp:posOffset>2818130</wp:posOffset>
            </wp:positionH>
            <wp:positionV relativeFrom="paragraph">
              <wp:posOffset>64135</wp:posOffset>
            </wp:positionV>
            <wp:extent cx="737870" cy="805815"/>
            <wp:effectExtent l="0" t="0" r="508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7E" w:rsidRPr="004827F2">
        <w:rPr>
          <w:rFonts w:ascii="Arial" w:hAnsi="Arial" w:cs="Arial"/>
          <w:b/>
          <w:i/>
          <w:color w:val="FF0000"/>
          <w:sz w:val="20"/>
          <w:szCs w:val="20"/>
        </w:rPr>
        <w:t>ÓRGÃO OU ENTIDADE PÚBLICA</w:t>
      </w:r>
    </w:p>
    <w:p w14:paraId="4334F8EC" w14:textId="6070023D" w:rsidR="00BE137E" w:rsidRPr="004827F2" w:rsidRDefault="00BE137E" w:rsidP="005C458C">
      <w:pPr>
        <w:spacing w:before="120" w:afterLines="120" w:after="288" w:line="312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827F2">
        <w:rPr>
          <w:rFonts w:ascii="Arial" w:hAnsi="Arial" w:cs="Arial"/>
          <w:color w:val="000000"/>
          <w:sz w:val="20"/>
          <w:szCs w:val="20"/>
        </w:rPr>
        <w:t>(Processo Administrativo n</w:t>
      </w:r>
      <w:r w:rsidRPr="004827F2">
        <w:rPr>
          <w:rFonts w:ascii="Arial" w:hAnsi="Arial" w:cs="Arial"/>
          <w:bCs/>
          <w:color w:val="000000"/>
          <w:sz w:val="20"/>
          <w:szCs w:val="20"/>
        </w:rPr>
        <w:t>°</w:t>
      </w:r>
      <w:r w:rsidR="00170C6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170C67" w:rsidRPr="00170C67">
        <w:rPr>
          <w:rFonts w:ascii="Arial" w:hAnsi="Arial" w:cs="Arial"/>
          <w:bCs/>
          <w:sz w:val="20"/>
          <w:szCs w:val="20"/>
        </w:rPr>
        <w:t>.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170C67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170C67" w:rsidRPr="00170C67">
        <w:rPr>
          <w:rFonts w:ascii="Arial" w:hAnsi="Arial" w:cs="Arial"/>
          <w:bCs/>
          <w:sz w:val="20"/>
          <w:szCs w:val="20"/>
        </w:rPr>
        <w:t>-</w:t>
      </w:r>
      <w:r w:rsidR="00170C67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004827F2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08652D9C" w14:textId="0457DFDC" w:rsidR="00DC41DD" w:rsidRPr="004827F2" w:rsidRDefault="00DC41DD" w:rsidP="005C458C">
      <w:pPr>
        <w:pStyle w:val="Prembulo"/>
        <w:spacing w:before="120" w:afterLines="120" w:after="288" w:line="312" w:lineRule="auto"/>
        <w:rPr>
          <w:bCs w:val="0"/>
        </w:rPr>
      </w:pPr>
      <w:r w:rsidRPr="004827F2">
        <w:rPr>
          <w:bCs w:val="0"/>
        </w:rPr>
        <w:t xml:space="preserve">CONTRATO ADMINISTRATIVO Nº </w:t>
      </w:r>
      <w:proofErr w:type="spellStart"/>
      <w:r w:rsidR="00170C67" w:rsidRPr="00170C67">
        <w:rPr>
          <w:bCs w:val="0"/>
          <w:i/>
          <w:iCs/>
          <w:color w:val="FF0000"/>
        </w:rPr>
        <w:t>xx</w:t>
      </w:r>
      <w:proofErr w:type="spellEnd"/>
      <w:r w:rsidR="00170C67">
        <w:rPr>
          <w:bCs w:val="0"/>
        </w:rPr>
        <w:t>/</w:t>
      </w:r>
      <w:proofErr w:type="spellStart"/>
      <w:r w:rsidR="00170C67" w:rsidRPr="00170C67">
        <w:rPr>
          <w:bCs w:val="0"/>
          <w:i/>
          <w:iCs/>
          <w:color w:val="FF0000"/>
        </w:rPr>
        <w:t>xxxx</w:t>
      </w:r>
      <w:proofErr w:type="spellEnd"/>
      <w:r w:rsidRPr="004827F2">
        <w:rPr>
          <w:bCs w:val="0"/>
        </w:rPr>
        <w:t xml:space="preserve">, QUE FAZEM ENTRE SI A UNIÃO, POR INTERMÉDIO DO (A) ......................................................... E .............................................................  </w:t>
      </w:r>
    </w:p>
    <w:p w14:paraId="2C937491" w14:textId="336A46CE" w:rsidR="00DC41DD" w:rsidRPr="004827F2" w:rsidRDefault="00DC41DD" w:rsidP="00633470">
      <w:pPr>
        <w:spacing w:before="120" w:after="120" w:line="276" w:lineRule="auto"/>
        <w:ind w:firstLine="1418"/>
        <w:jc w:val="both"/>
        <w:rPr>
          <w:rFonts w:ascii="Arial" w:eastAsia="Arial" w:hAnsi="Arial" w:cs="Arial"/>
          <w:sz w:val="20"/>
          <w:szCs w:val="20"/>
        </w:rPr>
      </w:pPr>
      <w:commentRangeStart w:id="1"/>
      <w:r w:rsidRPr="005C458C">
        <w:rPr>
          <w:rFonts w:ascii="Arial" w:hAnsi="Arial"/>
          <w:sz w:val="20"/>
        </w:rPr>
        <w:t xml:space="preserve">A </w:t>
      </w:r>
      <w:commentRangeStart w:id="2"/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União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Autarquia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 w:rsidRPr="00AF6EE0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Fundação 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XXXXXX]</w:t>
      </w:r>
      <w:commentRangeEnd w:id="2"/>
      <w:r w:rsidR="007B2916">
        <w:rPr>
          <w:rStyle w:val="Refdecomentrio"/>
        </w:rPr>
        <w:commentReference w:id="2"/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5C458C">
        <w:rPr>
          <w:rFonts w:ascii="Arial" w:hAnsi="Arial"/>
          <w:i/>
          <w:color w:val="FF0000"/>
          <w:sz w:val="20"/>
        </w:rPr>
        <w:t xml:space="preserve"> </w:t>
      </w:r>
      <w:r w:rsidRPr="005C458C">
        <w:rPr>
          <w:rFonts w:ascii="Arial" w:hAnsi="Arial"/>
          <w:sz w:val="20"/>
        </w:rPr>
        <w:t>por intermédio do(a)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732171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órgão contratante</w:t>
      </w:r>
      <w:r w:rsidR="00732171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com sede no(a) </w:t>
      </w:r>
      <w:r w:rsidR="00732171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C2218B">
        <w:rPr>
          <w:rFonts w:ascii="Arial" w:eastAsia="Arial" w:hAnsi="Arial" w:cs="Arial"/>
          <w:sz w:val="20"/>
          <w:szCs w:val="20"/>
        </w:rPr>
        <w:t>/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Pr="004827F2">
        <w:rPr>
          <w:rFonts w:ascii="Arial" w:eastAsia="Arial" w:hAnsi="Arial" w:cs="Arial"/>
          <w:sz w:val="20"/>
          <w:szCs w:val="20"/>
        </w:rPr>
        <w:t xml:space="preserve">, inscrito(a) no CNPJ sob o nº </w:t>
      </w:r>
      <w:r w:rsidR="00C2218B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Pr="004827F2">
        <w:rPr>
          <w:rFonts w:ascii="Arial" w:eastAsia="Arial" w:hAnsi="Arial" w:cs="Arial"/>
          <w:sz w:val="20"/>
          <w:szCs w:val="20"/>
        </w:rPr>
        <w:t xml:space="preserve">, neste ato representado(a) pelo(a) </w:t>
      </w:r>
      <w:r w:rsidR="00C2218B" w:rsidRPr="00C2218B">
        <w:rPr>
          <w:rFonts w:ascii="Arial" w:eastAsia="Arial" w:hAnsi="Arial" w:cs="Arial"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cargo e nome</w:t>
      </w:r>
      <w:r w:rsidR="00C2218B">
        <w:rPr>
          <w:rFonts w:ascii="Arial" w:eastAsia="Arial" w:hAnsi="Arial" w:cs="Arial"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nomeado(a) pela Portaria nº </w:t>
      </w:r>
      <w:r w:rsidR="008C42F1" w:rsidRPr="008C42F1">
        <w:rPr>
          <w:rFonts w:ascii="Arial" w:eastAsia="Arial" w:hAnsi="Arial" w:cs="Arial"/>
          <w:i/>
          <w:iCs/>
          <w:color w:val="FF0000"/>
          <w:sz w:val="20"/>
          <w:szCs w:val="20"/>
        </w:rPr>
        <w:t>XX</w:t>
      </w:r>
      <w:r w:rsidRPr="004827F2">
        <w:rPr>
          <w:rFonts w:ascii="Arial" w:eastAsia="Arial" w:hAnsi="Arial" w:cs="Arial"/>
          <w:sz w:val="20"/>
          <w:szCs w:val="20"/>
        </w:rPr>
        <w:t xml:space="preserve">,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Pr="005C458C">
        <w:rPr>
          <w:rFonts w:ascii="Arial" w:hAnsi="Arial"/>
          <w:color w:val="FF0000"/>
          <w:sz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>, publicada no</w:t>
      </w:r>
      <w:r w:rsidRPr="004827F2">
        <w:rPr>
          <w:rFonts w:ascii="Arial" w:eastAsia="Arial" w:hAnsi="Arial" w:cs="Arial"/>
          <w:i/>
          <w:iCs/>
          <w:sz w:val="20"/>
          <w:szCs w:val="20"/>
        </w:rPr>
        <w:t xml:space="preserve"> DOU </w:t>
      </w:r>
      <w:r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[dia]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 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[mês]</w:t>
      </w:r>
      <w:r w:rsidR="00A74934" w:rsidRPr="005C458C">
        <w:rPr>
          <w:rFonts w:ascii="Arial" w:hAnsi="Arial"/>
          <w:color w:val="FF0000"/>
          <w:sz w:val="20"/>
        </w:rPr>
        <w:t xml:space="preserve"> </w:t>
      </w:r>
      <w:r w:rsidR="00A74934" w:rsidRPr="004827F2">
        <w:rPr>
          <w:rFonts w:ascii="Arial" w:eastAsia="Arial" w:hAnsi="Arial" w:cs="Arial"/>
          <w:sz w:val="20"/>
          <w:szCs w:val="20"/>
        </w:rPr>
        <w:t xml:space="preserve">de </w:t>
      </w:r>
      <w:r w:rsidR="00A74934" w:rsidRPr="00A74934">
        <w:rPr>
          <w:rFonts w:ascii="Arial" w:eastAsia="Arial" w:hAnsi="Arial" w:cs="Arial"/>
          <w:i/>
          <w:iCs/>
          <w:color w:val="FF0000"/>
          <w:sz w:val="20"/>
          <w:szCs w:val="20"/>
        </w:rPr>
        <w:t>[ano]</w:t>
      </w:r>
      <w:r w:rsidRPr="004827F2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E31C91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nº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matrícula]</w:t>
      </w:r>
      <w:r w:rsidRPr="004827F2">
        <w:rPr>
          <w:rFonts w:ascii="Arial" w:eastAsia="Arial" w:hAnsi="Arial" w:cs="Arial"/>
          <w:sz w:val="20"/>
          <w:szCs w:val="20"/>
        </w:rPr>
        <w:t xml:space="preserve">, doravante denominado CONTRATANTE, e o(a) 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BB115A">
        <w:rPr>
          <w:rFonts w:ascii="Arial" w:eastAsia="Arial" w:hAnsi="Arial" w:cs="Arial"/>
          <w:i/>
          <w:iCs/>
          <w:color w:val="FF0000"/>
          <w:sz w:val="20"/>
          <w:szCs w:val="20"/>
        </w:rPr>
        <w:t>CONTRATADO</w:t>
      </w:r>
      <w:r w:rsidR="00E31C91" w:rsidRPr="00E31C91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Pr="005C458C">
        <w:rPr>
          <w:rFonts w:ascii="Arial" w:hAnsi="Arial"/>
          <w:sz w:val="20"/>
        </w:rPr>
        <w:t>inscrito(a) no CNPJ/MF sob o nº</w:t>
      </w:r>
      <w:r w:rsidR="007B2916" w:rsidRPr="005C458C">
        <w:rPr>
          <w:rFonts w:ascii="Arial" w:hAnsi="Arial"/>
          <w:sz w:val="20"/>
        </w:rPr>
        <w:t xml:space="preserve">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[CNPJ]</w:t>
      </w:r>
      <w:r w:rsidR="007B2916">
        <w:rPr>
          <w:rFonts w:ascii="Arial" w:eastAsia="Arial" w:hAnsi="Arial" w:cs="Arial"/>
          <w:i/>
          <w:iCs/>
          <w:color w:val="FF0000"/>
          <w:sz w:val="20"/>
          <w:szCs w:val="20"/>
        </w:rPr>
        <w:t>,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5C458C">
        <w:rPr>
          <w:rFonts w:ascii="Arial" w:hAnsi="Arial"/>
          <w:sz w:val="20"/>
        </w:rPr>
        <w:t>sediado(a) na</w:t>
      </w:r>
      <w:r w:rsidRPr="004827F2">
        <w:rPr>
          <w:rFonts w:ascii="Arial" w:eastAsia="Arial" w:hAnsi="Arial" w:cs="Arial"/>
          <w:sz w:val="20"/>
          <w:szCs w:val="20"/>
        </w:rPr>
        <w:t xml:space="preserve"> </w:t>
      </w:r>
      <w:r w:rsidR="007B2916" w:rsidRPr="00732171">
        <w:rPr>
          <w:rFonts w:ascii="Arial" w:eastAsia="Arial" w:hAnsi="Arial" w:cs="Arial"/>
          <w:i/>
          <w:iCs/>
          <w:color w:val="FF0000"/>
          <w:sz w:val="20"/>
          <w:szCs w:val="20"/>
        </w:rPr>
        <w:t>[endereço]</w:t>
      </w:r>
      <w:r w:rsidR="007B2916" w:rsidRPr="004827F2">
        <w:rPr>
          <w:rFonts w:ascii="Arial" w:eastAsia="Arial" w:hAnsi="Arial" w:cs="Arial"/>
          <w:sz w:val="20"/>
          <w:szCs w:val="20"/>
        </w:rPr>
        <w:t xml:space="preserve">, na cidade de 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[cidade]</w:t>
      </w:r>
      <w:r w:rsidR="007B2916">
        <w:rPr>
          <w:rFonts w:ascii="Arial" w:eastAsia="Arial" w:hAnsi="Arial" w:cs="Arial"/>
          <w:sz w:val="20"/>
          <w:szCs w:val="20"/>
        </w:rPr>
        <w:t>/</w:t>
      </w:r>
      <w:r w:rsidR="007B2916" w:rsidRPr="00C2218B">
        <w:rPr>
          <w:rFonts w:ascii="Arial" w:eastAsia="Arial" w:hAnsi="Arial" w:cs="Arial"/>
          <w:i/>
          <w:iCs/>
          <w:color w:val="FF0000"/>
          <w:sz w:val="20"/>
          <w:szCs w:val="20"/>
        </w:rPr>
        <w:t>[UF]</w:t>
      </w:r>
      <w:r w:rsidR="007B2916" w:rsidRPr="004827F2">
        <w:rPr>
          <w:rFonts w:ascii="Arial" w:eastAsia="Arial" w:hAnsi="Arial" w:cs="Arial"/>
          <w:sz w:val="20"/>
          <w:szCs w:val="20"/>
        </w:rPr>
        <w:t>,</w:t>
      </w:r>
      <w:r w:rsidRPr="004827F2">
        <w:rPr>
          <w:rFonts w:ascii="Arial" w:eastAsia="Arial" w:hAnsi="Arial" w:cs="Arial"/>
          <w:sz w:val="20"/>
          <w:szCs w:val="20"/>
        </w:rPr>
        <w:t xml:space="preserve"> doravante designado </w:t>
      </w:r>
      <w:r w:rsidR="00BB115A">
        <w:rPr>
          <w:rFonts w:ascii="Arial" w:eastAsia="Arial" w:hAnsi="Arial" w:cs="Arial"/>
          <w:sz w:val="20"/>
          <w:szCs w:val="20"/>
        </w:rPr>
        <w:t>CONTRATADO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5C458C">
        <w:rPr>
          <w:rFonts w:ascii="Arial" w:hAnsi="Arial"/>
          <w:sz w:val="20"/>
        </w:rPr>
        <w:t xml:space="preserve">neste ato representado(a) por 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5C458C">
        <w:rPr>
          <w:rFonts w:ascii="Arial" w:hAnsi="Arial"/>
          <w:i/>
          <w:color w:val="FF0000"/>
          <w:sz w:val="20"/>
        </w:rPr>
        <w:t xml:space="preserve">nome e função no </w:t>
      </w:r>
      <w:r w:rsidR="00BB115A">
        <w:rPr>
          <w:rFonts w:ascii="Arial" w:hAnsi="Arial"/>
          <w:i/>
          <w:color w:val="FF0000"/>
          <w:sz w:val="20"/>
        </w:rPr>
        <w:t>CONTRATADO</w:t>
      </w:r>
      <w:r w:rsidR="00AF6EE0" w:rsidRP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sz w:val="20"/>
          <w:szCs w:val="20"/>
        </w:rPr>
        <w:t xml:space="preserve">, </w:t>
      </w:r>
      <w:r w:rsidRPr="005C458C">
        <w:rPr>
          <w:rFonts w:ascii="Arial" w:hAnsi="Arial"/>
          <w:sz w:val="20"/>
        </w:rPr>
        <w:t>conforme</w:t>
      </w:r>
      <w:r w:rsidRPr="005C458C">
        <w:rPr>
          <w:rFonts w:ascii="Arial" w:hAnsi="Arial"/>
          <w:i/>
          <w:sz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atos constitutivos da empresa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</w:rPr>
        <w:t>OU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procuração apresentada nos autos</w:t>
      </w:r>
      <w:r w:rsidR="00AF6EE0">
        <w:rPr>
          <w:rFonts w:ascii="Arial" w:eastAsia="Arial" w:hAnsi="Arial" w:cs="Arial"/>
          <w:i/>
          <w:iCs/>
          <w:color w:val="FF0000"/>
          <w:sz w:val="20"/>
          <w:szCs w:val="20"/>
        </w:rPr>
        <w:t>]</w:t>
      </w:r>
      <w:r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, </w:t>
      </w:r>
      <w:r w:rsidRPr="004827F2">
        <w:rPr>
          <w:rFonts w:ascii="Arial" w:eastAsia="Arial" w:hAnsi="Arial" w:cs="Arial"/>
          <w:sz w:val="20"/>
          <w:szCs w:val="20"/>
        </w:rPr>
        <w:t>tendo em vista o que consta no Processo nº</w:t>
      </w:r>
      <w:r w:rsidR="00AF6E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</w:t>
      </w:r>
      <w:r w:rsidR="00AF6EE0" w:rsidRPr="00170C67">
        <w:rPr>
          <w:rFonts w:ascii="Arial" w:hAnsi="Arial" w:cs="Arial"/>
          <w:bCs/>
          <w:sz w:val="20"/>
          <w:szCs w:val="20"/>
        </w:rPr>
        <w:t>.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xxxxxx</w:t>
      </w:r>
      <w:proofErr w:type="spellEnd"/>
      <w:r w:rsidR="00AF6EE0" w:rsidRPr="00170C67">
        <w:rPr>
          <w:rFonts w:ascii="Arial" w:hAnsi="Arial" w:cs="Arial"/>
          <w:bCs/>
          <w:sz w:val="20"/>
          <w:szCs w:val="20"/>
        </w:rPr>
        <w:t>/</w:t>
      </w:r>
      <w:proofErr w:type="spellStart"/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xxxx</w:t>
      </w:r>
      <w:r w:rsidR="00AF6EE0" w:rsidRPr="00170C67">
        <w:rPr>
          <w:rFonts w:ascii="Arial" w:hAnsi="Arial" w:cs="Arial"/>
          <w:bCs/>
          <w:sz w:val="20"/>
          <w:szCs w:val="20"/>
        </w:rPr>
        <w:t>-</w:t>
      </w:r>
      <w:r w:rsidR="00AF6EE0" w:rsidRPr="00170C67">
        <w:rPr>
          <w:rFonts w:ascii="Arial" w:hAnsi="Arial" w:cs="Arial"/>
          <w:bCs/>
          <w:i/>
          <w:iCs/>
          <w:color w:val="FF0000"/>
          <w:sz w:val="20"/>
          <w:szCs w:val="20"/>
        </w:rPr>
        <w:t>xx</w:t>
      </w:r>
      <w:proofErr w:type="spellEnd"/>
      <w:r w:rsidRPr="004827F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4827F2">
        <w:rPr>
          <w:rFonts w:ascii="Arial" w:eastAsia="Arial" w:hAnsi="Arial" w:cs="Arial"/>
          <w:sz w:val="20"/>
          <w:szCs w:val="20"/>
        </w:rPr>
        <w:t xml:space="preserve">e em observância às disposições da </w:t>
      </w:r>
      <w:r w:rsidRPr="00AF6EE0">
        <w:rPr>
          <w:rFonts w:ascii="Arial" w:eastAsia="Arial" w:hAnsi="Arial" w:cs="Arial"/>
          <w:sz w:val="20"/>
          <w:szCs w:val="20"/>
        </w:rPr>
        <w:t>Lei nº 14.133, de 1º de abril de 2021</w:t>
      </w:r>
      <w:r w:rsidRPr="004827F2">
        <w:rPr>
          <w:rFonts w:ascii="Arial" w:eastAsia="Arial" w:hAnsi="Arial" w:cs="Arial"/>
          <w:sz w:val="20"/>
          <w:szCs w:val="20"/>
        </w:rPr>
        <w:t xml:space="preserve">, e demais legislação aplicável, resolvem celebrar o presente Termo de Contrato, decorrente </w:t>
      </w:r>
      <w:r w:rsidR="00A16C5D" w:rsidRPr="005446FF">
        <w:rPr>
          <w:rFonts w:ascii="Arial" w:eastAsia="Arial" w:hAnsi="Arial" w:cs="Arial"/>
          <w:sz w:val="20"/>
          <w:szCs w:val="20"/>
        </w:rPr>
        <w:t>do(a)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>[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>Pregão Eletrônico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] </w:t>
      </w:r>
      <w:r w:rsidR="00A16C5D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[Concorrência]</w:t>
      </w:r>
      <w:r w:rsidR="00A16C5D" w:rsidRPr="00BD77E3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A16C5D" w:rsidRPr="00656315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>OU</w:t>
      </w:r>
      <w:r w:rsidR="00A16C5D">
        <w:rPr>
          <w:rFonts w:ascii="Arial" w:eastAsia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A16C5D" w:rsidRPr="00BD77E3">
        <w:rPr>
          <w:rFonts w:ascii="Arial" w:eastAsia="Arial" w:hAnsi="Arial" w:cs="Arial"/>
          <w:i/>
          <w:iCs/>
          <w:color w:val="FF0000"/>
          <w:sz w:val="20"/>
          <w:szCs w:val="20"/>
          <w:u w:val="single"/>
        </w:rPr>
        <w:t>[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Dispensa de Licitação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]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A16C5D" w:rsidRPr="00633A5F">
        <w:rPr>
          <w:rStyle w:val="normaltextrun"/>
          <w:rFonts w:ascii="Arial" w:hAnsi="Arial" w:cs="Arial"/>
          <w:b/>
          <w:bCs/>
          <w:i/>
          <w:iCs/>
          <w:color w:val="FF0000"/>
          <w:sz w:val="20"/>
          <w:szCs w:val="20"/>
          <w:highlight w:val="yellow"/>
          <w:u w:val="single"/>
          <w:bdr w:val="none" w:sz="0" w:space="0" w:color="auto" w:frame="1"/>
        </w:rPr>
        <w:t>OU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 xml:space="preserve"> 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[</w:t>
      </w:r>
      <w:r w:rsidR="00A16C5D" w:rsidRPr="00633A5F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Inexigibilidade de Licita</w:t>
      </w:r>
      <w:r w:rsidR="00A16C5D" w:rsidRPr="002518FA">
        <w:rPr>
          <w:rStyle w:val="normaltextrun"/>
          <w:rFonts w:ascii="Arial" w:hAnsi="Arial" w:cs="Arial"/>
          <w:i/>
          <w:iCs/>
          <w:color w:val="FF0000"/>
          <w:sz w:val="20"/>
          <w:szCs w:val="20"/>
          <w:highlight w:val="yellow"/>
          <w:bdr w:val="none" w:sz="0" w:space="0" w:color="auto" w:frame="1"/>
        </w:rPr>
        <w:t>ção</w:t>
      </w:r>
      <w:r w:rsidR="00A16C5D">
        <w:rPr>
          <w:rStyle w:val="normaltextrun"/>
          <w:rFonts w:ascii="Arial" w:hAnsi="Arial" w:cs="Arial"/>
          <w:i/>
          <w:iCs/>
          <w:color w:val="FF0000"/>
          <w:sz w:val="20"/>
          <w:szCs w:val="20"/>
          <w:bdr w:val="none" w:sz="0" w:space="0" w:color="auto" w:frame="1"/>
        </w:rPr>
        <w:t>]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 w:rsidRPr="005446FF">
        <w:rPr>
          <w:rFonts w:ascii="Arial" w:eastAsia="Arial" w:hAnsi="Arial" w:cs="Arial"/>
          <w:sz w:val="20"/>
          <w:szCs w:val="20"/>
        </w:rPr>
        <w:t>nº</w:t>
      </w:r>
      <w:r w:rsidR="00A16C5D" w:rsidRPr="004827F2">
        <w:rPr>
          <w:rFonts w:ascii="Arial" w:eastAsia="Arial" w:hAnsi="Arial" w:cs="Arial"/>
          <w:i/>
          <w:iCs/>
          <w:color w:val="FF0000"/>
          <w:sz w:val="20"/>
          <w:szCs w:val="20"/>
        </w:rPr>
        <w:t xml:space="preserve"> </w:t>
      </w:r>
      <w:r w:rsidR="00A16C5D">
        <w:rPr>
          <w:rFonts w:ascii="Arial" w:eastAsia="Arial" w:hAnsi="Arial" w:cs="Arial"/>
          <w:i/>
          <w:iCs/>
          <w:color w:val="FF0000"/>
          <w:sz w:val="20"/>
          <w:szCs w:val="20"/>
        </w:rPr>
        <w:t>XX/XXXX,</w:t>
      </w:r>
      <w:r w:rsidR="00A16C5D">
        <w:rPr>
          <w:rFonts w:ascii="Arial" w:eastAsia="Arial" w:hAnsi="Arial" w:cs="Arial"/>
          <w:sz w:val="20"/>
          <w:szCs w:val="20"/>
        </w:rPr>
        <w:t xml:space="preserve"> </w:t>
      </w:r>
      <w:r w:rsidR="00A16C5D" w:rsidRPr="004827F2">
        <w:rPr>
          <w:rFonts w:ascii="Arial" w:eastAsia="Arial" w:hAnsi="Arial" w:cs="Arial"/>
          <w:sz w:val="20"/>
          <w:szCs w:val="20"/>
        </w:rPr>
        <w:t>mediante as cláusulas e condições a seguir enunciadas</w:t>
      </w:r>
      <w:r w:rsidRPr="004827F2">
        <w:rPr>
          <w:rFonts w:ascii="Arial" w:eastAsia="Arial" w:hAnsi="Arial" w:cs="Arial"/>
          <w:sz w:val="20"/>
          <w:szCs w:val="20"/>
        </w:rPr>
        <w:t>.</w:t>
      </w:r>
      <w:commentRangeEnd w:id="1"/>
      <w:r w:rsidR="00E46C38" w:rsidRPr="00470DF4">
        <w:rPr>
          <w:rStyle w:val="Refdecomentrio"/>
          <w:rFonts w:ascii="Arial" w:hAnsi="Arial" w:cs="Arial"/>
          <w:sz w:val="20"/>
          <w:szCs w:val="20"/>
        </w:rPr>
        <w:commentReference w:id="1"/>
      </w:r>
    </w:p>
    <w:p w14:paraId="6729116A" w14:textId="5E845E85" w:rsidR="00DC41DD" w:rsidRPr="00F9534B" w:rsidRDefault="00DC41DD" w:rsidP="00F9534B">
      <w:pPr>
        <w:pStyle w:val="Nivel01"/>
      </w:pPr>
      <w:r w:rsidRPr="00F9534B">
        <w:t>CLÁUSULA PRIMEIRA – OBJETO</w:t>
      </w:r>
    </w:p>
    <w:p w14:paraId="2D8DFE54" w14:textId="37E16068" w:rsidR="00DC41DD" w:rsidRPr="004827F2" w:rsidRDefault="00DC41DD" w:rsidP="006B54F0">
      <w:pPr>
        <w:pStyle w:val="Nivel2"/>
      </w:pPr>
      <w:r w:rsidRPr="004827F2">
        <w:t xml:space="preserve">O objeto </w:t>
      </w:r>
      <w:r w:rsidRPr="004E64AA">
        <w:t>do</w:t>
      </w:r>
      <w:r w:rsidRPr="004827F2">
        <w:t xml:space="preserve"> presente instrumento é a contratação de </w:t>
      </w:r>
      <w:r w:rsidR="00B96063" w:rsidRPr="00470DF4">
        <w:t>serviços</w:t>
      </w:r>
      <w:r w:rsidR="00E26461" w:rsidRPr="00470DF4">
        <w:t xml:space="preserve"> </w:t>
      </w:r>
      <w:r w:rsidR="003B2316" w:rsidRPr="00DE512F">
        <w:t>comuns</w:t>
      </w:r>
      <w:r w:rsidR="003B2316">
        <w:t xml:space="preserve"> </w:t>
      </w:r>
      <w:r w:rsidR="00B96063">
        <w:t xml:space="preserve">de </w:t>
      </w:r>
      <w:r w:rsidR="00DE512F" w:rsidRPr="00DE512F">
        <w:rPr>
          <w:i/>
          <w:iCs/>
          <w:color w:val="FF0000"/>
        </w:rPr>
        <w:t>[objeto]</w:t>
      </w:r>
      <w:r w:rsidR="00B96063">
        <w:t>,</w:t>
      </w:r>
      <w:r w:rsidRPr="004827F2">
        <w:t xml:space="preserve"> nas condições estabelecidas no Termo de Referência.</w:t>
      </w:r>
    </w:p>
    <w:p w14:paraId="3B62A8CB" w14:textId="77777777" w:rsidR="00DC41DD" w:rsidRPr="004827F2" w:rsidRDefault="00DC41DD" w:rsidP="004E64AA">
      <w:pPr>
        <w:pStyle w:val="Nivel2"/>
      </w:pPr>
      <w:r w:rsidRPr="004827F2">
        <w:t xml:space="preserve">Objeto da </w:t>
      </w:r>
      <w:r w:rsidRPr="004E64AA">
        <w:t>contratação</w:t>
      </w:r>
      <w:r w:rsidRPr="004827F2"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277"/>
        <w:gridCol w:w="1134"/>
        <w:gridCol w:w="1558"/>
        <w:gridCol w:w="1279"/>
        <w:gridCol w:w="989"/>
      </w:tblGrid>
      <w:tr w:rsidR="00DC41DD" w:rsidRPr="004827F2" w14:paraId="4C58D50F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B1D" w14:textId="5E9B4BC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E2EA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8634" w14:textId="470824DF" w:rsidR="00DC41DD" w:rsidRPr="004827F2" w:rsidRDefault="00B96063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70DF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CATSER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64D30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EB2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9F4C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C2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DC41DD" w:rsidRPr="004827F2" w14:paraId="01A11D7B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2890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811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6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6F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3A6C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01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F7E7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0043FBAD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B2E1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28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DB4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51C78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1F54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8BD66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AA67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6B7F0105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CF8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1470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1E81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F801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3E793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C87E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7EA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C41DD" w:rsidRPr="004827F2" w14:paraId="76D74692" w14:textId="77777777" w:rsidTr="006B54F0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FEA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4827F2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40D3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DBD5D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630A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250B2" w14:textId="7A084DC0" w:rsidR="00DC41DD" w:rsidRPr="004827F2" w:rsidRDefault="00D5221C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commentRangeStart w:id="3"/>
            <w:commentRangeEnd w:id="3"/>
            <w:r w:rsidRPr="00470DF4">
              <w:rPr>
                <w:rStyle w:val="Refdecomentrio"/>
                <w:rFonts w:ascii="Arial" w:hAnsi="Arial" w:cs="Arial"/>
                <w:sz w:val="20"/>
                <w:szCs w:val="20"/>
              </w:rPr>
              <w:commentReference w:id="3"/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A33F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4E8C" w14:textId="77777777" w:rsidR="00DC41DD" w:rsidRPr="004827F2" w:rsidRDefault="00DC41DD" w:rsidP="006B54F0">
            <w:pPr>
              <w:widowControl w:val="0"/>
              <w:spacing w:before="120" w:afterLines="120" w:after="288" w:line="3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2A19E5" w14:textId="77777777" w:rsidR="00DC41DD" w:rsidRPr="004827F2" w:rsidRDefault="00DC41DD" w:rsidP="004E64AA">
      <w:pPr>
        <w:pStyle w:val="Nivel2"/>
      </w:pPr>
      <w:r w:rsidRPr="004827F2">
        <w:t xml:space="preserve">Vinculam </w:t>
      </w:r>
      <w:r w:rsidRPr="004E64AA">
        <w:t>esta</w:t>
      </w:r>
      <w:r w:rsidRPr="004827F2">
        <w:t xml:space="preserve"> contratação, independentemente de transcrição:</w:t>
      </w:r>
    </w:p>
    <w:p w14:paraId="22303445" w14:textId="77777777" w:rsidR="00DC41DD" w:rsidRPr="00BE1F9F" w:rsidRDefault="00DC41DD" w:rsidP="004E64AA">
      <w:pPr>
        <w:pStyle w:val="Nivel3"/>
      </w:pPr>
      <w:r w:rsidRPr="004827F2">
        <w:t xml:space="preserve">O </w:t>
      </w:r>
      <w:r w:rsidRPr="00BE1F9F">
        <w:t>Termo de Referência;</w:t>
      </w:r>
    </w:p>
    <w:p w14:paraId="3D264BE4" w14:textId="77777777" w:rsidR="009608B5" w:rsidRPr="00BE1F9F" w:rsidRDefault="009608B5" w:rsidP="009608B5">
      <w:pPr>
        <w:pStyle w:val="Nvel3-R"/>
        <w:rPr>
          <w:i w:val="0"/>
          <w:iCs w:val="0"/>
        </w:rPr>
      </w:pPr>
      <w:r w:rsidRPr="00BE1F9F">
        <w:t xml:space="preserve">[O Edital da Licitação] </w:t>
      </w:r>
      <w:r w:rsidRPr="00BE1F9F">
        <w:rPr>
          <w:b/>
          <w:bCs/>
          <w:u w:val="single"/>
        </w:rPr>
        <w:t>OU</w:t>
      </w:r>
      <w:r w:rsidRPr="00BE1F9F">
        <w:t xml:space="preserve"> [A Autorização de Contratação Direta] </w:t>
      </w:r>
      <w:r w:rsidRPr="00BE1F9F">
        <w:rPr>
          <w:b/>
          <w:bCs/>
          <w:u w:val="single"/>
        </w:rPr>
        <w:t>OU</w:t>
      </w:r>
      <w:r w:rsidRPr="00BE1F9F">
        <w:t xml:space="preserve"> [O Aviso de Dispensa Eletrônica];</w:t>
      </w:r>
    </w:p>
    <w:p w14:paraId="19C5CA53" w14:textId="049C5A0F" w:rsidR="00DC41DD" w:rsidRPr="004827F2" w:rsidRDefault="00DC41DD" w:rsidP="004E64AA">
      <w:pPr>
        <w:pStyle w:val="Nivel3"/>
      </w:pPr>
      <w:r w:rsidRPr="004827F2">
        <w:t xml:space="preserve">A </w:t>
      </w:r>
      <w:r w:rsidRPr="004E64AA">
        <w:t>Proposta</w:t>
      </w:r>
      <w:r w:rsidRPr="004827F2">
        <w:t xml:space="preserve"> do </w:t>
      </w:r>
      <w:r w:rsidR="00BB115A">
        <w:t>CONTRATADO</w:t>
      </w:r>
      <w:r w:rsidRPr="004827F2">
        <w:t>;</w:t>
      </w:r>
    </w:p>
    <w:p w14:paraId="53EF8BEC" w14:textId="280FC6A3" w:rsidR="00DC41DD" w:rsidRPr="004827F2" w:rsidRDefault="00DC41DD" w:rsidP="004E64AA">
      <w:pPr>
        <w:pStyle w:val="Nivel3"/>
      </w:pPr>
      <w:r w:rsidRPr="004827F2">
        <w:t xml:space="preserve">Eventuais </w:t>
      </w:r>
      <w:r w:rsidRPr="004E64AA">
        <w:t>anexos</w:t>
      </w:r>
      <w:r w:rsidRPr="004827F2">
        <w:t xml:space="preserve"> dos documentos supracitados.</w:t>
      </w:r>
    </w:p>
    <w:p w14:paraId="27D7B84C" w14:textId="0E786528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SEGUNDA – VIGÊNCIA E </w:t>
      </w:r>
      <w:commentRangeStart w:id="4"/>
      <w:r w:rsidRPr="004827F2">
        <w:t>PRORROGAÇÃO</w:t>
      </w:r>
      <w:commentRangeEnd w:id="4"/>
      <w:r w:rsidR="00D31C0F" w:rsidRPr="00470DF4">
        <w:rPr>
          <w:rStyle w:val="Refdecomentrio"/>
          <w:rFonts w:ascii="Ecofont_Spranq_eco_Sans" w:eastAsiaTheme="minorEastAsia" w:hAnsi="Ecofont_Spranq_eco_Sans" w:cs="Tahoma"/>
          <w:b w:val="0"/>
          <w:bCs w:val="0"/>
        </w:rPr>
        <w:commentReference w:id="4"/>
      </w:r>
    </w:p>
    <w:p w14:paraId="78268411" w14:textId="2FB94F3E" w:rsidR="00B96063" w:rsidRDefault="00DC41DD" w:rsidP="00687859">
      <w:pPr>
        <w:pStyle w:val="Nvel2-Red"/>
      </w:pPr>
      <w:r w:rsidRPr="004827F2">
        <w:t xml:space="preserve">O prazo de vigência da contratação é de </w:t>
      </w:r>
      <w:r w:rsidR="00B36193" w:rsidRPr="002073B7">
        <w:rPr>
          <w:b/>
          <w:bCs/>
        </w:rPr>
        <w:t>[indicar o prazo]</w:t>
      </w:r>
      <w:r w:rsidRPr="005C458C">
        <w:t xml:space="preserve"> </w:t>
      </w:r>
      <w:r w:rsidRPr="004827F2">
        <w:t>contados do(a)</w:t>
      </w:r>
      <w:r w:rsidR="002073B7">
        <w:t xml:space="preserve"> </w:t>
      </w:r>
      <w:r w:rsidR="002073B7" w:rsidRPr="002073B7">
        <w:rPr>
          <w:b/>
          <w:bCs/>
        </w:rPr>
        <w:t>[indicar o termo inicial da vigência]</w:t>
      </w:r>
      <w:r w:rsidR="00B96063" w:rsidRPr="0097012A">
        <w:t>, na forma do artigo 105 da Lei n° 14.133, de 2021.</w:t>
      </w:r>
    </w:p>
    <w:p w14:paraId="2B7CF1ED" w14:textId="59F00A13" w:rsidR="00B96063" w:rsidRDefault="00B96063" w:rsidP="00687859">
      <w:pPr>
        <w:pStyle w:val="Nvel2-Red"/>
      </w:pPr>
      <w:r w:rsidRPr="0097012A">
        <w:t xml:space="preserve">O prazo de </w:t>
      </w:r>
      <w:r w:rsidR="007E4DFB" w:rsidRPr="005C458C">
        <w:t>vigência</w:t>
      </w:r>
      <w:r w:rsidRPr="0097012A">
        <w:t xml:space="preserve"> será automaticamente prorrogado, independentemente de termo aditivo, quando o objeto não for concluído no período firmado acima, ressalvadas as providências cabíveis no caso de culpa do </w:t>
      </w:r>
      <w:r w:rsidR="00BB115A">
        <w:t>CONTRATADO</w:t>
      </w:r>
      <w:r w:rsidRPr="0097012A">
        <w:t>, previstas neste instrumento.</w:t>
      </w:r>
    </w:p>
    <w:p w14:paraId="7359DA13" w14:textId="77777777" w:rsidR="00B96063" w:rsidRPr="0097012A" w:rsidRDefault="00B96063" w:rsidP="002073B7">
      <w:pPr>
        <w:pStyle w:val="ou"/>
      </w:pPr>
      <w:r w:rsidRPr="00826A56">
        <w:t>OU</w:t>
      </w:r>
    </w:p>
    <w:p w14:paraId="42E4ED91" w14:textId="73B31229" w:rsidR="00DC41DD" w:rsidRPr="004827F2" w:rsidRDefault="00B96063" w:rsidP="002073B7">
      <w:pPr>
        <w:pStyle w:val="Nvel2-Red"/>
      </w:pPr>
      <w:r w:rsidRPr="0097012A">
        <w:t xml:space="preserve">O prazo de vigência da contratação é de </w:t>
      </w:r>
      <w:r w:rsidR="002073B7" w:rsidRPr="002073B7">
        <w:rPr>
          <w:b/>
          <w:bCs/>
        </w:rPr>
        <w:t>[indicar o prazo]</w:t>
      </w:r>
      <w:r w:rsidRPr="0097012A">
        <w:t xml:space="preserve"> contados do(a)</w:t>
      </w:r>
      <w:r w:rsidR="002073B7">
        <w:t xml:space="preserve"> </w:t>
      </w:r>
      <w:r w:rsidR="002073B7" w:rsidRPr="002073B7">
        <w:rPr>
          <w:b/>
          <w:bCs/>
        </w:rPr>
        <w:t>[indicar o termo inicial da vigência]</w:t>
      </w:r>
      <w:r w:rsidRPr="0097012A">
        <w:t>,</w:t>
      </w:r>
      <w:r w:rsidR="00DC41DD" w:rsidRPr="004827F2">
        <w:t xml:space="preserve"> prorrogável</w:t>
      </w:r>
      <w:r w:rsidR="00211D79">
        <w:t xml:space="preserve"> sucessivamente</w:t>
      </w:r>
      <w:r w:rsidR="00DC41DD" w:rsidRPr="004827F2">
        <w:t xml:space="preserve"> por até 10 anos, na forma dos </w:t>
      </w:r>
      <w:r w:rsidRPr="002073B7">
        <w:t>artigos 106 e 107 da Lei n° 14.133, de 2021.</w:t>
      </w:r>
    </w:p>
    <w:p w14:paraId="637AAE1D" w14:textId="0FA708C0" w:rsidR="00DC41DD" w:rsidRPr="006B54F0" w:rsidRDefault="00DC41DD" w:rsidP="009608B5">
      <w:pPr>
        <w:pStyle w:val="Nvel2-Red"/>
      </w:pPr>
      <w:r w:rsidRPr="004827F2">
        <w:t xml:space="preserve">A prorrogação de que trata este item é condicionada ao ateste, pela autoridade competente, de que as condições e os preços permanecem vantajosos para a Administração, permitida a negociação com o </w:t>
      </w:r>
      <w:r w:rsidR="00BB115A">
        <w:t>CONTRATADO</w:t>
      </w:r>
      <w:r w:rsidR="005D4111" w:rsidRPr="00470DF4">
        <w:t xml:space="preserve">, </w:t>
      </w:r>
      <w:r w:rsidR="00A63EAE" w:rsidRPr="006B54F0">
        <w:t xml:space="preserve">atentando, </w:t>
      </w:r>
      <w:r w:rsidR="005D4111" w:rsidRPr="006B54F0">
        <w:t>ainda</w:t>
      </w:r>
      <w:r w:rsidR="00A63EAE" w:rsidRPr="006B54F0">
        <w:t>, para o cumprimento dos seguintes requisitos:</w:t>
      </w:r>
    </w:p>
    <w:p w14:paraId="7A038EF5" w14:textId="77777777" w:rsidR="004629E1" w:rsidRPr="006B54F0" w:rsidRDefault="004629E1" w:rsidP="009608B5">
      <w:pPr>
        <w:pStyle w:val="Nvel3-R"/>
      </w:pPr>
      <w:r w:rsidRPr="006B54F0">
        <w:t xml:space="preserve">Estar formalmente demonstrado </w:t>
      </w:r>
      <w:r w:rsidR="00E61A8C" w:rsidRPr="006B54F0">
        <w:t xml:space="preserve">no processo </w:t>
      </w:r>
      <w:r w:rsidRPr="006B54F0">
        <w:t>que a forma de prestação dos serviços tem natureza continuada;</w:t>
      </w:r>
    </w:p>
    <w:p w14:paraId="759053CC" w14:textId="77777777" w:rsidR="00A63EAE" w:rsidRPr="006B54F0" w:rsidRDefault="00A63EAE" w:rsidP="009608B5">
      <w:pPr>
        <w:pStyle w:val="Nvel3-R"/>
      </w:pPr>
      <w:r w:rsidRPr="006B54F0">
        <w:t xml:space="preserve">Seja juntado relatório que discorra sobre a execução do contrato, com informações de que os serviços tenham sido prestados regularmente;  </w:t>
      </w:r>
    </w:p>
    <w:p w14:paraId="3CEBB09F" w14:textId="77777777" w:rsidR="00A63EAE" w:rsidRPr="006B54F0" w:rsidRDefault="00A63EAE" w:rsidP="009608B5">
      <w:pPr>
        <w:pStyle w:val="Nvel3-R"/>
      </w:pPr>
      <w:r w:rsidRPr="006B54F0">
        <w:t xml:space="preserve">Seja juntada justificativa e motivo, por escrito, de que a Administração mantém interesse na realização do serviço;  </w:t>
      </w:r>
    </w:p>
    <w:p w14:paraId="38E392D0" w14:textId="346EBCA4" w:rsidR="00A63EAE" w:rsidRPr="006B54F0" w:rsidRDefault="00A63EAE" w:rsidP="009608B5">
      <w:pPr>
        <w:pStyle w:val="Nvel3-R"/>
      </w:pPr>
      <w:r w:rsidRPr="006B54F0">
        <w:t>Haja manifestação expressa d</w:t>
      </w:r>
      <w:r w:rsidR="004629E1" w:rsidRPr="006B54F0">
        <w:t>o</w:t>
      </w:r>
      <w:r w:rsidRPr="006B54F0">
        <w:t xml:space="preserve"> </w:t>
      </w:r>
      <w:r w:rsidR="00BB115A">
        <w:t>CONTRATADO</w:t>
      </w:r>
      <w:r w:rsidRPr="006B54F0">
        <w:t xml:space="preserve"> informando o interesse na prorrogação; </w:t>
      </w:r>
    </w:p>
    <w:p w14:paraId="0D84013E" w14:textId="1E2E5326" w:rsidR="00A63EAE" w:rsidRDefault="00A63EAE" w:rsidP="009608B5">
      <w:pPr>
        <w:pStyle w:val="Nvel3-R"/>
      </w:pPr>
      <w:r w:rsidRPr="006B54F0">
        <w:t xml:space="preserve">Seja comprovado que </w:t>
      </w:r>
      <w:r w:rsidR="004629E1" w:rsidRPr="006B54F0">
        <w:t>o</w:t>
      </w:r>
      <w:r w:rsidRPr="006B54F0">
        <w:t xml:space="preserve"> </w:t>
      </w:r>
      <w:r w:rsidR="00BB115A">
        <w:t>CONTRATADO</w:t>
      </w:r>
      <w:r w:rsidRPr="006B54F0">
        <w:t xml:space="preserve"> mantém as condições iniciais de habilitação</w:t>
      </w:r>
      <w:r w:rsidR="00F9534B">
        <w:t>; e</w:t>
      </w:r>
    </w:p>
    <w:p w14:paraId="04217365" w14:textId="6EFC63F5" w:rsidR="0026044A" w:rsidRPr="009608B5" w:rsidRDefault="0012392F" w:rsidP="009608B5">
      <w:pPr>
        <w:pStyle w:val="Nvel3-R"/>
      </w:pPr>
      <w:r w:rsidRPr="009608B5">
        <w:t xml:space="preserve">Não haja registro </w:t>
      </w:r>
      <w:bookmarkStart w:id="5" w:name="_Hlk182221187"/>
      <w:bookmarkStart w:id="6" w:name="_Hlk182221215"/>
      <w:r w:rsidR="0047677D" w:rsidRPr="009608B5">
        <w:t xml:space="preserve">no </w:t>
      </w:r>
      <w:r w:rsidR="0026044A" w:rsidRPr="009608B5">
        <w:t>Cadastro Informativo de créditos não quitados do setor público federal (</w:t>
      </w:r>
      <w:commentRangeStart w:id="7"/>
      <w:r w:rsidR="0026044A" w:rsidRPr="009608B5">
        <w:t>Cadin</w:t>
      </w:r>
      <w:commentRangeEnd w:id="7"/>
      <w:r w:rsidR="0026044A" w:rsidRPr="00E13118">
        <w:rPr>
          <w:rStyle w:val="Refdecomentrio"/>
          <w:rFonts w:ascii="Ecofont_Spranq_eco_Sans" w:hAnsi="Ecofont_Spranq_eco_Sans" w:cs="Tahoma"/>
          <w:color w:val="auto"/>
        </w:rPr>
        <w:commentReference w:id="7"/>
      </w:r>
      <w:r w:rsidR="0026044A" w:rsidRPr="009608B5">
        <w:t>)</w:t>
      </w:r>
      <w:bookmarkEnd w:id="5"/>
      <w:bookmarkEnd w:id="6"/>
      <w:r w:rsidR="00F9534B" w:rsidRPr="009608B5">
        <w:t>.</w:t>
      </w:r>
    </w:p>
    <w:p w14:paraId="1CD1C169" w14:textId="4699D574" w:rsidR="002E5082" w:rsidRPr="006B54F0" w:rsidRDefault="002E5082" w:rsidP="009608B5">
      <w:pPr>
        <w:pStyle w:val="Nvel2-Red"/>
      </w:pPr>
      <w:r w:rsidRPr="006B54F0">
        <w:t xml:space="preserve">O </w:t>
      </w:r>
      <w:r w:rsidR="00BB115A">
        <w:t>CONTRATADO</w:t>
      </w:r>
      <w:r w:rsidRPr="006B54F0">
        <w:t xml:space="preserve"> não tem direito subjetivo à prorrogação contratual.</w:t>
      </w:r>
    </w:p>
    <w:p w14:paraId="507F92AF" w14:textId="2B927922" w:rsidR="002E5082" w:rsidRPr="006B54F0" w:rsidRDefault="002E5082" w:rsidP="009608B5">
      <w:pPr>
        <w:pStyle w:val="Nvel2-Red"/>
      </w:pPr>
      <w:r w:rsidRPr="006B54F0">
        <w:t>A prorrogação de contrato deverá ser promovida mediante celebração de termo aditivo.</w:t>
      </w:r>
    </w:p>
    <w:p w14:paraId="059D797F" w14:textId="77777777" w:rsidR="00A63EAE" w:rsidRPr="006B54F0" w:rsidRDefault="00A63EAE" w:rsidP="009608B5">
      <w:pPr>
        <w:pStyle w:val="Nvel2-Red"/>
      </w:pPr>
      <w:r w:rsidRPr="006B54F0">
        <w:t>Nas eventuais prorrogações</w:t>
      </w:r>
      <w:r w:rsidR="005D4111" w:rsidRPr="006B54F0">
        <w:t xml:space="preserve"> contratuais</w:t>
      </w:r>
      <w:r w:rsidRPr="006B54F0">
        <w:t xml:space="preserve">, os custos não renováveis já pagos ou amortizados </w:t>
      </w:r>
      <w:r w:rsidR="002E7254" w:rsidRPr="006B54F0">
        <w:t xml:space="preserve">ao longo do </w:t>
      </w:r>
      <w:r w:rsidRPr="006B54F0">
        <w:t xml:space="preserve">primeiro </w:t>
      </w:r>
      <w:r w:rsidR="005D4111" w:rsidRPr="006B54F0">
        <w:t>período de vigência</w:t>
      </w:r>
      <w:r w:rsidRPr="006B54F0">
        <w:t xml:space="preserve"> da contratação deverão ser reduzidos ou eliminados como condição para a renovação.</w:t>
      </w:r>
    </w:p>
    <w:p w14:paraId="03A9E789" w14:textId="60044351" w:rsidR="00DB5DAB" w:rsidRPr="00BE1F9F" w:rsidRDefault="00DB5DAB" w:rsidP="00E01CDC">
      <w:pPr>
        <w:pStyle w:val="Nvel2-Red"/>
      </w:pPr>
      <w:r w:rsidRPr="006B54F0">
        <w:lastRenderedPageBreak/>
        <w:t xml:space="preserve">O contrato não poderá ser prorrogado quando o </w:t>
      </w:r>
      <w:r w:rsidR="00BB115A">
        <w:t>CONTRATADO</w:t>
      </w:r>
      <w:r w:rsidRPr="006B54F0">
        <w:t xml:space="preserve"> tiver sido penalizado nas sanções de declaração de inidoneidade ou impedimento de licitar e contratar com poder público, observadas as </w:t>
      </w:r>
      <w:r w:rsidRPr="00BE1F9F">
        <w:t>abrangências de aplicação.</w:t>
      </w:r>
    </w:p>
    <w:p w14:paraId="042B7CA8" w14:textId="77777777" w:rsidR="007C163E" w:rsidRPr="00BE1F9F" w:rsidRDefault="007C163E" w:rsidP="007C163E">
      <w:pPr>
        <w:pStyle w:val="ou"/>
      </w:pPr>
      <w:bookmarkStart w:id="8" w:name="_Hlk191044510"/>
      <w:r w:rsidRPr="00BE1F9F">
        <w:t>OU</w:t>
      </w:r>
    </w:p>
    <w:p w14:paraId="1359E697" w14:textId="77777777" w:rsidR="007C163E" w:rsidRPr="00BE1F9F" w:rsidRDefault="007C163E" w:rsidP="007C163E">
      <w:pPr>
        <w:pStyle w:val="Nivel2"/>
      </w:pPr>
      <w:commentRangeStart w:id="9"/>
      <w:r w:rsidRPr="00BE1F9F">
        <w:rPr>
          <w:rStyle w:val="normaltextrun"/>
          <w:i/>
          <w:iCs/>
          <w:color w:val="FF0000"/>
          <w:bdr w:val="none" w:sz="0" w:space="0" w:color="auto" w:frame="1"/>
        </w:rPr>
        <w:t xml:space="preserve">O prazo de vigência da contratação é de </w:t>
      </w:r>
      <w:r w:rsidRPr="00BE1F9F">
        <w:rPr>
          <w:b/>
          <w:bCs/>
          <w:i/>
          <w:iCs/>
          <w:color w:val="FF0000"/>
        </w:rPr>
        <w:t xml:space="preserve">[indicar o prazo - </w:t>
      </w:r>
      <w:r w:rsidRPr="00BE1F9F">
        <w:rPr>
          <w:rStyle w:val="normaltextrun"/>
          <w:i/>
          <w:iCs/>
          <w:color w:val="FF0000"/>
          <w:bdr w:val="none" w:sz="0" w:space="0" w:color="auto" w:frame="1"/>
        </w:rPr>
        <w:t>máximo de um ano</w:t>
      </w:r>
      <w:r w:rsidRPr="00BE1F9F">
        <w:rPr>
          <w:b/>
          <w:bCs/>
          <w:i/>
          <w:iCs/>
          <w:color w:val="FF0000"/>
        </w:rPr>
        <w:t>]</w:t>
      </w:r>
      <w:r w:rsidRPr="00BE1F9F">
        <w:rPr>
          <w:rStyle w:val="normaltextrun"/>
          <w:i/>
          <w:iCs/>
          <w:color w:val="FF0000"/>
          <w:bdr w:val="none" w:sz="0" w:space="0" w:color="auto" w:frame="1"/>
        </w:rPr>
        <w:t xml:space="preserve"> contados do(a)</w:t>
      </w:r>
      <w:r w:rsidRPr="00BE1F9F">
        <w:rPr>
          <w:rStyle w:val="normaltextrun"/>
          <w:color w:val="FF0000"/>
          <w:bdr w:val="none" w:sz="0" w:space="0" w:color="auto" w:frame="1"/>
        </w:rPr>
        <w:t xml:space="preserve"> </w:t>
      </w:r>
      <w:r w:rsidRPr="00BE1F9F">
        <w:rPr>
          <w:b/>
          <w:bCs/>
          <w:i/>
          <w:iCs/>
          <w:color w:val="FF0000"/>
        </w:rPr>
        <w:t>[indicar o termo inicial da vigência]</w:t>
      </w:r>
      <w:r w:rsidRPr="00BE1F9F">
        <w:rPr>
          <w:rStyle w:val="normaltextrun"/>
          <w:color w:val="FF0000"/>
          <w:bdr w:val="none" w:sz="0" w:space="0" w:color="auto" w:frame="1"/>
        </w:rPr>
        <w:t>,</w:t>
      </w:r>
      <w:r w:rsidRPr="00BE1F9F">
        <w:rPr>
          <w:rStyle w:val="normaltextrun"/>
          <w:i/>
          <w:iCs/>
          <w:color w:val="FF0000"/>
          <w:bdr w:val="none" w:sz="0" w:space="0" w:color="auto" w:frame="1"/>
        </w:rPr>
        <w:t xml:space="preserve"> improrrogável, na forma do art. 75, VIII, da Lei n° 14.133/2021</w:t>
      </w:r>
      <w:commentRangeEnd w:id="9"/>
      <w:r w:rsidRPr="00BE1F9F">
        <w:rPr>
          <w:rStyle w:val="Refdecomentrio"/>
          <w:rFonts w:ascii="Ecofont_Spranq_eco_Sans" w:hAnsi="Ecofont_Spranq_eco_Sans" w:cs="Tahoma"/>
          <w:color w:val="auto"/>
        </w:rPr>
        <w:commentReference w:id="9"/>
      </w:r>
      <w:r w:rsidRPr="00BE1F9F">
        <w:rPr>
          <w:rStyle w:val="normaltextrun"/>
          <w:i/>
          <w:iCs/>
          <w:color w:val="FF0000"/>
          <w:bdr w:val="none" w:sz="0" w:space="0" w:color="auto" w:frame="1"/>
        </w:rPr>
        <w:t>.</w:t>
      </w:r>
    </w:p>
    <w:p w14:paraId="7EF08CA3" w14:textId="10CDE69C" w:rsidR="00DC41DD" w:rsidRPr="004827F2" w:rsidRDefault="00DC41DD" w:rsidP="00F9534B">
      <w:pPr>
        <w:pStyle w:val="Nivel01"/>
        <w:rPr>
          <w:color w:val="FFFFFF" w:themeColor="background1"/>
        </w:rPr>
      </w:pPr>
      <w:bookmarkStart w:id="10" w:name="_Hlk114497577"/>
      <w:bookmarkStart w:id="11" w:name="_Hlk114497502"/>
      <w:bookmarkEnd w:id="8"/>
      <w:bookmarkEnd w:id="10"/>
      <w:bookmarkEnd w:id="11"/>
      <w:r w:rsidRPr="004827F2">
        <w:t>CLÁUSULA TERCEIRA – MODELOS DE EXECUÇÃO E GESTÃO CONTRATUAIS</w:t>
      </w:r>
    </w:p>
    <w:p w14:paraId="6D5040DF" w14:textId="4C754908" w:rsidR="00DC41DD" w:rsidRPr="004827F2" w:rsidRDefault="00DC41DD" w:rsidP="004E64AA">
      <w:pPr>
        <w:pStyle w:val="Nivel2"/>
      </w:pPr>
      <w:r w:rsidRPr="004827F2">
        <w:t>O regime de execução contratual, os modelos de gestão e de execução, assim como os prazos e condições de conclusão, entrega, observação e recebimento do objeto constam no Termo de Referência, anexo a este Contrato.</w:t>
      </w:r>
    </w:p>
    <w:p w14:paraId="3A69D02B" w14:textId="039708C2" w:rsidR="008574D7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QUARTA </w:t>
      </w:r>
      <w:r w:rsidR="008574D7" w:rsidRPr="004827F2">
        <w:t>–</w:t>
      </w:r>
      <w:r w:rsidRPr="004827F2">
        <w:t xml:space="preserve"> SUBCONTRATAÇÃO</w:t>
      </w:r>
    </w:p>
    <w:p w14:paraId="328EE94C" w14:textId="6803B419" w:rsidR="00DC41DD" w:rsidRPr="00D166A1" w:rsidRDefault="00DB0BBE" w:rsidP="00F9534B">
      <w:pPr>
        <w:pStyle w:val="Nivel2"/>
      </w:pPr>
      <w:r w:rsidRPr="007C163E">
        <w:t xml:space="preserve">As regras </w:t>
      </w:r>
      <w:r w:rsidRPr="007C163E">
        <w:rPr>
          <w:color w:val="auto"/>
        </w:rPr>
        <w:t>sobre a subcontratação do objeto</w:t>
      </w:r>
      <w:r w:rsidRPr="007C163E">
        <w:t xml:space="preserve"> são aquelas estabelecidas no Termo de Referência, anexo a este Contrato</w:t>
      </w:r>
      <w:r w:rsidRPr="007C163E" w:rsidDel="00635F71">
        <w:t xml:space="preserve"> </w:t>
      </w:r>
    </w:p>
    <w:p w14:paraId="0F2E9E2E" w14:textId="7E664B88" w:rsidR="00DC41DD" w:rsidRPr="00362E67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QUINTA </w:t>
      </w:r>
      <w:r w:rsidR="00362E67">
        <w:t>–</w:t>
      </w:r>
      <w:r w:rsidRPr="004827F2">
        <w:t xml:space="preserve"> PREÇO</w:t>
      </w:r>
    </w:p>
    <w:p w14:paraId="0A770FF3" w14:textId="258AD947" w:rsidR="00DC41DD" w:rsidRPr="004827F2" w:rsidRDefault="00DC41DD" w:rsidP="006224A3">
      <w:pPr>
        <w:pStyle w:val="Nvel2-Red"/>
      </w:pPr>
      <w:r w:rsidRPr="004827F2">
        <w:rPr>
          <w:lang w:eastAsia="en-US"/>
        </w:rPr>
        <w:t xml:space="preserve">O valor mensal da </w:t>
      </w:r>
      <w:r w:rsidRPr="004E64AA">
        <w:t>contratação</w:t>
      </w:r>
      <w:r w:rsidRPr="004827F2">
        <w:rPr>
          <w:lang w:eastAsia="en-US"/>
        </w:rPr>
        <w:t xml:space="preserve"> é de R$</w:t>
      </w:r>
      <w:r w:rsidRPr="00A6546A">
        <w:t xml:space="preserve"> </w:t>
      </w:r>
      <w:proofErr w:type="spellStart"/>
      <w:r w:rsidR="00E57E46" w:rsidRPr="007E4DFB">
        <w:rPr>
          <w:b/>
          <w:bCs/>
          <w:lang w:eastAsia="en-US"/>
        </w:rPr>
        <w:t>xxxxxx</w:t>
      </w:r>
      <w:proofErr w:type="spellEnd"/>
      <w:r w:rsidRPr="004827F2">
        <w:rPr>
          <w:lang w:eastAsia="en-US"/>
        </w:rPr>
        <w:t xml:space="preserve"> (</w:t>
      </w:r>
      <w:proofErr w:type="spellStart"/>
      <w:r w:rsidR="00DC2ED2" w:rsidRPr="00DC2ED2">
        <w:rPr>
          <w:b/>
          <w:bCs/>
          <w:lang w:eastAsia="en-US"/>
        </w:rPr>
        <w:t>xxxxxxxxx</w:t>
      </w:r>
      <w:proofErr w:type="spellEnd"/>
      <w:r w:rsidRPr="004827F2">
        <w:rPr>
          <w:lang w:eastAsia="en-US"/>
        </w:rPr>
        <w:t>),</w:t>
      </w:r>
      <w:r w:rsidRPr="00A6546A">
        <w:t xml:space="preserve"> </w:t>
      </w:r>
      <w:r w:rsidRPr="004827F2">
        <w:rPr>
          <w:lang w:eastAsia="en-US"/>
        </w:rPr>
        <w:t xml:space="preserve">perfazendo o valor total de </w:t>
      </w:r>
      <w:r w:rsidR="00DC2ED2" w:rsidRPr="004827F2">
        <w:rPr>
          <w:lang w:eastAsia="en-US"/>
        </w:rPr>
        <w:t>R$</w:t>
      </w:r>
      <w:r w:rsidR="00DC2ED2" w:rsidRPr="00A6546A">
        <w:t xml:space="preserve"> </w:t>
      </w:r>
      <w:proofErr w:type="spellStart"/>
      <w:r w:rsidR="00DC2ED2" w:rsidRPr="007E4DFB">
        <w:rPr>
          <w:b/>
          <w:bCs/>
          <w:lang w:eastAsia="en-US"/>
        </w:rPr>
        <w:t>xxxxxx</w:t>
      </w:r>
      <w:proofErr w:type="spellEnd"/>
      <w:r w:rsidR="00DC2ED2" w:rsidRPr="004827F2">
        <w:rPr>
          <w:lang w:eastAsia="en-US"/>
        </w:rPr>
        <w:t xml:space="preserve"> (</w:t>
      </w:r>
      <w:proofErr w:type="spellStart"/>
      <w:r w:rsidR="00DC2ED2" w:rsidRPr="00DC2ED2">
        <w:rPr>
          <w:b/>
          <w:bCs/>
          <w:lang w:eastAsia="en-US"/>
        </w:rPr>
        <w:t>xxxxxxxxx</w:t>
      </w:r>
      <w:proofErr w:type="spellEnd"/>
      <w:r w:rsidR="00DC2ED2" w:rsidRPr="004827F2">
        <w:rPr>
          <w:lang w:eastAsia="en-US"/>
        </w:rPr>
        <w:t>)</w:t>
      </w:r>
      <w:r w:rsidRPr="004827F2">
        <w:rPr>
          <w:lang w:eastAsia="en-US"/>
        </w:rPr>
        <w:t>.</w:t>
      </w:r>
    </w:p>
    <w:p w14:paraId="1FE4BCE6" w14:textId="77777777" w:rsidR="00B96063" w:rsidRPr="0097012A" w:rsidRDefault="00B96063" w:rsidP="004920B4">
      <w:pPr>
        <w:pStyle w:val="ou"/>
      </w:pPr>
      <w:r w:rsidRPr="004920B4">
        <w:t>OU</w:t>
      </w:r>
    </w:p>
    <w:p w14:paraId="252F88A4" w14:textId="3966FC88" w:rsidR="00B96063" w:rsidRPr="0097012A" w:rsidRDefault="00B96063" w:rsidP="00826A56">
      <w:pPr>
        <w:pStyle w:val="Nvel2-Red"/>
      </w:pPr>
      <w:r w:rsidRPr="0097012A">
        <w:t>O valor total da contratação é de R$</w:t>
      </w:r>
      <w:r w:rsidR="002073B7">
        <w:t xml:space="preserve"> </w:t>
      </w:r>
      <w:proofErr w:type="spellStart"/>
      <w:r w:rsidR="002073B7" w:rsidRPr="007E4DFB">
        <w:rPr>
          <w:b/>
          <w:bCs/>
          <w:lang w:eastAsia="en-US"/>
        </w:rPr>
        <w:t>xxxxxx</w:t>
      </w:r>
      <w:proofErr w:type="spellEnd"/>
      <w:r w:rsidR="002073B7" w:rsidRPr="004827F2">
        <w:rPr>
          <w:lang w:eastAsia="en-US"/>
        </w:rPr>
        <w:t xml:space="preserve"> (</w:t>
      </w:r>
      <w:proofErr w:type="spellStart"/>
      <w:r w:rsidR="002073B7" w:rsidRPr="00DC2ED2">
        <w:rPr>
          <w:b/>
          <w:bCs/>
          <w:lang w:eastAsia="en-US"/>
        </w:rPr>
        <w:t>xxxxxxxxx</w:t>
      </w:r>
      <w:proofErr w:type="spellEnd"/>
      <w:r w:rsidR="002073B7" w:rsidRPr="004827F2">
        <w:rPr>
          <w:lang w:eastAsia="en-US"/>
        </w:rPr>
        <w:t>)</w:t>
      </w:r>
    </w:p>
    <w:p w14:paraId="6B7C7844" w14:textId="77777777" w:rsidR="00DC41DD" w:rsidRPr="004827F2" w:rsidRDefault="00DC41DD" w:rsidP="004E64AA">
      <w:pPr>
        <w:pStyle w:val="Nivel2"/>
      </w:pPr>
      <w:r w:rsidRPr="004827F2">
        <w:t xml:space="preserve">No valor acima estão incluídas todas as despesas ordinárias diretas e indiretas decorrentes da execução do objeto, </w:t>
      </w:r>
      <w:r w:rsidRPr="004E64AA">
        <w:t>inclusive</w:t>
      </w:r>
      <w:r w:rsidRPr="004827F2">
        <w:t xml:space="preserve"> tributos e/ou impostos, encargos sociais, trabalhistas, previdenciários, fiscais e comerciais incidentes, taxa de administração, frete, seguro e outros necessários ao cumprimento integral do objeto da contratação.</w:t>
      </w:r>
    </w:p>
    <w:p w14:paraId="211EBF8B" w14:textId="431261C2" w:rsidR="00DC41DD" w:rsidRPr="004827F2" w:rsidRDefault="00DC41DD" w:rsidP="004E64AA">
      <w:pPr>
        <w:pStyle w:val="Nvel2-Red"/>
      </w:pPr>
      <w:commentRangeStart w:id="12"/>
      <w:r w:rsidRPr="004827F2">
        <w:t xml:space="preserve">O valor </w:t>
      </w:r>
      <w:r w:rsidRPr="004E64AA">
        <w:t>acima</w:t>
      </w:r>
      <w:r w:rsidRPr="004827F2">
        <w:t xml:space="preserve"> é meramente estimativo, de forma que os pagamentos devidos ao </w:t>
      </w:r>
      <w:r w:rsidR="00BB115A">
        <w:t>CONTRATADO</w:t>
      </w:r>
      <w:r w:rsidRPr="004827F2">
        <w:t xml:space="preserve"> dependerão dos quantitativos efetivamente fornecidos.</w:t>
      </w:r>
      <w:commentRangeEnd w:id="12"/>
      <w:r w:rsidR="00930B95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2"/>
      </w:r>
    </w:p>
    <w:p w14:paraId="260F9E71" w14:textId="44BEE3B4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>CLÁUSULA SEXTA - PAGAMENTO</w:t>
      </w:r>
    </w:p>
    <w:p w14:paraId="403E1291" w14:textId="4E49C45F" w:rsidR="00DC41DD" w:rsidRPr="004827F2" w:rsidRDefault="00DC41DD" w:rsidP="004E64AA">
      <w:pPr>
        <w:pStyle w:val="Nivel2"/>
      </w:pPr>
      <w:r w:rsidRPr="004827F2">
        <w:t xml:space="preserve">O prazo </w:t>
      </w:r>
      <w:r w:rsidRPr="004E64AA">
        <w:t>para</w:t>
      </w:r>
      <w:r w:rsidRPr="004827F2">
        <w:t xml:space="preserve"> pagamento </w:t>
      </w:r>
      <w:r w:rsidRPr="004827F2">
        <w:rPr>
          <w:color w:val="auto"/>
          <w:lang w:eastAsia="en-US"/>
        </w:rPr>
        <w:t xml:space="preserve">ao </w:t>
      </w:r>
      <w:r w:rsidR="00BB115A">
        <w:rPr>
          <w:color w:val="auto"/>
          <w:lang w:eastAsia="en-US"/>
        </w:rPr>
        <w:t>CONTRATADO</w:t>
      </w:r>
      <w:r w:rsidRPr="004827F2">
        <w:t xml:space="preserve"> e demais condições a ele referentes encontram-se definidos no Termo de Referência, anexo a este Contrato.</w:t>
      </w:r>
    </w:p>
    <w:p w14:paraId="7B70516E" w14:textId="0C3220AD" w:rsidR="00B96063" w:rsidRPr="00D166A1" w:rsidRDefault="00B96063" w:rsidP="00F9534B">
      <w:pPr>
        <w:pStyle w:val="Nivel01"/>
        <w:rPr>
          <w:color w:val="FFFFFF" w:themeColor="background1"/>
        </w:rPr>
      </w:pPr>
      <w:r w:rsidRPr="00D166A1">
        <w:t>CLÁUSULA SÉTIMA - REAJUSTE</w:t>
      </w:r>
    </w:p>
    <w:p w14:paraId="670BA010" w14:textId="77777777" w:rsidR="00380AF3" w:rsidRPr="007C163E" w:rsidRDefault="00380AF3" w:rsidP="00380AF3">
      <w:pPr>
        <w:pStyle w:val="Nivel2"/>
      </w:pPr>
      <w:r w:rsidRPr="007C163E">
        <w:t>As regras acerca do reajuste do valor contratual são aquelas definidas no Termo de Referência, anexo a este Contrato.</w:t>
      </w:r>
    </w:p>
    <w:p w14:paraId="42C191C8" w14:textId="7682B083" w:rsidR="00DC41DD" w:rsidRPr="00D166A1" w:rsidRDefault="00DC41DD" w:rsidP="00F9534B">
      <w:pPr>
        <w:pStyle w:val="Nivel01"/>
        <w:rPr>
          <w:color w:val="FFFFFF" w:themeColor="background1"/>
        </w:rPr>
      </w:pPr>
      <w:r w:rsidRPr="00D166A1">
        <w:t>CLÁUSULA OITAVA - OBRIGAÇÕES DO CONTRATANTE</w:t>
      </w:r>
    </w:p>
    <w:p w14:paraId="17026D71" w14:textId="455997D6" w:rsidR="00DC41DD" w:rsidRPr="00D166A1" w:rsidRDefault="00DC41DD" w:rsidP="004E64AA">
      <w:pPr>
        <w:pStyle w:val="Nivel2"/>
        <w:rPr>
          <w:bCs/>
        </w:rPr>
      </w:pPr>
      <w:r w:rsidRPr="00D166A1">
        <w:t xml:space="preserve">São obrigações do </w:t>
      </w:r>
      <w:r w:rsidR="00D62882" w:rsidRPr="00D166A1">
        <w:t>CONTRATANTE</w:t>
      </w:r>
      <w:r w:rsidRPr="00D166A1">
        <w:t>:</w:t>
      </w:r>
    </w:p>
    <w:p w14:paraId="532D3BFA" w14:textId="227DF440" w:rsidR="00DC41DD" w:rsidRPr="00D166A1" w:rsidRDefault="00DC41DD" w:rsidP="00E929CE">
      <w:pPr>
        <w:pStyle w:val="Nivel3"/>
      </w:pPr>
      <w:r w:rsidRPr="00D166A1">
        <w:t xml:space="preserve">Exigir o cumprimento de todas as obrigações assumidas pelo </w:t>
      </w:r>
      <w:r w:rsidR="00BB115A" w:rsidRPr="00D166A1">
        <w:t>CONTRATADO</w:t>
      </w:r>
      <w:r w:rsidRPr="00D166A1">
        <w:t>, de acordo com o contrato e seus anexos;</w:t>
      </w:r>
    </w:p>
    <w:p w14:paraId="0962BAF1" w14:textId="77777777" w:rsidR="00DC41DD" w:rsidRPr="00D166A1" w:rsidRDefault="00DC41DD" w:rsidP="00E929CE">
      <w:pPr>
        <w:pStyle w:val="Nivel3"/>
      </w:pPr>
      <w:r w:rsidRPr="00D166A1">
        <w:t>Receber o objeto no prazo e condições estabelecidas no Termo de Referência;</w:t>
      </w:r>
    </w:p>
    <w:p w14:paraId="21333CB5" w14:textId="607C9946" w:rsidR="00F0638E" w:rsidRPr="007C163E" w:rsidRDefault="00F0638E" w:rsidP="00F0638E">
      <w:pPr>
        <w:pStyle w:val="Nivel3"/>
        <w:rPr>
          <w:color w:val="auto"/>
        </w:rPr>
      </w:pPr>
      <w:r w:rsidRPr="007C163E">
        <w:rPr>
          <w:color w:val="auto"/>
        </w:rPr>
        <w:t xml:space="preserve">Notificar o </w:t>
      </w:r>
      <w:r w:rsidR="00BB115A" w:rsidRPr="007C163E">
        <w:rPr>
          <w:color w:val="auto"/>
        </w:rPr>
        <w:t>CONTRATADO</w:t>
      </w:r>
      <w:r w:rsidRPr="007C163E">
        <w:rPr>
          <w:color w:val="auto"/>
        </w:rPr>
        <w:t xml:space="preserve">, por escrito, sobre vícios, defeitos incorreções, imperfeições, falhas ou irregularidades verificadas na execução do objeto contratual, fixando prazo para que seja substituído, reparado ou corrigido, </w:t>
      </w:r>
      <w:r w:rsidR="00377FDE" w:rsidRPr="007C163E">
        <w:rPr>
          <w:color w:val="auto"/>
        </w:rPr>
        <w:t>total ou parcialmente</w:t>
      </w:r>
      <w:r w:rsidRPr="007C163E">
        <w:rPr>
          <w:color w:val="auto"/>
        </w:rPr>
        <w:t>, às suas expensas, certificando-se de que as soluções por ele propostas sejam as mais adequadas;</w:t>
      </w:r>
    </w:p>
    <w:p w14:paraId="449FBE74" w14:textId="517E0B22" w:rsidR="00DC41DD" w:rsidRPr="004827F2" w:rsidRDefault="00DC41DD" w:rsidP="00E929CE">
      <w:pPr>
        <w:pStyle w:val="Nivel3"/>
      </w:pPr>
      <w:r w:rsidRPr="004E64AA">
        <w:t>Acompanhar</w:t>
      </w:r>
      <w:r w:rsidRPr="004827F2">
        <w:t xml:space="preserve"> e fiscalizar a execução do contrato e o cumprimento das obrigações pelo </w:t>
      </w:r>
      <w:r w:rsidR="00BB115A">
        <w:t>CONTRATADO</w:t>
      </w:r>
      <w:r w:rsidRPr="004827F2">
        <w:t>;</w:t>
      </w:r>
    </w:p>
    <w:p w14:paraId="3D32D62D" w14:textId="0EBA81FC" w:rsidR="00B96063" w:rsidRPr="00E032FD" w:rsidRDefault="00B96063" w:rsidP="00E929CE">
      <w:pPr>
        <w:pStyle w:val="Nivel3"/>
      </w:pPr>
      <w:r w:rsidRPr="00E032FD">
        <w:t xml:space="preserve">Comunicar a empresa para emissão de Nota Fiscal </w:t>
      </w:r>
      <w:r w:rsidR="00F83F65" w:rsidRPr="00E032FD">
        <w:t>relativa</w:t>
      </w:r>
      <w:r w:rsidRPr="00E032FD">
        <w:t xml:space="preserve"> à parcela incontroversa da execução do objeto, para efeito de liquidação e pagamento, quando houver controvérsia sobre a execução do objeto, quanto à dimensão, qualidade e quantidade, conforme o art. 143 da Lei nº 14.133, de 2021;</w:t>
      </w:r>
    </w:p>
    <w:p w14:paraId="3F5A4521" w14:textId="57FCC918" w:rsidR="00DC41DD" w:rsidRPr="00DC2ED2" w:rsidRDefault="00DC41DD" w:rsidP="00E929CE">
      <w:pPr>
        <w:pStyle w:val="Nivel3"/>
      </w:pPr>
      <w:r w:rsidRPr="004827F2">
        <w:t xml:space="preserve">Efetuar o pagamento ao </w:t>
      </w:r>
      <w:r w:rsidR="00BB115A">
        <w:t>CONTRATADO</w:t>
      </w:r>
      <w:r w:rsidRPr="004827F2">
        <w:t xml:space="preserve"> do valor correspondente </w:t>
      </w:r>
      <w:r w:rsidR="00B96063" w:rsidRPr="00E032FD">
        <w:t>à execução</w:t>
      </w:r>
      <w:r w:rsidRPr="004827F2">
        <w:t xml:space="preserve"> do objeto, no prazo, forma e condições estabelecidos no </w:t>
      </w:r>
      <w:r w:rsidRPr="00DC2ED2">
        <w:t>presente Contrato</w:t>
      </w:r>
      <w:r w:rsidR="006B071C" w:rsidRPr="00DC2ED2">
        <w:t xml:space="preserve"> e no Termo de Referência</w:t>
      </w:r>
      <w:r w:rsidR="00B96063" w:rsidRPr="00E032FD">
        <w:t>;</w:t>
      </w:r>
    </w:p>
    <w:p w14:paraId="051AC66D" w14:textId="108CDC1A" w:rsidR="00DC41DD" w:rsidRPr="004827F2" w:rsidRDefault="00DC41DD" w:rsidP="00E929CE">
      <w:pPr>
        <w:pStyle w:val="Nivel3"/>
      </w:pPr>
      <w:r w:rsidRPr="004827F2">
        <w:t xml:space="preserve">Aplicar ao </w:t>
      </w:r>
      <w:r w:rsidR="00BB115A">
        <w:t>CONTRATADO</w:t>
      </w:r>
      <w:r w:rsidRPr="004827F2">
        <w:t xml:space="preserve"> as sanções previstas na lei e neste Contrato;</w:t>
      </w:r>
    </w:p>
    <w:p w14:paraId="62E30754" w14:textId="0B753940" w:rsidR="00F378B3" w:rsidRPr="007C163E" w:rsidRDefault="00F378B3" w:rsidP="00E929CE">
      <w:pPr>
        <w:pStyle w:val="Nivel3"/>
      </w:pPr>
      <w:r w:rsidRPr="007C163E">
        <w:t xml:space="preserve">Não praticar atos de ingerência na administração do </w:t>
      </w:r>
      <w:r w:rsidR="00BB115A" w:rsidRPr="007C163E">
        <w:t>CONTRATADO</w:t>
      </w:r>
      <w:r w:rsidRPr="007C163E">
        <w:t>, tais como:</w:t>
      </w:r>
    </w:p>
    <w:p w14:paraId="3A9D1D86" w14:textId="77777777" w:rsidR="00F378B3" w:rsidRPr="007C163E" w:rsidRDefault="00F378B3" w:rsidP="00E929CE">
      <w:pPr>
        <w:pStyle w:val="Nivel4"/>
      </w:pPr>
      <w:r w:rsidRPr="007C163E">
        <w:t>indicar pessoas expressamente nominadas para executar direta ou indiretamente o objeto contratado;</w:t>
      </w:r>
    </w:p>
    <w:p w14:paraId="388268C2" w14:textId="57A9BEE5" w:rsidR="00F378B3" w:rsidRPr="007C163E" w:rsidRDefault="00F378B3" w:rsidP="00E929CE">
      <w:pPr>
        <w:pStyle w:val="Nivel4"/>
      </w:pPr>
      <w:r w:rsidRPr="007C163E">
        <w:t xml:space="preserve">fixar salário inferior ao definido em lei ou em ato normativo a ser pago pelo </w:t>
      </w:r>
      <w:r w:rsidR="00BB115A" w:rsidRPr="007C163E">
        <w:t>CONTRATADO</w:t>
      </w:r>
      <w:r w:rsidRPr="007C163E">
        <w:t>;</w:t>
      </w:r>
    </w:p>
    <w:p w14:paraId="7DF9B476" w14:textId="624FDAE3" w:rsidR="00F378B3" w:rsidRPr="007C163E" w:rsidRDefault="00F378B3" w:rsidP="00E929CE">
      <w:pPr>
        <w:pStyle w:val="Nivel4"/>
      </w:pPr>
      <w:r w:rsidRPr="007C163E">
        <w:t xml:space="preserve"> estabelecer vínculo de subordinação com funcionário do </w:t>
      </w:r>
      <w:r w:rsidR="00BB115A" w:rsidRPr="007C163E">
        <w:t>CONTRATADO</w:t>
      </w:r>
      <w:r w:rsidRPr="007C163E">
        <w:t>;</w:t>
      </w:r>
    </w:p>
    <w:p w14:paraId="6F8D18D6" w14:textId="77777777" w:rsidR="00F378B3" w:rsidRPr="007C163E" w:rsidRDefault="00F378B3" w:rsidP="00E929CE">
      <w:pPr>
        <w:pStyle w:val="Nivel4"/>
      </w:pPr>
      <w:r w:rsidRPr="007C163E">
        <w:t>definir forma de pagamento mediante exclusivo reembolso dos salários pagos;</w:t>
      </w:r>
    </w:p>
    <w:p w14:paraId="12FEC142" w14:textId="3EDEE228" w:rsidR="00F378B3" w:rsidRPr="007C163E" w:rsidRDefault="00F378B3" w:rsidP="00E929CE">
      <w:pPr>
        <w:pStyle w:val="Nivel4"/>
      </w:pPr>
      <w:r w:rsidRPr="007C163E">
        <w:t xml:space="preserve">demandar a funcionário do </w:t>
      </w:r>
      <w:r w:rsidR="00BB115A" w:rsidRPr="007C163E">
        <w:t>CONTRATADO</w:t>
      </w:r>
      <w:r w:rsidRPr="007C163E">
        <w:t xml:space="preserve"> a execução de tarefas fora do escopo do objeto da contratação;</w:t>
      </w:r>
      <w:r w:rsidR="00853C8E" w:rsidRPr="007C163E">
        <w:t xml:space="preserve"> e</w:t>
      </w:r>
    </w:p>
    <w:p w14:paraId="5248A9A9" w14:textId="46416826" w:rsidR="00F378B3" w:rsidRPr="007C163E" w:rsidRDefault="00F378B3" w:rsidP="00E929CE">
      <w:pPr>
        <w:pStyle w:val="Nivel4"/>
      </w:pPr>
      <w:r w:rsidRPr="007C163E">
        <w:t xml:space="preserve">prever exigências que constituam intervenção indevida da Administração na gestão interna do </w:t>
      </w:r>
      <w:r w:rsidR="00BB115A" w:rsidRPr="007C163E">
        <w:t>CONTRATADO</w:t>
      </w:r>
      <w:r w:rsidRPr="007C163E">
        <w:t>.</w:t>
      </w:r>
    </w:p>
    <w:p w14:paraId="6F3B095A" w14:textId="3ABE0899" w:rsidR="00DC41DD" w:rsidRPr="004827F2" w:rsidRDefault="00DC41DD" w:rsidP="00E929CE">
      <w:pPr>
        <w:pStyle w:val="Nivel3"/>
      </w:pPr>
      <w:r w:rsidRPr="004827F2">
        <w:t xml:space="preserve">Cientificar o </w:t>
      </w:r>
      <w:r w:rsidRPr="004E64AA">
        <w:t>órgão</w:t>
      </w:r>
      <w:r w:rsidRPr="004827F2">
        <w:t xml:space="preserve"> de representação judicial da Advocacia-Geral da União para adoção das medidas cabíveis quando do descumprimento de obrigações pelo </w:t>
      </w:r>
      <w:r w:rsidR="00BB115A">
        <w:t>CONTRATADO</w:t>
      </w:r>
      <w:r w:rsidRPr="004827F2">
        <w:t>;</w:t>
      </w:r>
    </w:p>
    <w:p w14:paraId="46E2C605" w14:textId="49BBB82F" w:rsidR="00DC41DD" w:rsidRPr="004827F2" w:rsidRDefault="00DC41DD" w:rsidP="00E929CE">
      <w:pPr>
        <w:pStyle w:val="Nivel3"/>
      </w:pPr>
      <w:r w:rsidRPr="004827F2">
        <w:t xml:space="preserve">Explicitamente emitir decisão sobre todas as solicitações e reclamações relacionadas à execução do presente </w:t>
      </w:r>
      <w:r w:rsidRPr="004E64AA">
        <w:t>Contrato</w:t>
      </w:r>
      <w:r w:rsidRPr="004827F2">
        <w:t>, ressalvados os requerimentos manifestamente impertinentes, meramente protelatórios ou de nenhum interesse para a boa execução do ajuste</w:t>
      </w:r>
      <w:r w:rsidR="00E929CE">
        <w:t>;</w:t>
      </w:r>
    </w:p>
    <w:p w14:paraId="04D37F44" w14:textId="31598F49" w:rsidR="00DC41DD" w:rsidRPr="007E6E22" w:rsidRDefault="00DC41DD" w:rsidP="00E81CCC">
      <w:pPr>
        <w:pStyle w:val="Nivel4"/>
      </w:pPr>
      <w:r w:rsidRPr="004827F2">
        <w:t xml:space="preserve"> </w:t>
      </w:r>
      <w:bookmarkStart w:id="13" w:name="_Ref128062899"/>
      <w:commentRangeStart w:id="14"/>
      <w:r w:rsidRPr="004827F2">
        <w:t>A Administração terá o prazo de</w:t>
      </w:r>
      <w:r w:rsidRPr="004827F2">
        <w:rPr>
          <w:i/>
          <w:iCs/>
          <w:color w:val="FF0000"/>
        </w:rPr>
        <w:t xml:space="preserve"> XXXXXXX</w:t>
      </w:r>
      <w:r w:rsidRPr="004827F2">
        <w:t>, a contar da data do protocolo do requerimento para decidir, admitida a prorrogação motivada, por igual período</w:t>
      </w:r>
      <w:r w:rsidR="00AB1382">
        <w:t>.</w:t>
      </w:r>
      <w:bookmarkEnd w:id="13"/>
      <w:commentRangeEnd w:id="14"/>
      <w:r w:rsidR="00A14C15" w:rsidRPr="004827F2">
        <w:rPr>
          <w:rStyle w:val="Refdecomentrio"/>
          <w:sz w:val="20"/>
          <w:szCs w:val="20"/>
        </w:rPr>
        <w:commentReference w:id="14"/>
      </w:r>
    </w:p>
    <w:p w14:paraId="0A9AC408" w14:textId="2B32835B" w:rsidR="00DC41DD" w:rsidRPr="00E81CCC" w:rsidRDefault="00DC41DD" w:rsidP="007E6E22">
      <w:pPr>
        <w:pStyle w:val="Nivel3"/>
        <w:rPr>
          <w:color w:val="auto"/>
        </w:rPr>
      </w:pPr>
      <w:commentRangeStart w:id="15"/>
      <w:r w:rsidRPr="004E64AA">
        <w:t>Responder</w:t>
      </w:r>
      <w:r w:rsidRPr="004827F2">
        <w:t xml:space="preserve"> eventuais pedidos de reestabelecimento do equilíbrio econômico-financeiro feitos pelo </w:t>
      </w:r>
      <w:r w:rsidR="00BB115A">
        <w:t>CONTRATADO</w:t>
      </w:r>
      <w:r w:rsidRPr="004827F2">
        <w:t xml:space="preserve"> no prazo máximo de </w:t>
      </w:r>
      <w:r w:rsidRPr="00E81CCC">
        <w:rPr>
          <w:i/>
          <w:color w:val="FF0000"/>
        </w:rPr>
        <w:t>XXXXXX</w:t>
      </w:r>
      <w:r w:rsidR="00853C8E" w:rsidRPr="00853C8E">
        <w:rPr>
          <w:color w:val="auto"/>
        </w:rPr>
        <w:t>;</w:t>
      </w:r>
      <w:commentRangeEnd w:id="15"/>
      <w:r w:rsidR="00B26930" w:rsidRPr="00853C8E">
        <w:rPr>
          <w:rStyle w:val="Refdecomentrio"/>
          <w:color w:val="auto"/>
          <w:sz w:val="20"/>
          <w:szCs w:val="20"/>
        </w:rPr>
        <w:commentReference w:id="15"/>
      </w:r>
    </w:p>
    <w:p w14:paraId="4F3C6D87" w14:textId="754AA5DE" w:rsidR="00DC41DD" w:rsidRPr="00A6546A" w:rsidRDefault="00DC41DD" w:rsidP="007E6E22">
      <w:pPr>
        <w:pStyle w:val="Nvel3-R"/>
      </w:pPr>
      <w:bookmarkStart w:id="16" w:name="_Hlk114499841"/>
      <w:bookmarkEnd w:id="16"/>
      <w:commentRangeStart w:id="17"/>
      <w:r w:rsidRPr="004827F2">
        <w:t xml:space="preserve">Notificar os emitentes das garantias quanto ao início de processo administrativo para apuração de </w:t>
      </w:r>
      <w:r w:rsidRPr="004E64AA">
        <w:t>descumprimento</w:t>
      </w:r>
      <w:r w:rsidRPr="004827F2">
        <w:t xml:space="preserve"> de cláusulas contratuais</w:t>
      </w:r>
      <w:commentRangeEnd w:id="17"/>
      <w:r w:rsidR="0021162B"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17"/>
      </w:r>
      <w:r w:rsidR="007E6E22">
        <w:rPr>
          <w:color w:val="auto"/>
        </w:rPr>
        <w:t>;</w:t>
      </w:r>
    </w:p>
    <w:p w14:paraId="12FAE258" w14:textId="6723288C" w:rsidR="00B96063" w:rsidRPr="00470DF4" w:rsidRDefault="00B96063" w:rsidP="00246EF7">
      <w:pPr>
        <w:pStyle w:val="Nivel3"/>
      </w:pPr>
      <w:r w:rsidRPr="00470DF4">
        <w:t xml:space="preserve">Comunicar o </w:t>
      </w:r>
      <w:r w:rsidR="00BB115A">
        <w:t>CONTRATADO</w:t>
      </w:r>
      <w:r w:rsidRPr="00470DF4">
        <w:t xml:space="preserve"> </w:t>
      </w:r>
      <w:r w:rsidRPr="00E032FD">
        <w:t>na</w:t>
      </w:r>
      <w:r w:rsidRPr="00470DF4">
        <w:t xml:space="preserve"> hipótese de posterior alteração do projeto pelo </w:t>
      </w:r>
      <w:r w:rsidR="00D62882">
        <w:t>CONTRATANTE</w:t>
      </w:r>
      <w:r w:rsidRPr="00470DF4">
        <w:t xml:space="preserve">, no caso </w:t>
      </w:r>
      <w:r w:rsidRPr="00853C8E">
        <w:t>do art. 93, §2º, da Lei nº 14.133, de 2021</w:t>
      </w:r>
      <w:r>
        <w:t>.</w:t>
      </w:r>
    </w:p>
    <w:p w14:paraId="03EA963A" w14:textId="38835B6C" w:rsidR="00DC41DD" w:rsidRPr="004827F2" w:rsidRDefault="00DC41DD" w:rsidP="004E64AA">
      <w:pPr>
        <w:pStyle w:val="Nivel2"/>
      </w:pPr>
      <w:r w:rsidRPr="004827F2">
        <w:t xml:space="preserve">A </w:t>
      </w:r>
      <w:r w:rsidRPr="004E64AA">
        <w:t>Administração</w:t>
      </w:r>
      <w:r w:rsidRPr="004827F2">
        <w:t xml:space="preserve"> não responderá por quaisquer compromissos assumidos pelo </w:t>
      </w:r>
      <w:r w:rsidR="00BB115A">
        <w:t>CONTRATADO</w:t>
      </w:r>
      <w:r w:rsidRPr="004827F2">
        <w:t xml:space="preserve"> com terceiros, ainda que vinculados à execução do contrato, bem como por qualquer dano causado a terceiros em decorrência de ato do </w:t>
      </w:r>
      <w:r w:rsidR="00BB115A">
        <w:t>CONTRATADO</w:t>
      </w:r>
      <w:r w:rsidRPr="004827F2">
        <w:t>, de seus empregados, prepostos ou subordinados.</w:t>
      </w:r>
    </w:p>
    <w:p w14:paraId="5991E8B0" w14:textId="63F41922" w:rsidR="00DC41DD" w:rsidRPr="004827F2" w:rsidRDefault="00DC41DD" w:rsidP="00F9534B">
      <w:pPr>
        <w:pStyle w:val="Nivel01"/>
        <w:rPr>
          <w:color w:val="FFFFFF" w:themeColor="background1"/>
        </w:rPr>
      </w:pPr>
      <w:commentRangeStart w:id="18"/>
      <w:r w:rsidRPr="004827F2">
        <w:t xml:space="preserve">CLÁUSULA NONA - </w:t>
      </w:r>
      <w:r w:rsidRPr="00F8329F">
        <w:t>OBRIGAÇÕES</w:t>
      </w:r>
      <w:r w:rsidRPr="004827F2">
        <w:t xml:space="preserve"> DO CONTRATADO</w:t>
      </w:r>
      <w:r w:rsidRPr="00DC2ED2">
        <w:t xml:space="preserve"> </w:t>
      </w:r>
      <w:commentRangeEnd w:id="18"/>
      <w:r w:rsidR="002C6278" w:rsidRPr="00DC2ED2">
        <w:rPr>
          <w:rFonts w:eastAsiaTheme="minorEastAsia"/>
        </w:rPr>
        <w:commentReference w:id="18"/>
      </w:r>
    </w:p>
    <w:p w14:paraId="66D9B8F6" w14:textId="03125944" w:rsidR="00DC41DD" w:rsidRPr="003311B1" w:rsidRDefault="00DC41DD" w:rsidP="004E64AA">
      <w:pPr>
        <w:pStyle w:val="Nivel2"/>
      </w:pPr>
      <w:r w:rsidRPr="003311B1">
        <w:t xml:space="preserve">O </w:t>
      </w:r>
      <w:r w:rsidR="00BB115A">
        <w:t>CONTRATADO</w:t>
      </w:r>
      <w:r w:rsidRPr="003311B1">
        <w:t xml:space="preserve"> deve cumprir todas as obrigações constantes deste Contrato e </w:t>
      </w:r>
      <w:r w:rsidR="00B96063" w:rsidRPr="003311B1">
        <w:t>de</w:t>
      </w:r>
      <w:r w:rsidRPr="003311B1">
        <w:t xml:space="preserve"> seus anexos, assumindo como exclusivamente seus os riscos e as despesas decorrentes da boa e perfeita execução do objeto, observando, ainda, as obrigações a seguir dispostas:</w:t>
      </w:r>
    </w:p>
    <w:p w14:paraId="7B6EFAFD" w14:textId="33F46F82" w:rsidR="00DC41DD" w:rsidRPr="00E81CCC" w:rsidRDefault="00DC41DD" w:rsidP="004E64AA">
      <w:pPr>
        <w:pStyle w:val="Nivel2"/>
        <w:rPr>
          <w:color w:val="000000" w:themeColor="text1"/>
        </w:rPr>
      </w:pPr>
      <w:r w:rsidRPr="00E81CCC">
        <w:rPr>
          <w:color w:val="000000" w:themeColor="text1"/>
        </w:rPr>
        <w:t xml:space="preserve">Atender </w:t>
      </w:r>
      <w:r w:rsidRPr="003311B1">
        <w:t>às</w:t>
      </w:r>
      <w:r w:rsidRPr="00E81CCC">
        <w:rPr>
          <w:color w:val="000000" w:themeColor="text1"/>
        </w:rPr>
        <w:t xml:space="preserve"> determinações regulares emitidas pelo fiscal </w:t>
      </w:r>
      <w:r w:rsidRPr="003311B1">
        <w:rPr>
          <w:color w:val="000000" w:themeColor="text1"/>
        </w:rPr>
        <w:t xml:space="preserve">ou gestor </w:t>
      </w:r>
      <w:r w:rsidRPr="00E81CCC">
        <w:rPr>
          <w:color w:val="000000" w:themeColor="text1"/>
        </w:rPr>
        <w:t xml:space="preserve">do contrato ou autoridade superior </w:t>
      </w:r>
      <w:r w:rsidRPr="003311B1">
        <w:rPr>
          <w:color w:val="000000" w:themeColor="text1"/>
        </w:rPr>
        <w:t xml:space="preserve">e </w:t>
      </w:r>
      <w:r w:rsidRPr="003311B1">
        <w:t>prestar todo esclarecimento ou informação por eles solicitados</w:t>
      </w:r>
      <w:r w:rsidRPr="003311B1">
        <w:rPr>
          <w:color w:val="000000" w:themeColor="text1"/>
        </w:rPr>
        <w:t>;</w:t>
      </w:r>
    </w:p>
    <w:p w14:paraId="6B9FA8A1" w14:textId="7467DEF2" w:rsidR="00DC41DD" w:rsidRPr="003311B1" w:rsidRDefault="00DC41DD" w:rsidP="004E64AA">
      <w:pPr>
        <w:pStyle w:val="Nivel2"/>
      </w:pPr>
      <w:commentRangeStart w:id="19"/>
      <w:r w:rsidRPr="003311B1">
        <w:t xml:space="preserve">Reparar, corrigir, remover, reconstruir ou substituir, às suas expensas, no total ou em parte, no prazo fixado pelo fiscal do contrato, os </w:t>
      </w:r>
      <w:r w:rsidR="00B70AE7" w:rsidRPr="003311B1">
        <w:t xml:space="preserve">bens e serviços </w:t>
      </w:r>
      <w:r w:rsidRPr="003311B1">
        <w:t>nos quais se verificarem vícios, defeitos ou incorreções resultantes da execução ou dos materiais empregados;</w:t>
      </w:r>
      <w:commentRangeEnd w:id="19"/>
      <w:r w:rsidR="00A81C19" w:rsidRPr="003311B1">
        <w:rPr>
          <w:rStyle w:val="Refdecomentrio"/>
          <w:color w:val="auto"/>
          <w:sz w:val="20"/>
          <w:szCs w:val="20"/>
        </w:rPr>
        <w:commentReference w:id="19"/>
      </w:r>
    </w:p>
    <w:p w14:paraId="2F42FD05" w14:textId="46BDC627" w:rsidR="00DC41DD" w:rsidRPr="003311B1" w:rsidRDefault="00DC41DD" w:rsidP="004E64AA">
      <w:pPr>
        <w:pStyle w:val="Nivel2"/>
      </w:pPr>
      <w:r w:rsidRPr="003311B1">
        <w:t xml:space="preserve">Responsabilizar-se pelos vícios e danos decorrentes da execução do objeto, bem como por todo e qualquer dano causado à Administração ou terceiros, não reduzindo essa responsabilidade a fiscalização ou o acompanhamento da execução contratual pelo </w:t>
      </w:r>
      <w:r w:rsidR="00D62882">
        <w:t>CONTRATANTE</w:t>
      </w:r>
      <w:r w:rsidRPr="003311B1">
        <w:t>, que ficará autorizado a descontar dos pagamentos devidos ou da garantia, caso exigida, o valor correspondente aos danos sofridos;</w:t>
      </w:r>
    </w:p>
    <w:p w14:paraId="7C6893A8" w14:textId="35CF1A93" w:rsidR="003D07B6" w:rsidRPr="003311B1" w:rsidRDefault="00DC41DD" w:rsidP="00F8329F">
      <w:pPr>
        <w:pStyle w:val="Nivel2"/>
      </w:pPr>
      <w:r w:rsidRPr="003311B1">
        <w:t xml:space="preserve">Quando não for possível a verificação da regularidade no Sistema de Cadastro de Fornecedores – SICAF, </w:t>
      </w:r>
      <w:r w:rsidR="00062E0E" w:rsidRPr="003311B1">
        <w:t xml:space="preserve">o </w:t>
      </w:r>
      <w:r w:rsidR="00BB115A">
        <w:t>CONTRATADO</w:t>
      </w:r>
      <w:r w:rsidRPr="003311B1">
        <w:t xml:space="preserve"> deverá entregar ao setor responsável pela fiscalização do contrato, </w:t>
      </w:r>
      <w:r w:rsidR="00B96063" w:rsidRPr="003311B1">
        <w:t>até o dia trinta do mês seguinte ao da prestação dos serviços, os seguintes documentos:</w:t>
      </w:r>
    </w:p>
    <w:p w14:paraId="5EA9077A" w14:textId="25429680" w:rsidR="00D96473" w:rsidRPr="003311B1" w:rsidRDefault="00DC41DD" w:rsidP="00D96473">
      <w:pPr>
        <w:pStyle w:val="Nivel3"/>
      </w:pPr>
      <w:r w:rsidRPr="003311B1">
        <w:t>prova de regularidade relativa à Seguridade Social;</w:t>
      </w:r>
    </w:p>
    <w:p w14:paraId="3740BDCC" w14:textId="0694763C" w:rsidR="00D96473" w:rsidRPr="003311B1" w:rsidRDefault="00DC41DD" w:rsidP="00D96473">
      <w:pPr>
        <w:pStyle w:val="Nivel3"/>
      </w:pPr>
      <w:r w:rsidRPr="003311B1">
        <w:t>certidão conjunta relativa aos tributos federais e à Dívida Ativa da União;</w:t>
      </w:r>
    </w:p>
    <w:p w14:paraId="65B1C725" w14:textId="2DCD5C07" w:rsidR="00D10E1F" w:rsidRPr="003311B1" w:rsidRDefault="00D10E1F" w:rsidP="00E81CCC">
      <w:pPr>
        <w:pStyle w:val="Nivel3"/>
      </w:pPr>
      <w:commentRangeStart w:id="20"/>
      <w:r w:rsidRPr="003311B1">
        <w:t xml:space="preserve">certidões que comprovem a regularidade perante a Fazenda Municipal ou Distrital do domicílio ou sede do </w:t>
      </w:r>
      <w:r w:rsidR="00BB115A">
        <w:t>CONTRATADO</w:t>
      </w:r>
      <w:commentRangeEnd w:id="20"/>
      <w:r w:rsidRPr="003311B1">
        <w:rPr>
          <w:rStyle w:val="Refdecomentrio"/>
          <w:rFonts w:ascii="Ecofont_Spranq_eco_Sans" w:hAnsi="Ecofont_Spranq_eco_Sans" w:cs="Tahoma"/>
          <w:color w:val="auto"/>
        </w:rPr>
        <w:commentReference w:id="20"/>
      </w:r>
      <w:r w:rsidRPr="003311B1">
        <w:t>;</w:t>
      </w:r>
    </w:p>
    <w:p w14:paraId="1E8D64FE" w14:textId="0A9E652C" w:rsidR="00D96473" w:rsidRPr="003311B1" w:rsidRDefault="00DC41DD" w:rsidP="00D96473">
      <w:pPr>
        <w:pStyle w:val="Nivel3"/>
      </w:pPr>
      <w:r w:rsidRPr="003311B1">
        <w:t>Certidão de Regularidade do FGTS – CRF; e</w:t>
      </w:r>
    </w:p>
    <w:p w14:paraId="37F16536" w14:textId="7E6B55AB" w:rsidR="00DC41DD" w:rsidRPr="003311B1" w:rsidRDefault="00DC41DD" w:rsidP="00D96473">
      <w:pPr>
        <w:pStyle w:val="Nivel3"/>
      </w:pPr>
      <w:r w:rsidRPr="003311B1">
        <w:t>Certidão Negativa de Débitos Trabalhistas – CNDT</w:t>
      </w:r>
      <w:r w:rsidR="00D96473" w:rsidRPr="003311B1">
        <w:t>.</w:t>
      </w:r>
    </w:p>
    <w:p w14:paraId="42C48B87" w14:textId="1569F5CF" w:rsidR="00DC41DD" w:rsidRPr="00D166A1" w:rsidRDefault="00DC41DD" w:rsidP="00F8329F">
      <w:pPr>
        <w:pStyle w:val="Nivel2"/>
      </w:pPr>
      <w:r w:rsidRPr="003311B1">
        <w:t xml:space="preserve">Responsabilizar-se pelo cumprimento </w:t>
      </w:r>
      <w:r w:rsidR="00B96063" w:rsidRPr="003311B1">
        <w:t>das obrigações previstas em Acordo, Convenção, Dissídio Coletivo de Trabalho ou equivalentes das categorias abrangidas pelo contrato, por</w:t>
      </w:r>
      <w:r w:rsidR="008F296D" w:rsidRPr="003311B1">
        <w:t xml:space="preserve"> </w:t>
      </w:r>
      <w:r w:rsidRPr="003311B1">
        <w:t xml:space="preserve">todas as obrigações trabalhistas, </w:t>
      </w:r>
      <w:r w:rsidR="00B96063" w:rsidRPr="003311B1">
        <w:t xml:space="preserve">sociais, </w:t>
      </w:r>
      <w:r w:rsidRPr="003311B1">
        <w:t xml:space="preserve">previdenciárias, </w:t>
      </w:r>
      <w:r w:rsidR="00B96063" w:rsidRPr="003311B1">
        <w:t>tributárias</w:t>
      </w:r>
      <w:r w:rsidR="004858D5" w:rsidRPr="003311B1">
        <w:t xml:space="preserve">, </w:t>
      </w:r>
      <w:r w:rsidRPr="003311B1">
        <w:t xml:space="preserve">fiscais, comerciais e as demais previstas em legislação específica, cuja inadimplência não transfere a responsabilidade ao </w:t>
      </w:r>
      <w:r w:rsidR="00D62882">
        <w:t>CONTRATANTE</w:t>
      </w:r>
      <w:r w:rsidR="00804FBE" w:rsidRPr="003311B1">
        <w:t xml:space="preserve"> </w:t>
      </w:r>
      <w:r w:rsidRPr="003311B1">
        <w:t xml:space="preserve">e não poderá onerar o objeto </w:t>
      </w:r>
      <w:r w:rsidRPr="00D166A1">
        <w:t>do contrato;</w:t>
      </w:r>
    </w:p>
    <w:p w14:paraId="09299BC1" w14:textId="31574A5A" w:rsidR="00DC41DD" w:rsidRPr="007C163E" w:rsidRDefault="00BD7E33" w:rsidP="00F8329F">
      <w:pPr>
        <w:pStyle w:val="Nivel2"/>
      </w:pPr>
      <w:r w:rsidRPr="007C163E">
        <w:t>Comunicar ao Fiscal do contrato tempestivamente, observada a urgência da situação, qualquer ocorrência anormal ou acidente que se verifique no local da execução do objeto contratual, não ultrapassando o prazo de 24 (vinte e quatro) horas</w:t>
      </w:r>
      <w:r w:rsidR="00E05B39" w:rsidRPr="007C163E">
        <w:t>;</w:t>
      </w:r>
    </w:p>
    <w:p w14:paraId="1C48E932" w14:textId="4EE916CF" w:rsidR="00DC41DD" w:rsidRPr="003311B1" w:rsidRDefault="00DC41DD" w:rsidP="00F8329F">
      <w:pPr>
        <w:pStyle w:val="Nivel2"/>
      </w:pPr>
      <w:r w:rsidRPr="003311B1">
        <w:t xml:space="preserve">Paralisar, por determinação do </w:t>
      </w:r>
      <w:r w:rsidR="00D62882">
        <w:t>CONTRATANTE</w:t>
      </w:r>
      <w:r w:rsidRPr="003311B1">
        <w:t>, qualquer atividade que não esteja sendo executada de acordo com a boa técnica ou que ponha em risco a segurança de pessoas ou bens de terceiros</w:t>
      </w:r>
      <w:r w:rsidR="00804FBE" w:rsidRPr="003311B1">
        <w:t>;</w:t>
      </w:r>
    </w:p>
    <w:p w14:paraId="5466DCC0" w14:textId="3E91C922" w:rsidR="00ED23EA" w:rsidRPr="00BE1F9F" w:rsidRDefault="00DC41DD" w:rsidP="00ED23EA">
      <w:pPr>
        <w:pStyle w:val="Nivel2"/>
      </w:pPr>
      <w:r w:rsidRPr="003311B1">
        <w:t>Manter</w:t>
      </w:r>
      <w:r w:rsidR="00345A56">
        <w:t>,</w:t>
      </w:r>
      <w:r w:rsidRPr="003311B1">
        <w:t xml:space="preserve"> durante toda a vigência do contrato, em </w:t>
      </w:r>
      <w:r w:rsidRPr="00BE1F9F">
        <w:t>compatibilidade com as obrigações assumidas, todas as condições exigidas para habilitação na licitação</w:t>
      </w:r>
      <w:r w:rsidR="00ED23EA" w:rsidRPr="00BE1F9F">
        <w:t xml:space="preserve"> </w:t>
      </w:r>
      <w:bookmarkStart w:id="21" w:name="_Hlk191049891"/>
      <w:r w:rsidR="00ED23EA" w:rsidRPr="00BE1F9F">
        <w:t>ou para qualificação na contratação direta;</w:t>
      </w:r>
    </w:p>
    <w:bookmarkEnd w:id="21"/>
    <w:p w14:paraId="5518944E" w14:textId="2F328760" w:rsidR="00DC41DD" w:rsidRPr="00ED23EA" w:rsidRDefault="00DC41DD" w:rsidP="003818A2">
      <w:pPr>
        <w:pStyle w:val="Nivel2"/>
        <w:rPr>
          <w:b/>
          <w:bCs/>
        </w:rPr>
      </w:pPr>
      <w:r w:rsidRPr="003311B1">
        <w:t>Cumprir, durante todo o período de execução do contrato, a reserva de cargos prevista em lei para pessoa com deficiência, para reabilitado da Previdência Social ou para aprendiz, bem como as reservas de cargos previstas na legislação;</w:t>
      </w:r>
    </w:p>
    <w:p w14:paraId="2AFE4DF4" w14:textId="023D69A5" w:rsidR="00DC41DD" w:rsidRPr="003311B1" w:rsidRDefault="00DC41DD" w:rsidP="00F8329F">
      <w:pPr>
        <w:pStyle w:val="Nivel2"/>
      </w:pPr>
      <w:r w:rsidRPr="003311B1">
        <w:t>Comprovar a reserva de cargos a que se refere a cláusula acima, no prazo fixado pelo fiscal do contrato, com a indicação dos empregados que preencheram as referidas vagas;</w:t>
      </w:r>
    </w:p>
    <w:p w14:paraId="79014668" w14:textId="0AAF3111" w:rsidR="00DC41DD" w:rsidRPr="003311B1" w:rsidRDefault="00DC41DD" w:rsidP="00F8329F">
      <w:pPr>
        <w:pStyle w:val="Nivel2"/>
      </w:pPr>
      <w:r w:rsidRPr="003311B1">
        <w:t>Guardar sigilo sobre todas as informações obtidas em decorrência do cumprimento do contrato;</w:t>
      </w:r>
    </w:p>
    <w:p w14:paraId="40F6E989" w14:textId="329C4A69" w:rsidR="00DC41DD" w:rsidRPr="003311B1" w:rsidRDefault="00DC41DD" w:rsidP="00F8329F">
      <w:pPr>
        <w:pStyle w:val="Nivel2"/>
      </w:pPr>
      <w:r w:rsidRPr="003311B1"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</w:t>
      </w:r>
      <w:r w:rsidR="00E05B39" w:rsidRPr="003311B1">
        <w:t>;</w:t>
      </w:r>
    </w:p>
    <w:p w14:paraId="5B69FA05" w14:textId="722790FE" w:rsidR="00DC41DD" w:rsidRPr="00D166A1" w:rsidRDefault="00DC41DD" w:rsidP="00F8329F">
      <w:pPr>
        <w:pStyle w:val="Nivel2"/>
      </w:pPr>
      <w:r w:rsidRPr="003311B1">
        <w:t xml:space="preserve">Cumprir, além dos postulados legais vigentes de âmbito federal, estadual ou municipal, as normas de </w:t>
      </w:r>
      <w:r w:rsidRPr="00D166A1">
        <w:t xml:space="preserve">segurança do </w:t>
      </w:r>
      <w:r w:rsidR="00D62882" w:rsidRPr="00D166A1">
        <w:t>CONTRATANTE</w:t>
      </w:r>
      <w:r w:rsidRPr="00D166A1">
        <w:t>;</w:t>
      </w:r>
    </w:p>
    <w:p w14:paraId="48320869" w14:textId="77777777" w:rsidR="00C0426B" w:rsidRPr="007C163E" w:rsidRDefault="00C0426B" w:rsidP="00C0426B">
      <w:pPr>
        <w:pStyle w:val="Nivel2"/>
      </w:pPr>
      <w:r w:rsidRPr="007C163E">
        <w:t>Alocar os empregados necessários ao perfeito cumprimento das cláusulas deste contrato, com habilitação e conhecimento adequados;</w:t>
      </w:r>
    </w:p>
    <w:p w14:paraId="4279712C" w14:textId="0AF48FBC" w:rsidR="00C0426B" w:rsidRPr="007C163E" w:rsidRDefault="00C0426B" w:rsidP="00C0426B">
      <w:pPr>
        <w:pStyle w:val="Nivel2"/>
      </w:pPr>
      <w:r w:rsidRPr="007C163E">
        <w:t>Prestar os serviços dentro dos parâmetros e rotinas estabelecidos;</w:t>
      </w:r>
    </w:p>
    <w:p w14:paraId="749FB8A4" w14:textId="158E30D8" w:rsidR="000D0381" w:rsidRPr="007C163E" w:rsidRDefault="00C0426B" w:rsidP="00C0426B">
      <w:pPr>
        <w:pStyle w:val="Nivel2"/>
      </w:pPr>
      <w:r w:rsidRPr="007C163E">
        <w:t>Fornecer todos os materiais, equipamentos, ferramentas e utensílios demandados, em quantidade, qualidade e tecnologia adequadas, com a observância às recomendações aceitas pela boa técnica, normas e legislação de regência;</w:t>
      </w:r>
    </w:p>
    <w:p w14:paraId="7F17B6BC" w14:textId="4160EB50" w:rsidR="00CD7194" w:rsidRPr="00D166A1" w:rsidRDefault="00CD7194" w:rsidP="00CD7194">
      <w:pPr>
        <w:pStyle w:val="Nivel2"/>
      </w:pPr>
      <w:r w:rsidRPr="00D166A1">
        <w:t xml:space="preserve">Conduzir os trabalhos com estrita observância às normas da legislação pertinente, cumprindo as determinações dos Poderes Públicos, mantendo sempre limpo o local </w:t>
      </w:r>
      <w:r w:rsidR="00A134BE" w:rsidRPr="00D166A1">
        <w:t>de execução do objeto</w:t>
      </w:r>
      <w:r w:rsidRPr="00D166A1">
        <w:t xml:space="preserve"> e nas melhores condições de segurança, higiene e disciplina;</w:t>
      </w:r>
    </w:p>
    <w:p w14:paraId="4BCA3691" w14:textId="5321EB78" w:rsidR="00CD7194" w:rsidRPr="00D166A1" w:rsidRDefault="00CD7194" w:rsidP="00CD7194">
      <w:pPr>
        <w:pStyle w:val="Nivel2"/>
      </w:pPr>
      <w:r w:rsidRPr="00D166A1">
        <w:t xml:space="preserve">Submeter previamente, por escrito, ao </w:t>
      </w:r>
      <w:r w:rsidR="00D62882" w:rsidRPr="00D166A1">
        <w:t>CONTRATANTE</w:t>
      </w:r>
      <w:r w:rsidRPr="00D166A1">
        <w:t>, para análise e aprovação, quaisquer mudanças nos métodos executivos que fujam às especificações do memorial descritivo ou instrumento congênere;</w:t>
      </w:r>
    </w:p>
    <w:p w14:paraId="2F81546F" w14:textId="7546F9A2" w:rsidR="00EC089D" w:rsidRPr="007C163E" w:rsidRDefault="00EC089D" w:rsidP="00EC089D">
      <w:pPr>
        <w:pStyle w:val="Nivel2"/>
      </w:pPr>
      <w:r w:rsidRPr="007C163E">
        <w:t>Cumprir as normas de proteção ao trabalho, inclusive aquelas relativas à segurança e à saúde no trabalho;</w:t>
      </w:r>
    </w:p>
    <w:p w14:paraId="0F90FE85" w14:textId="55610A54" w:rsidR="00EC089D" w:rsidRPr="007C163E" w:rsidRDefault="00EC089D" w:rsidP="00EC089D">
      <w:pPr>
        <w:pStyle w:val="Nivel2"/>
      </w:pPr>
      <w:r w:rsidRPr="007C163E">
        <w:t>Não submeter os trabalhadores a condições degradantes de trabalho, jornadas exaustivas, servidão por dívida ou trabalhos forçados;</w:t>
      </w:r>
    </w:p>
    <w:p w14:paraId="4880DFC6" w14:textId="59A93343" w:rsidR="00EC089D" w:rsidRPr="007C163E" w:rsidRDefault="00EC089D" w:rsidP="00EC089D">
      <w:pPr>
        <w:pStyle w:val="Nivel2"/>
      </w:pPr>
      <w:r w:rsidRPr="007C163E">
        <w:t>Não permitir a utilização de qualquer trabalho do menor de dezesseis anos de idade, exceto na condição de aprendiz para os maiores de quatorze anos de idade, observada a legislação pertinente;</w:t>
      </w:r>
    </w:p>
    <w:p w14:paraId="13159642" w14:textId="556B0AFF" w:rsidR="00EC089D" w:rsidRPr="007C163E" w:rsidRDefault="00EC089D" w:rsidP="00EC089D">
      <w:pPr>
        <w:pStyle w:val="Nivel2"/>
      </w:pPr>
      <w:r w:rsidRPr="007C163E">
        <w:t>Não submeter o menor de dezoito anos de idade à realização de trabalho noturno e em condições perigosas e insalubres e à realização de atividades constantes na Lista de Piores Formas de Trabalho Infantil, aprovada pelo Decreto nº 6.481, de 12 de junho de 2008;</w:t>
      </w:r>
    </w:p>
    <w:p w14:paraId="3E3227F6" w14:textId="0DD0C2A5" w:rsidR="00EC089D" w:rsidRPr="007C163E" w:rsidRDefault="00EC089D" w:rsidP="00EC089D">
      <w:pPr>
        <w:pStyle w:val="Nivel2"/>
      </w:pPr>
      <w:r w:rsidRPr="007C163E">
        <w:t>Receber e dar o tratamento adequado a denúncias de discriminação, violência e assédio no ambiente de trabalho;</w:t>
      </w:r>
    </w:p>
    <w:p w14:paraId="18747440" w14:textId="78ABA6AC" w:rsidR="003311B1" w:rsidRPr="003311B1" w:rsidRDefault="003311B1" w:rsidP="003311B1">
      <w:pPr>
        <w:pStyle w:val="Nivel2"/>
      </w:pPr>
      <w:r w:rsidRPr="003311B1">
        <w:t>Manter preposto aceito pela Administração no local do serviço para representá-lo na execução do contrato;</w:t>
      </w:r>
    </w:p>
    <w:p w14:paraId="469C7060" w14:textId="77777777" w:rsidR="003311B1" w:rsidRPr="003311B1" w:rsidRDefault="003311B1" w:rsidP="00857287">
      <w:pPr>
        <w:pStyle w:val="Nivel3"/>
      </w:pPr>
      <w:r w:rsidRPr="003311B1">
        <w:t>A indicação ou a manutenção do preposto da empresa poderá ser recusada pelo órgão ou entidade, desde que devidamente justificada, devendo a empresa designar outro para o exercício da atividade.</w:t>
      </w:r>
    </w:p>
    <w:p w14:paraId="7E59660C" w14:textId="2F400A4A" w:rsidR="003311B1" w:rsidRPr="008B5801" w:rsidRDefault="003311B1" w:rsidP="003311B1">
      <w:pPr>
        <w:pStyle w:val="Nivel2"/>
      </w:pPr>
      <w:r w:rsidRPr="008B5801">
        <w:t xml:space="preserve">Não contratar, durante a vigência do contrato, cônjuge, companheiro ou parente em linha reta, colateral ou por afinidade, até o terceiro grau, de dirigente do </w:t>
      </w:r>
      <w:r w:rsidR="00D62882">
        <w:t>CONTRATANTE</w:t>
      </w:r>
      <w:r w:rsidRPr="008B5801">
        <w:t xml:space="preserve"> ou de agente público que tenha desempenhado função na licitação ou que atue na fiscalização ou gestão do contrato, nos termos do artigo 48, parágrafo único, da Lei nº 14.133, de 2021;</w:t>
      </w:r>
    </w:p>
    <w:p w14:paraId="62F6A41C" w14:textId="54DA2F43" w:rsidR="003311B1" w:rsidRDefault="003311B1" w:rsidP="003311B1">
      <w:pPr>
        <w:pStyle w:val="Nivel2"/>
      </w:pPr>
      <w:r w:rsidRPr="003311B1">
        <w:t xml:space="preserve">Prestar todo esclarecimento ou informação solicitada pelo </w:t>
      </w:r>
      <w:r w:rsidR="00D62882">
        <w:t>CONTRATANTE</w:t>
      </w:r>
      <w:r w:rsidRPr="003311B1">
        <w:t xml:space="preserve"> ou por seus prepostos, garantindo-lhes o acesso, a qualquer tempo, ao local dos trabalhos, bem como aos documentos relativos à execução do </w:t>
      </w:r>
      <w:r w:rsidR="00DB671F">
        <w:t>contrato</w:t>
      </w:r>
      <w:r w:rsidRPr="003311B1">
        <w:t>;</w:t>
      </w:r>
    </w:p>
    <w:p w14:paraId="4D72EECC" w14:textId="77777777" w:rsidR="003311B1" w:rsidRDefault="003311B1" w:rsidP="003311B1">
      <w:pPr>
        <w:pStyle w:val="Nivel2"/>
      </w:pPr>
      <w:r w:rsidRPr="003311B1">
        <w:t>Promover a guarda, manutenção e vigilância de materiais, ferramentas, e tudo o que for necessário à execução do objeto, durante a vigência do contrato;</w:t>
      </w:r>
    </w:p>
    <w:p w14:paraId="2D67EBE7" w14:textId="77777777" w:rsidR="00F70A04" w:rsidRPr="007C163E" w:rsidRDefault="00F70A04" w:rsidP="00F70A04">
      <w:pPr>
        <w:pStyle w:val="Nivel2"/>
      </w:pPr>
      <w:r w:rsidRPr="007C163E">
        <w:t>Assegurar aos seus trabalhadores ambiente de trabalho e instalações em condições adequadas ao cumprimento das normas de saúde, segurança e bem-estar no trabalho;</w:t>
      </w:r>
    </w:p>
    <w:p w14:paraId="371F8C91" w14:textId="394D1721" w:rsidR="00EA3796" w:rsidRPr="007C163E" w:rsidRDefault="00F70A04" w:rsidP="00F70A04">
      <w:pPr>
        <w:pStyle w:val="Nivel2"/>
      </w:pPr>
      <w:r w:rsidRPr="007C163E">
        <w:t>Fornecer equipamentos de proteção individual (EPI) e equipamentos de proteção coletiva (EPC),quando for o caso;</w:t>
      </w:r>
    </w:p>
    <w:p w14:paraId="6B714483" w14:textId="1CAEB7DA" w:rsidR="00097863" w:rsidRPr="007C163E" w:rsidRDefault="00097863" w:rsidP="00D44EDF">
      <w:pPr>
        <w:pStyle w:val="Nivel2"/>
      </w:pPr>
      <w:r w:rsidRPr="007C163E">
        <w:t>Garantir o acesso</w:t>
      </w:r>
      <w:r w:rsidR="009F1132" w:rsidRPr="007C163E">
        <w:t xml:space="preserve"> do </w:t>
      </w:r>
      <w:r w:rsidR="00D62882" w:rsidRPr="007C163E">
        <w:t>CONTRATANTE</w:t>
      </w:r>
      <w:r w:rsidR="00DC41DD" w:rsidRPr="007C163E">
        <w:t xml:space="preserve">, </w:t>
      </w:r>
      <w:r w:rsidRPr="007C163E">
        <w:t xml:space="preserve">a qualquer tempo, ao local dos trabalhos, bem como aos documentos relativos à execução do </w:t>
      </w:r>
      <w:r w:rsidR="004E121F" w:rsidRPr="007C163E">
        <w:t>contrato</w:t>
      </w:r>
      <w:r w:rsidR="009F1132" w:rsidRPr="007C163E">
        <w:t>;</w:t>
      </w:r>
    </w:p>
    <w:p w14:paraId="527F2211" w14:textId="1AD745FC" w:rsidR="00DC41DD" w:rsidRPr="007C163E" w:rsidRDefault="00097863" w:rsidP="002D170A">
      <w:pPr>
        <w:pStyle w:val="Nivel2"/>
      </w:pPr>
      <w:r w:rsidRPr="007C163E">
        <w:t>Promover a organização técnica e administrativa dos serviços, de modo a conduzi-los eficaz e eficientemente, de acordo com os documentos e</w:t>
      </w:r>
      <w:r w:rsidR="00DC41DD" w:rsidRPr="007C163E">
        <w:t xml:space="preserve"> especificações </w:t>
      </w:r>
      <w:r w:rsidRPr="007C163E">
        <w:t>que integram o Termo de Referência, no prazo determinado</w:t>
      </w:r>
      <w:r w:rsidR="00E05B39" w:rsidRPr="007C163E">
        <w:t>;</w:t>
      </w:r>
    </w:p>
    <w:p w14:paraId="742C9A1B" w14:textId="033EE06E" w:rsidR="00097863" w:rsidRPr="007C163E" w:rsidRDefault="00097863" w:rsidP="00D44EDF">
      <w:pPr>
        <w:pStyle w:val="Nivel2"/>
      </w:pPr>
      <w:bookmarkStart w:id="22" w:name="_Ref118293030"/>
      <w:r w:rsidRPr="007C163E">
        <w:t>Instruir seus empregados quanto à necessidade de acatar as normas internas da Administração;</w:t>
      </w:r>
    </w:p>
    <w:p w14:paraId="77A7D691" w14:textId="43EF555C" w:rsidR="00097863" w:rsidRPr="007C163E" w:rsidRDefault="00097863" w:rsidP="00D44EDF">
      <w:pPr>
        <w:pStyle w:val="Nivel2"/>
      </w:pPr>
      <w:r w:rsidRPr="007C163E">
        <w:t xml:space="preserve">Instruir seus empregados a respeito das atividades a serem desempenhadas, alertando-os a não executar atividades não abrangidas pelo contrato, devendo o </w:t>
      </w:r>
      <w:r w:rsidR="00BB115A" w:rsidRPr="007C163E">
        <w:t>CONTRATADO</w:t>
      </w:r>
      <w:r w:rsidRPr="007C163E">
        <w:t xml:space="preserve"> relatar ao </w:t>
      </w:r>
      <w:r w:rsidR="00D62882" w:rsidRPr="007C163E">
        <w:t>CONTRATANTE</w:t>
      </w:r>
      <w:r w:rsidRPr="007C163E">
        <w:t xml:space="preserve"> toda e </w:t>
      </w:r>
      <w:r w:rsidR="00DC41DD" w:rsidRPr="007C163E">
        <w:t xml:space="preserve">qualquer </w:t>
      </w:r>
      <w:r w:rsidRPr="007C163E">
        <w:t>ocorrência neste sentido, a fim de evitar desvio de função;</w:t>
      </w:r>
    </w:p>
    <w:p w14:paraId="587E8690" w14:textId="77777777" w:rsidR="001C40A8" w:rsidRPr="003311B1" w:rsidRDefault="001C40A8" w:rsidP="00D44EDF">
      <w:pPr>
        <w:pStyle w:val="Nvel2-Red"/>
      </w:pPr>
      <w:commentRangeStart w:id="23"/>
      <w:r w:rsidRPr="003311B1">
        <w:t>Realizar os serviços de manutenção e assistência técnica no(s) seguinte(s) local(</w:t>
      </w:r>
      <w:proofErr w:type="spellStart"/>
      <w:r w:rsidRPr="003311B1">
        <w:t>is</w:t>
      </w:r>
      <w:proofErr w:type="spellEnd"/>
      <w:r w:rsidRPr="003311B1">
        <w:t>) ... (inserir endereço(s));</w:t>
      </w:r>
    </w:p>
    <w:p w14:paraId="724ABB24" w14:textId="2BDB5F5E" w:rsidR="00DC41DD" w:rsidRPr="00857287" w:rsidRDefault="001C40A8" w:rsidP="00857287">
      <w:pPr>
        <w:pStyle w:val="Nvel2-Red"/>
        <w:rPr>
          <w:color w:val="000000"/>
        </w:rPr>
      </w:pPr>
      <w:r w:rsidRPr="003311B1">
        <w:t xml:space="preserve">O técnico deverá se deslocar ao local da repartição, salvo se o </w:t>
      </w:r>
      <w:r w:rsidR="00BB115A">
        <w:t>CONTRATADO</w:t>
      </w:r>
      <w:r w:rsidRPr="003311B1">
        <w:t xml:space="preserve"> tiver unidade de prestação de serviços em distância de [....] (inserir distância conforme avaliação técnica) do local demandado</w:t>
      </w:r>
      <w:bookmarkEnd w:id="22"/>
      <w:commentRangeEnd w:id="23"/>
      <w:r w:rsidRPr="003311B1">
        <w:rPr>
          <w:rStyle w:val="Refdecomentrio"/>
        </w:rPr>
        <w:commentReference w:id="23"/>
      </w:r>
      <w:r w:rsidRPr="003311B1">
        <w:t xml:space="preserve">. </w:t>
      </w:r>
    </w:p>
    <w:p w14:paraId="76A4AE44" w14:textId="5CEE4102" w:rsidR="001C40A8" w:rsidRPr="003311B1" w:rsidRDefault="001C40A8" w:rsidP="001C40A8">
      <w:pPr>
        <w:pStyle w:val="Nvel2-Red"/>
      </w:pPr>
      <w:bookmarkStart w:id="24" w:name="_Hlk145931178"/>
      <w:commentRangeStart w:id="25"/>
      <w:r w:rsidRPr="003311B1">
        <w:t xml:space="preserve">Realizar a transição contratual com transferência de conhecimento, tecnologia e técnicas empregadas, sem perda de informações, podendo exigir, inclusive, a capacitação dos técnicos do </w:t>
      </w:r>
      <w:r w:rsidR="00D62882">
        <w:t>CONTRATANTE</w:t>
      </w:r>
      <w:r w:rsidRPr="003311B1">
        <w:t xml:space="preserve"> ou da nova empresa que continuará a execução dos serviços;</w:t>
      </w:r>
    </w:p>
    <w:bookmarkEnd w:id="24"/>
    <w:p w14:paraId="26BE5FB7" w14:textId="41A3806E" w:rsidR="001C40A8" w:rsidRPr="003311B1" w:rsidRDefault="001C40A8" w:rsidP="001C40A8">
      <w:pPr>
        <w:pStyle w:val="Nvel2-Red"/>
      </w:pPr>
      <w:r w:rsidRPr="003311B1">
        <w:t xml:space="preserve">Ceder ao </w:t>
      </w:r>
      <w:r w:rsidR="00D62882">
        <w:t>CONTRATANTE</w:t>
      </w:r>
      <w:r w:rsidRPr="003311B1">
        <w:t xml:space="preserve"> todos os direitos patrimoniais relativos ao objeto contratado, o qual poderá ser livremente utilizado e/ou alterado em outras ocasiões, sem necessidade de nova autorização do </w:t>
      </w:r>
      <w:r w:rsidR="00BB115A">
        <w:t>CONTRATADO</w:t>
      </w:r>
      <w:r w:rsidRPr="003311B1">
        <w:t>.</w:t>
      </w:r>
      <w:commentRangeEnd w:id="25"/>
      <w:r w:rsidRPr="003311B1">
        <w:rPr>
          <w:rStyle w:val="Refdecomentrio"/>
        </w:rPr>
        <w:commentReference w:id="25"/>
      </w:r>
    </w:p>
    <w:p w14:paraId="706AB071" w14:textId="77777777" w:rsidR="001C40A8" w:rsidRPr="003311B1" w:rsidRDefault="001C40A8" w:rsidP="001C40A8">
      <w:pPr>
        <w:pStyle w:val="Nvel3-R"/>
      </w:pPr>
      <w:r w:rsidRPr="003311B1">
        <w:t>Considerando que o projeto contratado se refere a obra imaterial de caráter tecnológico, insuscetível de privilégio, a cessão dos direitos a que se refere o subitem acima inclui o fornecimento de todos os dados, documentos e elementos de informação pertinentes à tecnologia de concepção, desenvolvimento, fixação em suporte físico de qualquer natureza e aplicação da obra.</w:t>
      </w:r>
    </w:p>
    <w:p w14:paraId="2AD8C9D7" w14:textId="31C18D04" w:rsidR="00B96063" w:rsidRPr="005C458C" w:rsidRDefault="00DC41DD" w:rsidP="00F9534B">
      <w:pPr>
        <w:pStyle w:val="Nivel01"/>
        <w:rPr>
          <w:color w:val="FFFFFF" w:themeColor="background1"/>
        </w:rPr>
      </w:pPr>
      <w:commentRangeStart w:id="26"/>
      <w:r w:rsidRPr="005C458C">
        <w:t>CLÁUSULA DÉCIMA</w:t>
      </w:r>
      <w:r w:rsidR="00B96063" w:rsidRPr="005C458C">
        <w:t>- OBRIGAÇÕES PERTINENTES À LGPD</w:t>
      </w:r>
      <w:commentRangeEnd w:id="26"/>
      <w:r w:rsidR="004958BE" w:rsidRPr="007C4A90">
        <w:rPr>
          <w:rStyle w:val="Refdecomentrio"/>
          <w:sz w:val="20"/>
          <w:szCs w:val="20"/>
        </w:rPr>
        <w:commentReference w:id="26"/>
      </w:r>
    </w:p>
    <w:p w14:paraId="59C40C4E" w14:textId="7C458187" w:rsidR="00B96063" w:rsidRPr="00470DF4" w:rsidRDefault="00B96063" w:rsidP="00E032FD">
      <w:pPr>
        <w:pStyle w:val="Nvel2-Red"/>
      </w:pPr>
      <w:r w:rsidRPr="00470DF4">
        <w:t xml:space="preserve">As partes deverão cumprir a </w:t>
      </w:r>
      <w:r w:rsidRPr="007C4A90">
        <w:t>Lei nº 13.709, de 2018 (LGPD)</w:t>
      </w:r>
      <w:r w:rsidRPr="00470DF4">
        <w:t>, quanto a todos os dados pessoais a que tenham acesso em razão do certame ou do contrato administrativo que eventualmente venha a ser firmado, a partir da apresentação da proposta no procedimento de contratação, independentemente de declaração ou de aceitação expressa.</w:t>
      </w:r>
    </w:p>
    <w:p w14:paraId="5118E5F3" w14:textId="4F9744E7" w:rsidR="00B96063" w:rsidRPr="00470DF4" w:rsidRDefault="00B96063" w:rsidP="00E032FD">
      <w:pPr>
        <w:pStyle w:val="Nvel2-Red"/>
      </w:pPr>
      <w:r w:rsidRPr="00470DF4">
        <w:t xml:space="preserve">Os dados </w:t>
      </w:r>
      <w:r w:rsidRPr="00E032FD">
        <w:t>obtidos</w:t>
      </w:r>
      <w:r w:rsidRPr="00470DF4">
        <w:t xml:space="preserve"> somente poderão ser utilizados para as finalidades que justificaram seu acesso e de acordo com a boa-fé e com os princípios do </w:t>
      </w:r>
      <w:r w:rsidRPr="007C4A90">
        <w:t>art. 6º da LGPD</w:t>
      </w:r>
      <w:r>
        <w:t>.</w:t>
      </w:r>
    </w:p>
    <w:p w14:paraId="433A7E68" w14:textId="77777777" w:rsidR="00B96063" w:rsidRPr="00470DF4" w:rsidRDefault="00B96063" w:rsidP="00E032FD">
      <w:pPr>
        <w:pStyle w:val="Nvel2-Red"/>
      </w:pPr>
      <w:r w:rsidRPr="00470DF4">
        <w:t xml:space="preserve">É </w:t>
      </w:r>
      <w:r w:rsidRPr="00E032FD">
        <w:t>vedado</w:t>
      </w:r>
      <w:r w:rsidRPr="00470DF4">
        <w:t xml:space="preserve"> o compartilhamento com terceiros dos dados obtidos fora das hipóteses permitidas em Lei.</w:t>
      </w:r>
    </w:p>
    <w:p w14:paraId="36104189" w14:textId="7F446B1A" w:rsidR="00B96063" w:rsidRPr="00470DF4" w:rsidRDefault="00B96063" w:rsidP="00E032FD">
      <w:pPr>
        <w:pStyle w:val="Nvel2-Red"/>
      </w:pPr>
      <w:r w:rsidRPr="00470DF4">
        <w:t xml:space="preserve">A </w:t>
      </w:r>
      <w:r w:rsidRPr="00E032FD">
        <w:t>Administração</w:t>
      </w:r>
      <w:r w:rsidRPr="00470DF4">
        <w:t xml:space="preserve"> deverá ser informada no prazo de 5 (cinco) dias úteis sobre todos os contratos de </w:t>
      </w:r>
      <w:proofErr w:type="spellStart"/>
      <w:r w:rsidRPr="00470DF4">
        <w:t>suboperação</w:t>
      </w:r>
      <w:proofErr w:type="spellEnd"/>
      <w:r w:rsidRPr="00470DF4">
        <w:t xml:space="preserve"> firmados ou que venham a ser celebrados pelo </w:t>
      </w:r>
      <w:r w:rsidR="00BB115A">
        <w:t>CONTRATADO</w:t>
      </w:r>
      <w:r w:rsidRPr="00470DF4">
        <w:t>.</w:t>
      </w:r>
    </w:p>
    <w:p w14:paraId="28AEF1DF" w14:textId="34D8DEAE" w:rsidR="00B96063" w:rsidRPr="00470DF4" w:rsidRDefault="00B96063" w:rsidP="00E032FD">
      <w:pPr>
        <w:pStyle w:val="Nvel2-Red"/>
      </w:pPr>
      <w:r>
        <w:t xml:space="preserve">Terminado o tratamento dos dados nos termos do </w:t>
      </w:r>
      <w:r w:rsidRPr="00D10E1F">
        <w:t>art. 15 da LGPD</w:t>
      </w:r>
      <w:r>
        <w:t xml:space="preserve">, é dever do </w:t>
      </w:r>
      <w:r w:rsidR="00BB115A">
        <w:t>CONTRATADO</w:t>
      </w:r>
      <w:r>
        <w:t xml:space="preserve"> eliminá-los, com exceção das hipóteses do </w:t>
      </w:r>
      <w:r w:rsidRPr="00D10E1F">
        <w:t>art. 16 da LGPD</w:t>
      </w:r>
      <w:r w:rsidRPr="00470DF4">
        <w:t xml:space="preserve">, incluindo aquelas em que houver necessidade de guarda de </w:t>
      </w:r>
      <w:r w:rsidRPr="00E032FD">
        <w:t>documentação</w:t>
      </w:r>
      <w:r w:rsidRPr="00470DF4">
        <w:t xml:space="preserve"> para fins de comprovação do cumprimento de obrigações legais ou contratuais e somente enquanto não prescritas essas obrigações. </w:t>
      </w:r>
    </w:p>
    <w:p w14:paraId="5A81CE54" w14:textId="78B8CBFB" w:rsidR="00B96063" w:rsidRPr="00470DF4" w:rsidRDefault="00B96063" w:rsidP="00E032FD">
      <w:pPr>
        <w:pStyle w:val="Nvel2-Red"/>
      </w:pPr>
      <w:commentRangeStart w:id="27"/>
      <w:r w:rsidRPr="00470DF4">
        <w:t xml:space="preserve">É dever do </w:t>
      </w:r>
      <w:r w:rsidR="00BB115A">
        <w:t>CONTRATADO</w:t>
      </w:r>
      <w:r w:rsidRPr="00470DF4">
        <w:t xml:space="preserve"> orientar e treinar seus empregados sobre os deveres, requisitos e responsabilidades decorrentes da LGPD. </w:t>
      </w:r>
      <w:commentRangeEnd w:id="27"/>
      <w:r w:rsidR="00C2540C" w:rsidRPr="00857287">
        <w:rPr>
          <w:rStyle w:val="Refdecomentrio"/>
        </w:rPr>
        <w:commentReference w:id="27"/>
      </w:r>
    </w:p>
    <w:p w14:paraId="40D54FF2" w14:textId="2C1F0F93" w:rsidR="00B96063" w:rsidRPr="00470DF4" w:rsidRDefault="00B96063" w:rsidP="00E032FD">
      <w:pPr>
        <w:pStyle w:val="Nvel2-Red"/>
      </w:pPr>
      <w:r w:rsidRPr="00470DF4">
        <w:t xml:space="preserve">O </w:t>
      </w:r>
      <w:r w:rsidR="00BB115A">
        <w:t>CONTRATADO</w:t>
      </w:r>
      <w:r w:rsidRPr="00470DF4">
        <w:t xml:space="preserve"> deverá exigir de </w:t>
      </w:r>
      <w:r w:rsidR="00BB115A" w:rsidRPr="00470DF4">
        <w:t xml:space="preserve">SUBOPERADORES </w:t>
      </w:r>
      <w:r w:rsidRPr="00470DF4">
        <w:t xml:space="preserve">e </w:t>
      </w:r>
      <w:r w:rsidR="00BB115A" w:rsidRPr="00470DF4">
        <w:t xml:space="preserve">SUBCONTRATADOS </w:t>
      </w:r>
      <w:r w:rsidRPr="00470DF4">
        <w:t xml:space="preserve">o cumprimento dos deveres da presente cláusula, permanecendo </w:t>
      </w:r>
      <w:r w:rsidRPr="00E032FD">
        <w:t>integralmente</w:t>
      </w:r>
      <w:r w:rsidRPr="00470DF4">
        <w:t xml:space="preserve"> responsável por garantir sua observância.</w:t>
      </w:r>
    </w:p>
    <w:p w14:paraId="5268D22D" w14:textId="0E39EC2F" w:rsidR="00B96063" w:rsidRPr="00470DF4" w:rsidRDefault="00B96063" w:rsidP="00E032FD">
      <w:pPr>
        <w:pStyle w:val="Nvel2-Red"/>
      </w:pPr>
      <w:commentRangeStart w:id="28"/>
      <w:r w:rsidRPr="00470DF4">
        <w:t xml:space="preserve">O </w:t>
      </w:r>
      <w:r w:rsidR="00D62882">
        <w:t>CONTRATANTE</w:t>
      </w:r>
      <w:r w:rsidRPr="00470DF4">
        <w:t xml:space="preserve"> </w:t>
      </w:r>
      <w:r w:rsidRPr="00E032FD">
        <w:t>poderá</w:t>
      </w:r>
      <w:r w:rsidRPr="00470DF4">
        <w:t xml:space="preserve"> realizar diligência para aferir o cumprimento dessa cláusula, devendo o </w:t>
      </w:r>
      <w:r w:rsidR="00BB115A">
        <w:t>CONTRATADO</w:t>
      </w:r>
      <w:r w:rsidRPr="00470DF4">
        <w:t xml:space="preserve"> atender prontamente eventuais pedidos de comprovação formulados. </w:t>
      </w:r>
      <w:commentRangeEnd w:id="28"/>
      <w:r w:rsidR="003618E3" w:rsidRPr="00857287">
        <w:rPr>
          <w:rStyle w:val="Refdecomentrio"/>
        </w:rPr>
        <w:commentReference w:id="28"/>
      </w:r>
    </w:p>
    <w:p w14:paraId="1A53EB55" w14:textId="61580EFB" w:rsidR="00B96063" w:rsidRPr="00470DF4" w:rsidRDefault="00B96063" w:rsidP="00E032FD">
      <w:pPr>
        <w:pStyle w:val="Nvel2-Red"/>
      </w:pPr>
      <w:r w:rsidRPr="00470DF4">
        <w:t xml:space="preserve">O </w:t>
      </w:r>
      <w:r w:rsidR="00BB115A">
        <w:t>CONTRATADO</w:t>
      </w:r>
      <w:r w:rsidRPr="00470DF4">
        <w:t xml:space="preserve"> </w:t>
      </w:r>
      <w:r w:rsidRPr="00E032FD">
        <w:t>deverá</w:t>
      </w:r>
      <w:r w:rsidRPr="00470DF4">
        <w:t xml:space="preserve"> prestar, no prazo fixado pelo </w:t>
      </w:r>
      <w:r w:rsidR="00D62882">
        <w:t>CONTRATANTE</w:t>
      </w:r>
      <w:r w:rsidRPr="00470DF4">
        <w:t xml:space="preserve">, prorrogável justificadamente, quaisquer informações acerca dos dados pessoais para cumprimento da LGPD, inclusive quanto a eventual descarte realizado. </w:t>
      </w:r>
    </w:p>
    <w:p w14:paraId="2077CD55" w14:textId="3B9FAFE1" w:rsidR="00B96063" w:rsidRPr="00470DF4" w:rsidRDefault="00B96063" w:rsidP="00E032FD">
      <w:pPr>
        <w:pStyle w:val="Nvel2-Red"/>
      </w:pPr>
      <w:r w:rsidRPr="00470DF4">
        <w:t xml:space="preserve">Bancos de </w:t>
      </w:r>
      <w:r w:rsidRPr="00E032FD">
        <w:t>dados</w:t>
      </w:r>
      <w:r w:rsidRPr="00470DF4">
        <w:t xml:space="preserve"> formados a partir de contratos administrativos, notadamente aqueles que se proponham a armazenar dados pessoais, devem ser mantidos em ambiente virtual controlado, com registro individual rastreável de tratamentos realizados (</w:t>
      </w:r>
      <w:r w:rsidRPr="00D10E1F">
        <w:t>LGPD, art. 37</w:t>
      </w:r>
      <w:r w:rsidRPr="00470DF4">
        <w:t>), com cada acesso, data, horário e registro da finalidade, para efeito de responsabilização, em caso de eventuais omissões, desvios ou abusos.</w:t>
      </w:r>
    </w:p>
    <w:p w14:paraId="2F0D0B39" w14:textId="77777777" w:rsidR="00B96063" w:rsidRPr="00470DF4" w:rsidRDefault="00B96063" w:rsidP="00E032FD">
      <w:pPr>
        <w:pStyle w:val="Nvel3-R"/>
      </w:pPr>
      <w:r w:rsidRPr="00470DF4">
        <w:t xml:space="preserve">Os referidos bancos de dados devem ser desenvolvidos em formato interoperável, a fim de garantir a reutilização </w:t>
      </w:r>
      <w:r w:rsidRPr="00E032FD">
        <w:t>desses</w:t>
      </w:r>
      <w:r w:rsidRPr="00470DF4">
        <w:t xml:space="preserve"> dados pela Administração nas hipóteses previstas na LGPD.</w:t>
      </w:r>
    </w:p>
    <w:p w14:paraId="22745F47" w14:textId="77777777" w:rsidR="00B96063" w:rsidRPr="00470DF4" w:rsidRDefault="00B96063" w:rsidP="00E032FD">
      <w:pPr>
        <w:pStyle w:val="Nvel2-Red"/>
      </w:pPr>
      <w:r w:rsidRPr="00470DF4">
        <w:t xml:space="preserve">O contrato está sujeito a ser alterado nos procedimentos pertinentes ao tratamento de dados pessoais, quando </w:t>
      </w:r>
      <w:r w:rsidRPr="00E032FD">
        <w:t>indicado</w:t>
      </w:r>
      <w:r w:rsidRPr="00470DF4">
        <w:t xml:space="preserve"> pela autoridade competente, em especial a ANPD por meio de opiniões técnicas ou recomendações, editadas na forma da LGPD.</w:t>
      </w:r>
    </w:p>
    <w:p w14:paraId="6577EAE7" w14:textId="782B11EB" w:rsidR="00B96063" w:rsidRDefault="00B96063" w:rsidP="00E032FD">
      <w:pPr>
        <w:pStyle w:val="Nvel2-Red"/>
      </w:pPr>
      <w:r>
        <w:t xml:space="preserve">Os </w:t>
      </w:r>
      <w:r w:rsidRPr="00E032FD">
        <w:t>contratos</w:t>
      </w:r>
      <w:r>
        <w:t xml:space="preserve"> e convênios de que trata o </w:t>
      </w:r>
      <w:r w:rsidRPr="00D10E1F">
        <w:t>§ 1º do art. 26 da LGPD</w:t>
      </w:r>
      <w:commentRangeStart w:id="29"/>
      <w:r w:rsidRPr="00470DF4">
        <w:t xml:space="preserve"> deverão ser comunicados à autoridade nacional.</w:t>
      </w:r>
      <w:commentRangeEnd w:id="29"/>
      <w:r w:rsidR="009B04F1" w:rsidRPr="002D292C">
        <w:rPr>
          <w:rStyle w:val="Refdecomentrio"/>
        </w:rPr>
        <w:commentReference w:id="29"/>
      </w:r>
    </w:p>
    <w:p w14:paraId="399FFBFE" w14:textId="445D6FDF" w:rsidR="00DC41DD" w:rsidRPr="00720DEC" w:rsidRDefault="00B96063" w:rsidP="00F9534B">
      <w:pPr>
        <w:pStyle w:val="Nivel01"/>
        <w:rPr>
          <w:color w:val="FFFFFF" w:themeColor="background1"/>
        </w:rPr>
      </w:pPr>
      <w:r w:rsidRPr="00470DF4">
        <w:t xml:space="preserve">CLÁUSULA DÉCIMA PRIMEIRA </w:t>
      </w:r>
      <w:r w:rsidR="00DC41DD" w:rsidRPr="004827F2">
        <w:t>– GARANTIA DE EXECUÇÃO</w:t>
      </w:r>
    </w:p>
    <w:p w14:paraId="2ABE84A4" w14:textId="549C808B" w:rsidR="00DC41DD" w:rsidRPr="007C163E" w:rsidRDefault="00DC41DD" w:rsidP="00AD38BF">
      <w:pPr>
        <w:pStyle w:val="Nvel2-Red"/>
      </w:pPr>
      <w:commentRangeStart w:id="30"/>
      <w:r w:rsidRPr="007C163E">
        <w:t>Não haverá exigência de garantia contratual da execução.</w:t>
      </w:r>
      <w:commentRangeEnd w:id="30"/>
      <w:r w:rsidR="000C4759" w:rsidRPr="007C163E">
        <w:rPr>
          <w:rStyle w:val="Refdecomentrio"/>
          <w:color w:val="auto"/>
          <w:sz w:val="20"/>
          <w:szCs w:val="20"/>
        </w:rPr>
        <w:commentReference w:id="30"/>
      </w:r>
    </w:p>
    <w:p w14:paraId="360D38A7" w14:textId="77777777" w:rsidR="00DC41DD" w:rsidRPr="00AB4C5A" w:rsidRDefault="00DC41DD" w:rsidP="00D96473">
      <w:pPr>
        <w:pStyle w:val="ou"/>
      </w:pPr>
      <w:r w:rsidRPr="00AB4C5A">
        <w:t>OU</w:t>
      </w:r>
    </w:p>
    <w:p w14:paraId="61B69BEF" w14:textId="28F23D5A" w:rsidR="00593C98" w:rsidRPr="007C163E" w:rsidRDefault="00593C98" w:rsidP="00D96473">
      <w:pPr>
        <w:pStyle w:val="Nvel2-Red"/>
      </w:pPr>
      <w:r w:rsidRPr="007C163E">
        <w:t>Será exigida a prestação de garantia na presente contratação, conforme regras constantes do Termo de Referência.</w:t>
      </w:r>
    </w:p>
    <w:p w14:paraId="48E93F9C" w14:textId="797BA866" w:rsidR="00DC41DD" w:rsidRPr="00AB4C5A" w:rsidRDefault="00DC41DD" w:rsidP="00F9534B">
      <w:pPr>
        <w:pStyle w:val="Nivel01"/>
        <w:rPr>
          <w:color w:val="FFFFFF" w:themeColor="background1"/>
        </w:rPr>
      </w:pPr>
      <w:r w:rsidRPr="00AB4C5A">
        <w:t xml:space="preserve">CLÁUSULA DÉCIMA </w:t>
      </w:r>
      <w:r w:rsidR="00B96063" w:rsidRPr="00AB4C5A">
        <w:t>SEGUNDA</w:t>
      </w:r>
      <w:r w:rsidRPr="00AB4C5A">
        <w:t xml:space="preserve"> – INFRAÇÕES E SANÇÕES ADMINISTRATIVAS</w:t>
      </w:r>
    </w:p>
    <w:p w14:paraId="5BC56291" w14:textId="77777777" w:rsidR="00710F8B" w:rsidRPr="007C163E" w:rsidRDefault="00710F8B" w:rsidP="00710F8B">
      <w:pPr>
        <w:pStyle w:val="Nivel2"/>
      </w:pPr>
      <w:bookmarkStart w:id="31" w:name="_Ref169601460"/>
      <w:bookmarkStart w:id="32" w:name="_Ref169602136"/>
      <w:r w:rsidRPr="007C163E">
        <w:t>As regras acerca de infrações e sanções administrativas referentes à execução do contrato são aquelas definidas no Termo de Referência, anexo a este Contrato.</w:t>
      </w:r>
    </w:p>
    <w:bookmarkEnd w:id="31"/>
    <w:bookmarkEnd w:id="32"/>
    <w:p w14:paraId="1577FB28" w14:textId="36A00FA6" w:rsidR="00DC41DD" w:rsidRPr="004827F2" w:rsidRDefault="00DC41DD" w:rsidP="00F9534B">
      <w:pPr>
        <w:pStyle w:val="Nivel01"/>
        <w:rPr>
          <w:color w:val="FFFFFF" w:themeColor="background1"/>
        </w:rPr>
      </w:pPr>
      <w:r w:rsidRPr="004827F2">
        <w:t xml:space="preserve">CLÁUSULA DÉCIMA </w:t>
      </w:r>
      <w:r w:rsidR="00B96063" w:rsidRPr="00470DF4">
        <w:t xml:space="preserve">TERCEIRA </w:t>
      </w:r>
      <w:r w:rsidRPr="004827F2">
        <w:t>– DA EXTINÇÃO CONTRATUAL</w:t>
      </w:r>
    </w:p>
    <w:p w14:paraId="3E8967FE" w14:textId="07249506" w:rsidR="00B96063" w:rsidRPr="0097012A" w:rsidRDefault="00B96063" w:rsidP="00687859">
      <w:pPr>
        <w:pStyle w:val="Nvel2-Red"/>
      </w:pPr>
      <w:r w:rsidRPr="71082589">
        <w:t xml:space="preserve">O </w:t>
      </w:r>
      <w:r w:rsidRPr="00F26680">
        <w:t>contrato se</w:t>
      </w:r>
      <w:r w:rsidR="005C7956" w:rsidRPr="00F26680">
        <w:t>rá extinto</w:t>
      </w:r>
      <w:r w:rsidRPr="00F26680">
        <w:t xml:space="preserve"> quando</w:t>
      </w:r>
      <w:r w:rsidRPr="71082589">
        <w:t xml:space="preserve"> cumpridas as obrigações de ambas as partes, ainda que isso ocorra antes do prazo estipulado para tanto.</w:t>
      </w:r>
    </w:p>
    <w:p w14:paraId="3867509E" w14:textId="77777777" w:rsidR="00B96063" w:rsidRPr="0097012A" w:rsidRDefault="00B96063" w:rsidP="00687859">
      <w:pPr>
        <w:pStyle w:val="Nvel2-Red"/>
      </w:pPr>
      <w:r w:rsidRPr="0097012A">
        <w:t>Se as obrigações não forem cumpridas no prazo estipulado, a vigência ficará prorrogada até a conclusão do objeto, caso em que deverá a Administração providenciar a readequação do cronograma fixado para o contrato.</w:t>
      </w:r>
    </w:p>
    <w:p w14:paraId="6E8C92F7" w14:textId="577CD1D5" w:rsidR="00B96063" w:rsidRPr="0097012A" w:rsidRDefault="00B96063" w:rsidP="00687859">
      <w:pPr>
        <w:pStyle w:val="Nvel2-Red"/>
      </w:pPr>
      <w:r w:rsidRPr="0097012A">
        <w:t xml:space="preserve">Quando a não conclusão do contrato referida no item anterior decorrer de culpa do </w:t>
      </w:r>
      <w:r w:rsidR="00BB115A">
        <w:t>CONTRATADO</w:t>
      </w:r>
      <w:r w:rsidRPr="0097012A">
        <w:t>:</w:t>
      </w:r>
    </w:p>
    <w:p w14:paraId="21EEF835" w14:textId="21507819" w:rsidR="00B96063" w:rsidRPr="0097012A" w:rsidRDefault="00B96063" w:rsidP="000F529D">
      <w:pPr>
        <w:pStyle w:val="Nvel3-R"/>
      </w:pPr>
      <w:r w:rsidRPr="0097012A">
        <w:t>ficará ele constituído em mora, sendo-lhe aplicáveis as respectivas sanções administrativas; e</w:t>
      </w:r>
    </w:p>
    <w:p w14:paraId="67B4C113" w14:textId="77777777" w:rsidR="00B96063" w:rsidRDefault="00B96063" w:rsidP="000F529D">
      <w:pPr>
        <w:pStyle w:val="Nvel3-R"/>
      </w:pPr>
      <w:r w:rsidRPr="71082589">
        <w:t xml:space="preserve">poderá a Administração optar pela </w:t>
      </w:r>
      <w:r w:rsidRPr="00A90448">
        <w:t>extinção</w:t>
      </w:r>
      <w:r w:rsidRPr="71082589">
        <w:t xml:space="preserve"> do contrato e, nesse caso, adotará as medidas admitidas em lei para a continuidade da execução contratual</w:t>
      </w:r>
    </w:p>
    <w:p w14:paraId="1C5FDC1B" w14:textId="77777777" w:rsidR="00B96063" w:rsidRDefault="00B96063" w:rsidP="000F529D">
      <w:pPr>
        <w:pStyle w:val="ou"/>
      </w:pPr>
      <w:r w:rsidRPr="000F529D">
        <w:t>OU</w:t>
      </w:r>
    </w:p>
    <w:p w14:paraId="757BD93E" w14:textId="2D3C40C1" w:rsidR="00DC41DD" w:rsidRPr="004827F2" w:rsidRDefault="00DC41DD" w:rsidP="00F26680">
      <w:pPr>
        <w:pStyle w:val="Nvel2-Red"/>
      </w:pPr>
      <w:commentRangeStart w:id="33"/>
      <w:r w:rsidRPr="004827F2">
        <w:t xml:space="preserve">O </w:t>
      </w:r>
      <w:r w:rsidRPr="001F3152">
        <w:t xml:space="preserve">contrato </w:t>
      </w:r>
      <w:r w:rsidR="00B53F7A" w:rsidRPr="006B7694">
        <w:t>será extinto</w:t>
      </w:r>
      <w:r w:rsidR="00B53F7A" w:rsidRPr="00500273">
        <w:t xml:space="preserve"> </w:t>
      </w:r>
      <w:r w:rsidRPr="004827F2">
        <w:t xml:space="preserve">quando </w:t>
      </w:r>
      <w:r w:rsidRPr="00216690">
        <w:t>vencido</w:t>
      </w:r>
      <w:r w:rsidRPr="004827F2">
        <w:t xml:space="preserve"> o prazo nele estipulado, independentemente de terem sido cumpridas ou não as obrigações de ambas as partes contraentes</w:t>
      </w:r>
      <w:commentRangeEnd w:id="33"/>
      <w:r w:rsidR="00705D43" w:rsidRPr="004827F2">
        <w:rPr>
          <w:rStyle w:val="Refdecomentrio"/>
          <w:color w:val="auto"/>
          <w:sz w:val="20"/>
          <w:szCs w:val="20"/>
        </w:rPr>
        <w:commentReference w:id="33"/>
      </w:r>
      <w:r w:rsidRPr="004827F2">
        <w:t>.</w:t>
      </w:r>
    </w:p>
    <w:p w14:paraId="2B4A0787" w14:textId="5EA25889" w:rsidR="00DC41DD" w:rsidRPr="004827F2" w:rsidRDefault="00DC41DD" w:rsidP="00F26680">
      <w:pPr>
        <w:pStyle w:val="Nvel2-Red"/>
      </w:pPr>
      <w:r w:rsidRPr="00994A89">
        <w:t xml:space="preserve">O contrato </w:t>
      </w:r>
      <w:r w:rsidRPr="002D292C">
        <w:t>pode</w:t>
      </w:r>
      <w:r w:rsidR="00B53F7A" w:rsidRPr="002D292C">
        <w:t>rá</w:t>
      </w:r>
      <w:r w:rsidRPr="004827F2">
        <w:t xml:space="preserve"> ser extinto antes do prazo nele fixado, sem ônus para o </w:t>
      </w:r>
      <w:r w:rsidR="00D62882">
        <w:t>CONTRATANTE</w:t>
      </w:r>
      <w:r w:rsidRPr="004827F2">
        <w:t>, quando est</w:t>
      </w:r>
      <w:r w:rsidR="00B53F7A">
        <w:t>e</w:t>
      </w:r>
      <w:r w:rsidRPr="004827F2">
        <w:t xml:space="preserve"> não dispuser de </w:t>
      </w:r>
      <w:r w:rsidRPr="00216690">
        <w:t>créditos</w:t>
      </w:r>
      <w:r w:rsidRPr="004827F2">
        <w:t xml:space="preserve"> orçamentários para sua continuidade ou quando entender que o contrato não mais lhe oferece vantagem.</w:t>
      </w:r>
    </w:p>
    <w:p w14:paraId="520F7E03" w14:textId="3FA892D6" w:rsidR="00DC41DD" w:rsidRPr="004827F2" w:rsidRDefault="00DC41DD" w:rsidP="00F26680">
      <w:pPr>
        <w:pStyle w:val="Nvel2-Red"/>
      </w:pPr>
      <w:commentRangeStart w:id="34"/>
      <w:r w:rsidRPr="004827F2">
        <w:t xml:space="preserve">A extinção nesta hipótese ocorrerá na próxima data de aniversário do contrato, desde que haja a notificação do </w:t>
      </w:r>
      <w:r w:rsidR="00BB115A">
        <w:t>CONTRATADO</w:t>
      </w:r>
      <w:r w:rsidRPr="004827F2">
        <w:t xml:space="preserve"> pelo </w:t>
      </w:r>
      <w:r w:rsidR="00D62882">
        <w:t>CONTRATANTE</w:t>
      </w:r>
      <w:r w:rsidRPr="004827F2">
        <w:t xml:space="preserve"> nesse sentido com pelo menos 2 (dois) meses de antecedência desse dia.</w:t>
      </w:r>
    </w:p>
    <w:p w14:paraId="37622D3B" w14:textId="51A2D0D1" w:rsidR="00DC41DD" w:rsidRDefault="00DC41DD" w:rsidP="00F26680">
      <w:pPr>
        <w:pStyle w:val="Nvel2-Red"/>
      </w:pPr>
      <w:r w:rsidRPr="004827F2">
        <w:t>Caso a notificação da não-continuidade do contrato de que trata este subitem ocorra com menos de 2 (dois) meses da data de aniversário, a extinção contratual ocorrerá após 2 (dois) meses da data da comunicação.</w:t>
      </w:r>
      <w:commentRangeEnd w:id="34"/>
      <w:r w:rsidR="0083238F">
        <w:rPr>
          <w:rStyle w:val="Refdecomentrio"/>
          <w:rFonts w:ascii="Ecofont_Spranq_eco_Sans" w:hAnsi="Ecofont_Spranq_eco_Sans" w:cs="Tahoma"/>
          <w:color w:val="auto"/>
        </w:rPr>
        <w:commentReference w:id="34"/>
      </w:r>
    </w:p>
    <w:p w14:paraId="3E6A3AEC" w14:textId="77777777" w:rsidR="00AB4C5A" w:rsidRPr="002518FA" w:rsidRDefault="00AB4C5A" w:rsidP="00AB4C5A">
      <w:pPr>
        <w:pStyle w:val="Nvel3-R"/>
        <w:numPr>
          <w:ilvl w:val="0"/>
          <w:numId w:val="0"/>
        </w:numPr>
        <w:spacing w:afterLines="120" w:after="288" w:line="312" w:lineRule="auto"/>
        <w:ind w:left="879"/>
        <w:jc w:val="center"/>
        <w:rPr>
          <w:b/>
          <w:bCs/>
          <w:u w:val="single"/>
        </w:rPr>
      </w:pPr>
      <w:bookmarkStart w:id="35" w:name="_Hlk191044452"/>
      <w:r w:rsidRPr="002518FA">
        <w:rPr>
          <w:b/>
          <w:bCs/>
          <w:u w:val="single"/>
        </w:rPr>
        <w:t>OU</w:t>
      </w:r>
    </w:p>
    <w:p w14:paraId="0C63515F" w14:textId="77777777" w:rsidR="00AB4C5A" w:rsidRPr="00BB60EA" w:rsidRDefault="00AB4C5A" w:rsidP="007C163E">
      <w:pPr>
        <w:pStyle w:val="Nivel2"/>
        <w:spacing w:afterLines="120" w:after="288" w:line="312" w:lineRule="auto"/>
        <w:rPr>
          <w:b/>
          <w:bCs/>
          <w:u w:val="single"/>
        </w:rPr>
      </w:pPr>
      <w:r w:rsidRPr="00BB60EA">
        <w:rPr>
          <w:i/>
          <w:iCs/>
          <w:color w:val="FF0000"/>
        </w:rPr>
        <w:t xml:space="preserve">O contrato será extinto quando vencido o prazo nele estipulado, observado o art. 75, inciso VIII, da Lei n.º 14.133/2021, independentemente de terem sido cumpridas ou não as obrigações de ambas as </w:t>
      </w:r>
      <w:commentRangeStart w:id="36"/>
      <w:r w:rsidRPr="00BB60EA">
        <w:rPr>
          <w:i/>
          <w:iCs/>
          <w:color w:val="FF0000"/>
        </w:rPr>
        <w:t>partes</w:t>
      </w:r>
      <w:commentRangeEnd w:id="36"/>
      <w:r w:rsidRPr="00BB60EA">
        <w:rPr>
          <w:rStyle w:val="Refdecomentrio"/>
          <w:rFonts w:ascii="Ecofont_Spranq_eco_Sans" w:hAnsi="Ecofont_Spranq_eco_Sans" w:cs="Tahoma"/>
          <w:color w:val="auto"/>
        </w:rPr>
        <w:commentReference w:id="36"/>
      </w:r>
      <w:r w:rsidRPr="00BB60EA">
        <w:rPr>
          <w:i/>
          <w:iCs/>
          <w:color w:val="FF0000"/>
        </w:rPr>
        <w:t xml:space="preserve"> contraentes.</w:t>
      </w:r>
    </w:p>
    <w:bookmarkEnd w:id="35"/>
    <w:p w14:paraId="02E1B7B5" w14:textId="04377394" w:rsidR="00DC41DD" w:rsidRPr="00994A89" w:rsidRDefault="00DC41DD" w:rsidP="00216690">
      <w:pPr>
        <w:pStyle w:val="Nivel2"/>
      </w:pPr>
      <w:r w:rsidRPr="00994A89">
        <w:t xml:space="preserve">O contrato </w:t>
      </w:r>
      <w:r w:rsidRPr="00F26680">
        <w:t>pode</w:t>
      </w:r>
      <w:r w:rsidR="00B53F7A" w:rsidRPr="00F26680">
        <w:t>rá</w:t>
      </w:r>
      <w:r w:rsidRPr="00994A89">
        <w:t xml:space="preserve"> ser extinto antes de cumpridas as obrigações nele estipuladas, ou antes do prazo nele fixado, por algum dos motivos previstos no artigo 137 da Lei nº 14.133</w:t>
      </w:r>
      <w:r w:rsidR="00994A89" w:rsidRPr="00994A89">
        <w:t>, de 20</w:t>
      </w:r>
      <w:r w:rsidRPr="00994A89">
        <w:t xml:space="preserve">21, bem como amigavelmente, </w:t>
      </w:r>
      <w:r w:rsidRPr="00994A89">
        <w:rPr>
          <w:color w:val="000000" w:themeColor="text1"/>
        </w:rPr>
        <w:t>assegurados o contraditório e a ampla defesa</w:t>
      </w:r>
      <w:r w:rsidRPr="00994A89">
        <w:t>.</w:t>
      </w:r>
    </w:p>
    <w:p w14:paraId="285144F1" w14:textId="5E599B94" w:rsidR="00DC41DD" w:rsidRPr="00994A89" w:rsidRDefault="00DC41DD" w:rsidP="00F26680">
      <w:pPr>
        <w:pStyle w:val="Nivel2"/>
      </w:pPr>
      <w:r w:rsidRPr="00994A89">
        <w:t>Nesta hipótese, aplicam-se também os artigos 138 e 139 da mesma Lei.</w:t>
      </w:r>
    </w:p>
    <w:p w14:paraId="50CE8F25" w14:textId="6B32FE6F" w:rsidR="00DC41DD" w:rsidRPr="00994A89" w:rsidRDefault="00DC41DD" w:rsidP="00F26680">
      <w:pPr>
        <w:pStyle w:val="Nivel2"/>
      </w:pPr>
      <w:r w:rsidRPr="00994A89">
        <w:t xml:space="preserve">A </w:t>
      </w:r>
      <w:r w:rsidRPr="002407B3">
        <w:t>alteração social ou a modificação da finalidade ou da estrutura da empresa</w:t>
      </w:r>
      <w:r w:rsidRPr="00994A89">
        <w:t xml:space="preserve"> não ensejará a </w:t>
      </w:r>
      <w:r w:rsidR="009E743C" w:rsidRPr="00F26680">
        <w:t>extinção</w:t>
      </w:r>
      <w:r w:rsidRPr="00994A89">
        <w:t xml:space="preserve"> se não </w:t>
      </w:r>
      <w:r w:rsidRPr="002407B3">
        <w:t>restringir sua capacidade de concluir o contrato.</w:t>
      </w:r>
    </w:p>
    <w:p w14:paraId="1F5654C3" w14:textId="77777777" w:rsidR="00DC41DD" w:rsidRPr="00994A89" w:rsidRDefault="00DC41DD" w:rsidP="00F26680">
      <w:pPr>
        <w:pStyle w:val="Nivel2"/>
      </w:pPr>
      <w:r w:rsidRPr="005C458C">
        <w:rPr>
          <w:color w:val="000000" w:themeColor="text1"/>
        </w:rPr>
        <w:t xml:space="preserve">Se a </w:t>
      </w:r>
      <w:r w:rsidRPr="00F26680">
        <w:t>operação</w:t>
      </w:r>
      <w:r w:rsidRPr="005C458C">
        <w:rPr>
          <w:color w:val="000000" w:themeColor="text1"/>
        </w:rPr>
        <w:t xml:space="preserve"> </w:t>
      </w:r>
      <w:r w:rsidRPr="00994A89">
        <w:t>implicar mudança da pessoa jurídica contratada, deverá ser formalizado termo aditivo para alteração subjetiva.</w:t>
      </w:r>
    </w:p>
    <w:p w14:paraId="4DFE79E8" w14:textId="1E57CADB" w:rsidR="00DC41DD" w:rsidRPr="00994A89" w:rsidRDefault="00DC41DD" w:rsidP="00216690">
      <w:pPr>
        <w:pStyle w:val="Nivel2"/>
      </w:pPr>
      <w:r w:rsidRPr="00994A89">
        <w:t xml:space="preserve">O termo de </w:t>
      </w:r>
      <w:r w:rsidR="00B53F7A" w:rsidRPr="00F26680">
        <w:t>extinção</w:t>
      </w:r>
      <w:r w:rsidRPr="00994A89">
        <w:t>, sempre que possível, será precedido:</w:t>
      </w:r>
    </w:p>
    <w:p w14:paraId="3697948B" w14:textId="2EB25A0D" w:rsidR="00DC41DD" w:rsidRPr="00994A89" w:rsidRDefault="00DA4675" w:rsidP="00F26680">
      <w:pPr>
        <w:pStyle w:val="Nivel3"/>
      </w:pPr>
      <w:r>
        <w:t>Do b</w:t>
      </w:r>
      <w:r w:rsidR="00DC41DD" w:rsidRPr="00994A89">
        <w:t>alanço dos eventos contratuais já cumpridos ou parcialmente cumpridos;</w:t>
      </w:r>
    </w:p>
    <w:p w14:paraId="702A7B79" w14:textId="0B358409" w:rsidR="00DC41DD" w:rsidRPr="00994A89" w:rsidRDefault="00DA4675" w:rsidP="00F26680">
      <w:pPr>
        <w:pStyle w:val="Nivel3"/>
      </w:pPr>
      <w:r>
        <w:t>Da r</w:t>
      </w:r>
      <w:r w:rsidR="00DC41DD" w:rsidRPr="00994A89">
        <w:t>elação dos pagamentos já efetuados e ainda devidos;</w:t>
      </w:r>
    </w:p>
    <w:p w14:paraId="28CFCF23" w14:textId="1F17028C" w:rsidR="00DC41DD" w:rsidRPr="00994A89" w:rsidRDefault="00DA4675" w:rsidP="00F26680">
      <w:pPr>
        <w:pStyle w:val="Nivel3"/>
      </w:pPr>
      <w:r>
        <w:t>Das i</w:t>
      </w:r>
      <w:r w:rsidR="00DC41DD" w:rsidRPr="00994A89">
        <w:t>ndenizações e multas.</w:t>
      </w:r>
    </w:p>
    <w:p w14:paraId="474A470F" w14:textId="66DDEC1F" w:rsidR="00DC41DD" w:rsidRPr="00994A89" w:rsidRDefault="00DC41DD" w:rsidP="00216690">
      <w:pPr>
        <w:pStyle w:val="Nivel2"/>
      </w:pPr>
      <w:r w:rsidRPr="00994A89">
        <w:t>A extinção do contrato não configura óbice para o reconhecimento do desequilíbrio econômico-financeiro, hipótese em que será concedida indenização por meio de termo indenizatóri</w:t>
      </w:r>
      <w:r w:rsidR="00C64243">
        <w:t>o</w:t>
      </w:r>
      <w:r w:rsidR="00A91375">
        <w:rPr>
          <w:rStyle w:val="Hyperlink"/>
        </w:rPr>
        <w:t>.</w:t>
      </w:r>
    </w:p>
    <w:p w14:paraId="12EC0B2E" w14:textId="04A30DF9" w:rsidR="007D06D9" w:rsidRPr="007C163E" w:rsidRDefault="007D06D9" w:rsidP="00A57CFF">
      <w:pPr>
        <w:pStyle w:val="Nivel2"/>
      </w:pPr>
      <w:r w:rsidRPr="007C163E">
        <w:t xml:space="preserve">O </w:t>
      </w:r>
      <w:r w:rsidR="00D62882" w:rsidRPr="007C163E">
        <w:t>CONTRATANTE</w:t>
      </w:r>
      <w:r w:rsidRPr="007C163E">
        <w:t xml:space="preserve"> poderá ainda:</w:t>
      </w:r>
    </w:p>
    <w:p w14:paraId="0475988A" w14:textId="5F50C7BA" w:rsidR="007D06D9" w:rsidRPr="007C163E" w:rsidRDefault="007D06D9" w:rsidP="00A57CFF">
      <w:pPr>
        <w:pStyle w:val="Nivel3"/>
      </w:pPr>
      <w:r w:rsidRPr="007C163E">
        <w:t xml:space="preserve"> nos casos de obrigação de pagamento de multa pelo </w:t>
      </w:r>
      <w:r w:rsidR="00BB115A" w:rsidRPr="007C163E">
        <w:t>CONTRATADO</w:t>
      </w:r>
      <w:r w:rsidRPr="007C163E">
        <w:t>, reter a garantia prestada a ser executada, conforme legislação que rege a matéria; e</w:t>
      </w:r>
    </w:p>
    <w:p w14:paraId="2E699BC8" w14:textId="764206FD" w:rsidR="007D06D9" w:rsidRPr="007C163E" w:rsidRDefault="007D06D9" w:rsidP="00A57CFF">
      <w:pPr>
        <w:pStyle w:val="Nivel3"/>
      </w:pPr>
      <w:r w:rsidRPr="007C163E">
        <w:t xml:space="preserve">nos casos em que houver necessidade de ressarcimento de prejuízos causados à Administração, nos termos do inciso IV do art. 139 da Lei n.º 14.133, de 2021, reter os eventuais créditos existentes em favor do </w:t>
      </w:r>
      <w:r w:rsidR="00BB115A" w:rsidRPr="007C163E">
        <w:t>CONTRATADO</w:t>
      </w:r>
      <w:r w:rsidRPr="007C163E">
        <w:t xml:space="preserve"> decorrentes do contrato.</w:t>
      </w:r>
    </w:p>
    <w:p w14:paraId="06BE3D43" w14:textId="1C65C3D2" w:rsidR="534D768A" w:rsidRPr="002D292C" w:rsidRDefault="534D768A" w:rsidP="00216690">
      <w:pPr>
        <w:pStyle w:val="Nivel2"/>
      </w:pPr>
      <w:r w:rsidRPr="002D292C">
        <w:t xml:space="preserve">O contrato poderá ser extinto caso se constate que o </w:t>
      </w:r>
      <w:r w:rsidR="00BB115A">
        <w:t>CONTRATADO</w:t>
      </w:r>
      <w:r w:rsidRPr="002D292C">
        <w:t xml:space="preserve"> mantém vínculo de natureza técnica, comercial, econômica, financeira, trabalhista ou civil com dirigente do órgão ou entidade contratante ou com agente público que tenha desempenhado </w:t>
      </w:r>
      <w:r w:rsidRPr="00C65C4D">
        <w:t xml:space="preserve">função na licitação </w:t>
      </w:r>
      <w:bookmarkStart w:id="37" w:name="_Hlk191049977"/>
      <w:r w:rsidR="00E74635" w:rsidRPr="00C65C4D">
        <w:t xml:space="preserve">ou </w:t>
      </w:r>
      <w:r w:rsidR="00107338" w:rsidRPr="00C65C4D">
        <w:t>na contratação direta</w:t>
      </w:r>
      <w:bookmarkEnd w:id="37"/>
      <w:r w:rsidR="00FF3DD9" w:rsidRPr="00C65C4D">
        <w:t>,</w:t>
      </w:r>
      <w:r w:rsidR="00107338" w:rsidRPr="00C65C4D">
        <w:t xml:space="preserve"> </w:t>
      </w:r>
      <w:r w:rsidRPr="00C65C4D">
        <w:t>ou atue na fiscalização ou na gestão do contrato, ou que deles seja</w:t>
      </w:r>
      <w:r w:rsidRPr="002D292C">
        <w:t xml:space="preserve"> cônjuge, companheiro ou parente em linha reta, colateral ou por afinidade, até o terceiro grau</w:t>
      </w:r>
      <w:r w:rsidRPr="00994A89">
        <w:t>.</w:t>
      </w:r>
    </w:p>
    <w:p w14:paraId="63B176AB" w14:textId="00A5246D" w:rsidR="00DC41DD" w:rsidRPr="004827F2" w:rsidRDefault="00B96063" w:rsidP="00F9534B">
      <w:pPr>
        <w:pStyle w:val="Nivel01"/>
        <w:rPr>
          <w:color w:val="FFFFFF" w:themeColor="background1"/>
        </w:rPr>
      </w:pPr>
      <w:r>
        <w:t xml:space="preserve">CLÁUSULA DÉCIMA </w:t>
      </w:r>
      <w:r w:rsidR="009C5D2C">
        <w:t>QUARTA</w:t>
      </w:r>
      <w:r>
        <w:t xml:space="preserve"> – </w:t>
      </w:r>
      <w:r w:rsidR="00DC41DD" w:rsidRPr="004827F2">
        <w:t>ALTERAÇÕES</w:t>
      </w:r>
    </w:p>
    <w:p w14:paraId="2A226107" w14:textId="6E078DA0" w:rsidR="00DC41DD" w:rsidRPr="004827F2" w:rsidRDefault="00DC41DD" w:rsidP="00216690">
      <w:pPr>
        <w:pStyle w:val="Nivel2"/>
      </w:pPr>
      <w:r w:rsidRPr="00216690">
        <w:t>Eventuais</w:t>
      </w:r>
      <w:r w:rsidRPr="004827F2">
        <w:t xml:space="preserve"> alterações contratuais reger-se-ão pela disciplina dos </w:t>
      </w:r>
      <w:proofErr w:type="spellStart"/>
      <w:r w:rsidRPr="001A3D4D">
        <w:t>arts</w:t>
      </w:r>
      <w:proofErr w:type="spellEnd"/>
      <w:r w:rsidR="00FC0BCA" w:rsidRPr="001A3D4D">
        <w:t>.</w:t>
      </w:r>
      <w:r w:rsidRPr="001A3D4D">
        <w:t xml:space="preserve"> 124 e seguintes da Lei nº 14.133, de 2021</w:t>
      </w:r>
      <w:r w:rsidRPr="004827F2">
        <w:t>.</w:t>
      </w:r>
    </w:p>
    <w:p w14:paraId="02D863AC" w14:textId="0A761BD9" w:rsidR="00B53F7A" w:rsidRDefault="00DC41DD" w:rsidP="00216690">
      <w:pPr>
        <w:pStyle w:val="Nivel2"/>
      </w:pPr>
      <w:r w:rsidRPr="004827F2">
        <w:t xml:space="preserve">O </w:t>
      </w:r>
      <w:r w:rsidR="00BB115A">
        <w:t>CONTRATADO</w:t>
      </w:r>
      <w:r w:rsidRPr="004827F2">
        <w:t xml:space="preserve"> é obrigado a aceitar, nas mesmas condições contratuais, os acréscimos ou supressões que se fizerem necessários, até o limite de 25% (vinte e cinco por cento) do valor inicial atualizado do contrato.</w:t>
      </w:r>
    </w:p>
    <w:p w14:paraId="7CFAED54" w14:textId="77777777" w:rsidR="00837299" w:rsidRPr="007C163E" w:rsidRDefault="00837299" w:rsidP="00837299">
      <w:pPr>
        <w:pStyle w:val="Nivel2"/>
      </w:pPr>
      <w:commentRangeStart w:id="38"/>
      <w:r w:rsidRPr="007C163E">
        <w:t>As supressões resultantes de acordo celebrado entre as partes contratantes poderão exceder o limite de 25% (vinte e cinco por cento) do valor inicial atualizado do contrato.</w:t>
      </w:r>
      <w:commentRangeEnd w:id="38"/>
      <w:r w:rsidR="001A3D4D" w:rsidRPr="007C163E">
        <w:rPr>
          <w:rStyle w:val="Refdecomentrio"/>
          <w:rFonts w:ascii="Ecofont_Spranq_eco_Sans" w:hAnsi="Ecofont_Spranq_eco_Sans" w:cs="Tahoma"/>
          <w:color w:val="auto"/>
        </w:rPr>
        <w:commentReference w:id="38"/>
      </w:r>
    </w:p>
    <w:p w14:paraId="137EEA0D" w14:textId="22829672" w:rsidR="00B53F7A" w:rsidRPr="00A91375" w:rsidRDefault="00B53F7A" w:rsidP="00216690">
      <w:pPr>
        <w:pStyle w:val="Nivel2"/>
      </w:pPr>
      <w:r w:rsidRPr="00A91375">
        <w:t xml:space="preserve">As alterações contratuais deverão ser promovidas mediante celebração de termo aditivo, submetido à prévia aprovação da consultoria jurídica do </w:t>
      </w:r>
      <w:r w:rsidR="00D62882">
        <w:t>CONTRATANTE</w:t>
      </w:r>
      <w:r w:rsidRPr="00A91375">
        <w:t>,</w:t>
      </w:r>
      <w:r w:rsidR="001A3D4D">
        <w:t xml:space="preserve"> </w:t>
      </w:r>
      <w:r w:rsidRPr="002D292C">
        <w:t>salvo nos casos de justificada necessidade de antecipação de seus efeitos, hipótese em que a formalização do aditivo deverá ocorrer no prazo máximo de 1 (um) mês</w:t>
      </w:r>
      <w:r w:rsidRPr="001A3D4D">
        <w:t>.</w:t>
      </w:r>
    </w:p>
    <w:p w14:paraId="538E47CB" w14:textId="0CD8A8E6" w:rsidR="00DC41DD" w:rsidRDefault="00DC41DD" w:rsidP="00216690">
      <w:pPr>
        <w:pStyle w:val="Nivel2"/>
      </w:pPr>
      <w:r w:rsidRPr="00216690">
        <w:t>Registros</w:t>
      </w:r>
      <w:r w:rsidRPr="004827F2">
        <w:t xml:space="preserve"> que não caracterizam alteração do contrato podem ser realizados por simples apostila, dispensada a celebração de termo aditivo, na forma do </w:t>
      </w:r>
      <w:r w:rsidRPr="001A3D4D">
        <w:t>art. 136 da Lei nº 14.133, de 2021</w:t>
      </w:r>
      <w:r w:rsidRPr="004827F2">
        <w:t>.</w:t>
      </w:r>
    </w:p>
    <w:p w14:paraId="6BF9AE1E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4827F2">
        <w:t xml:space="preserve">CLÁUSULA DÉCIMA </w:t>
      </w:r>
      <w:r>
        <w:t>QUINTA</w:t>
      </w:r>
      <w:r w:rsidRPr="004827F2">
        <w:t xml:space="preserve"> – DOTAÇÃO ORÇAMENTÁRIA</w:t>
      </w:r>
    </w:p>
    <w:p w14:paraId="649995DB" w14:textId="77777777" w:rsidR="009C5D2C" w:rsidRDefault="009C5D2C" w:rsidP="009C5D2C">
      <w:pPr>
        <w:pStyle w:val="Nivel2"/>
      </w:pPr>
      <w:r w:rsidRPr="004827F2">
        <w:t xml:space="preserve">As </w:t>
      </w:r>
      <w:r w:rsidRPr="00216690">
        <w:t>despesas</w:t>
      </w:r>
      <w:r w:rsidRPr="004827F2">
        <w:t xml:space="preserve"> decorrentes da presente contratação correrão à conta de recursos específicos consignados no Orçamento Geral da União deste exercício, na dotação abaixo discriminada:</w:t>
      </w:r>
    </w:p>
    <w:p w14:paraId="7316E51F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Gestão/unidade: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5060CC0C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Fonte de recursos: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2C80D6E1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Programa de trabalho: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65C04C81" w14:textId="77777777" w:rsidR="009C5D2C" w:rsidRPr="0020168A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ascii="Arial" w:eastAsia="Arial" w:hAnsi="Arial" w:cs="Arial"/>
          <w:sz w:val="20"/>
          <w:szCs w:val="20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Elemento de despesa: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1D43D7BE" w14:textId="77777777" w:rsidR="009C5D2C" w:rsidRPr="001A3D4D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 w:rsidRPr="1F4099FD">
        <w:rPr>
          <w:rFonts w:ascii="Arial" w:eastAsia="Arial" w:hAnsi="Arial" w:cs="Arial"/>
          <w:sz w:val="20"/>
          <w:szCs w:val="20"/>
        </w:rPr>
        <w:t xml:space="preserve">Plano interno: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e</w:t>
      </w:r>
    </w:p>
    <w:p w14:paraId="4EB8568F" w14:textId="6619D6D3" w:rsidR="009C5D2C" w:rsidRPr="00AC239E" w:rsidRDefault="009C5D2C" w:rsidP="009C5D2C">
      <w:pPr>
        <w:pStyle w:val="PargrafodaLista"/>
        <w:numPr>
          <w:ilvl w:val="0"/>
          <w:numId w:val="24"/>
        </w:numPr>
        <w:spacing w:before="120" w:after="120"/>
        <w:ind w:left="284" w:firstLine="0"/>
        <w:jc w:val="both"/>
        <w:rPr>
          <w:rFonts w:eastAsia="MS Mincho"/>
        </w:rPr>
      </w:pPr>
      <w:r>
        <w:rPr>
          <w:rFonts w:ascii="Arial" w:eastAsia="Arial" w:hAnsi="Arial" w:cs="Arial"/>
          <w:sz w:val="20"/>
          <w:szCs w:val="20"/>
        </w:rPr>
        <w:t>Nota de empenho:</w:t>
      </w:r>
      <w:r w:rsidRPr="1F4099FD">
        <w:rPr>
          <w:rFonts w:ascii="Arial" w:eastAsia="Arial" w:hAnsi="Arial" w:cs="Arial"/>
          <w:sz w:val="20"/>
          <w:szCs w:val="20"/>
        </w:rPr>
        <w:t xml:space="preserve"> </w:t>
      </w:r>
      <w:r w:rsidRPr="00AC239E">
        <w:rPr>
          <w:rFonts w:ascii="Arial" w:eastAsia="Arial" w:hAnsi="Arial" w:cs="Arial"/>
          <w:color w:val="FF0000"/>
          <w:sz w:val="20"/>
          <w:szCs w:val="20"/>
        </w:rPr>
        <w:t>[...]</w:t>
      </w:r>
      <w:r w:rsidRPr="1F4099FD">
        <w:rPr>
          <w:rFonts w:ascii="Arial" w:eastAsia="Arial" w:hAnsi="Arial" w:cs="Arial"/>
          <w:sz w:val="20"/>
          <w:szCs w:val="20"/>
        </w:rPr>
        <w:t>;</w:t>
      </w:r>
    </w:p>
    <w:p w14:paraId="10DD912E" w14:textId="77777777" w:rsidR="009C5D2C" w:rsidRPr="004827F2" w:rsidRDefault="009C5D2C" w:rsidP="009C5D2C">
      <w:pPr>
        <w:pStyle w:val="Nvel2-Red"/>
      </w:pPr>
      <w:commentRangeStart w:id="39"/>
      <w:r w:rsidRPr="004827F2">
        <w:t xml:space="preserve">A </w:t>
      </w:r>
      <w:r w:rsidRPr="00216690">
        <w:t>dotação</w:t>
      </w:r>
      <w:r w:rsidRPr="004827F2">
        <w:t xml:space="preserve"> relativa aos exercícios financeiros subsequentes será indicada após aprovação da Lei Orçamentária respectiva e liberação dos créditos correspondentes, mediante apostilamento.</w:t>
      </w:r>
      <w:commentRangeEnd w:id="39"/>
      <w:r w:rsidRPr="004827F2">
        <w:rPr>
          <w:rStyle w:val="Refdecomentrio"/>
          <w:i w:val="0"/>
          <w:iCs w:val="0"/>
          <w:color w:val="auto"/>
          <w:sz w:val="20"/>
          <w:szCs w:val="20"/>
        </w:rPr>
        <w:commentReference w:id="39"/>
      </w:r>
    </w:p>
    <w:p w14:paraId="1F175466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142122">
        <w:t>CLÁUSULA</w:t>
      </w:r>
      <w:r w:rsidRPr="004827F2">
        <w:t xml:space="preserve"> DÉCIMA </w:t>
      </w:r>
      <w:r>
        <w:t>SEXTA</w:t>
      </w:r>
      <w:r w:rsidRPr="004827F2">
        <w:t xml:space="preserve"> – DOS CASOS OMISSOS</w:t>
      </w:r>
    </w:p>
    <w:p w14:paraId="5D0D99DB" w14:textId="4C01E9FB" w:rsidR="009C5D2C" w:rsidRDefault="009C5D2C" w:rsidP="009C5D2C">
      <w:pPr>
        <w:pStyle w:val="Nivel2"/>
      </w:pPr>
      <w:commentRangeStart w:id="40"/>
      <w:r w:rsidRPr="004827F2">
        <w:t xml:space="preserve">Os </w:t>
      </w:r>
      <w:r w:rsidRPr="00216690">
        <w:t>casos</w:t>
      </w:r>
      <w:r w:rsidRPr="004827F2">
        <w:t xml:space="preserve"> omissos serão decididos pelo </w:t>
      </w:r>
      <w:r w:rsidR="00D62882">
        <w:t>CONTRATANTE</w:t>
      </w:r>
      <w:r w:rsidRPr="004827F2">
        <w:t xml:space="preserve">, segundo as disposições contidas na Lei </w:t>
      </w:r>
      <w:r w:rsidRPr="001A3D4D">
        <w:t>nº 14.133, de 2021</w:t>
      </w:r>
      <w:r w:rsidRPr="004827F2">
        <w:t xml:space="preserve">, e demais normas federais aplicáveis e, subsidiariamente, segundo as disposições contidas na </w:t>
      </w:r>
      <w:r w:rsidRPr="001A3D4D">
        <w:t>Lei nº 8.078, de 1990 – Código de Defesa do Consumidor</w:t>
      </w:r>
      <w:r w:rsidRPr="004827F2">
        <w:t xml:space="preserve"> – e normas e princípios gerais dos contratos.</w:t>
      </w:r>
      <w:commentRangeEnd w:id="40"/>
      <w:r w:rsidRPr="004827F2">
        <w:rPr>
          <w:rStyle w:val="Refdecomentrio"/>
          <w:color w:val="auto"/>
          <w:sz w:val="20"/>
          <w:szCs w:val="20"/>
        </w:rPr>
        <w:commentReference w:id="40"/>
      </w:r>
    </w:p>
    <w:p w14:paraId="6DD4475D" w14:textId="77777777" w:rsidR="009C5D2C" w:rsidRPr="004827F2" w:rsidRDefault="009C5D2C" w:rsidP="00F9534B">
      <w:pPr>
        <w:pStyle w:val="Nivel01"/>
        <w:rPr>
          <w:color w:val="FFFFFF" w:themeColor="background1"/>
        </w:rPr>
      </w:pPr>
      <w:r w:rsidRPr="00470DF4">
        <w:t>CLÁUSULA DÉCIMA SÉTIMA</w:t>
      </w:r>
      <w:r w:rsidRPr="004827F2">
        <w:t xml:space="preserve"> – PUBLICAÇÃO</w:t>
      </w:r>
    </w:p>
    <w:p w14:paraId="03C2AEB4" w14:textId="6AC7FEDD" w:rsidR="009C5D2C" w:rsidRPr="004827F2" w:rsidRDefault="009C5D2C" w:rsidP="009C5D2C">
      <w:pPr>
        <w:pStyle w:val="Nivel2"/>
      </w:pPr>
      <w:r w:rsidRPr="00216690">
        <w:t>Incumbirá</w:t>
      </w:r>
      <w:r w:rsidRPr="004827F2">
        <w:t xml:space="preserve"> ao </w:t>
      </w:r>
      <w:r w:rsidR="00D62882">
        <w:t>CONTRATANTE</w:t>
      </w:r>
      <w:r w:rsidRPr="004827F2">
        <w:t xml:space="preserve"> divulgar o presente instrumento no Portal Nacional de Contratações Públicas (PNCP), na forma prevista no </w:t>
      </w:r>
      <w:r w:rsidRPr="001A3D4D">
        <w:t>art. 94 da Lei 14.133, de 2021</w:t>
      </w:r>
      <w:r w:rsidRPr="004827F2">
        <w:t xml:space="preserve">, bem como no respectivo sítio oficial na Internet, </w:t>
      </w:r>
      <w:r w:rsidRPr="00BA3890">
        <w:t xml:space="preserve">em atenção </w:t>
      </w:r>
      <w:r w:rsidRPr="002407B3">
        <w:t xml:space="preserve">ao art. 91, </w:t>
      </w:r>
      <w:r w:rsidRPr="002407B3">
        <w:rPr>
          <w:i/>
        </w:rPr>
        <w:t>caput,</w:t>
      </w:r>
      <w:r w:rsidRPr="002407B3">
        <w:t xml:space="preserve"> da Lei n.º 14.133, de 2021,</w:t>
      </w:r>
      <w:r w:rsidRPr="00BA3890">
        <w:t xml:space="preserve"> e ao art. 8º, §2º, da Lei n. 12.527, de 2011, c/c art.</w:t>
      </w:r>
      <w:r w:rsidRPr="001A3D4D">
        <w:t xml:space="preserve"> 7º, §3º, inciso V, do Decreto n. 7.724, de 2012</w:t>
      </w:r>
      <w:r w:rsidRPr="004827F2">
        <w:t>.</w:t>
      </w:r>
    </w:p>
    <w:p w14:paraId="5EB4E2DD" w14:textId="2A471781" w:rsidR="009C5D2C" w:rsidRPr="004827F2" w:rsidRDefault="009C5D2C" w:rsidP="00F9534B">
      <w:pPr>
        <w:pStyle w:val="Nivel01"/>
        <w:rPr>
          <w:color w:val="FFFFFF" w:themeColor="background1"/>
        </w:rPr>
      </w:pPr>
      <w:r w:rsidRPr="004827F2">
        <w:t xml:space="preserve">CLÁUSULA </w:t>
      </w:r>
      <w:r w:rsidRPr="00142122">
        <w:t>DÉCIMA</w:t>
      </w:r>
      <w:r w:rsidRPr="004827F2">
        <w:t xml:space="preserve"> </w:t>
      </w:r>
      <w:r w:rsidR="00A91375">
        <w:t>OITAVA</w:t>
      </w:r>
      <w:r w:rsidRPr="004827F2">
        <w:t>– FORO</w:t>
      </w:r>
    </w:p>
    <w:p w14:paraId="5C703052" w14:textId="77777777" w:rsidR="009C5D2C" w:rsidRPr="004827F2" w:rsidRDefault="009C5D2C" w:rsidP="009C5D2C">
      <w:pPr>
        <w:pStyle w:val="Nivel2"/>
      </w:pPr>
      <w:r w:rsidRPr="002407B3">
        <w:rPr>
          <w:color w:val="auto"/>
        </w:rPr>
        <w:t xml:space="preserve">Fica eleito o Foro da </w:t>
      </w:r>
      <w:r w:rsidRPr="00B22D48">
        <w:rPr>
          <w:color w:val="auto"/>
        </w:rPr>
        <w:t xml:space="preserve">Justiça Federal em </w:t>
      </w:r>
      <w:r w:rsidRPr="00BA3890">
        <w:rPr>
          <w:i/>
          <w:iCs/>
          <w:color w:val="FF0000"/>
          <w:lang w:eastAsia="en-US"/>
        </w:rPr>
        <w:t>XXXXX</w:t>
      </w:r>
      <w:r w:rsidRPr="004827F2">
        <w:t>, Seção Judiciária de</w:t>
      </w:r>
      <w:r>
        <w:t xml:space="preserve"> </w:t>
      </w:r>
      <w:r w:rsidRPr="00BD656F">
        <w:rPr>
          <w:i/>
          <w:iCs/>
          <w:color w:val="FF0000"/>
        </w:rPr>
        <w:t>XXXXX</w:t>
      </w:r>
      <w:r w:rsidRPr="004827F2">
        <w:t xml:space="preserve"> para dirimir os litígios que decorrerem da execução deste Termo de Contrato que não puderem ser compostos pela conciliação, conforme </w:t>
      </w:r>
      <w:r w:rsidRPr="00BA3890">
        <w:t>art. 92, §1º, da Lei nº 14.133</w:t>
      </w:r>
      <w:r>
        <w:t>, de 20</w:t>
      </w:r>
      <w:r w:rsidRPr="00BA3890">
        <w:t>21</w:t>
      </w:r>
      <w:r w:rsidRPr="004827F2">
        <w:t>.</w:t>
      </w:r>
    </w:p>
    <w:p w14:paraId="721C1BC9" w14:textId="032DC4A2" w:rsidR="00EA7386" w:rsidRPr="004827F2" w:rsidRDefault="00090534" w:rsidP="002D292C">
      <w:pPr>
        <w:pStyle w:val="Nivel2"/>
        <w:numPr>
          <w:ilvl w:val="0"/>
          <w:numId w:val="0"/>
        </w:numPr>
        <w:spacing w:afterLines="120" w:after="288" w:line="312" w:lineRule="auto"/>
        <w:ind w:firstLine="567"/>
        <w:rPr>
          <w:i/>
          <w:iCs/>
          <w:color w:val="auto"/>
        </w:rPr>
      </w:pPr>
      <w:r w:rsidRPr="004827F2">
        <w:rPr>
          <w:i/>
          <w:iCs/>
          <w:color w:val="FF0000"/>
        </w:rPr>
        <w:t>[Local]</w:t>
      </w:r>
      <w:r w:rsidR="00EA7386" w:rsidRPr="004827F2">
        <w:rPr>
          <w:i/>
          <w:iCs/>
          <w:color w:val="auto"/>
        </w:rPr>
        <w:t>,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[dia]</w:t>
      </w:r>
      <w:r w:rsidR="00EA7386" w:rsidRPr="004827F2">
        <w:rPr>
          <w:i/>
          <w:iCs/>
          <w:color w:val="FF0000"/>
        </w:rPr>
        <w:t xml:space="preserve">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 xml:space="preserve">[mês] </w:t>
      </w:r>
      <w:r w:rsidR="00EA7386" w:rsidRPr="004827F2">
        <w:rPr>
          <w:i/>
          <w:iCs/>
          <w:color w:val="auto"/>
        </w:rPr>
        <w:t>de</w:t>
      </w:r>
      <w:r w:rsidR="00EA7386" w:rsidRPr="004827F2">
        <w:rPr>
          <w:i/>
          <w:iCs/>
          <w:color w:val="FF0000"/>
        </w:rPr>
        <w:t xml:space="preserve"> </w:t>
      </w:r>
      <w:r w:rsidRPr="004827F2">
        <w:rPr>
          <w:i/>
          <w:iCs/>
          <w:color w:val="FF0000"/>
        </w:rPr>
        <w:t>[ano]</w:t>
      </w:r>
      <w:r w:rsidR="00E64DAA" w:rsidRPr="004827F2">
        <w:rPr>
          <w:i/>
          <w:iCs/>
          <w:color w:val="FF0000"/>
        </w:rPr>
        <w:t>.</w:t>
      </w:r>
    </w:p>
    <w:p w14:paraId="0F3F1B4C" w14:textId="39F3A2FD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commentRangeStart w:id="41"/>
      <w:r w:rsidRPr="004827F2">
        <w:rPr>
          <w:rFonts w:ascii="Arial" w:hAnsi="Arial" w:cs="Arial"/>
          <w:bCs/>
          <w:sz w:val="20"/>
          <w:szCs w:val="20"/>
        </w:rPr>
        <w:t>_________________________</w:t>
      </w:r>
    </w:p>
    <w:p w14:paraId="0306F872" w14:textId="777777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bCs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 legal do CONTRATANTE</w:t>
      </w:r>
    </w:p>
    <w:p w14:paraId="3D75EBFB" w14:textId="777777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sz w:val="20"/>
          <w:szCs w:val="20"/>
        </w:rPr>
        <w:t>_________________________</w:t>
      </w:r>
    </w:p>
    <w:p w14:paraId="6FEAC95C" w14:textId="3FE1C377" w:rsidR="00DC41DD" w:rsidRPr="004827F2" w:rsidRDefault="00DC41DD" w:rsidP="002D292C">
      <w:pPr>
        <w:spacing w:before="120" w:afterLines="120" w:after="288" w:line="312" w:lineRule="auto"/>
        <w:ind w:firstLine="567"/>
        <w:jc w:val="center"/>
        <w:rPr>
          <w:rFonts w:ascii="Arial" w:hAnsi="Arial" w:cs="Arial"/>
          <w:sz w:val="20"/>
          <w:szCs w:val="20"/>
        </w:rPr>
      </w:pPr>
      <w:r w:rsidRPr="004827F2">
        <w:rPr>
          <w:rFonts w:ascii="Arial" w:hAnsi="Arial" w:cs="Arial"/>
          <w:bCs/>
          <w:sz w:val="20"/>
          <w:szCs w:val="20"/>
        </w:rPr>
        <w:t>Representante</w:t>
      </w:r>
      <w:r w:rsidRPr="004827F2">
        <w:rPr>
          <w:rFonts w:ascii="Arial" w:hAnsi="Arial" w:cs="Arial"/>
          <w:sz w:val="20"/>
          <w:szCs w:val="20"/>
        </w:rPr>
        <w:t xml:space="preserve"> legal do </w:t>
      </w:r>
      <w:r w:rsidR="00BB115A">
        <w:rPr>
          <w:rFonts w:ascii="Arial" w:hAnsi="Arial" w:cs="Arial"/>
          <w:sz w:val="20"/>
          <w:szCs w:val="20"/>
        </w:rPr>
        <w:t>CONTRATADO</w:t>
      </w:r>
    </w:p>
    <w:p w14:paraId="1D3BC2B7" w14:textId="77777777" w:rsidR="00DC41DD" w:rsidRPr="00627E50" w:rsidRDefault="00DC41DD" w:rsidP="002D292C">
      <w:pPr>
        <w:spacing w:before="120" w:afterLines="120" w:after="288" w:line="312" w:lineRule="auto"/>
        <w:ind w:firstLine="56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>TESTEMUNHAS:</w:t>
      </w:r>
    </w:p>
    <w:p w14:paraId="18A9965D" w14:textId="77777777" w:rsidR="00DC41DD" w:rsidRPr="00627E50" w:rsidRDefault="00DC41DD" w:rsidP="002D292C">
      <w:pPr>
        <w:spacing w:before="120" w:afterLines="120" w:after="288" w:line="312" w:lineRule="auto"/>
        <w:ind w:firstLine="567"/>
        <w:rPr>
          <w:rFonts w:ascii="Arial" w:hAnsi="Arial" w:cs="Arial"/>
          <w:i/>
          <w:iCs/>
          <w:color w:val="FF0000"/>
          <w:sz w:val="20"/>
          <w:szCs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>1-</w:t>
      </w:r>
    </w:p>
    <w:p w14:paraId="633F747C" w14:textId="1785DA06" w:rsidR="00DC41DD" w:rsidRPr="002D292C" w:rsidRDefault="00DC41DD" w:rsidP="002D292C">
      <w:pPr>
        <w:spacing w:before="120" w:afterLines="120" w:after="288" w:line="312" w:lineRule="auto"/>
        <w:ind w:firstLine="567"/>
        <w:rPr>
          <w:rFonts w:ascii="Arial" w:hAnsi="Arial"/>
          <w:sz w:val="20"/>
        </w:rPr>
      </w:pPr>
      <w:r w:rsidRPr="00627E50">
        <w:rPr>
          <w:rFonts w:ascii="Arial" w:hAnsi="Arial" w:cs="Arial"/>
          <w:i/>
          <w:iCs/>
          <w:color w:val="FF0000"/>
          <w:sz w:val="20"/>
          <w:szCs w:val="20"/>
        </w:rPr>
        <w:t xml:space="preserve">2- </w:t>
      </w:r>
      <w:commentRangeEnd w:id="41"/>
      <w:r w:rsidR="003310F0" w:rsidRPr="00627E50">
        <w:rPr>
          <w:rStyle w:val="Refdecomentrio"/>
          <w:rFonts w:ascii="Arial" w:hAnsi="Arial" w:cs="Arial"/>
          <w:sz w:val="20"/>
          <w:szCs w:val="20"/>
        </w:rPr>
        <w:commentReference w:id="41"/>
      </w:r>
    </w:p>
    <w:sectPr w:rsidR="00DC41DD" w:rsidRPr="002D292C" w:rsidSect="00DC30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79D743EC" w14:textId="77777777" w:rsidR="002F2F20" w:rsidRDefault="002F2F20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ORIENTAÇÕES PARA USO DO MODELO – </w:t>
      </w:r>
      <w:r>
        <w:rPr>
          <w:b/>
          <w:bCs/>
          <w:i/>
          <w:iCs/>
          <w:color w:val="FF0000"/>
        </w:rPr>
        <w:t>LEITURA OBRIGATÓRIA</w:t>
      </w:r>
    </w:p>
    <w:p w14:paraId="5255A19B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1)</w:t>
      </w:r>
      <w:r>
        <w:rPr>
          <w:i/>
          <w:iCs/>
          <w:color w:val="000000"/>
        </w:rPr>
        <w:t xml:space="preserve"> O presente modelo de Contrato procura fornecer um ponto de partida para a definição do objeto e condições da contratação. </w:t>
      </w:r>
      <w:r>
        <w:rPr>
          <w:b/>
          <w:bCs/>
          <w:i/>
          <w:iCs/>
          <w:color w:val="000000"/>
        </w:rPr>
        <w:t>As cláusulas contidas nos modelos de minuta contratual, ao contrário do TR, foram feitas para sofrerem poucas alterações. No entanto, havendo a necessidade de modificações, remanesce plenamente possível assim proceder.</w:t>
      </w:r>
    </w:p>
    <w:p w14:paraId="3A258E4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2)</w:t>
      </w:r>
      <w:r>
        <w:rPr>
          <w:i/>
          <w:iCs/>
          <w:color w:val="000000"/>
        </w:rPr>
        <w:t xml:space="preserve"> A redação em preto consiste no que se espera ser invariável. Ela até pode sofrer modificações a depender do caso concreto, mas a diferença é que não são disposições feitas para variar. Por essa razão, </w:t>
      </w:r>
      <w:r>
        <w:rPr>
          <w:b/>
          <w:bCs/>
          <w:i/>
          <w:iCs/>
          <w:color w:val="000000"/>
        </w:rPr>
        <w:t>quaisquer modificações nas partes em preto, sem marcação de itálico, devem necessariamente ser justificadas nos autos,</w:t>
      </w:r>
      <w:r>
        <w:rPr>
          <w:i/>
          <w:iCs/>
          <w:color w:val="000000"/>
        </w:rPr>
        <w:t xml:space="preserve"> sem prejuízo de eventual consulta ao órgão de assessoramento jurídico respectivo, a depender da matéria.</w:t>
      </w:r>
    </w:p>
    <w:p w14:paraId="4DD0F56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3)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FF0000"/>
        </w:rPr>
        <w:t>Os itens deste modelo destacados em vermelho itálico devem ser preenchidos ou adotados pelo órgão ou entidade pública contratante segundo critérios de oportunidade e conveniência</w:t>
      </w:r>
      <w:r>
        <w:rPr>
          <w:i/>
          <w:iCs/>
          <w:color w:val="000000"/>
        </w:rPr>
        <w:t xml:space="preserve">, de acordo com as peculiaridades do objeto e cuidando-se para que sejam reproduzidas as mesmas definições nos demais instrumentos da contratação (minuta do Edital, se for o caso, e minuta de Termo de Referência), para que não conflitem. São previsões feitas para variarem. Eventuais justificativas podem ser exigidas a depender do caso. </w:t>
      </w:r>
    </w:p>
    <w:p w14:paraId="6462D9DD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4)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Alguns itens receberam notas explicativas, destacadas para compreensão do agente ou setor responsável pela elaboração da Minuta Contratual</w:t>
      </w:r>
      <w:r>
        <w:rPr>
          <w:i/>
          <w:iCs/>
          <w:color w:val="000000"/>
        </w:rPr>
        <w:t xml:space="preserve">, que deverão ser devidamente suprimidas ao se finalizar o documento na versão original. </w:t>
      </w:r>
    </w:p>
    <w:p w14:paraId="3F4CD9A3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5)</w:t>
      </w:r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Recomenda-se indicar no processo a versão (mês e ano) utilizada para elaboração da minuta</w:t>
      </w:r>
      <w:r>
        <w:rPr>
          <w:i/>
          <w:iCs/>
          <w:color w:val="000000"/>
        </w:rPr>
        <w:t>, em especial ao encaminhar o feito para análise jurídica. Tal informação consta no rodapé do documento. Essa indicação pode ocorrer expressamente no despacho de encaminhamento ou mantendo-se o rodapé na minuta encaminhada, conforme o caso. É um dado importante já que indica qual o parâmetro a ser utilizado na checagem.</w:t>
      </w:r>
    </w:p>
    <w:p w14:paraId="024620B4" w14:textId="77777777" w:rsidR="002F2F20" w:rsidRDefault="002F2F20">
      <w:pPr>
        <w:pStyle w:val="Textodecomentrio"/>
      </w:pPr>
      <w:r>
        <w:rPr>
          <w:b/>
          <w:bCs/>
          <w:i/>
          <w:iCs/>
          <w:color w:val="000000"/>
        </w:rPr>
        <w:t>6)</w:t>
      </w:r>
      <w:r>
        <w:rPr>
          <w:i/>
          <w:iCs/>
          <w:color w:val="000000"/>
        </w:rPr>
        <w:t xml:space="preserve"> O registro das atualizações feitas (Nota de Atualização) em cada versão pode ser obtido na página principal dos modelos de licitações e contratos no sítio eletrônico da AGU. Quaisquer sugestões de alteração poderão ser encaminhadas ao e-mail: </w:t>
      </w:r>
      <w:hyperlink r:id="rId1" w:history="1">
        <w:r w:rsidRPr="00A95322">
          <w:rPr>
            <w:rStyle w:val="Hyperlink"/>
            <w:b/>
            <w:bCs/>
            <w:i/>
            <w:iCs/>
          </w:rPr>
          <w:t>cgu.modeloscontratacao@agu.gov.br</w:t>
        </w:r>
      </w:hyperlink>
    </w:p>
    <w:p w14:paraId="143B1C2B" w14:textId="77777777" w:rsidR="002F2F20" w:rsidRDefault="002F2F20" w:rsidP="009E743C">
      <w:pPr>
        <w:pStyle w:val="Textodecomentrio"/>
      </w:pPr>
      <w:r>
        <w:rPr>
          <w:b/>
          <w:bCs/>
          <w:i/>
          <w:iCs/>
          <w:color w:val="000000"/>
        </w:rPr>
        <w:t>7)</w:t>
      </w:r>
      <w:r>
        <w:rPr>
          <w:i/>
          <w:iCs/>
          <w:color w:val="000000"/>
        </w:rPr>
        <w:t xml:space="preserve"> Este modelo poderá ser adotado por todos os entes federados, conforme estabelece o inciso IV do art. 19 da Lei nº 14.133, de 1º de abril de 2021, com a realização das adequações eventualmente necessárias, sobretudo em virtude da possível existência de normas locais específicas, que poderão ser consideradas no caso concreto.</w:t>
      </w:r>
    </w:p>
  </w:comment>
  <w:comment w:id="2" w:author="Autor" w:initials="A">
    <w:p w14:paraId="0555D39A" w14:textId="306697D3" w:rsidR="007B2916" w:rsidRDefault="007B2916">
      <w:pPr>
        <w:pStyle w:val="Textodecomentrio"/>
      </w:pPr>
      <w:r>
        <w:rPr>
          <w:rStyle w:val="Refdecomentrio"/>
        </w:rPr>
        <w:annotationRef/>
      </w:r>
      <w:r w:rsidRPr="007B2916">
        <w:rPr>
          <w:b/>
          <w:bCs/>
        </w:rPr>
        <w:t>Nota explicativa:</w:t>
      </w:r>
      <w:r>
        <w:t xml:space="preserve"> U</w:t>
      </w:r>
      <w:r w:rsidRPr="007B2916">
        <w:t>tilizar a menção à União somente se for órgão da Administração Direta, caso contrário incluir o nome da autarquia ou fundação conforme o caso</w:t>
      </w:r>
      <w:r>
        <w:t>.</w:t>
      </w:r>
    </w:p>
  </w:comment>
  <w:comment w:id="1" w:author="Autor" w:initials="A">
    <w:p w14:paraId="67016035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PARECER n.00004/2022/CNMLC/CGU/AGU (NUP: 00688.000716/2019-43), elaborado pela Câmara Nacional de Modelos de Licitação e Contratos Administrativos e aprovado pelo Consultor-Geral da União, ao tratar sobre a aplicação da Lei Geral de Proteção de Dados nos modelos de licitação e contratos, fixou o entendimento de que, nos contratos administrativos, “[...] </w:t>
      </w:r>
      <w:r>
        <w:rPr>
          <w:b/>
          <w:bCs/>
          <w:i/>
          <w:iCs/>
          <w:color w:val="000000"/>
        </w:rPr>
        <w:t>não constem os números de documentos pessoais das pessoas naturais que irão assiná-los, como ocorre normalmente com os representantes da Administração e da empresa contratada</w:t>
      </w:r>
      <w:r>
        <w:rPr>
          <w:i/>
          <w:iCs/>
          <w:color w:val="000000"/>
        </w:rPr>
        <w:t xml:space="preserve">. Em vez disso, propõe-se nos instrumentos contratuais os representantes da Administração sejam identificados apenas com a matrícula funcional [...]. Com relação aos representantes da contratada também se propõe que os instrumentos contratuais os identifiquem apenas pelo nome, até porque o </w:t>
      </w:r>
      <w:hyperlink r:id="rId2" w:anchor="art61" w:history="1">
        <w:r w:rsidRPr="002C1F3F">
          <w:rPr>
            <w:rStyle w:val="Hyperlink"/>
            <w:i/>
            <w:iCs/>
          </w:rPr>
          <w:t>art. 61 da Lei nº 8.666, de 1993</w:t>
        </w:r>
      </w:hyperlink>
      <w:r>
        <w:rPr>
          <w:i/>
          <w:iCs/>
          <w:color w:val="000000"/>
        </w:rPr>
        <w:t xml:space="preserve">, e o </w:t>
      </w:r>
      <w:hyperlink r:id="rId3" w:anchor="art89§1" w:history="1">
        <w:r w:rsidRPr="002C1F3F">
          <w:rPr>
            <w:rStyle w:val="Hyperlink"/>
            <w:i/>
            <w:iCs/>
          </w:rPr>
          <w:t>§1º do art. 89 da Lei nº 14.133, de 1º de abril de 2021</w:t>
        </w:r>
      </w:hyperlink>
      <w:r>
        <w:rPr>
          <w:i/>
          <w:iCs/>
          <w:color w:val="000000"/>
        </w:rPr>
        <w:t>, exigem apenas esse dado”.</w:t>
      </w:r>
    </w:p>
  </w:comment>
  <w:comment w:id="3" w:author="Autor" w:initials="A">
    <w:p w14:paraId="2B9BAE3F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>Esta tabela é meramente ilustrativa, devendo ser ajustada conforme o caso concreto.</w:t>
      </w:r>
    </w:p>
  </w:comment>
  <w:comment w:id="4" w:author="Autor" w:initials="A">
    <w:p w14:paraId="3BCD60D6" w14:textId="77777777" w:rsidR="00B77A5A" w:rsidRDefault="0007397F" w:rsidP="00B77A5A">
      <w:pPr>
        <w:pStyle w:val="Textodecomentrio"/>
      </w:pPr>
      <w:r>
        <w:rPr>
          <w:rStyle w:val="Refdecomentrio"/>
        </w:rPr>
        <w:annotationRef/>
      </w:r>
      <w:r w:rsidR="00B77A5A">
        <w:rPr>
          <w:b/>
          <w:bCs/>
          <w:i/>
          <w:iCs/>
        </w:rPr>
        <w:t>Nota Explicativa</w:t>
      </w:r>
      <w:r w:rsidR="00B77A5A">
        <w:rPr>
          <w:i/>
          <w:iCs/>
        </w:rPr>
        <w:t xml:space="preserve">: As disposições a seguir decorrem dos arts. </w:t>
      </w:r>
      <w:r w:rsidR="00B77A5A">
        <w:rPr>
          <w:i/>
          <w:iCs/>
          <w:highlight w:val="yellow"/>
        </w:rPr>
        <w:t>105</w:t>
      </w:r>
      <w:r w:rsidR="00B77A5A">
        <w:rPr>
          <w:i/>
          <w:iCs/>
        </w:rPr>
        <w:t>, 106 e 107 da Lei nº 14.133, de 2021, bem como dos dispositivos cabíveis da Instrução Normativa SEGES/MP nº 5 de 26 de maio de 2017, cuja aplicação aos processos de licitação de serviços de que dispõe a Lei n.º 14.133, de 2021, foi autorizada pela Instrução Normativa SEGES/ME nº 98, de 26 de dezembro de 2022.</w:t>
      </w:r>
    </w:p>
  </w:comment>
  <w:comment w:id="7" w:author="Autor" w:initials="A">
    <w:p w14:paraId="34700EA8" w14:textId="77777777" w:rsidR="00BE1F9F" w:rsidRDefault="0026044A" w:rsidP="00BE1F9F">
      <w:pPr>
        <w:pStyle w:val="Textodecomentrio"/>
      </w:pPr>
      <w:r>
        <w:rPr>
          <w:rStyle w:val="Refdecomentrio"/>
        </w:rPr>
        <w:annotationRef/>
      </w:r>
      <w:r w:rsidR="00BE1F9F">
        <w:rPr>
          <w:b/>
          <w:bCs/>
          <w:i/>
          <w:iCs/>
        </w:rPr>
        <w:t>Nota explicativa</w:t>
      </w:r>
      <w:r w:rsidR="00BE1F9F">
        <w:rPr>
          <w:i/>
          <w:iCs/>
        </w:rPr>
        <w:t>: Conforme a Lei nº 10.522, de 2002, com a redação conferida pela Lei nº 14.973, de 2024:</w:t>
      </w:r>
    </w:p>
    <w:p w14:paraId="49EF1D78" w14:textId="77777777" w:rsidR="00BE1F9F" w:rsidRDefault="00BE1F9F" w:rsidP="00BE1F9F">
      <w:pPr>
        <w:pStyle w:val="Textodecomentrio"/>
      </w:pPr>
    </w:p>
    <w:p w14:paraId="754A67A5" w14:textId="77777777" w:rsidR="00BE1F9F" w:rsidRDefault="00BE1F9F" w:rsidP="00BE1F9F">
      <w:pPr>
        <w:pStyle w:val="Textodecomentrio"/>
      </w:pPr>
      <w:r>
        <w:rPr>
          <w:i/>
          <w:iCs/>
        </w:rPr>
        <w:t>"Art. 6º É obrigatória a consulta prévia ao Cadin, pelos órgãos e entidades da Administração Pública Federal, direta e indireta, para:   (Vide Medida Provisória nº 1.259, de 2024)</w:t>
      </w:r>
    </w:p>
    <w:p w14:paraId="42772A17" w14:textId="77777777" w:rsidR="00BE1F9F" w:rsidRDefault="00BE1F9F" w:rsidP="00BE1F9F">
      <w:pPr>
        <w:pStyle w:val="Textodecomentrio"/>
      </w:pPr>
      <w:r>
        <w:rPr>
          <w:i/>
          <w:iCs/>
        </w:rPr>
        <w:t>[...]</w:t>
      </w:r>
    </w:p>
    <w:p w14:paraId="709685A6" w14:textId="77777777" w:rsidR="00BE1F9F" w:rsidRDefault="00BE1F9F" w:rsidP="00BE1F9F">
      <w:pPr>
        <w:pStyle w:val="Textodecomentrio"/>
      </w:pPr>
      <w:r>
        <w:rPr>
          <w:i/>
          <w:iCs/>
        </w:rPr>
        <w:t>III - celebração de convênios, acordos, ajustes ou contratos que envolvam desembolso, a qualquer título, de recursos públicos, e respectivos aditamentos.</w:t>
      </w:r>
    </w:p>
    <w:p w14:paraId="59923494" w14:textId="77777777" w:rsidR="00BE1F9F" w:rsidRDefault="00BE1F9F" w:rsidP="00BE1F9F">
      <w:pPr>
        <w:pStyle w:val="Textodecomentrio"/>
      </w:pPr>
      <w:r>
        <w:rPr>
          <w:i/>
          <w:iCs/>
        </w:rPr>
        <w:t>[...]</w:t>
      </w:r>
    </w:p>
    <w:p w14:paraId="58F7F498" w14:textId="77777777" w:rsidR="00BE1F9F" w:rsidRDefault="00BE1F9F" w:rsidP="00BE1F9F">
      <w:pPr>
        <w:pStyle w:val="Textodecomentrio"/>
      </w:pPr>
      <w:r>
        <w:rPr>
          <w:i/>
          <w:iCs/>
        </w:rPr>
        <w:t>Art. 6º-A. A existência de registro no Cadin, quando da consulta prévia de que trata o art. 6º, constitui fator impeditivo para a realização de qualquer dos atos previstos nos incisos I, II e III do caput do art. 6º.     (Incluído pela Lei nº 14.973, de 2024)".</w:t>
      </w:r>
    </w:p>
    <w:p w14:paraId="3B6F5B76" w14:textId="77777777" w:rsidR="00BE1F9F" w:rsidRDefault="00BE1F9F" w:rsidP="00BE1F9F">
      <w:pPr>
        <w:pStyle w:val="Textodecomentrio"/>
      </w:pPr>
    </w:p>
    <w:p w14:paraId="3A149B74" w14:textId="77777777" w:rsidR="00BE1F9F" w:rsidRDefault="00BE1F9F" w:rsidP="00BE1F9F">
      <w:pPr>
        <w:pStyle w:val="Textodecomentrio"/>
      </w:pPr>
      <w:r>
        <w:rPr>
          <w:i/>
          <w:iCs/>
        </w:rPr>
        <w:t>A alteração veiculada pela Lei nº 14.973, de 2024, foi analisada por meio do PARECER n. 00063/2024/DECOR/CGU/AGU</w:t>
      </w:r>
    </w:p>
    <w:p w14:paraId="439C85F6" w14:textId="77777777" w:rsidR="00BE1F9F" w:rsidRDefault="00BE1F9F" w:rsidP="00BE1F9F">
      <w:pPr>
        <w:pStyle w:val="Textodecomentrio"/>
      </w:pPr>
      <w:r>
        <w:rPr>
          <w:i/>
          <w:iCs/>
        </w:rPr>
        <w:t xml:space="preserve">(NUP: 12600.101013/2023-10), aprovado pelo Despacho do Ministro Chefe da Advocacia-Geral da União n.º 539, de 17, de dezembro de 2024, com as seguintes conclusões: </w:t>
      </w:r>
    </w:p>
    <w:p w14:paraId="66CBF985" w14:textId="77777777" w:rsidR="00BE1F9F" w:rsidRDefault="00BE1F9F" w:rsidP="00BE1F9F">
      <w:pPr>
        <w:pStyle w:val="Textodecomentrio"/>
      </w:pPr>
    </w:p>
    <w:p w14:paraId="3A304446" w14:textId="77777777" w:rsidR="00BE1F9F" w:rsidRDefault="00BE1F9F" w:rsidP="00BE1F9F">
      <w:pPr>
        <w:pStyle w:val="Textodecomentrio"/>
      </w:pPr>
      <w:r>
        <w:rPr>
          <w:i/>
          <w:iCs/>
        </w:rPr>
        <w:t>"(a) Com a inclusão do art. 6º-A na Lei 10.522/2002 pela Lei n.º 14.973/2024 o</w:t>
      </w:r>
      <w:r>
        <w:rPr>
          <w:b/>
          <w:bCs/>
          <w:i/>
          <w:iCs/>
        </w:rPr>
        <w:t xml:space="preserve"> registro das empresas no CADIN passou a impedir a celebração de</w:t>
      </w:r>
      <w:r>
        <w:rPr>
          <w:i/>
          <w:iCs/>
        </w:rPr>
        <w:t xml:space="preserve"> convênios, acordos, ajustes ou </w:t>
      </w:r>
      <w:r>
        <w:rPr>
          <w:b/>
          <w:bCs/>
          <w:i/>
          <w:iCs/>
        </w:rPr>
        <w:t xml:space="preserve">contratos </w:t>
      </w:r>
      <w:r>
        <w:rPr>
          <w:i/>
          <w:iCs/>
        </w:rPr>
        <w:t xml:space="preserve">que envolvam desembolso, a qualquer título, de recursos públicos, </w:t>
      </w:r>
      <w:r>
        <w:rPr>
          <w:b/>
          <w:bCs/>
          <w:i/>
          <w:iCs/>
        </w:rPr>
        <w:t>e respectivos aditamentos;</w:t>
      </w:r>
    </w:p>
    <w:p w14:paraId="68B80CEA" w14:textId="77777777" w:rsidR="00BE1F9F" w:rsidRDefault="00BE1F9F" w:rsidP="00BE1F9F">
      <w:pPr>
        <w:pStyle w:val="Textodecomentrio"/>
      </w:pPr>
    </w:p>
    <w:p w14:paraId="77D464E4" w14:textId="77777777" w:rsidR="00BE1F9F" w:rsidRDefault="00BE1F9F" w:rsidP="00BE1F9F">
      <w:pPr>
        <w:pStyle w:val="Textodecomentrio"/>
      </w:pPr>
      <w:r>
        <w:rPr>
          <w:i/>
          <w:iCs/>
        </w:rPr>
        <w:t xml:space="preserve"> (b) Segundo o art. 50 da Lei n.º 14.973/2024, as disposições desta Lei entraram em vigor na data da sua publicação: </w:t>
      </w:r>
      <w:r>
        <w:rPr>
          <w:b/>
          <w:bCs/>
          <w:i/>
          <w:iCs/>
        </w:rPr>
        <w:t>no dia 16 de setembro de 2024;</w:t>
      </w:r>
    </w:p>
    <w:p w14:paraId="2A2F70A5" w14:textId="77777777" w:rsidR="00BE1F9F" w:rsidRDefault="00BE1F9F" w:rsidP="00BE1F9F">
      <w:pPr>
        <w:pStyle w:val="Textodecomentrio"/>
      </w:pPr>
    </w:p>
    <w:p w14:paraId="7901407B" w14:textId="77777777" w:rsidR="00BE1F9F" w:rsidRDefault="00BE1F9F" w:rsidP="00BE1F9F">
      <w:pPr>
        <w:pStyle w:val="Textodecomentrio"/>
      </w:pPr>
      <w:r>
        <w:rPr>
          <w:i/>
          <w:iCs/>
        </w:rPr>
        <w:t xml:space="preserve"> (c) Da edição desta norma </w:t>
      </w:r>
      <w:r>
        <w:rPr>
          <w:b/>
          <w:bCs/>
          <w:i/>
          <w:iCs/>
        </w:rPr>
        <w:t xml:space="preserve">não </w:t>
      </w:r>
      <w:r>
        <w:rPr>
          <w:i/>
          <w:iCs/>
        </w:rPr>
        <w:t>foram previstas regras de transição e nem autorizado o estabelecimento de um regime de transição em abstrato pela Administração Pública;</w:t>
      </w:r>
    </w:p>
    <w:p w14:paraId="4013A705" w14:textId="77777777" w:rsidR="00BE1F9F" w:rsidRDefault="00BE1F9F" w:rsidP="00BE1F9F">
      <w:pPr>
        <w:pStyle w:val="Textodecomentrio"/>
      </w:pPr>
    </w:p>
    <w:p w14:paraId="4CFB39DE" w14:textId="77777777" w:rsidR="00BE1F9F" w:rsidRDefault="00BE1F9F" w:rsidP="00BE1F9F">
      <w:pPr>
        <w:pStyle w:val="Textodecomentrio"/>
      </w:pPr>
      <w:r>
        <w:rPr>
          <w:i/>
          <w:iCs/>
        </w:rPr>
        <w:t xml:space="preserve"> (d) O </w:t>
      </w:r>
      <w:r>
        <w:rPr>
          <w:b/>
          <w:bCs/>
          <w:i/>
          <w:iCs/>
        </w:rPr>
        <w:t>art. 6º- A da Lei nº 10.522/2002 deve ser aplicado aos</w:t>
      </w:r>
      <w:r>
        <w:rPr>
          <w:i/>
          <w:iCs/>
        </w:rPr>
        <w:t xml:space="preserve"> convênios, acordos, ajustes e </w:t>
      </w:r>
      <w:r>
        <w:rPr>
          <w:b/>
          <w:bCs/>
          <w:i/>
          <w:iCs/>
        </w:rPr>
        <w:t xml:space="preserve">contratos </w:t>
      </w:r>
      <w:r>
        <w:rPr>
          <w:i/>
          <w:iCs/>
        </w:rPr>
        <w:t>que envolvam desembolso, a qualquer título, de recursos públicos, f</w:t>
      </w:r>
      <w:r>
        <w:rPr>
          <w:b/>
          <w:bCs/>
          <w:i/>
          <w:iCs/>
        </w:rPr>
        <w:t xml:space="preserve">irmados a partir da data da publicação da norma;  </w:t>
      </w:r>
      <w:r>
        <w:rPr>
          <w:i/>
          <w:iCs/>
        </w:rPr>
        <w:t xml:space="preserve">[...]". </w:t>
      </w:r>
    </w:p>
    <w:p w14:paraId="5CE7C553" w14:textId="77777777" w:rsidR="00BE1F9F" w:rsidRDefault="00BE1F9F" w:rsidP="00BE1F9F">
      <w:pPr>
        <w:pStyle w:val="Textodecomentrio"/>
      </w:pPr>
    </w:p>
    <w:p w14:paraId="414C9BBA" w14:textId="77777777" w:rsidR="00BE1F9F" w:rsidRDefault="00BE1F9F" w:rsidP="00BE1F9F">
      <w:pPr>
        <w:pStyle w:val="Textodecomentrio"/>
      </w:pPr>
      <w:r>
        <w:rPr>
          <w:i/>
          <w:iCs/>
        </w:rPr>
        <w:t>Assim, para os contratos administrativos firmados a partir do dia 16 de setembro de 2024, deverá incidir o disposto no art. 6º-A da Lei n.º 10.522, de 2002, de modo que o registro do particular no CADIN constitui fator impeditivo à formalização do aditamento contratual.</w:t>
      </w:r>
    </w:p>
  </w:comment>
  <w:comment w:id="9" w:author="Autor" w:initials="A">
    <w:p w14:paraId="7AEFF31D" w14:textId="77777777" w:rsidR="00BE1F9F" w:rsidRDefault="007C163E" w:rsidP="00BE1F9F">
      <w:pPr>
        <w:pStyle w:val="Textodecomentrio"/>
      </w:pPr>
      <w:r>
        <w:rPr>
          <w:rStyle w:val="Refdecomentrio"/>
        </w:rPr>
        <w:annotationRef/>
      </w:r>
      <w:r w:rsidR="00BE1F9F">
        <w:rPr>
          <w:b/>
          <w:bCs/>
          <w:i/>
          <w:iCs/>
        </w:rPr>
        <w:t>Nota Explicativa</w:t>
      </w:r>
      <w:r w:rsidR="00BE1F9F">
        <w:rPr>
          <w:i/>
          <w:iCs/>
        </w:rPr>
        <w:t>: Utilizar esta redação para contratações emergenciais, fundadas no art. 75, VIII, da Lei n.º 14.133, de 2021, independentemente da natureza do objeto ser de escopo ou, em tese, continuada.</w:t>
      </w:r>
    </w:p>
  </w:comment>
  <w:comment w:id="12" w:author="Autor" w:initials="A">
    <w:p w14:paraId="5C01D335" w14:textId="10778953" w:rsidR="00495DDC" w:rsidRDefault="002F2F20" w:rsidP="00495DDC">
      <w:pPr>
        <w:pStyle w:val="Textodecomentrio"/>
      </w:pPr>
      <w:r>
        <w:rPr>
          <w:rStyle w:val="Refdecomentrio"/>
        </w:rPr>
        <w:annotationRef/>
      </w:r>
      <w:r w:rsidR="00495DDC">
        <w:rPr>
          <w:b/>
          <w:bCs/>
          <w:i/>
          <w:iCs/>
          <w:color w:val="000000"/>
        </w:rPr>
        <w:t>Nota explicativa</w:t>
      </w:r>
      <w:r w:rsidR="00495DDC">
        <w:rPr>
          <w:i/>
          <w:iCs/>
          <w:color w:val="000000"/>
        </w:rPr>
        <w:t>: Caso se trate de contrato de valor estimativo, em que a própria demanda é variável, cabe inserir esse subitem.</w:t>
      </w:r>
    </w:p>
  </w:comment>
  <w:comment w:id="14" w:author="Autor" w:initials="A">
    <w:p w14:paraId="00D17D58" w14:textId="6E2175FD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Nos termos do art. 123 da Lei nº 14.133/21, a Administração tem o dever de decidir questões contratuais que lhe são apresentadas. O prazo </w:t>
      </w:r>
      <w:r w:rsidR="00996724">
        <w:rPr>
          <w:i/>
          <w:iCs/>
          <w:color w:val="000000"/>
        </w:rPr>
        <w:t>desse item</w:t>
      </w:r>
      <w:r>
        <w:rPr>
          <w:i/>
          <w:iCs/>
          <w:color w:val="000000"/>
        </w:rPr>
        <w:t xml:space="preserve"> pode ser especificado pela Administração, conforme a complexidade do objeto contratual e os trâmites internos das áreas envolvidas na execução contratual. Caso não haja especificação, o art. 123, parágrafo único, da Lei n.º 14.133, de 2021, e o art. 28, do Decreto n.º 11.246, de 2022, estabelecem que o prazo será de um mês.</w:t>
      </w:r>
    </w:p>
  </w:comment>
  <w:comment w:id="15" w:author="Autor" w:initials="A">
    <w:p w14:paraId="16A6BC0B" w14:textId="77777777" w:rsidR="00CC4CC2" w:rsidRDefault="002F2F20" w:rsidP="00375DBD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</w:rPr>
        <w:t>Nota Explicativa:</w:t>
      </w:r>
      <w:r w:rsidR="00CC4CC2">
        <w:rPr>
          <w:i/>
          <w:iCs/>
        </w:rPr>
        <w:t xml:space="preserve"> O art. 92, inciso XI, da Lei nº 14.133, de 2021, prevê que é cláusula necessária do contrato administrativo aquela que versa sobre “o prazo para resposta ao pedido de restabelecimento do equilíbrio econômico-financeiro, quando for o caso”. Como a lei não indicou o prazo a ser adotado nesse caso específico, a Administração poderá se utilizar do mesmo prazo previsto para as situações abrangidas, em geral, pelo art. 123 do texto legal, o que deverá ser analisado conforme as especificidades de cada órgão.</w:t>
      </w:r>
    </w:p>
  </w:comment>
  <w:comment w:id="17" w:author="Autor" w:initials="A">
    <w:p w14:paraId="3017BD32" w14:textId="7C02B383" w:rsidR="00CC4CC2" w:rsidRDefault="002F2F20" w:rsidP="009C0865">
      <w:pPr>
        <w:pStyle w:val="Textodecomentrio"/>
      </w:pPr>
      <w:r>
        <w:rPr>
          <w:rStyle w:val="Refdecomentrio"/>
        </w:rPr>
        <w:annotationRef/>
      </w:r>
      <w:r w:rsidR="00CC4CC2">
        <w:rPr>
          <w:b/>
          <w:bCs/>
          <w:i/>
          <w:iCs/>
          <w:color w:val="000000"/>
        </w:rPr>
        <w:t>Nota Explicativa:</w:t>
      </w:r>
      <w:r w:rsidR="00CC4CC2">
        <w:rPr>
          <w:i/>
          <w:iCs/>
          <w:color w:val="000000"/>
        </w:rPr>
        <w:t xml:space="preserve"> </w:t>
      </w:r>
      <w:r w:rsidR="00DC2ED2">
        <w:rPr>
          <w:i/>
          <w:iCs/>
          <w:color w:val="000000"/>
        </w:rPr>
        <w:t>Essa</w:t>
      </w:r>
      <w:r w:rsidR="00CC4CC2">
        <w:rPr>
          <w:i/>
          <w:iCs/>
          <w:color w:val="000000"/>
        </w:rPr>
        <w:t xml:space="preserve"> disposição decorre do §4º, do art. 137, da Lei nº 14.133, de 2021.</w:t>
      </w:r>
    </w:p>
  </w:comment>
  <w:comment w:id="18" w:author="Autor" w:initials="A">
    <w:p w14:paraId="2E071B82" w14:textId="5120C9AF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. Este modelo contém obrigações gerais que podem ser aplicadas aos mais diversos tipos de contratações. Entretanto, compete ao órgão verificar as peculiaridades a fim de definir quais obrigações serão aplicáveis, incluindo, modificando ou excluindo itens a depender das especificidades do </w:t>
      </w:r>
      <w:r>
        <w:rPr>
          <w:i/>
          <w:iCs/>
        </w:rPr>
        <w:t>objeto.</w:t>
      </w:r>
    </w:p>
  </w:comment>
  <w:comment w:id="19" w:author="Autor" w:initials="A">
    <w:p w14:paraId="0E337874" w14:textId="77777777" w:rsidR="002F2F20" w:rsidRDefault="002F2F20" w:rsidP="009E743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>. Cada vício, defeito ou incorreção verificada pelo fiscal do contrato reveste-se de peculiar característica. Por isso que, diante da natureza do objeto contratado, pode ser impróprio determinar prazo único para as correções devidas, devendo o fiscal do contrato, avaliar o caso concreto, para o fim de fixar prazo para as correções.</w:t>
      </w:r>
    </w:p>
  </w:comment>
  <w:comment w:id="20" w:author="Autor" w:initials="A">
    <w:p w14:paraId="501153C0" w14:textId="77777777" w:rsidR="00D10E1F" w:rsidRDefault="00D10E1F" w:rsidP="00D10E1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 1:</w:t>
      </w:r>
      <w:r>
        <w:rPr>
          <w:i/>
          <w:iCs/>
          <w:color w:val="000000"/>
        </w:rPr>
        <w:t xml:space="preserve"> O artigo 193 do CTN preceitua que a prova da quitação de todos os tributos devidos dar-se-á no âmbito da Fazenda Pública interessada. Portanto, a comprovação de inscrição no cadastro de contribuinte e regularidade fiscal correspondente considerará a natureza da atividade objeto da contratação.</w:t>
      </w:r>
    </w:p>
    <w:p w14:paraId="43C6BAC0" w14:textId="1B825BB3" w:rsidR="00D10E1F" w:rsidRDefault="00D10E1F" w:rsidP="00D10E1F">
      <w:pPr>
        <w:pStyle w:val="Textodecomentrio"/>
      </w:pPr>
      <w:r>
        <w:rPr>
          <w:i/>
          <w:iCs/>
          <w:color w:val="000000"/>
        </w:rPr>
        <w:t xml:space="preserve">Via de regra, a prestação de serviços de modo geral é hipótese de incidência de tributação municipal (Imposto Sobre Serviços de Qualquer Natureza - ISSQN), conforme lista anexa </w:t>
      </w:r>
      <w:r w:rsidRPr="00857287">
        <w:rPr>
          <w:i/>
          <w:iCs/>
        </w:rPr>
        <w:t>à Lei Complementar nº 116/2003</w:t>
      </w:r>
      <w:r>
        <w:rPr>
          <w:i/>
          <w:iCs/>
          <w:color w:val="000000"/>
        </w:rPr>
        <w:t xml:space="preserve">.  </w:t>
      </w:r>
    </w:p>
    <w:p w14:paraId="0A8E46C4" w14:textId="12D6DCCE" w:rsidR="00D10E1F" w:rsidRDefault="00D10E1F">
      <w:pPr>
        <w:pStyle w:val="Textodecomentrio"/>
      </w:pPr>
      <w:r>
        <w:rPr>
          <w:i/>
          <w:iCs/>
          <w:color w:val="000000"/>
        </w:rPr>
        <w:t>Existem, contudo, situações em que a prestação de um serviço pode dar ensejo à incidência de tributação estadual pelo ICMS. Como exemplos, citem-se os serviços de transporte interestadual e intermunicipal e os serviços de comunicação (</w:t>
      </w:r>
      <w:r w:rsidRPr="00857287">
        <w:rPr>
          <w:i/>
          <w:iCs/>
        </w:rPr>
        <w:t>art. 155, II, da CF/88</w:t>
      </w:r>
      <w:r>
        <w:rPr>
          <w:i/>
          <w:iCs/>
          <w:color w:val="000000"/>
        </w:rPr>
        <w:t xml:space="preserve">), bem como as exceções expressamente previstas na lista da referida LC 116/2003. </w:t>
      </w:r>
    </w:p>
  </w:comment>
  <w:comment w:id="23" w:author="Autor" w:initials="A">
    <w:p w14:paraId="675C7EFC" w14:textId="143EF257" w:rsidR="001C40A8" w:rsidRDefault="001C40A8" w:rsidP="001C40A8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>Nota Explicativa:</w:t>
      </w:r>
      <w:r>
        <w:rPr>
          <w:i/>
          <w:iCs/>
        </w:rPr>
        <w:t xml:space="preserve"> No caso de contratações de serviços de manutenção e assistência técnica, recomenda-se incluir </w:t>
      </w:r>
      <w:r w:rsidR="00CB3EFB">
        <w:rPr>
          <w:i/>
          <w:iCs/>
        </w:rPr>
        <w:t>esses itens</w:t>
      </w:r>
      <w:r>
        <w:rPr>
          <w:i/>
          <w:iCs/>
        </w:rPr>
        <w:t xml:space="preserve">, a luz do </w:t>
      </w:r>
      <w:r w:rsidRPr="00CB3EFB">
        <w:rPr>
          <w:i/>
          <w:iCs/>
        </w:rPr>
        <w:t>art. 47, § 2º, da Lei nº 14.133, de 2021</w:t>
      </w:r>
      <w:r w:rsidR="00C90257">
        <w:rPr>
          <w:i/>
          <w:iCs/>
        </w:rPr>
        <w:t>.</w:t>
      </w:r>
    </w:p>
  </w:comment>
  <w:comment w:id="25" w:author="Autor" w:initials="A">
    <w:p w14:paraId="1EC713AD" w14:textId="3BDCF4BD" w:rsidR="001C40A8" w:rsidRDefault="001C40A8" w:rsidP="001C40A8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</w:rPr>
        <w:t xml:space="preserve">Nota explicativa 1: </w:t>
      </w:r>
      <w:r>
        <w:rPr>
          <w:i/>
          <w:iCs/>
        </w:rPr>
        <w:t xml:space="preserve">Incluir </w:t>
      </w:r>
      <w:r w:rsidR="00852A7D">
        <w:rPr>
          <w:i/>
          <w:iCs/>
        </w:rPr>
        <w:t>esses itens</w:t>
      </w:r>
      <w:r>
        <w:rPr>
          <w:i/>
          <w:iCs/>
        </w:rPr>
        <w:t xml:space="preserve"> caso o contrato tenha por objeto</w:t>
      </w:r>
      <w:r>
        <w:rPr>
          <w:i/>
          <w:iCs/>
          <w:color w:val="000000"/>
        </w:rPr>
        <w:t xml:space="preserve"> a elaboração de </w:t>
      </w:r>
      <w:r>
        <w:rPr>
          <w:i/>
          <w:iCs/>
        </w:rPr>
        <w:t xml:space="preserve">projetos ou a execução de serviços técnicos especializados, inclusive daqueles que contemplem o desenvolvimento de programas e aplicações de internet para computadores, máquinas, equipamentos e dispositivos de tratamento e de comunicação da informação (software) - e a respectiva documentação técnica associada, conforme </w:t>
      </w:r>
      <w:hyperlink r:id="rId4" w:anchor="art93" w:history="1">
        <w:r w:rsidRPr="00B0791D">
          <w:rPr>
            <w:rStyle w:val="Hyperlink"/>
            <w:i/>
            <w:iCs/>
          </w:rPr>
          <w:t>art. 93, caput, da Lei n.º 14.133/2021.</w:t>
        </w:r>
      </w:hyperlink>
      <w:r>
        <w:rPr>
          <w:i/>
          <w:iCs/>
        </w:rPr>
        <w:t xml:space="preserve"> </w:t>
      </w:r>
    </w:p>
    <w:p w14:paraId="564A99E8" w14:textId="77777777" w:rsidR="001C40A8" w:rsidRDefault="001C40A8" w:rsidP="001C40A8">
      <w:pPr>
        <w:pStyle w:val="Textodecomentrio"/>
      </w:pPr>
      <w:r>
        <w:rPr>
          <w:b/>
          <w:bCs/>
          <w:i/>
          <w:iCs/>
        </w:rPr>
        <w:t>Nota Explicativa 2:</w:t>
      </w:r>
      <w:r>
        <w:rPr>
          <w:i/>
          <w:iCs/>
        </w:rPr>
        <w:t xml:space="preserve"> Vale registrar que o </w:t>
      </w:r>
      <w:hyperlink r:id="rId5" w:anchor="art93§2" w:history="1">
        <w:r w:rsidRPr="00B0791D">
          <w:rPr>
            <w:rStyle w:val="Hyperlink"/>
            <w:i/>
            <w:iCs/>
          </w:rPr>
          <w:t>§2º do art. 93</w:t>
        </w:r>
      </w:hyperlink>
      <w:r>
        <w:rPr>
          <w:i/>
          <w:iCs/>
        </w:rPr>
        <w:t xml:space="preserve"> admite que a Administração deixe de exigir a cessão de direitos “quando o objeto da contratação envolver atividade de pesquisa e desenvolvimento de caráter científico, tecnológico ou de inovação, considerados os princípios e os mecanismos instituídos pela </w:t>
      </w:r>
      <w:hyperlink r:id="rId6" w:history="1">
        <w:r w:rsidRPr="00B0791D">
          <w:rPr>
            <w:rStyle w:val="Hyperlink"/>
            <w:i/>
            <w:iCs/>
          </w:rPr>
          <w:t>Lei nº 10.973, de 2 de dezembro de 2004</w:t>
        </w:r>
      </w:hyperlink>
      <w:r>
        <w:rPr>
          <w:i/>
          <w:iCs/>
        </w:rPr>
        <w:t>”.</w:t>
      </w:r>
    </w:p>
    <w:p w14:paraId="06FF2CC1" w14:textId="77777777" w:rsidR="001C40A8" w:rsidRDefault="001C40A8" w:rsidP="001C40A8">
      <w:pPr>
        <w:pStyle w:val="Textodecomentrio"/>
      </w:pPr>
      <w:r>
        <w:rPr>
          <w:b/>
          <w:bCs/>
          <w:i/>
          <w:iCs/>
        </w:rPr>
        <w:t>Nota Explicativa 3:</w:t>
      </w:r>
      <w:r>
        <w:rPr>
          <w:i/>
          <w:iCs/>
        </w:rPr>
        <w:t xml:space="preserve"> Acrescentar o subitem a seguir caso o objeto consista na elaboração de projeto relativo a obra imaterial de caráter tecnológico, insuscetível de privilégio, nos termos do </w:t>
      </w:r>
      <w:hyperlink r:id="rId7" w:anchor="art93§1" w:history="1">
        <w:r w:rsidRPr="00B0791D">
          <w:rPr>
            <w:rStyle w:val="Hyperlink"/>
            <w:i/>
            <w:iCs/>
          </w:rPr>
          <w:t>art. 93, § 1º, da Lei n.º 14.133/2021.</w:t>
        </w:r>
      </w:hyperlink>
      <w:r>
        <w:rPr>
          <w:i/>
          <w:iCs/>
        </w:rPr>
        <w:t xml:space="preserve"> </w:t>
      </w:r>
    </w:p>
  </w:comment>
  <w:comment w:id="26" w:author="Autor" w:initials="A">
    <w:p w14:paraId="509EB1C7" w14:textId="30E89755" w:rsidR="0007397F" w:rsidRDefault="0007397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 1: </w:t>
      </w:r>
      <w:r>
        <w:rPr>
          <w:i/>
          <w:iCs/>
          <w:color w:val="000000"/>
        </w:rPr>
        <w:t xml:space="preserve">As cláusulas </w:t>
      </w:r>
      <w:r w:rsidR="00720DEC">
        <w:rPr>
          <w:i/>
          <w:iCs/>
          <w:color w:val="000000"/>
        </w:rPr>
        <w:t>dessa seção</w:t>
      </w:r>
      <w:r>
        <w:rPr>
          <w:i/>
          <w:iCs/>
          <w:color w:val="000000"/>
        </w:rPr>
        <w:t xml:space="preserve"> são necessárias para cumprimento </w:t>
      </w:r>
      <w:hyperlink r:id="rId8" w:history="1">
        <w:r w:rsidRPr="00284F43">
          <w:rPr>
            <w:rStyle w:val="Hyperlink"/>
            <w:i/>
            <w:iCs/>
          </w:rPr>
          <w:t>da Lei nº 13.709, de 14 de agosto de 2018 (LGPD</w:t>
        </w:r>
      </w:hyperlink>
      <w:r>
        <w:rPr>
          <w:i/>
          <w:iCs/>
          <w:color w:val="000000"/>
        </w:rPr>
        <w:t>), caso a contratação envolva, de qualquer forma, o tratamento de dados pessoais, devendo ser incluída e ajustada nessa hipótese.</w:t>
      </w:r>
    </w:p>
    <w:p w14:paraId="7316F3F6" w14:textId="77777777" w:rsidR="0007397F" w:rsidRDefault="0007397F">
      <w:pPr>
        <w:pStyle w:val="Textodecomentrio"/>
      </w:pPr>
      <w:r>
        <w:rPr>
          <w:b/>
          <w:bCs/>
          <w:i/>
          <w:iCs/>
          <w:color w:val="000000"/>
        </w:rPr>
        <w:t xml:space="preserve">Nota Explicativa 2: </w:t>
      </w:r>
      <w:r>
        <w:rPr>
          <w:i/>
          <w:iCs/>
          <w:color w:val="000000"/>
        </w:rPr>
        <w:t>Caso o objeto do contrato envolva, ainda que indiretamente, o acesso ou o tratamento de dados pessoais, é possível que a Administração estabeleça modelagem contratual por meio da qual seja imposto ao Contratado o dever de disponibilizar à Administração a possibilidade de acesso direto a esses dados, o que deve se dar com todas as cautelas cabíveis em relação ao tema.</w:t>
      </w:r>
    </w:p>
    <w:p w14:paraId="529A07F2" w14:textId="77777777" w:rsidR="0007397F" w:rsidRDefault="0007397F">
      <w:pPr>
        <w:pStyle w:val="Textodecomentrio"/>
      </w:pPr>
      <w:r>
        <w:rPr>
          <w:i/>
          <w:iCs/>
          <w:color w:val="000000"/>
        </w:rPr>
        <w:t>Vale lembrar que eventual requerimento administrativo do titular dos dados será direcionado à Administração, sendo certo que comandos oriundos de Autoridade Regulatória ou do Poder Judiciário serão igualmente direcionados à Administração, inclusive com risco de responsabilização objetiva. Por isso, em situações em que for justificável, fica a recomendação para que a Administração crie condições para que possa atender tempestivamente o requerimento do titular dos dados ou eventual comando regulatório ou judicial. Tudo isso para que a Administração tenha condições de atender o requerimento ou comando tempestivamente, sem depender exclusivamente do Contratado para tanto.</w:t>
      </w:r>
    </w:p>
    <w:p w14:paraId="7A2FB82F" w14:textId="77777777" w:rsidR="0007397F" w:rsidRDefault="0007397F" w:rsidP="00C13597">
      <w:pPr>
        <w:pStyle w:val="Textodecomentrio"/>
      </w:pPr>
      <w:r>
        <w:rPr>
          <w:i/>
          <w:iCs/>
          <w:color w:val="000000"/>
        </w:rPr>
        <w:t>O tema deve ser avaliado pela Administração com base nos riscos da contratação em relação aos dados pessoais eventualmente envolvidos.</w:t>
      </w:r>
    </w:p>
  </w:comment>
  <w:comment w:id="27" w:author="Autor" w:initials="A">
    <w:p w14:paraId="13B9EB26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Conforme PARECER n. 00004/2022/CNMLC/CGU/AGU, é possível também a exigência de declaração, firmada por representante da empresa, de que seus empregados estão capacitados e/ou firmaram termo de responsabilidade de cumprimento da LGPD. Ademais, em situações específicas, é possível exigir tal providência de cada empregado. Incumbe ao Contratante avaliar a necessidade de medida dessa natureza. </w:t>
      </w:r>
    </w:p>
  </w:comment>
  <w:comment w:id="28" w:author="Autor" w:initials="A">
    <w:p w14:paraId="5E7EBEE2" w14:textId="77777777" w:rsidR="0007397F" w:rsidRDefault="0007397F" w:rsidP="00C13597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</w:t>
      </w:r>
      <w:r>
        <w:rPr>
          <w:i/>
          <w:iCs/>
          <w:color w:val="000000"/>
        </w:rPr>
        <w:t xml:space="preserve">: Se o Contratante entender oportuno, é possível especificar, nesta cláusula, rotinas ou diligências mais adequadas ao objeto contratual respectivo. </w:t>
      </w:r>
    </w:p>
  </w:comment>
  <w:comment w:id="29" w:author="Autor" w:initials="A">
    <w:p w14:paraId="3F6DD924" w14:textId="77777777" w:rsidR="0007397F" w:rsidRDefault="0007397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 1</w:t>
      </w:r>
      <w:r>
        <w:rPr>
          <w:i/>
          <w:iCs/>
          <w:color w:val="000000"/>
        </w:rPr>
        <w:t xml:space="preserve">: Recomenda-se avaliar e, se for o caso, incluir disposição sobre transferência internacional de dados, estabelecendo alguma rotina para sua eventual realização. Trata-se de questão específica para contratos que envolvam o tratamento de dados no seu objeto, não sendo medida necessária para contratos em geral. </w:t>
      </w:r>
    </w:p>
    <w:p w14:paraId="74300946" w14:textId="77777777" w:rsidR="0007397F" w:rsidRDefault="0007397F" w:rsidP="00C13597">
      <w:pPr>
        <w:pStyle w:val="Textodecomentrio"/>
      </w:pPr>
      <w:r>
        <w:rPr>
          <w:b/>
          <w:bCs/>
          <w:i/>
          <w:iCs/>
          <w:color w:val="000000"/>
        </w:rPr>
        <w:t>Nota explicativa 2:</w:t>
      </w:r>
      <w:r>
        <w:rPr>
          <w:i/>
          <w:iCs/>
          <w:color w:val="000000"/>
        </w:rPr>
        <w:t xml:space="preserve"> Todas as disposições da presente cláusula são meramente indicativas. Pode ser necessário que se suprimam algumas das obrigações ou se arrolem outras, conforme as peculiaridades do órgão e as especificações do serviço a ser executado.</w:t>
      </w:r>
    </w:p>
  </w:comment>
  <w:comment w:id="30" w:author="Autor" w:initials="A">
    <w:p w14:paraId="12FC41E5" w14:textId="77777777" w:rsidR="008B5CB0" w:rsidRDefault="00494882" w:rsidP="008B5CB0">
      <w:pPr>
        <w:pStyle w:val="Textodecomentrio"/>
      </w:pPr>
      <w:r w:rsidRPr="003C5F74">
        <w:rPr>
          <w:rStyle w:val="Refdecomentrio"/>
          <w:highlight w:val="yellow"/>
        </w:rPr>
        <w:annotationRef/>
      </w:r>
      <w:r w:rsidR="008B5CB0">
        <w:rPr>
          <w:b/>
          <w:bCs/>
          <w:i/>
          <w:iCs/>
          <w:color w:val="000000"/>
        </w:rPr>
        <w:t>Nota explicativa</w:t>
      </w:r>
      <w:r w:rsidR="008B5CB0">
        <w:rPr>
          <w:i/>
          <w:iCs/>
          <w:color w:val="000000"/>
        </w:rPr>
        <w:t xml:space="preserve">: Fica a critério da Administração exigir, ou não, a garantia (salvo nos casos em que consta em norma a obrigatoriedade de sua exigência). Exigindo, deve haver previsão no edital </w:t>
      </w:r>
      <w:r w:rsidR="008B5CB0">
        <w:rPr>
          <w:i/>
          <w:iCs/>
          <w:color w:val="000000"/>
          <w:highlight w:val="yellow"/>
        </w:rPr>
        <w:t xml:space="preserve">ou aviso de contratação direta </w:t>
      </w:r>
      <w:r w:rsidR="008B5CB0">
        <w:rPr>
          <w:i/>
          <w:iCs/>
          <w:color w:val="000000"/>
        </w:rPr>
        <w:t xml:space="preserve"> e no contrato. Não exigindo, deve fazer constar a previsão, e justificar as razões para essa decisão, considerando os estudos preliminares e a análise de riscos feita para a contratação. </w:t>
      </w:r>
    </w:p>
  </w:comment>
  <w:comment w:id="33" w:author="Autor" w:initials="A">
    <w:p w14:paraId="28101AEA" w14:textId="0178590F" w:rsidR="003E50AA" w:rsidRDefault="002F2F20" w:rsidP="005F4F8B">
      <w:pPr>
        <w:pStyle w:val="Textodecomentrio"/>
      </w:pPr>
      <w:r>
        <w:rPr>
          <w:rStyle w:val="Refdecomentrio"/>
        </w:rPr>
        <w:annotationRef/>
      </w:r>
      <w:r w:rsidR="003E50AA" w:rsidRPr="00B3150A">
        <w:rPr>
          <w:b/>
          <w:bCs/>
          <w:i/>
          <w:iCs/>
          <w:color w:val="000000"/>
        </w:rPr>
        <w:t>Nota Explicativa:</w:t>
      </w:r>
      <w:r w:rsidR="003E50AA" w:rsidRPr="00B3150A">
        <w:rPr>
          <w:i/>
          <w:iCs/>
          <w:color w:val="000000"/>
        </w:rPr>
        <w:t xml:space="preserve"> Use a redação </w:t>
      </w:r>
      <w:r w:rsidR="00647EDD" w:rsidRPr="00B3150A">
        <w:rPr>
          <w:i/>
          <w:iCs/>
          <w:color w:val="000000"/>
        </w:rPr>
        <w:t>desses itens</w:t>
      </w:r>
      <w:r w:rsidR="003E50AA" w:rsidRPr="00B3150A">
        <w:rPr>
          <w:i/>
          <w:iCs/>
          <w:color w:val="000000"/>
        </w:rPr>
        <w:t xml:space="preserve"> para os contratos de fornecimentos contínuos e de aluguel de equipamentos e à utilização de programas de informática (art. 106, da Lei n.º 14.133, de 2021).</w:t>
      </w:r>
    </w:p>
  </w:comment>
  <w:comment w:id="34" w:author="Autor" w:initials="A">
    <w:p w14:paraId="24F888FA" w14:textId="6F959224" w:rsidR="0083238F" w:rsidRDefault="0083238F" w:rsidP="0083238F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 xml:space="preserve">Nota Explicativa: </w:t>
      </w:r>
      <w:r>
        <w:rPr>
          <w:i/>
          <w:iCs/>
          <w:color w:val="000000"/>
        </w:rPr>
        <w:t xml:space="preserve">A sistemática </w:t>
      </w:r>
      <w:r w:rsidR="00C64243">
        <w:rPr>
          <w:i/>
          <w:iCs/>
          <w:color w:val="000000"/>
        </w:rPr>
        <w:t>desses itens</w:t>
      </w:r>
      <w:r>
        <w:rPr>
          <w:i/>
          <w:iCs/>
          <w:color w:val="000000"/>
        </w:rPr>
        <w:t xml:space="preserve"> decorre do que dispõe o art. 106, III e §1º, da Lei nº 14.133/21. Para a sua compreensão, vale trazer um exemplo: </w:t>
      </w:r>
    </w:p>
    <w:p w14:paraId="6DABA780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Um contrato firmado em 20 de maio de 2022 fará aniversário no dia 20 de maio dos anos subsequentes. Supondo-se que se chegue à conclusão pela descontinuidade do contrato, seja por razões orçamentárias, seja por ausência de vantagem na permanência, há três possibilidades: </w:t>
      </w:r>
    </w:p>
    <w:p w14:paraId="6D45BAAE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1) Se a comunicação ao contratado noticiando a rescisão ocorrer até 20 de março (dois meses antes da data de aniversário), a extinção poderá ocorrer na data de aniversário, ou seja, 20 de maio. </w:t>
      </w:r>
    </w:p>
    <w:p w14:paraId="271795AE" w14:textId="77777777" w:rsidR="0083238F" w:rsidRDefault="0083238F" w:rsidP="0083238F">
      <w:pPr>
        <w:pStyle w:val="Textodecomentrio"/>
      </w:pPr>
      <w:r>
        <w:rPr>
          <w:i/>
          <w:iCs/>
          <w:color w:val="000000"/>
        </w:rPr>
        <w:t xml:space="preserve">2) Se a comunicação se der entre 20 de março e 20 de maio (menos de dois meses), fica garantida a vigência contratual por mais dois meses (portanto, por exemplo, se a notificação for em 20 de abril, a extinção seria em 20 de junho). </w:t>
      </w:r>
    </w:p>
    <w:p w14:paraId="6B9D07D6" w14:textId="278E4C10" w:rsidR="0083238F" w:rsidRDefault="0083238F">
      <w:pPr>
        <w:pStyle w:val="Textodecomentrio"/>
      </w:pPr>
      <w:r>
        <w:rPr>
          <w:i/>
          <w:iCs/>
          <w:color w:val="000000"/>
        </w:rPr>
        <w:t>3) Por fim, uma comunicação de extinção havida após a data de aniversário só teria efeito no aniversário subsequente, salvo se houver enquadramento na situação “2”.</w:t>
      </w:r>
    </w:p>
  </w:comment>
  <w:comment w:id="36" w:author="Autor" w:initials="A">
    <w:p w14:paraId="593550A0" w14:textId="77777777" w:rsidR="00BB60EA" w:rsidRDefault="00AB4C5A" w:rsidP="00BB60EA">
      <w:pPr>
        <w:pStyle w:val="Textodecomentrio"/>
      </w:pPr>
      <w:r>
        <w:rPr>
          <w:rStyle w:val="Refdecomentrio"/>
        </w:rPr>
        <w:annotationRef/>
      </w:r>
      <w:r w:rsidR="00BB60EA">
        <w:rPr>
          <w:b/>
          <w:bCs/>
          <w:i/>
          <w:iCs/>
          <w:color w:val="000000"/>
        </w:rPr>
        <w:t xml:space="preserve">Nota Explicativa: </w:t>
      </w:r>
      <w:r w:rsidR="00BB60EA">
        <w:rPr>
          <w:i/>
          <w:iCs/>
          <w:color w:val="000000"/>
        </w:rPr>
        <w:t xml:space="preserve">Use a redação </w:t>
      </w:r>
      <w:r w:rsidR="00BB60EA">
        <w:rPr>
          <w:i/>
          <w:iCs/>
          <w:color w:val="000000"/>
          <w:highlight w:val="yellow"/>
        </w:rPr>
        <w:t xml:space="preserve">desse item </w:t>
      </w:r>
      <w:r w:rsidR="00BB60EA">
        <w:rPr>
          <w:i/>
          <w:iCs/>
          <w:color w:val="000000"/>
        </w:rPr>
        <w:t>para contratos decorrentes da</w:t>
      </w:r>
      <w:r w:rsidR="00BB60EA">
        <w:rPr>
          <w:b/>
          <w:bCs/>
          <w:i/>
          <w:iCs/>
          <w:color w:val="000000"/>
        </w:rPr>
        <w:t xml:space="preserve"> </w:t>
      </w:r>
      <w:r w:rsidR="00BB60EA">
        <w:rPr>
          <w:i/>
          <w:iCs/>
          <w:color w:val="000000"/>
        </w:rPr>
        <w:t>hipótese de dispensa de licitação prevista no art. 75, inciso VIII, da Lei n° 14.133/2021.</w:t>
      </w:r>
    </w:p>
  </w:comment>
  <w:comment w:id="38" w:author="Autor" w:initials="A">
    <w:p w14:paraId="2EF3F81F" w14:textId="3AB16DE8" w:rsidR="00F8119B" w:rsidRDefault="001A3D4D" w:rsidP="00F8119B">
      <w:pPr>
        <w:pStyle w:val="Textodecomentrio"/>
      </w:pPr>
      <w:r>
        <w:rPr>
          <w:rStyle w:val="Refdecomentrio"/>
        </w:rPr>
        <w:annotationRef/>
      </w:r>
      <w:r w:rsidR="00F8119B">
        <w:rPr>
          <w:b/>
          <w:bCs/>
          <w:i/>
          <w:iCs/>
        </w:rPr>
        <w:t>Nota Explicativa:</w:t>
      </w:r>
      <w:r w:rsidR="00F8119B">
        <w:t xml:space="preserve"> </w:t>
      </w:r>
      <w:r w:rsidR="00F8119B">
        <w:rPr>
          <w:i/>
          <w:iCs/>
        </w:rPr>
        <w:t xml:space="preserve">A Consultoria-Geral da União, por meio do PARECER n. 00061/2024/DECOR/CGU/AGU (NUP: 00688.001623/2024-01), uniformizou o entendimento de que é possível a supressão do objeto do contrato administrativo em percentual superior a 25% (art. 125 da Lei 14.133/2021), mediante acordo entre as partes, nos seguintes termos: </w:t>
      </w:r>
    </w:p>
    <w:p w14:paraId="60827708" w14:textId="77777777" w:rsidR="00F8119B" w:rsidRDefault="00F8119B" w:rsidP="00F8119B">
      <w:pPr>
        <w:pStyle w:val="Textodecomentrio"/>
      </w:pPr>
      <w:r>
        <w:rPr>
          <w:i/>
          <w:iCs/>
        </w:rPr>
        <w:t> </w:t>
      </w:r>
    </w:p>
    <w:p w14:paraId="081D4979" w14:textId="77777777" w:rsidR="00F8119B" w:rsidRDefault="00F8119B" w:rsidP="00F8119B">
      <w:pPr>
        <w:pStyle w:val="Textodecomentrio"/>
      </w:pPr>
      <w:r>
        <w:rPr>
          <w:i/>
          <w:iCs/>
        </w:rPr>
        <w:t xml:space="preserve">"36.  Diante de tudo quanto exposto, conclui-se ser possível a </w:t>
      </w:r>
      <w:r>
        <w:rPr>
          <w:b/>
          <w:bCs/>
          <w:i/>
          <w:iCs/>
        </w:rPr>
        <w:t>supressão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parcial consensual de contrato administrativo em percentual superior àqueles estabelecidos pelo art. 125 da Lei 14.133/2021. </w:t>
      </w:r>
    </w:p>
    <w:p w14:paraId="66985915" w14:textId="77777777" w:rsidR="00F8119B" w:rsidRDefault="00F8119B" w:rsidP="00F8119B">
      <w:pPr>
        <w:pStyle w:val="Textodecomentrio"/>
      </w:pPr>
      <w:r>
        <w:rPr>
          <w:i/>
          <w:iCs/>
        </w:rPr>
        <w:t>37. Tal supressão parcial consensual do contrato administrativo deve respeitar os princípios enunciados no art. 5º da Lei 14.133/2021; deve ser adequadamente fundamentada; e pode ensejar a responsabilização de servidor por falha do projeto.</w:t>
      </w:r>
    </w:p>
    <w:p w14:paraId="68E8D2A4" w14:textId="77777777" w:rsidR="00F8119B" w:rsidRDefault="00F8119B" w:rsidP="00F8119B">
      <w:pPr>
        <w:pStyle w:val="Textodecomentrio"/>
      </w:pPr>
      <w:r>
        <w:rPr>
          <w:i/>
          <w:iCs/>
        </w:rPr>
        <w:t>38. Sugere-se, ainda, veicular, no edital da licitação, a possibilidade de supressão do contrato administrativo de maneira consensual em percentual superior ao estabelecido no art. 125 da Lei 14.133/2021."</w:t>
      </w:r>
    </w:p>
  </w:comment>
  <w:comment w:id="39" w:author="Autor" w:initials="A">
    <w:p w14:paraId="56FA932D" w14:textId="41150EFF" w:rsidR="009C5D2C" w:rsidRDefault="009C5D2C" w:rsidP="009C5D2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O art. 106, II, da Lei nº 14.133, de 2021 prevê para contratações de fornecimentos continuados que “a Administração deverá atestar, no início da contratação e de cada exercício, a existência de créditos orçamentários vinculados à contratação e a vantagem em sua manutenção”.</w:t>
      </w:r>
    </w:p>
  </w:comment>
  <w:comment w:id="40" w:author="Autor" w:initials="A">
    <w:p w14:paraId="65ED19EF" w14:textId="77777777" w:rsidR="009C5D2C" w:rsidRDefault="009C5D2C" w:rsidP="009C5D2C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i/>
          <w:iCs/>
          <w:color w:val="000000"/>
        </w:rPr>
        <w:t>Nota explicativa:</w:t>
      </w:r>
      <w:r>
        <w:rPr>
          <w:i/>
          <w:iCs/>
          <w:color w:val="000000"/>
        </w:rPr>
        <w:t xml:space="preserve"> No Acórdão n.º 2569/2018 – Plenário, o TCU concluiu que “ A Administração Pública pode invocar a Lei 8.078/1990 (CDC), na condição de destinatária final de bens e serviços, quando suas prerrogativas estabelecidas na legislação de licitações e contratos forem insuficientes para garantir a proteção mínima dos interesses da sociedade [...]”.</w:t>
      </w:r>
    </w:p>
    <w:p w14:paraId="5408D7F0" w14:textId="77777777" w:rsidR="009C5D2C" w:rsidRDefault="009C5D2C" w:rsidP="009C5D2C">
      <w:pPr>
        <w:pStyle w:val="Textodecomentrio"/>
      </w:pPr>
      <w:r>
        <w:rPr>
          <w:i/>
          <w:iCs/>
          <w:color w:val="000000"/>
        </w:rPr>
        <w:t xml:space="preserve">(cf. Boletim de Jurisprudência n.º 244, sessões 6 e 7 de novembro de 2018). Consta do referido Acórdão, nesse sentido, que: </w:t>
      </w:r>
    </w:p>
    <w:p w14:paraId="72510486" w14:textId="77777777" w:rsidR="009C5D2C" w:rsidRDefault="009C5D2C" w:rsidP="009C5D2C">
      <w:pPr>
        <w:pStyle w:val="Textodecomentrio"/>
      </w:pPr>
      <w:r>
        <w:rPr>
          <w:i/>
          <w:iCs/>
          <w:color w:val="000000"/>
        </w:rPr>
        <w:t>“307.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’consumidor’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Fredja, Celso Bastos e Toshio Mukai. Diversas outras deliberações do TCU também vão nesse sentido, como o Acórdão 1.729/2008-TCU-Plenário, de relatoria do Ministro Valmir Campelo, o Acórdão 5.736/2011-TCU-Primeira Câmara, de relatoria do Ministro-Substituto Weder de Oliveira, e as Decisões 634/1996 e 1.045/2000, ambas do Plenário, de relatoria dos ministros Homero Santos e Adylson Motta, respectivamente.”</w:t>
      </w:r>
    </w:p>
  </w:comment>
  <w:comment w:id="41" w:author="Autor" w:initials="A">
    <w:p w14:paraId="7402F11C" w14:textId="77777777" w:rsidR="007D79D0" w:rsidRDefault="002F2F20" w:rsidP="007D79D0">
      <w:pPr>
        <w:pStyle w:val="Textodecomentrio"/>
      </w:pPr>
      <w:r>
        <w:rPr>
          <w:rStyle w:val="Refdecomentrio"/>
        </w:rPr>
        <w:annotationRef/>
      </w:r>
      <w:r w:rsidR="007D79D0">
        <w:rPr>
          <w:b/>
          <w:bCs/>
          <w:i/>
          <w:iCs/>
        </w:rPr>
        <w:t>Nota Explicativa</w:t>
      </w:r>
      <w:r w:rsidR="007D79D0">
        <w:rPr>
          <w:i/>
          <w:iCs/>
        </w:rPr>
        <w:t xml:space="preserve">: A recente Lei nº 14.620, de 13 de julho de 2023, inseriu o § 4º ao art. 784 do Código de Processo Civil. Referido dispositivo dispõe que: “Nos títulos executivos constituídos ou atestados por meio eletrônico, é admitida qualquer modalidade de assinatura eletrônica prevista em lei, </w:t>
      </w:r>
      <w:r w:rsidR="007D79D0">
        <w:rPr>
          <w:i/>
          <w:iCs/>
          <w:u w:val="single"/>
        </w:rPr>
        <w:t>dispensada a assinatura de testemunhas quando sua integridade for conferida por provedor de assinatura</w:t>
      </w:r>
      <w:r w:rsidR="007D79D0">
        <w:rPr>
          <w:i/>
          <w:iCs/>
        </w:rPr>
        <w:t>”.</w:t>
      </w:r>
    </w:p>
    <w:p w14:paraId="2FE8AD78" w14:textId="77777777" w:rsidR="007D79D0" w:rsidRDefault="007D79D0" w:rsidP="007D79D0">
      <w:pPr>
        <w:pStyle w:val="Textodecomentrio"/>
      </w:pPr>
    </w:p>
    <w:p w14:paraId="718E3C5F" w14:textId="77777777" w:rsidR="007D79D0" w:rsidRDefault="007D79D0" w:rsidP="007D79D0">
      <w:pPr>
        <w:pStyle w:val="Textodecomentrio"/>
      </w:pPr>
      <w:r>
        <w:rPr>
          <w:i/>
          <w:iCs/>
        </w:rPr>
        <w:t>Após diligências promovidas pela CNMLC/CGU, verificou-se que a assinatura eletrônica realizada no SEI não atenderia ao requisito exigido pela referida norma (integridade conferível por provedor de assinatura). Nesse sentido, permanece a recomendação de que o termo aditivo seja assinado por duas testemunhas, em conformidade à Nota n. 00013/2021/DECOR/CGU/AGU e respectivos Despachos de Aprovação (NUP 23282.002192/2019-93).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3B1C2B" w15:done="0"/>
  <w15:commentEx w15:paraId="0555D39A" w15:done="0"/>
  <w15:commentEx w15:paraId="67016035" w15:done="0"/>
  <w15:commentEx w15:paraId="2B9BAE3F" w15:done="0"/>
  <w15:commentEx w15:paraId="3BCD60D6" w15:done="0"/>
  <w15:commentEx w15:paraId="414C9BBA" w15:done="0"/>
  <w15:commentEx w15:paraId="7AEFF31D" w15:done="0"/>
  <w15:commentEx w15:paraId="5C01D335" w15:done="0"/>
  <w15:commentEx w15:paraId="00D17D58" w15:done="0"/>
  <w15:commentEx w15:paraId="16A6BC0B" w15:done="0"/>
  <w15:commentEx w15:paraId="3017BD32" w15:done="0"/>
  <w15:commentEx w15:paraId="2E071B82" w15:done="0"/>
  <w15:commentEx w15:paraId="0E337874" w15:done="0"/>
  <w15:commentEx w15:paraId="0A8E46C4" w15:done="0"/>
  <w15:commentEx w15:paraId="675C7EFC" w15:done="0"/>
  <w15:commentEx w15:paraId="06FF2CC1" w15:done="0"/>
  <w15:commentEx w15:paraId="7A2FB82F" w15:done="0"/>
  <w15:commentEx w15:paraId="13B9EB26" w15:done="0"/>
  <w15:commentEx w15:paraId="5E7EBEE2" w15:done="0"/>
  <w15:commentEx w15:paraId="74300946" w15:done="0"/>
  <w15:commentEx w15:paraId="12FC41E5" w15:done="0"/>
  <w15:commentEx w15:paraId="28101AEA" w15:done="0"/>
  <w15:commentEx w15:paraId="6B9D07D6" w15:done="0"/>
  <w15:commentEx w15:paraId="593550A0" w15:done="0"/>
  <w15:commentEx w15:paraId="68E8D2A4" w15:done="0"/>
  <w15:commentEx w15:paraId="56FA932D" w15:done="0"/>
  <w15:commentEx w15:paraId="72510486" w15:done="0"/>
  <w15:commentEx w15:paraId="718E3C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3B1C2B" w16cid:durableId="274D5759"/>
  <w16cid:commentId w16cid:paraId="0555D39A" w16cid:durableId="6AE93F1A"/>
  <w16cid:commentId w16cid:paraId="67016035" w16cid:durableId="274C210D"/>
  <w16cid:commentId w16cid:paraId="2B9BAE3F" w16cid:durableId="274C2430"/>
  <w16cid:commentId w16cid:paraId="3BCD60D6" w16cid:durableId="33423186"/>
  <w16cid:commentId w16cid:paraId="414C9BBA" w16cid:durableId="2ADC79CC"/>
  <w16cid:commentId w16cid:paraId="7AEFF31D" w16cid:durableId="187854AF"/>
  <w16cid:commentId w16cid:paraId="5C01D335" w16cid:durableId="274AD523"/>
  <w16cid:commentId w16cid:paraId="00D17D58" w16cid:durableId="274ADA08"/>
  <w16cid:commentId w16cid:paraId="16A6BC0B" w16cid:durableId="274ADA81"/>
  <w16cid:commentId w16cid:paraId="3017BD32" w16cid:durableId="274ADAAD"/>
  <w16cid:commentId w16cid:paraId="2E071B82" w16cid:durableId="274ADAF4"/>
  <w16cid:commentId w16cid:paraId="0E337874" w16cid:durableId="274ADB38"/>
  <w16cid:commentId w16cid:paraId="0A8E46C4" w16cid:durableId="41EDABFA"/>
  <w16cid:commentId w16cid:paraId="675C7EFC" w16cid:durableId="274C3BFD"/>
  <w16cid:commentId w16cid:paraId="06FF2CC1" w16cid:durableId="274C3CCF"/>
  <w16cid:commentId w16cid:paraId="7A2FB82F" w16cid:durableId="274C4090"/>
  <w16cid:commentId w16cid:paraId="13B9EB26" w16cid:durableId="274C423A"/>
  <w16cid:commentId w16cid:paraId="5E7EBEE2" w16cid:durableId="274C4221"/>
  <w16cid:commentId w16cid:paraId="74300946" w16cid:durableId="274C473C"/>
  <w16cid:commentId w16cid:paraId="12FC41E5" w16cid:durableId="274C4781"/>
  <w16cid:commentId w16cid:paraId="28101AEA" w16cid:durableId="274B0A31"/>
  <w16cid:commentId w16cid:paraId="6B9D07D6" w16cid:durableId="28B8F1A9"/>
  <w16cid:commentId w16cid:paraId="593550A0" w16cid:durableId="16289525"/>
  <w16cid:commentId w16cid:paraId="68E8D2A4" w16cid:durableId="7C8AA647"/>
  <w16cid:commentId w16cid:paraId="56FA932D" w16cid:durableId="270A7360"/>
  <w16cid:commentId w16cid:paraId="72510486" w16cid:durableId="4E3F427B"/>
  <w16cid:commentId w16cid:paraId="718E3C5F" w16cid:durableId="274B0B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C856" w14:textId="77777777" w:rsidR="00F2186B" w:rsidRDefault="00F2186B">
      <w:r>
        <w:separator/>
      </w:r>
    </w:p>
  </w:endnote>
  <w:endnote w:type="continuationSeparator" w:id="0">
    <w:p w14:paraId="15CC09BA" w14:textId="77777777" w:rsidR="00F2186B" w:rsidRDefault="00F2186B">
      <w:r>
        <w:continuationSeparator/>
      </w:r>
    </w:p>
  </w:endnote>
  <w:endnote w:type="continuationNotice" w:id="1">
    <w:p w14:paraId="76702AC7" w14:textId="77777777" w:rsidR="00F2186B" w:rsidRDefault="00F21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96FA" w14:textId="77777777" w:rsidR="00B11BC9" w:rsidRDefault="00B11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2F2F20" w:rsidRPr="00627E50" w:rsidRDefault="002F2F20" w:rsidP="00E96341">
        <w:pPr>
          <w:pStyle w:val="Rodap"/>
          <w:rPr>
            <w:rFonts w:ascii="Arial" w:hAnsi="Arial"/>
            <w:color w:val="548DD4" w:themeColor="text2" w:themeTint="99"/>
            <w:spacing w:val="60"/>
            <w:sz w:val="16"/>
          </w:rPr>
        </w:pPr>
        <w:r w:rsidRPr="00627E50">
          <w:rPr>
            <w:rFonts w:ascii="Arial" w:hAnsi="Arial"/>
            <w:color w:val="548DD4" w:themeColor="text2" w:themeTint="99"/>
            <w:spacing w:val="60"/>
            <w:sz w:val="22"/>
          </w:rPr>
          <w:tab/>
        </w:r>
        <w:r w:rsidRPr="00627E50">
          <w:rPr>
            <w:rFonts w:ascii="Arial" w:hAnsi="Arial"/>
            <w:color w:val="548DD4" w:themeColor="text2" w:themeTint="99"/>
            <w:spacing w:val="60"/>
            <w:sz w:val="22"/>
          </w:rPr>
          <w:tab/>
        </w:r>
      </w:p>
      <w:p w14:paraId="1D29B53F" w14:textId="49292C8C" w:rsidR="002F2F20" w:rsidRPr="00821C09" w:rsidRDefault="002F2F20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627E50">
          <w:rPr>
            <w:rFonts w:ascii="Arial" w:hAnsi="Arial"/>
            <w:color w:val="7F7F7F" w:themeColor="text1" w:themeTint="80"/>
            <w:spacing w:val="60"/>
            <w:sz w:val="22"/>
          </w:rPr>
          <w:tab/>
        </w:r>
        <w:r w:rsidRPr="00627E50">
          <w:rPr>
            <w:rFonts w:ascii="Arial" w:hAnsi="Arial"/>
            <w:color w:val="7F7F7F" w:themeColor="text1" w:themeTint="80"/>
            <w:spacing w:val="60"/>
            <w:sz w:val="22"/>
          </w:rPr>
          <w:tab/>
        </w:r>
        <w:r w:rsidRPr="00821C09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14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391312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16</w:t>
        </w:r>
        <w:r w:rsidRPr="00821C09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70C145D7" w14:textId="641B0475" w:rsidR="002F2F20" w:rsidRPr="00A4355A" w:rsidRDefault="002F2F20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821C09">
          <w:rPr>
            <w:rFonts w:ascii="Arial" w:hAnsi="Arial" w:cs="Arial"/>
            <w:sz w:val="14"/>
            <w:szCs w:val="14"/>
          </w:rPr>
          <w:t xml:space="preserve">Câmara Nacional de Modelos de Licitações e Contratos </w:t>
        </w:r>
        <w:r w:rsidRPr="00A4355A">
          <w:rPr>
            <w:rFonts w:ascii="Arial" w:hAnsi="Arial" w:cs="Arial"/>
            <w:sz w:val="14"/>
            <w:szCs w:val="14"/>
          </w:rPr>
          <w:t>da Consultoria-Geral da União</w:t>
        </w:r>
      </w:p>
      <w:p w14:paraId="7231549D" w14:textId="394165BA" w:rsidR="002F2F20" w:rsidRPr="00DE512F" w:rsidRDefault="00544B42" w:rsidP="00E162B5">
        <w:pPr>
          <w:pStyle w:val="Rodap"/>
          <w:rPr>
            <w:rFonts w:ascii="Arial" w:hAnsi="Arial"/>
            <w:sz w:val="14"/>
          </w:rPr>
        </w:pPr>
        <w:r w:rsidRPr="00434877">
          <w:rPr>
            <w:rFonts w:ascii="Arial" w:hAnsi="Arial" w:cs="Arial"/>
            <w:sz w:val="14"/>
            <w:szCs w:val="14"/>
          </w:rPr>
          <w:t xml:space="preserve">Modelo de </w:t>
        </w:r>
        <w:r w:rsidR="002F2F20" w:rsidRPr="00434877">
          <w:rPr>
            <w:rFonts w:ascii="Arial" w:hAnsi="Arial" w:cs="Arial"/>
            <w:sz w:val="14"/>
            <w:szCs w:val="14"/>
          </w:rPr>
          <w:t xml:space="preserve">Termo de </w:t>
        </w:r>
        <w:r w:rsidR="00B22351" w:rsidRPr="00434877">
          <w:rPr>
            <w:rFonts w:ascii="Arial" w:hAnsi="Arial" w:cs="Arial"/>
            <w:sz w:val="14"/>
            <w:szCs w:val="14"/>
          </w:rPr>
          <w:t>C</w:t>
        </w:r>
        <w:r w:rsidR="002F2F20" w:rsidRPr="00434877">
          <w:rPr>
            <w:rFonts w:ascii="Arial" w:hAnsi="Arial" w:cs="Arial"/>
            <w:sz w:val="14"/>
            <w:szCs w:val="14"/>
          </w:rPr>
          <w:t>ontrato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 - </w:t>
        </w:r>
        <w:r w:rsidR="00F8119B" w:rsidRPr="00434877">
          <w:rPr>
            <w:rFonts w:ascii="Arial" w:hAnsi="Arial" w:cs="Arial"/>
            <w:sz w:val="14"/>
            <w:szCs w:val="14"/>
          </w:rPr>
          <w:t xml:space="preserve">Licitação e Contratação Direta 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- </w:t>
        </w:r>
        <w:r w:rsidR="0007397F" w:rsidRPr="00434877">
          <w:rPr>
            <w:rFonts w:ascii="Arial" w:hAnsi="Arial" w:cs="Arial"/>
            <w:sz w:val="14"/>
            <w:szCs w:val="14"/>
          </w:rPr>
          <w:t>Serviços</w:t>
        </w:r>
        <w:r w:rsidR="00472B0E" w:rsidRPr="00434877">
          <w:rPr>
            <w:rFonts w:ascii="Arial" w:hAnsi="Arial" w:cs="Arial"/>
            <w:sz w:val="14"/>
            <w:szCs w:val="14"/>
          </w:rPr>
          <w:t xml:space="preserve"> </w:t>
        </w:r>
        <w:r w:rsidR="00DE512F" w:rsidRPr="00434877">
          <w:rPr>
            <w:rFonts w:ascii="Arial" w:hAnsi="Arial" w:cs="Arial"/>
            <w:sz w:val="14"/>
            <w:szCs w:val="14"/>
          </w:rPr>
          <w:t>sem</w:t>
        </w:r>
        <w:r w:rsidR="0007397F" w:rsidRPr="00434877">
          <w:rPr>
            <w:rFonts w:ascii="Arial" w:hAnsi="Arial" w:cs="Arial"/>
            <w:sz w:val="14"/>
            <w:szCs w:val="14"/>
          </w:rPr>
          <w:t xml:space="preserve"> regime de dedicação exclusiva de mão de obra </w:t>
        </w:r>
        <w:r w:rsidR="00472B0E" w:rsidRPr="00434877">
          <w:rPr>
            <w:rFonts w:ascii="Arial" w:hAnsi="Arial" w:cs="Arial"/>
            <w:sz w:val="14"/>
            <w:szCs w:val="14"/>
          </w:rPr>
          <w:t>-</w:t>
        </w:r>
        <w:r w:rsidR="002F2F20" w:rsidRPr="00434877">
          <w:rPr>
            <w:rFonts w:ascii="Arial" w:hAnsi="Arial" w:cs="Arial"/>
            <w:sz w:val="14"/>
            <w:szCs w:val="14"/>
          </w:rPr>
          <w:t xml:space="preserve"> Lei nº 14.133, de 2021</w:t>
        </w:r>
      </w:p>
      <w:p w14:paraId="2220F664" w14:textId="707DAB07" w:rsidR="002F2F20" w:rsidRPr="00A4355A" w:rsidRDefault="00A4355A" w:rsidP="00E96341">
        <w:pPr>
          <w:pStyle w:val="Rodap"/>
          <w:rPr>
            <w:rFonts w:ascii="Arial" w:hAnsi="Arial" w:cs="Arial"/>
            <w:sz w:val="14"/>
            <w:szCs w:val="14"/>
          </w:rPr>
        </w:pPr>
        <w:r w:rsidRPr="00A4355A">
          <w:rPr>
            <w:rFonts w:ascii="Arial" w:hAnsi="Arial" w:cs="Arial"/>
            <w:sz w:val="14"/>
            <w:szCs w:val="14"/>
          </w:rPr>
          <w:t xml:space="preserve">Aprovado </w:t>
        </w:r>
        <w:r w:rsidR="002F2F20" w:rsidRPr="00A4355A">
          <w:rPr>
            <w:rFonts w:ascii="Arial" w:hAnsi="Arial" w:cs="Arial"/>
            <w:sz w:val="14"/>
            <w:szCs w:val="14"/>
          </w:rPr>
          <w:t>pela Secretaria de Gestão e Inovação</w:t>
        </w:r>
      </w:p>
      <w:p w14:paraId="5A7743A4" w14:textId="77777777" w:rsidR="005446FF" w:rsidRPr="00DE512F" w:rsidRDefault="002F2F20" w:rsidP="00EF4A41">
        <w:pPr>
          <w:pStyle w:val="Rodap"/>
          <w:rPr>
            <w:rFonts w:ascii="Arial" w:hAnsi="Arial"/>
            <w:sz w:val="14"/>
          </w:rPr>
        </w:pPr>
        <w:r w:rsidRPr="00A4355A">
          <w:rPr>
            <w:rFonts w:ascii="Arial" w:hAnsi="Arial" w:cs="Arial"/>
            <w:sz w:val="14"/>
            <w:szCs w:val="14"/>
          </w:rPr>
          <w:t>Identidade visual pela Secretaria de Gestão e Inovação</w:t>
        </w:r>
      </w:p>
      <w:p w14:paraId="7E6308F2" w14:textId="00B3355A" w:rsidR="002F2F20" w:rsidRPr="00DE512F" w:rsidRDefault="005446FF" w:rsidP="00225EC5">
        <w:pPr>
          <w:pStyle w:val="Rodap"/>
          <w:rPr>
            <w:rFonts w:ascii="Arial" w:hAnsi="Arial"/>
            <w:sz w:val="14"/>
          </w:rPr>
        </w:pPr>
        <w:r w:rsidRPr="00434877">
          <w:rPr>
            <w:rFonts w:ascii="Arial" w:hAnsi="Arial" w:cs="Arial"/>
            <w:sz w:val="14"/>
            <w:szCs w:val="14"/>
          </w:rPr>
          <w:t xml:space="preserve">Atualização: </w:t>
        </w:r>
        <w:r w:rsidR="00B11BC9">
          <w:rPr>
            <w:rFonts w:ascii="Arial" w:hAnsi="Arial" w:cs="Arial"/>
            <w:sz w:val="14"/>
            <w:szCs w:val="14"/>
          </w:rPr>
          <w:t>SET</w:t>
        </w:r>
        <w:r w:rsidR="00F8119B" w:rsidRPr="00434877">
          <w:rPr>
            <w:rFonts w:ascii="Arial" w:hAnsi="Arial" w:cs="Arial"/>
            <w:sz w:val="14"/>
            <w:szCs w:val="14"/>
          </w:rPr>
          <w:t>/2025</w:t>
        </w:r>
        <w:r w:rsidR="00F8119B" w:rsidRPr="00434877" w:rsidDel="00F8119B">
          <w:rPr>
            <w:rFonts w:ascii="Arial" w:hAnsi="Arial" w:cs="Arial"/>
            <w:sz w:val="14"/>
            <w:szCs w:val="14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58EF" w14:textId="77777777" w:rsidR="00B11BC9" w:rsidRDefault="00B11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FF39" w14:textId="77777777" w:rsidR="00F2186B" w:rsidRDefault="00F2186B">
      <w:r>
        <w:separator/>
      </w:r>
    </w:p>
  </w:footnote>
  <w:footnote w:type="continuationSeparator" w:id="0">
    <w:p w14:paraId="6E1E0ADB" w14:textId="77777777" w:rsidR="00F2186B" w:rsidRDefault="00F2186B">
      <w:r>
        <w:continuationSeparator/>
      </w:r>
    </w:p>
  </w:footnote>
  <w:footnote w:type="continuationNotice" w:id="1">
    <w:p w14:paraId="5DB37547" w14:textId="77777777" w:rsidR="00F2186B" w:rsidRDefault="00F21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C506" w14:textId="77777777" w:rsidR="00B11BC9" w:rsidRDefault="00B11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EF61" w14:textId="10723C03" w:rsidR="002F2F20" w:rsidRPr="005C458C" w:rsidRDefault="002F2F20" w:rsidP="005642F8">
    <w:pPr>
      <w:pStyle w:val="Cabealho"/>
      <w:jc w:val="right"/>
      <w:rPr>
        <w:rFonts w:ascii="Arial" w:hAnsi="Arial"/>
        <w:sz w:val="20"/>
      </w:rPr>
    </w:pPr>
    <w:r w:rsidRPr="004827F2">
      <w:rPr>
        <w:rFonts w:ascii="Arial" w:hAnsi="Arial" w:cs="Arial"/>
        <w:sz w:val="20"/>
        <w:szCs w:val="20"/>
      </w:rPr>
      <w:t xml:space="preserve">TERMO DE CONTRATO ADMINISTRATIVO Nº </w:t>
    </w:r>
    <w:r w:rsidRPr="00B22351">
      <w:rPr>
        <w:rFonts w:ascii="Arial" w:hAnsi="Arial" w:cs="Arial"/>
        <w:i/>
        <w:iCs/>
        <w:color w:val="FF0000"/>
        <w:sz w:val="20"/>
        <w:szCs w:val="20"/>
      </w:rPr>
      <w:t>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3C8C" w14:textId="77777777" w:rsidR="00B11BC9" w:rsidRDefault="00B11B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567F8B"/>
    <w:multiLevelType w:val="hybridMultilevel"/>
    <w:tmpl w:val="811CA650"/>
    <w:lvl w:ilvl="0" w:tplc="91560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73E7E40"/>
    <w:multiLevelType w:val="multilevel"/>
    <w:tmpl w:val="724C4AE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3FE2E17"/>
    <w:multiLevelType w:val="hybridMultilevel"/>
    <w:tmpl w:val="6ED2C8DE"/>
    <w:lvl w:ilvl="0" w:tplc="7638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D67099"/>
    <w:multiLevelType w:val="multilevel"/>
    <w:tmpl w:val="84ECD9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17E440E3"/>
    <w:multiLevelType w:val="multilevel"/>
    <w:tmpl w:val="1848D8D2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8ED645F"/>
    <w:multiLevelType w:val="multilevel"/>
    <w:tmpl w:val="4C6A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50E494D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440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C77436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3" w15:restartNumberingAfterBreak="0">
    <w:nsid w:val="24C43E61"/>
    <w:multiLevelType w:val="multilevel"/>
    <w:tmpl w:val="87DEB5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14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928118C"/>
    <w:multiLevelType w:val="multilevel"/>
    <w:tmpl w:val="A5CAC77E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29542377"/>
    <w:multiLevelType w:val="multilevel"/>
    <w:tmpl w:val="7BD05C1A"/>
    <w:lvl w:ilvl="0">
      <w:start w:val="13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4" w:hanging="6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04921CA"/>
    <w:multiLevelType w:val="multilevel"/>
    <w:tmpl w:val="6D502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."/>
      <w:lvlJc w:val="left"/>
      <w:pPr>
        <w:ind w:left="1495" w:hanging="360"/>
      </w:p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07724A"/>
    <w:multiLevelType w:val="multilevel"/>
    <w:tmpl w:val="2E06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2" w15:restartNumberingAfterBreak="0">
    <w:nsid w:val="3C0C493D"/>
    <w:multiLevelType w:val="multilevel"/>
    <w:tmpl w:val="2A1A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925F5"/>
    <w:multiLevelType w:val="hybridMultilevel"/>
    <w:tmpl w:val="86E80A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1757A"/>
    <w:multiLevelType w:val="hybridMultilevel"/>
    <w:tmpl w:val="1270C3B8"/>
    <w:lvl w:ilvl="0" w:tplc="69E4F120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76708DF"/>
    <w:multiLevelType w:val="multilevel"/>
    <w:tmpl w:val="1B388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440" w:hanging="1800"/>
      </w:pPr>
      <w:rPr>
        <w:rFonts w:hint="default"/>
      </w:rPr>
    </w:lvl>
  </w:abstractNum>
  <w:abstractNum w:abstractNumId="27" w15:restartNumberingAfterBreak="0">
    <w:nsid w:val="484537E8"/>
    <w:multiLevelType w:val="multilevel"/>
    <w:tmpl w:val="0BA61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suff w:val="space"/>
      <w:lvlText w:val="%1.%2."/>
      <w:lvlJc w:val="left"/>
      <w:pPr>
        <w:tabs>
          <w:tab w:val="num" w:pos="0"/>
        </w:tabs>
        <w:ind w:left="426" w:firstLine="0"/>
      </w:pPr>
      <w:rPr>
        <w:rFonts w:ascii="Arial" w:hAnsi="Arial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  <w:color w:val="auto"/>
        <w:sz w:val="20"/>
        <w:szCs w:val="20"/>
      </w:rPr>
    </w:lvl>
    <w:lvl w:ilvl="3">
      <w:numFmt w:val="decimal"/>
      <w:suff w:val="space"/>
      <w:lvlText w:val="%1.%2.%3.%4."/>
      <w:lvlJc w:val="left"/>
      <w:pPr>
        <w:tabs>
          <w:tab w:val="num" w:pos="0"/>
        </w:tabs>
        <w:ind w:left="1985" w:firstLine="0"/>
      </w:pPr>
      <w:rPr>
        <w:b w:val="0"/>
        <w:i w:val="0"/>
      </w:rPr>
    </w:lvl>
    <w:lvl w:ilvl="4"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8756F43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29" w15:restartNumberingAfterBreak="0">
    <w:nsid w:val="497F4F9B"/>
    <w:multiLevelType w:val="hybridMultilevel"/>
    <w:tmpl w:val="F40CF162"/>
    <w:lvl w:ilvl="0" w:tplc="E24AD774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0290C0B"/>
    <w:multiLevelType w:val="multilevel"/>
    <w:tmpl w:val="4E14E95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32" w15:restartNumberingAfterBreak="0">
    <w:nsid w:val="520F70B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586D077A"/>
    <w:multiLevelType w:val="multilevel"/>
    <w:tmpl w:val="EEB094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/>
        <w:color w:val="FF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34" w15:restartNumberingAfterBreak="0">
    <w:nsid w:val="5A8A352B"/>
    <w:multiLevelType w:val="multilevel"/>
    <w:tmpl w:val="D928938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5" w15:restartNumberingAfterBreak="0">
    <w:nsid w:val="5BBC048B"/>
    <w:multiLevelType w:val="hybridMultilevel"/>
    <w:tmpl w:val="DD127E30"/>
    <w:lvl w:ilvl="0" w:tplc="E752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632C"/>
    <w:multiLevelType w:val="multilevel"/>
    <w:tmpl w:val="A2FC37A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7" w15:restartNumberingAfterBreak="0">
    <w:nsid w:val="65FF2B86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9D43C14"/>
    <w:multiLevelType w:val="multilevel"/>
    <w:tmpl w:val="AC04A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40" w15:restartNumberingAfterBreak="0">
    <w:nsid w:val="6B16767E"/>
    <w:multiLevelType w:val="multilevel"/>
    <w:tmpl w:val="16E0DB02"/>
    <w:lvl w:ilvl="0">
      <w:start w:val="1"/>
      <w:numFmt w:val="lowerLetter"/>
      <w:lvlText w:val="%1)"/>
      <w:lvlJc w:val="left"/>
      <w:pPr>
        <w:tabs>
          <w:tab w:val="num" w:pos="0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748" w:hanging="180"/>
      </w:pPr>
    </w:lvl>
  </w:abstractNum>
  <w:abstractNum w:abstractNumId="41" w15:restartNumberingAfterBreak="0">
    <w:nsid w:val="6B40397E"/>
    <w:multiLevelType w:val="multilevel"/>
    <w:tmpl w:val="7C2638D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/>
        <w:color w:val="FF0000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  <w:color w:val="FF0000"/>
      </w:rPr>
    </w:lvl>
  </w:abstractNum>
  <w:abstractNum w:abstractNumId="42" w15:restartNumberingAfterBreak="0">
    <w:nsid w:val="70BF0E34"/>
    <w:multiLevelType w:val="multilevel"/>
    <w:tmpl w:val="2A34612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3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5" w15:restartNumberingAfterBreak="0">
    <w:nsid w:val="76486F15"/>
    <w:multiLevelType w:val="hybridMultilevel"/>
    <w:tmpl w:val="6358C6F2"/>
    <w:lvl w:ilvl="0" w:tplc="D4787D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AD0FC"/>
    <w:multiLevelType w:val="multilevel"/>
    <w:tmpl w:val="B2E6C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2593F"/>
    <w:multiLevelType w:val="multilevel"/>
    <w:tmpl w:val="1656601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06026504">
    <w:abstractNumId w:val="11"/>
  </w:num>
  <w:num w:numId="2" w16cid:durableId="1990985445">
    <w:abstractNumId w:val="0"/>
  </w:num>
  <w:num w:numId="3" w16cid:durableId="1125544186">
    <w:abstractNumId w:val="44"/>
  </w:num>
  <w:num w:numId="4" w16cid:durableId="300767402">
    <w:abstractNumId w:val="48"/>
  </w:num>
  <w:num w:numId="5" w16cid:durableId="1777289360">
    <w:abstractNumId w:val="23"/>
  </w:num>
  <w:num w:numId="6" w16cid:durableId="2049067172">
    <w:abstractNumId w:val="20"/>
  </w:num>
  <w:num w:numId="7" w16cid:durableId="1862477675">
    <w:abstractNumId w:val="30"/>
  </w:num>
  <w:num w:numId="8" w16cid:durableId="696542643">
    <w:abstractNumId w:val="38"/>
  </w:num>
  <w:num w:numId="9" w16cid:durableId="2085954890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4170947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379161116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43263973">
    <w:abstractNumId w:val="22"/>
  </w:num>
  <w:num w:numId="13" w16cid:durableId="1154100253">
    <w:abstractNumId w:val="19"/>
  </w:num>
  <w:num w:numId="14" w16cid:durableId="119496979">
    <w:abstractNumId w:val="10"/>
  </w:num>
  <w:num w:numId="15" w16cid:durableId="1614097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12619">
    <w:abstractNumId w:val="2"/>
  </w:num>
  <w:num w:numId="17" w16cid:durableId="211963729">
    <w:abstractNumId w:val="4"/>
  </w:num>
  <w:num w:numId="18" w16cid:durableId="1419790893">
    <w:abstractNumId w:val="5"/>
  </w:num>
  <w:num w:numId="19" w16cid:durableId="16591064">
    <w:abstractNumId w:val="49"/>
  </w:num>
  <w:num w:numId="20" w16cid:durableId="1657689004">
    <w:abstractNumId w:val="49"/>
  </w:num>
  <w:num w:numId="21" w16cid:durableId="564221337">
    <w:abstractNumId w:val="32"/>
  </w:num>
  <w:num w:numId="22" w16cid:durableId="487943659">
    <w:abstractNumId w:val="32"/>
  </w:num>
  <w:num w:numId="23" w16cid:durableId="1003900467">
    <w:abstractNumId w:val="11"/>
  </w:num>
  <w:num w:numId="24" w16cid:durableId="730616946">
    <w:abstractNumId w:val="29"/>
  </w:num>
  <w:num w:numId="25" w16cid:durableId="342174254">
    <w:abstractNumId w:val="25"/>
  </w:num>
  <w:num w:numId="26" w16cid:durableId="1811091326">
    <w:abstractNumId w:val="27"/>
  </w:num>
  <w:num w:numId="27" w16cid:durableId="2130196075">
    <w:abstractNumId w:val="40"/>
  </w:num>
  <w:num w:numId="28" w16cid:durableId="1626738587">
    <w:abstractNumId w:val="11"/>
  </w:num>
  <w:num w:numId="29" w16cid:durableId="1358921456">
    <w:abstractNumId w:val="11"/>
  </w:num>
  <w:num w:numId="30" w16cid:durableId="1839540183">
    <w:abstractNumId w:val="11"/>
  </w:num>
  <w:num w:numId="31" w16cid:durableId="725492053">
    <w:abstractNumId w:val="11"/>
  </w:num>
  <w:num w:numId="32" w16cid:durableId="886330868">
    <w:abstractNumId w:val="7"/>
  </w:num>
  <w:num w:numId="33" w16cid:durableId="933705702">
    <w:abstractNumId w:val="11"/>
  </w:num>
  <w:num w:numId="34" w16cid:durableId="1263301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1449595">
    <w:abstractNumId w:val="13"/>
  </w:num>
  <w:num w:numId="36" w16cid:durableId="1880237869">
    <w:abstractNumId w:val="18"/>
  </w:num>
  <w:num w:numId="37" w16cid:durableId="1249577625">
    <w:abstractNumId w:val="3"/>
  </w:num>
  <w:num w:numId="38" w16cid:durableId="1023896335">
    <w:abstractNumId w:val="35"/>
  </w:num>
  <w:num w:numId="39" w16cid:durableId="879391179">
    <w:abstractNumId w:val="6"/>
  </w:num>
  <w:num w:numId="40" w16cid:durableId="284888949">
    <w:abstractNumId w:val="1"/>
  </w:num>
  <w:num w:numId="41" w16cid:durableId="811604504">
    <w:abstractNumId w:val="45"/>
  </w:num>
  <w:num w:numId="42" w16cid:durableId="59599936">
    <w:abstractNumId w:val="14"/>
  </w:num>
  <w:num w:numId="43" w16cid:durableId="661158838">
    <w:abstractNumId w:val="36"/>
  </w:num>
  <w:num w:numId="44" w16cid:durableId="715010399">
    <w:abstractNumId w:val="9"/>
  </w:num>
  <w:num w:numId="45" w16cid:durableId="1783187972">
    <w:abstractNumId w:val="31"/>
  </w:num>
  <w:num w:numId="46" w16cid:durableId="2067876548">
    <w:abstractNumId w:val="34"/>
  </w:num>
  <w:num w:numId="47" w16cid:durableId="251282014">
    <w:abstractNumId w:val="42"/>
  </w:num>
  <w:num w:numId="48" w16cid:durableId="486241288">
    <w:abstractNumId w:val="17"/>
  </w:num>
  <w:num w:numId="49" w16cid:durableId="1434012615">
    <w:abstractNumId w:val="16"/>
  </w:num>
  <w:num w:numId="50" w16cid:durableId="160237648">
    <w:abstractNumId w:val="15"/>
  </w:num>
  <w:num w:numId="51" w16cid:durableId="1890994866">
    <w:abstractNumId w:val="43"/>
  </w:num>
  <w:num w:numId="52" w16cid:durableId="625233540">
    <w:abstractNumId w:val="26"/>
  </w:num>
  <w:num w:numId="53" w16cid:durableId="1634671540">
    <w:abstractNumId w:val="33"/>
  </w:num>
  <w:num w:numId="54" w16cid:durableId="1922520889">
    <w:abstractNumId w:val="39"/>
  </w:num>
  <w:num w:numId="55" w16cid:durableId="1539707649">
    <w:abstractNumId w:val="24"/>
  </w:num>
  <w:num w:numId="56" w16cid:durableId="358626430">
    <w:abstractNumId w:val="41"/>
  </w:num>
  <w:num w:numId="57" w16cid:durableId="647396341">
    <w:abstractNumId w:val="28"/>
  </w:num>
  <w:num w:numId="58" w16cid:durableId="619724504">
    <w:abstractNumId w:val="12"/>
  </w:num>
  <w:num w:numId="59" w16cid:durableId="783578990">
    <w:abstractNumId w:val="37"/>
  </w:num>
  <w:num w:numId="60" w16cid:durableId="924193444">
    <w:abstractNumId w:val="46"/>
  </w:num>
  <w:num w:numId="61" w16cid:durableId="1000154859">
    <w:abstractNumId w:val="47"/>
  </w:num>
  <w:num w:numId="62" w16cid:durableId="1805461442">
    <w:abstractNumId w:val="8"/>
  </w:num>
  <w:num w:numId="63" w16cid:durableId="1912632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5759"/>
    <w:rsid w:val="00005901"/>
    <w:rsid w:val="00005A68"/>
    <w:rsid w:val="00005C75"/>
    <w:rsid w:val="00006179"/>
    <w:rsid w:val="00006180"/>
    <w:rsid w:val="000066C8"/>
    <w:rsid w:val="000069B4"/>
    <w:rsid w:val="000070AF"/>
    <w:rsid w:val="000073F3"/>
    <w:rsid w:val="0000756E"/>
    <w:rsid w:val="00007E0D"/>
    <w:rsid w:val="00010176"/>
    <w:rsid w:val="00010C6A"/>
    <w:rsid w:val="00011390"/>
    <w:rsid w:val="00011E60"/>
    <w:rsid w:val="000122C1"/>
    <w:rsid w:val="000124BA"/>
    <w:rsid w:val="00012A11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17BFD"/>
    <w:rsid w:val="00020C33"/>
    <w:rsid w:val="00020DC0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12C"/>
    <w:rsid w:val="000242C8"/>
    <w:rsid w:val="00025B38"/>
    <w:rsid w:val="00025E06"/>
    <w:rsid w:val="00026A9C"/>
    <w:rsid w:val="00027155"/>
    <w:rsid w:val="000277DE"/>
    <w:rsid w:val="00027855"/>
    <w:rsid w:val="0002793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575"/>
    <w:rsid w:val="0004076C"/>
    <w:rsid w:val="000408A0"/>
    <w:rsid w:val="00040957"/>
    <w:rsid w:val="00040D0F"/>
    <w:rsid w:val="00041071"/>
    <w:rsid w:val="00041176"/>
    <w:rsid w:val="000411E5"/>
    <w:rsid w:val="00041517"/>
    <w:rsid w:val="000416BB"/>
    <w:rsid w:val="00041B5D"/>
    <w:rsid w:val="0004226B"/>
    <w:rsid w:val="00042328"/>
    <w:rsid w:val="00042708"/>
    <w:rsid w:val="00042714"/>
    <w:rsid w:val="00042DB9"/>
    <w:rsid w:val="000438B3"/>
    <w:rsid w:val="00044685"/>
    <w:rsid w:val="0004478F"/>
    <w:rsid w:val="00044CF4"/>
    <w:rsid w:val="000452C7"/>
    <w:rsid w:val="000453D7"/>
    <w:rsid w:val="0004586D"/>
    <w:rsid w:val="0004587A"/>
    <w:rsid w:val="00045EE0"/>
    <w:rsid w:val="00046C62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F02"/>
    <w:rsid w:val="00051FF2"/>
    <w:rsid w:val="00052048"/>
    <w:rsid w:val="000526DD"/>
    <w:rsid w:val="00052F23"/>
    <w:rsid w:val="00053303"/>
    <w:rsid w:val="00053E65"/>
    <w:rsid w:val="00055034"/>
    <w:rsid w:val="00055889"/>
    <w:rsid w:val="00055C19"/>
    <w:rsid w:val="00055F99"/>
    <w:rsid w:val="00056433"/>
    <w:rsid w:val="000564D1"/>
    <w:rsid w:val="00056C8A"/>
    <w:rsid w:val="000577C1"/>
    <w:rsid w:val="00060256"/>
    <w:rsid w:val="00060414"/>
    <w:rsid w:val="000607EE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97F"/>
    <w:rsid w:val="00073E63"/>
    <w:rsid w:val="0007625C"/>
    <w:rsid w:val="00076CBC"/>
    <w:rsid w:val="0007709E"/>
    <w:rsid w:val="00077127"/>
    <w:rsid w:val="000779C7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4490"/>
    <w:rsid w:val="00084518"/>
    <w:rsid w:val="000850DC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C7F"/>
    <w:rsid w:val="00094D55"/>
    <w:rsid w:val="000952ED"/>
    <w:rsid w:val="000967EB"/>
    <w:rsid w:val="00096B41"/>
    <w:rsid w:val="00096FC5"/>
    <w:rsid w:val="00097863"/>
    <w:rsid w:val="00097A6E"/>
    <w:rsid w:val="000A0129"/>
    <w:rsid w:val="000A014E"/>
    <w:rsid w:val="000A0327"/>
    <w:rsid w:val="000A0585"/>
    <w:rsid w:val="000A05E3"/>
    <w:rsid w:val="000A0BAC"/>
    <w:rsid w:val="000A102A"/>
    <w:rsid w:val="000A179B"/>
    <w:rsid w:val="000A179E"/>
    <w:rsid w:val="000A1A7B"/>
    <w:rsid w:val="000A1B88"/>
    <w:rsid w:val="000A1BEE"/>
    <w:rsid w:val="000A1EAC"/>
    <w:rsid w:val="000A23DA"/>
    <w:rsid w:val="000A3D93"/>
    <w:rsid w:val="000A494B"/>
    <w:rsid w:val="000A498A"/>
    <w:rsid w:val="000A4D3F"/>
    <w:rsid w:val="000A50B2"/>
    <w:rsid w:val="000A5D6C"/>
    <w:rsid w:val="000A5E21"/>
    <w:rsid w:val="000A645C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63C"/>
    <w:rsid w:val="000B735E"/>
    <w:rsid w:val="000B79B9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324"/>
    <w:rsid w:val="000C4759"/>
    <w:rsid w:val="000C5D14"/>
    <w:rsid w:val="000C6446"/>
    <w:rsid w:val="000C670A"/>
    <w:rsid w:val="000C7B49"/>
    <w:rsid w:val="000C7FA6"/>
    <w:rsid w:val="000C7FFC"/>
    <w:rsid w:val="000D017E"/>
    <w:rsid w:val="000D0381"/>
    <w:rsid w:val="000D194A"/>
    <w:rsid w:val="000D1D5A"/>
    <w:rsid w:val="000D239E"/>
    <w:rsid w:val="000D294B"/>
    <w:rsid w:val="000D2A6B"/>
    <w:rsid w:val="000D2AC3"/>
    <w:rsid w:val="000D2B1C"/>
    <w:rsid w:val="000D3590"/>
    <w:rsid w:val="000D4159"/>
    <w:rsid w:val="000D4D3E"/>
    <w:rsid w:val="000D502C"/>
    <w:rsid w:val="000D5774"/>
    <w:rsid w:val="000D5CAD"/>
    <w:rsid w:val="000D6597"/>
    <w:rsid w:val="000D76B8"/>
    <w:rsid w:val="000D7B88"/>
    <w:rsid w:val="000E071F"/>
    <w:rsid w:val="000E15DC"/>
    <w:rsid w:val="000E1ED0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3CCE"/>
    <w:rsid w:val="000F4027"/>
    <w:rsid w:val="000F4088"/>
    <w:rsid w:val="000F4F96"/>
    <w:rsid w:val="000F529D"/>
    <w:rsid w:val="000F5A07"/>
    <w:rsid w:val="000F68B7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3BE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996"/>
    <w:rsid w:val="00104C11"/>
    <w:rsid w:val="00105071"/>
    <w:rsid w:val="00105707"/>
    <w:rsid w:val="00105BB9"/>
    <w:rsid w:val="00105C7B"/>
    <w:rsid w:val="0010610A"/>
    <w:rsid w:val="00106309"/>
    <w:rsid w:val="00106B39"/>
    <w:rsid w:val="00107338"/>
    <w:rsid w:val="00110305"/>
    <w:rsid w:val="001103FF"/>
    <w:rsid w:val="00110909"/>
    <w:rsid w:val="001116F8"/>
    <w:rsid w:val="00111C8B"/>
    <w:rsid w:val="0011261C"/>
    <w:rsid w:val="00112A6A"/>
    <w:rsid w:val="00112ABD"/>
    <w:rsid w:val="0011358D"/>
    <w:rsid w:val="00113EEB"/>
    <w:rsid w:val="00114B28"/>
    <w:rsid w:val="00114C63"/>
    <w:rsid w:val="00115429"/>
    <w:rsid w:val="0011575E"/>
    <w:rsid w:val="00115C30"/>
    <w:rsid w:val="00116179"/>
    <w:rsid w:val="00116951"/>
    <w:rsid w:val="00116D83"/>
    <w:rsid w:val="001208D4"/>
    <w:rsid w:val="00120DAD"/>
    <w:rsid w:val="0012102E"/>
    <w:rsid w:val="001219B0"/>
    <w:rsid w:val="00121BF7"/>
    <w:rsid w:val="00121E12"/>
    <w:rsid w:val="0012253C"/>
    <w:rsid w:val="00122C50"/>
    <w:rsid w:val="00122CF4"/>
    <w:rsid w:val="00123693"/>
    <w:rsid w:val="0012378E"/>
    <w:rsid w:val="0012392F"/>
    <w:rsid w:val="001243BC"/>
    <w:rsid w:val="00124736"/>
    <w:rsid w:val="00124990"/>
    <w:rsid w:val="00124A63"/>
    <w:rsid w:val="00124F89"/>
    <w:rsid w:val="00124FB7"/>
    <w:rsid w:val="00125336"/>
    <w:rsid w:val="00125A7B"/>
    <w:rsid w:val="00125AF2"/>
    <w:rsid w:val="00125CCF"/>
    <w:rsid w:val="001260FD"/>
    <w:rsid w:val="00126D51"/>
    <w:rsid w:val="0012731E"/>
    <w:rsid w:val="0012744D"/>
    <w:rsid w:val="0012749E"/>
    <w:rsid w:val="001274AB"/>
    <w:rsid w:val="00127D78"/>
    <w:rsid w:val="00127DCD"/>
    <w:rsid w:val="00130039"/>
    <w:rsid w:val="001304C0"/>
    <w:rsid w:val="001305E6"/>
    <w:rsid w:val="001305EC"/>
    <w:rsid w:val="00130BEE"/>
    <w:rsid w:val="00130EB2"/>
    <w:rsid w:val="001315F2"/>
    <w:rsid w:val="00132214"/>
    <w:rsid w:val="00132231"/>
    <w:rsid w:val="00133148"/>
    <w:rsid w:val="0013351B"/>
    <w:rsid w:val="00133A1F"/>
    <w:rsid w:val="00133B8B"/>
    <w:rsid w:val="001342C0"/>
    <w:rsid w:val="0013449F"/>
    <w:rsid w:val="00134694"/>
    <w:rsid w:val="00134FE4"/>
    <w:rsid w:val="0013520A"/>
    <w:rsid w:val="00135710"/>
    <w:rsid w:val="00135CCD"/>
    <w:rsid w:val="00136255"/>
    <w:rsid w:val="00136D43"/>
    <w:rsid w:val="0013709F"/>
    <w:rsid w:val="00137BE7"/>
    <w:rsid w:val="00137F60"/>
    <w:rsid w:val="00140028"/>
    <w:rsid w:val="0014004B"/>
    <w:rsid w:val="001400AB"/>
    <w:rsid w:val="00140584"/>
    <w:rsid w:val="00140A41"/>
    <w:rsid w:val="00141189"/>
    <w:rsid w:val="001414AC"/>
    <w:rsid w:val="001419CD"/>
    <w:rsid w:val="001419EE"/>
    <w:rsid w:val="00142122"/>
    <w:rsid w:val="001424D5"/>
    <w:rsid w:val="00142B67"/>
    <w:rsid w:val="00142FE1"/>
    <w:rsid w:val="0014325E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DF"/>
    <w:rsid w:val="0014755F"/>
    <w:rsid w:val="00150295"/>
    <w:rsid w:val="0015099F"/>
    <w:rsid w:val="001516EA"/>
    <w:rsid w:val="0015172D"/>
    <w:rsid w:val="00152211"/>
    <w:rsid w:val="0015394F"/>
    <w:rsid w:val="00153E25"/>
    <w:rsid w:val="00154401"/>
    <w:rsid w:val="00154505"/>
    <w:rsid w:val="0015479A"/>
    <w:rsid w:val="00154B86"/>
    <w:rsid w:val="00154BF4"/>
    <w:rsid w:val="00155D25"/>
    <w:rsid w:val="001562A8"/>
    <w:rsid w:val="00156349"/>
    <w:rsid w:val="0015684D"/>
    <w:rsid w:val="00156A2B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20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7E5"/>
    <w:rsid w:val="00170173"/>
    <w:rsid w:val="00170558"/>
    <w:rsid w:val="001705DE"/>
    <w:rsid w:val="001706E2"/>
    <w:rsid w:val="00170C67"/>
    <w:rsid w:val="00170CE1"/>
    <w:rsid w:val="00170D49"/>
    <w:rsid w:val="00171A80"/>
    <w:rsid w:val="001723DF"/>
    <w:rsid w:val="0017284B"/>
    <w:rsid w:val="00172A0F"/>
    <w:rsid w:val="0017326E"/>
    <w:rsid w:val="00174843"/>
    <w:rsid w:val="00174BBB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B4C"/>
    <w:rsid w:val="00181458"/>
    <w:rsid w:val="0018179A"/>
    <w:rsid w:val="001817D2"/>
    <w:rsid w:val="00181E1F"/>
    <w:rsid w:val="00181F1C"/>
    <w:rsid w:val="0018218A"/>
    <w:rsid w:val="001825A9"/>
    <w:rsid w:val="00182912"/>
    <w:rsid w:val="00183671"/>
    <w:rsid w:val="00183990"/>
    <w:rsid w:val="00183D55"/>
    <w:rsid w:val="00184086"/>
    <w:rsid w:val="001842A6"/>
    <w:rsid w:val="00184618"/>
    <w:rsid w:val="00184919"/>
    <w:rsid w:val="00184E7C"/>
    <w:rsid w:val="00184FE6"/>
    <w:rsid w:val="00185F3B"/>
    <w:rsid w:val="0018613B"/>
    <w:rsid w:val="00186368"/>
    <w:rsid w:val="001904A8"/>
    <w:rsid w:val="00191140"/>
    <w:rsid w:val="001916AA"/>
    <w:rsid w:val="001931CA"/>
    <w:rsid w:val="001935E5"/>
    <w:rsid w:val="001937C4"/>
    <w:rsid w:val="00194118"/>
    <w:rsid w:val="00194866"/>
    <w:rsid w:val="00194F7C"/>
    <w:rsid w:val="001958D0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3E9"/>
    <w:rsid w:val="001A2CE9"/>
    <w:rsid w:val="001A3153"/>
    <w:rsid w:val="001A3A05"/>
    <w:rsid w:val="001A3ADF"/>
    <w:rsid w:val="001A3D4D"/>
    <w:rsid w:val="001A3E18"/>
    <w:rsid w:val="001A43DE"/>
    <w:rsid w:val="001A4748"/>
    <w:rsid w:val="001A570F"/>
    <w:rsid w:val="001A615E"/>
    <w:rsid w:val="001A6234"/>
    <w:rsid w:val="001A7EEF"/>
    <w:rsid w:val="001A7F1F"/>
    <w:rsid w:val="001B005B"/>
    <w:rsid w:val="001B0D81"/>
    <w:rsid w:val="001B1079"/>
    <w:rsid w:val="001B1976"/>
    <w:rsid w:val="001B2538"/>
    <w:rsid w:val="001B2A3F"/>
    <w:rsid w:val="001B2FAE"/>
    <w:rsid w:val="001B3448"/>
    <w:rsid w:val="001B3617"/>
    <w:rsid w:val="001B3C83"/>
    <w:rsid w:val="001B3DA3"/>
    <w:rsid w:val="001B4796"/>
    <w:rsid w:val="001B4A0C"/>
    <w:rsid w:val="001B4C3C"/>
    <w:rsid w:val="001B53DE"/>
    <w:rsid w:val="001B6423"/>
    <w:rsid w:val="001B7184"/>
    <w:rsid w:val="001B7FE6"/>
    <w:rsid w:val="001C0C27"/>
    <w:rsid w:val="001C11C5"/>
    <w:rsid w:val="001C2C97"/>
    <w:rsid w:val="001C2E71"/>
    <w:rsid w:val="001C2FA4"/>
    <w:rsid w:val="001C3F32"/>
    <w:rsid w:val="001C40A8"/>
    <w:rsid w:val="001C41C8"/>
    <w:rsid w:val="001C48B6"/>
    <w:rsid w:val="001C4C04"/>
    <w:rsid w:val="001C501A"/>
    <w:rsid w:val="001C56B8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B8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24C"/>
    <w:rsid w:val="001D6554"/>
    <w:rsid w:val="001D6EE5"/>
    <w:rsid w:val="001D7B52"/>
    <w:rsid w:val="001E053E"/>
    <w:rsid w:val="001E093F"/>
    <w:rsid w:val="001E0CF3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EA2"/>
    <w:rsid w:val="001E52DF"/>
    <w:rsid w:val="001E60BA"/>
    <w:rsid w:val="001E702D"/>
    <w:rsid w:val="001E70D7"/>
    <w:rsid w:val="001E70DB"/>
    <w:rsid w:val="001E722B"/>
    <w:rsid w:val="001E7281"/>
    <w:rsid w:val="001E7948"/>
    <w:rsid w:val="001E7CE4"/>
    <w:rsid w:val="001F0506"/>
    <w:rsid w:val="001F0A6E"/>
    <w:rsid w:val="001F0D23"/>
    <w:rsid w:val="001F0E4E"/>
    <w:rsid w:val="001F22BA"/>
    <w:rsid w:val="001F28BE"/>
    <w:rsid w:val="001F3152"/>
    <w:rsid w:val="001F3408"/>
    <w:rsid w:val="001F39FA"/>
    <w:rsid w:val="001F4655"/>
    <w:rsid w:val="001F4C3C"/>
    <w:rsid w:val="001F5154"/>
    <w:rsid w:val="001F66DD"/>
    <w:rsid w:val="001F6A1C"/>
    <w:rsid w:val="001F6AED"/>
    <w:rsid w:val="001F6C44"/>
    <w:rsid w:val="001F7D31"/>
    <w:rsid w:val="00200097"/>
    <w:rsid w:val="0020019F"/>
    <w:rsid w:val="002007C9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6E9E"/>
    <w:rsid w:val="002073B7"/>
    <w:rsid w:val="00207B07"/>
    <w:rsid w:val="00207B98"/>
    <w:rsid w:val="00210001"/>
    <w:rsid w:val="00210338"/>
    <w:rsid w:val="002105DC"/>
    <w:rsid w:val="00210B04"/>
    <w:rsid w:val="0021106D"/>
    <w:rsid w:val="0021162B"/>
    <w:rsid w:val="0021197D"/>
    <w:rsid w:val="00211C19"/>
    <w:rsid w:val="00211D79"/>
    <w:rsid w:val="00211F6A"/>
    <w:rsid w:val="00212535"/>
    <w:rsid w:val="00212B26"/>
    <w:rsid w:val="00213E2F"/>
    <w:rsid w:val="00213E32"/>
    <w:rsid w:val="00214276"/>
    <w:rsid w:val="00216492"/>
    <w:rsid w:val="00216690"/>
    <w:rsid w:val="0021698A"/>
    <w:rsid w:val="00216AA5"/>
    <w:rsid w:val="00220307"/>
    <w:rsid w:val="00220365"/>
    <w:rsid w:val="00220CD0"/>
    <w:rsid w:val="00220D79"/>
    <w:rsid w:val="00220FC3"/>
    <w:rsid w:val="00220FFE"/>
    <w:rsid w:val="00221BA5"/>
    <w:rsid w:val="0022221E"/>
    <w:rsid w:val="0022246C"/>
    <w:rsid w:val="002225E6"/>
    <w:rsid w:val="002226F5"/>
    <w:rsid w:val="00222980"/>
    <w:rsid w:val="002231F7"/>
    <w:rsid w:val="0022333F"/>
    <w:rsid w:val="00223621"/>
    <w:rsid w:val="002241A2"/>
    <w:rsid w:val="00225EC5"/>
    <w:rsid w:val="00225EF0"/>
    <w:rsid w:val="00226061"/>
    <w:rsid w:val="0022617E"/>
    <w:rsid w:val="00226320"/>
    <w:rsid w:val="002267BC"/>
    <w:rsid w:val="002273DE"/>
    <w:rsid w:val="00227861"/>
    <w:rsid w:val="00227F96"/>
    <w:rsid w:val="00230C82"/>
    <w:rsid w:val="00231E9C"/>
    <w:rsid w:val="002322DE"/>
    <w:rsid w:val="0023230F"/>
    <w:rsid w:val="0023260A"/>
    <w:rsid w:val="00232E32"/>
    <w:rsid w:val="002333D7"/>
    <w:rsid w:val="002345B4"/>
    <w:rsid w:val="00235187"/>
    <w:rsid w:val="00236150"/>
    <w:rsid w:val="00236166"/>
    <w:rsid w:val="00236EF6"/>
    <w:rsid w:val="0023740A"/>
    <w:rsid w:val="002406B1"/>
    <w:rsid w:val="002407B3"/>
    <w:rsid w:val="00240996"/>
    <w:rsid w:val="00240B17"/>
    <w:rsid w:val="00240E5B"/>
    <w:rsid w:val="00241680"/>
    <w:rsid w:val="00241D78"/>
    <w:rsid w:val="00241F34"/>
    <w:rsid w:val="002430F2"/>
    <w:rsid w:val="00243760"/>
    <w:rsid w:val="0024516A"/>
    <w:rsid w:val="00245337"/>
    <w:rsid w:val="00245BEE"/>
    <w:rsid w:val="00245C2C"/>
    <w:rsid w:val="002463C0"/>
    <w:rsid w:val="002463FA"/>
    <w:rsid w:val="00246DAE"/>
    <w:rsid w:val="00246EF7"/>
    <w:rsid w:val="00250C01"/>
    <w:rsid w:val="002521DC"/>
    <w:rsid w:val="00252859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44A"/>
    <w:rsid w:val="0026065F"/>
    <w:rsid w:val="00260802"/>
    <w:rsid w:val="00261723"/>
    <w:rsid w:val="002617C8"/>
    <w:rsid w:val="002617F3"/>
    <w:rsid w:val="00261925"/>
    <w:rsid w:val="00261A38"/>
    <w:rsid w:val="002632D7"/>
    <w:rsid w:val="0026386A"/>
    <w:rsid w:val="00263A2E"/>
    <w:rsid w:val="0026417F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35F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809"/>
    <w:rsid w:val="0027381F"/>
    <w:rsid w:val="002744AA"/>
    <w:rsid w:val="00274FAF"/>
    <w:rsid w:val="00276ECC"/>
    <w:rsid w:val="00277FA1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5C1A"/>
    <w:rsid w:val="00286AD9"/>
    <w:rsid w:val="00286AF4"/>
    <w:rsid w:val="0028765E"/>
    <w:rsid w:val="0028769B"/>
    <w:rsid w:val="002879C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666"/>
    <w:rsid w:val="00294C1A"/>
    <w:rsid w:val="00294F3F"/>
    <w:rsid w:val="002950EF"/>
    <w:rsid w:val="00295EB3"/>
    <w:rsid w:val="002961D6"/>
    <w:rsid w:val="002964D7"/>
    <w:rsid w:val="00296550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B54"/>
    <w:rsid w:val="002A4D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1DC5"/>
    <w:rsid w:val="002B210B"/>
    <w:rsid w:val="002B2A87"/>
    <w:rsid w:val="002B2E88"/>
    <w:rsid w:val="002B2EE9"/>
    <w:rsid w:val="002B34DB"/>
    <w:rsid w:val="002B39B4"/>
    <w:rsid w:val="002B3ACD"/>
    <w:rsid w:val="002B3F95"/>
    <w:rsid w:val="002B4290"/>
    <w:rsid w:val="002B50AB"/>
    <w:rsid w:val="002B58DC"/>
    <w:rsid w:val="002B5E72"/>
    <w:rsid w:val="002B60CC"/>
    <w:rsid w:val="002B737C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880"/>
    <w:rsid w:val="002C6ABC"/>
    <w:rsid w:val="002C72B3"/>
    <w:rsid w:val="002C78B4"/>
    <w:rsid w:val="002C7B23"/>
    <w:rsid w:val="002D04FB"/>
    <w:rsid w:val="002D07BF"/>
    <w:rsid w:val="002D07E2"/>
    <w:rsid w:val="002D0975"/>
    <w:rsid w:val="002D14AB"/>
    <w:rsid w:val="002D170A"/>
    <w:rsid w:val="002D1B50"/>
    <w:rsid w:val="002D1EBF"/>
    <w:rsid w:val="002D21D8"/>
    <w:rsid w:val="002D292C"/>
    <w:rsid w:val="002D381A"/>
    <w:rsid w:val="002D4825"/>
    <w:rsid w:val="002D5122"/>
    <w:rsid w:val="002D5AAD"/>
    <w:rsid w:val="002D5CA9"/>
    <w:rsid w:val="002D6984"/>
    <w:rsid w:val="002D6A99"/>
    <w:rsid w:val="002D6BF6"/>
    <w:rsid w:val="002D6CFB"/>
    <w:rsid w:val="002D6DBE"/>
    <w:rsid w:val="002D78B4"/>
    <w:rsid w:val="002D7C8E"/>
    <w:rsid w:val="002E1455"/>
    <w:rsid w:val="002E15A7"/>
    <w:rsid w:val="002E160F"/>
    <w:rsid w:val="002E1AB5"/>
    <w:rsid w:val="002E1EE8"/>
    <w:rsid w:val="002E2016"/>
    <w:rsid w:val="002E2074"/>
    <w:rsid w:val="002E276E"/>
    <w:rsid w:val="002E2B74"/>
    <w:rsid w:val="002E2FFE"/>
    <w:rsid w:val="002E3455"/>
    <w:rsid w:val="002E370A"/>
    <w:rsid w:val="002E3A34"/>
    <w:rsid w:val="002E3B9D"/>
    <w:rsid w:val="002E3EEA"/>
    <w:rsid w:val="002E3F91"/>
    <w:rsid w:val="002E40C5"/>
    <w:rsid w:val="002E4709"/>
    <w:rsid w:val="002E477F"/>
    <w:rsid w:val="002E480D"/>
    <w:rsid w:val="002E5082"/>
    <w:rsid w:val="002E5386"/>
    <w:rsid w:val="002E544D"/>
    <w:rsid w:val="002E5F6B"/>
    <w:rsid w:val="002E60B3"/>
    <w:rsid w:val="002E6499"/>
    <w:rsid w:val="002E649F"/>
    <w:rsid w:val="002E6DA0"/>
    <w:rsid w:val="002E7254"/>
    <w:rsid w:val="002E7459"/>
    <w:rsid w:val="002E7544"/>
    <w:rsid w:val="002E7C0B"/>
    <w:rsid w:val="002E7E5B"/>
    <w:rsid w:val="002E7F19"/>
    <w:rsid w:val="002F084D"/>
    <w:rsid w:val="002F0A9A"/>
    <w:rsid w:val="002F0D0C"/>
    <w:rsid w:val="002F1494"/>
    <w:rsid w:val="002F1CE6"/>
    <w:rsid w:val="002F1DAD"/>
    <w:rsid w:val="002F21A3"/>
    <w:rsid w:val="002F2F20"/>
    <w:rsid w:val="002F308B"/>
    <w:rsid w:val="002F3699"/>
    <w:rsid w:val="002F3A33"/>
    <w:rsid w:val="002F3B04"/>
    <w:rsid w:val="002F447A"/>
    <w:rsid w:val="002F4811"/>
    <w:rsid w:val="002F48A7"/>
    <w:rsid w:val="002F6672"/>
    <w:rsid w:val="002F6A58"/>
    <w:rsid w:val="002F70BE"/>
    <w:rsid w:val="002F717F"/>
    <w:rsid w:val="002F7EB1"/>
    <w:rsid w:val="00301CAE"/>
    <w:rsid w:val="00301FD0"/>
    <w:rsid w:val="00302138"/>
    <w:rsid w:val="00302A6E"/>
    <w:rsid w:val="00303864"/>
    <w:rsid w:val="00303DF2"/>
    <w:rsid w:val="00304AEA"/>
    <w:rsid w:val="00304B56"/>
    <w:rsid w:val="003051D8"/>
    <w:rsid w:val="00305F81"/>
    <w:rsid w:val="00306080"/>
    <w:rsid w:val="00306ED9"/>
    <w:rsid w:val="003079F7"/>
    <w:rsid w:val="00307DBE"/>
    <w:rsid w:val="003105D9"/>
    <w:rsid w:val="0031067A"/>
    <w:rsid w:val="003109E1"/>
    <w:rsid w:val="00310B4A"/>
    <w:rsid w:val="003112D2"/>
    <w:rsid w:val="00311BC4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4CE1"/>
    <w:rsid w:val="003156BC"/>
    <w:rsid w:val="00315A92"/>
    <w:rsid w:val="00315CA8"/>
    <w:rsid w:val="00316D00"/>
    <w:rsid w:val="0031715D"/>
    <w:rsid w:val="00320345"/>
    <w:rsid w:val="00320569"/>
    <w:rsid w:val="0032192E"/>
    <w:rsid w:val="00321A1D"/>
    <w:rsid w:val="00321A3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103B"/>
    <w:rsid w:val="003310F0"/>
    <w:rsid w:val="00331182"/>
    <w:rsid w:val="003311B1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56"/>
    <w:rsid w:val="00345AA4"/>
    <w:rsid w:val="003466A3"/>
    <w:rsid w:val="00346C68"/>
    <w:rsid w:val="0034712C"/>
    <w:rsid w:val="0034750F"/>
    <w:rsid w:val="00347598"/>
    <w:rsid w:val="0034783E"/>
    <w:rsid w:val="00347A3A"/>
    <w:rsid w:val="00350615"/>
    <w:rsid w:val="00350BED"/>
    <w:rsid w:val="00350E1F"/>
    <w:rsid w:val="00352541"/>
    <w:rsid w:val="00354B78"/>
    <w:rsid w:val="00355EDF"/>
    <w:rsid w:val="0035658A"/>
    <w:rsid w:val="00357ADD"/>
    <w:rsid w:val="00357DC7"/>
    <w:rsid w:val="00360444"/>
    <w:rsid w:val="00360501"/>
    <w:rsid w:val="0036051A"/>
    <w:rsid w:val="003605F6"/>
    <w:rsid w:val="00361551"/>
    <w:rsid w:val="003618E3"/>
    <w:rsid w:val="00362847"/>
    <w:rsid w:val="003629E4"/>
    <w:rsid w:val="00362E67"/>
    <w:rsid w:val="003639AA"/>
    <w:rsid w:val="00363E13"/>
    <w:rsid w:val="00364141"/>
    <w:rsid w:val="00364825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D72"/>
    <w:rsid w:val="00367EF6"/>
    <w:rsid w:val="00370241"/>
    <w:rsid w:val="00370E99"/>
    <w:rsid w:val="00370FE8"/>
    <w:rsid w:val="0037125D"/>
    <w:rsid w:val="003716C9"/>
    <w:rsid w:val="00371E7E"/>
    <w:rsid w:val="00371EF6"/>
    <w:rsid w:val="00372512"/>
    <w:rsid w:val="003729EC"/>
    <w:rsid w:val="00373F2A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77FDE"/>
    <w:rsid w:val="003800AF"/>
    <w:rsid w:val="00380AF3"/>
    <w:rsid w:val="00380C23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6ED"/>
    <w:rsid w:val="00386912"/>
    <w:rsid w:val="00386AAC"/>
    <w:rsid w:val="00386ADE"/>
    <w:rsid w:val="00386C8D"/>
    <w:rsid w:val="00390D0A"/>
    <w:rsid w:val="00390F03"/>
    <w:rsid w:val="003911FA"/>
    <w:rsid w:val="00391312"/>
    <w:rsid w:val="00391AB2"/>
    <w:rsid w:val="00391E14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A05B0"/>
    <w:rsid w:val="003A0AD2"/>
    <w:rsid w:val="003A0D0D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16"/>
    <w:rsid w:val="003B2B65"/>
    <w:rsid w:val="003B32C1"/>
    <w:rsid w:val="003B3A4B"/>
    <w:rsid w:val="003B3CD9"/>
    <w:rsid w:val="003B3D42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4F"/>
    <w:rsid w:val="003B7EA4"/>
    <w:rsid w:val="003C0AA6"/>
    <w:rsid w:val="003C1379"/>
    <w:rsid w:val="003C181E"/>
    <w:rsid w:val="003C2524"/>
    <w:rsid w:val="003C2A40"/>
    <w:rsid w:val="003C4473"/>
    <w:rsid w:val="003C493E"/>
    <w:rsid w:val="003C4C35"/>
    <w:rsid w:val="003C502C"/>
    <w:rsid w:val="003C5CFB"/>
    <w:rsid w:val="003C5E76"/>
    <w:rsid w:val="003C5F74"/>
    <w:rsid w:val="003C609E"/>
    <w:rsid w:val="003C6275"/>
    <w:rsid w:val="003C62F2"/>
    <w:rsid w:val="003C65E9"/>
    <w:rsid w:val="003C6615"/>
    <w:rsid w:val="003C674E"/>
    <w:rsid w:val="003C6AD6"/>
    <w:rsid w:val="003C6CE4"/>
    <w:rsid w:val="003C6F07"/>
    <w:rsid w:val="003C709C"/>
    <w:rsid w:val="003D0233"/>
    <w:rsid w:val="003D023E"/>
    <w:rsid w:val="003D07B6"/>
    <w:rsid w:val="003D084B"/>
    <w:rsid w:val="003D1078"/>
    <w:rsid w:val="003D10F7"/>
    <w:rsid w:val="003D129F"/>
    <w:rsid w:val="003D2C66"/>
    <w:rsid w:val="003D41BF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8C1"/>
    <w:rsid w:val="003D7BC9"/>
    <w:rsid w:val="003E00F6"/>
    <w:rsid w:val="003E036D"/>
    <w:rsid w:val="003E0F62"/>
    <w:rsid w:val="003E1085"/>
    <w:rsid w:val="003E1CE5"/>
    <w:rsid w:val="003E26F1"/>
    <w:rsid w:val="003E2B0F"/>
    <w:rsid w:val="003E4181"/>
    <w:rsid w:val="003E4719"/>
    <w:rsid w:val="003E4927"/>
    <w:rsid w:val="003E4D76"/>
    <w:rsid w:val="003E50AA"/>
    <w:rsid w:val="003E5379"/>
    <w:rsid w:val="003E55B1"/>
    <w:rsid w:val="003E5730"/>
    <w:rsid w:val="003E5A1B"/>
    <w:rsid w:val="003E6D56"/>
    <w:rsid w:val="003E6E03"/>
    <w:rsid w:val="003E74B0"/>
    <w:rsid w:val="003E7DE1"/>
    <w:rsid w:val="003F004A"/>
    <w:rsid w:val="003F0182"/>
    <w:rsid w:val="003F048E"/>
    <w:rsid w:val="003F092F"/>
    <w:rsid w:val="003F0AE3"/>
    <w:rsid w:val="003F1437"/>
    <w:rsid w:val="003F176F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3C00"/>
    <w:rsid w:val="003F3C6F"/>
    <w:rsid w:val="003F5122"/>
    <w:rsid w:val="003F5B6E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6F81"/>
    <w:rsid w:val="00407603"/>
    <w:rsid w:val="00407680"/>
    <w:rsid w:val="004076F7"/>
    <w:rsid w:val="00407F1C"/>
    <w:rsid w:val="004119BA"/>
    <w:rsid w:val="00411D38"/>
    <w:rsid w:val="0041200D"/>
    <w:rsid w:val="004122ED"/>
    <w:rsid w:val="00412C7A"/>
    <w:rsid w:val="00413089"/>
    <w:rsid w:val="004130BD"/>
    <w:rsid w:val="00413681"/>
    <w:rsid w:val="00413DFC"/>
    <w:rsid w:val="0041402E"/>
    <w:rsid w:val="00414DDA"/>
    <w:rsid w:val="00414DF1"/>
    <w:rsid w:val="00414E9B"/>
    <w:rsid w:val="0041506F"/>
    <w:rsid w:val="00415A58"/>
    <w:rsid w:val="00415D0B"/>
    <w:rsid w:val="00415F27"/>
    <w:rsid w:val="00416323"/>
    <w:rsid w:val="00416A59"/>
    <w:rsid w:val="00416D8E"/>
    <w:rsid w:val="00416EE0"/>
    <w:rsid w:val="004170DD"/>
    <w:rsid w:val="004175F8"/>
    <w:rsid w:val="0041775A"/>
    <w:rsid w:val="00417C01"/>
    <w:rsid w:val="00417CA8"/>
    <w:rsid w:val="00420140"/>
    <w:rsid w:val="0042021B"/>
    <w:rsid w:val="004202BA"/>
    <w:rsid w:val="0042080B"/>
    <w:rsid w:val="004213DA"/>
    <w:rsid w:val="00421408"/>
    <w:rsid w:val="004217E1"/>
    <w:rsid w:val="0042190C"/>
    <w:rsid w:val="00421E20"/>
    <w:rsid w:val="00422721"/>
    <w:rsid w:val="00422A84"/>
    <w:rsid w:val="004230DE"/>
    <w:rsid w:val="00423929"/>
    <w:rsid w:val="00423B4A"/>
    <w:rsid w:val="00423F44"/>
    <w:rsid w:val="004246E7"/>
    <w:rsid w:val="00424EA3"/>
    <w:rsid w:val="00425359"/>
    <w:rsid w:val="00425856"/>
    <w:rsid w:val="00426539"/>
    <w:rsid w:val="0042676C"/>
    <w:rsid w:val="00426BA6"/>
    <w:rsid w:val="00427410"/>
    <w:rsid w:val="00427903"/>
    <w:rsid w:val="00427990"/>
    <w:rsid w:val="00427A6C"/>
    <w:rsid w:val="004306D1"/>
    <w:rsid w:val="004307A2"/>
    <w:rsid w:val="00430FD9"/>
    <w:rsid w:val="00430FDB"/>
    <w:rsid w:val="00431129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8E9"/>
    <w:rsid w:val="00432C72"/>
    <w:rsid w:val="00432F43"/>
    <w:rsid w:val="00433207"/>
    <w:rsid w:val="0043335E"/>
    <w:rsid w:val="0043396E"/>
    <w:rsid w:val="00433A09"/>
    <w:rsid w:val="00434877"/>
    <w:rsid w:val="004350B5"/>
    <w:rsid w:val="0043521E"/>
    <w:rsid w:val="00435447"/>
    <w:rsid w:val="00435546"/>
    <w:rsid w:val="00435EA4"/>
    <w:rsid w:val="00435EDE"/>
    <w:rsid w:val="004370AA"/>
    <w:rsid w:val="00437BE1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517"/>
    <w:rsid w:val="00446E40"/>
    <w:rsid w:val="0044725C"/>
    <w:rsid w:val="00447465"/>
    <w:rsid w:val="0044759F"/>
    <w:rsid w:val="004479B1"/>
    <w:rsid w:val="004505C1"/>
    <w:rsid w:val="004507B8"/>
    <w:rsid w:val="00450CD0"/>
    <w:rsid w:val="00451065"/>
    <w:rsid w:val="004512B0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BA3"/>
    <w:rsid w:val="00455CBE"/>
    <w:rsid w:val="00455EB7"/>
    <w:rsid w:val="00455FD5"/>
    <w:rsid w:val="00457B6F"/>
    <w:rsid w:val="00457CC6"/>
    <w:rsid w:val="004602E1"/>
    <w:rsid w:val="0046036D"/>
    <w:rsid w:val="004609C2"/>
    <w:rsid w:val="00460ABD"/>
    <w:rsid w:val="00460C3A"/>
    <w:rsid w:val="00460E8A"/>
    <w:rsid w:val="004617D7"/>
    <w:rsid w:val="00461B17"/>
    <w:rsid w:val="00462126"/>
    <w:rsid w:val="0046230A"/>
    <w:rsid w:val="00462707"/>
    <w:rsid w:val="004627F8"/>
    <w:rsid w:val="004627FF"/>
    <w:rsid w:val="004629B8"/>
    <w:rsid w:val="004629E1"/>
    <w:rsid w:val="00462C95"/>
    <w:rsid w:val="00462E4C"/>
    <w:rsid w:val="004634B2"/>
    <w:rsid w:val="0046374B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97C"/>
    <w:rsid w:val="00466F3B"/>
    <w:rsid w:val="0046744C"/>
    <w:rsid w:val="00467518"/>
    <w:rsid w:val="004704EF"/>
    <w:rsid w:val="00470C17"/>
    <w:rsid w:val="00470DF4"/>
    <w:rsid w:val="0047104D"/>
    <w:rsid w:val="00471425"/>
    <w:rsid w:val="00471443"/>
    <w:rsid w:val="00472103"/>
    <w:rsid w:val="004728ED"/>
    <w:rsid w:val="00472B0E"/>
    <w:rsid w:val="004737D0"/>
    <w:rsid w:val="00473BD8"/>
    <w:rsid w:val="00474A83"/>
    <w:rsid w:val="00474F4B"/>
    <w:rsid w:val="004750E0"/>
    <w:rsid w:val="00475ACE"/>
    <w:rsid w:val="00475C7D"/>
    <w:rsid w:val="0047641C"/>
    <w:rsid w:val="0047677D"/>
    <w:rsid w:val="00476C51"/>
    <w:rsid w:val="00476CBE"/>
    <w:rsid w:val="004773FC"/>
    <w:rsid w:val="00477623"/>
    <w:rsid w:val="00477E61"/>
    <w:rsid w:val="00480328"/>
    <w:rsid w:val="004804EA"/>
    <w:rsid w:val="0048110E"/>
    <w:rsid w:val="004815B0"/>
    <w:rsid w:val="00481998"/>
    <w:rsid w:val="00482163"/>
    <w:rsid w:val="004827F2"/>
    <w:rsid w:val="00482AA9"/>
    <w:rsid w:val="004830F4"/>
    <w:rsid w:val="004834FC"/>
    <w:rsid w:val="00483B15"/>
    <w:rsid w:val="00483FB9"/>
    <w:rsid w:val="004845C8"/>
    <w:rsid w:val="004849BE"/>
    <w:rsid w:val="004858D5"/>
    <w:rsid w:val="00485F60"/>
    <w:rsid w:val="004866B0"/>
    <w:rsid w:val="00486C44"/>
    <w:rsid w:val="004875F1"/>
    <w:rsid w:val="004903FB"/>
    <w:rsid w:val="00491176"/>
    <w:rsid w:val="004912FB"/>
    <w:rsid w:val="004913E1"/>
    <w:rsid w:val="004919E4"/>
    <w:rsid w:val="00491F90"/>
    <w:rsid w:val="004920B4"/>
    <w:rsid w:val="0049237B"/>
    <w:rsid w:val="00492C93"/>
    <w:rsid w:val="00492E29"/>
    <w:rsid w:val="00493995"/>
    <w:rsid w:val="00493D94"/>
    <w:rsid w:val="004946CD"/>
    <w:rsid w:val="00494882"/>
    <w:rsid w:val="00494AE7"/>
    <w:rsid w:val="00494E37"/>
    <w:rsid w:val="004958BE"/>
    <w:rsid w:val="00495DDC"/>
    <w:rsid w:val="00495FC7"/>
    <w:rsid w:val="0049669A"/>
    <w:rsid w:val="00496877"/>
    <w:rsid w:val="00496B3C"/>
    <w:rsid w:val="004974D8"/>
    <w:rsid w:val="004977C7"/>
    <w:rsid w:val="00497E32"/>
    <w:rsid w:val="004A03F8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3D5"/>
    <w:rsid w:val="004A68E6"/>
    <w:rsid w:val="004A6AA4"/>
    <w:rsid w:val="004A7264"/>
    <w:rsid w:val="004A781C"/>
    <w:rsid w:val="004A7BBC"/>
    <w:rsid w:val="004A7DEB"/>
    <w:rsid w:val="004B0381"/>
    <w:rsid w:val="004B05B0"/>
    <w:rsid w:val="004B0A7F"/>
    <w:rsid w:val="004B0CAC"/>
    <w:rsid w:val="004B1379"/>
    <w:rsid w:val="004B19B5"/>
    <w:rsid w:val="004B1A1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4F5E"/>
    <w:rsid w:val="004B4F63"/>
    <w:rsid w:val="004B54CE"/>
    <w:rsid w:val="004B68C4"/>
    <w:rsid w:val="004B6B1E"/>
    <w:rsid w:val="004C0212"/>
    <w:rsid w:val="004C05F9"/>
    <w:rsid w:val="004C0B32"/>
    <w:rsid w:val="004C1573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7A7"/>
    <w:rsid w:val="004D067A"/>
    <w:rsid w:val="004D0D16"/>
    <w:rsid w:val="004D133F"/>
    <w:rsid w:val="004D2BC8"/>
    <w:rsid w:val="004D2E24"/>
    <w:rsid w:val="004D31CA"/>
    <w:rsid w:val="004D3268"/>
    <w:rsid w:val="004D374E"/>
    <w:rsid w:val="004D38D3"/>
    <w:rsid w:val="004D39AE"/>
    <w:rsid w:val="004D4647"/>
    <w:rsid w:val="004D48AE"/>
    <w:rsid w:val="004D5139"/>
    <w:rsid w:val="004D6968"/>
    <w:rsid w:val="004D6DCA"/>
    <w:rsid w:val="004D715C"/>
    <w:rsid w:val="004D7205"/>
    <w:rsid w:val="004D7340"/>
    <w:rsid w:val="004D7421"/>
    <w:rsid w:val="004D79E0"/>
    <w:rsid w:val="004E0194"/>
    <w:rsid w:val="004E121F"/>
    <w:rsid w:val="004E1325"/>
    <w:rsid w:val="004E13D4"/>
    <w:rsid w:val="004E1905"/>
    <w:rsid w:val="004E1E6B"/>
    <w:rsid w:val="004E2308"/>
    <w:rsid w:val="004E2404"/>
    <w:rsid w:val="004E2628"/>
    <w:rsid w:val="004E2A2E"/>
    <w:rsid w:val="004E2C6A"/>
    <w:rsid w:val="004E2F37"/>
    <w:rsid w:val="004E399B"/>
    <w:rsid w:val="004E3BF3"/>
    <w:rsid w:val="004E4437"/>
    <w:rsid w:val="004E4A16"/>
    <w:rsid w:val="004E52AA"/>
    <w:rsid w:val="004E54DA"/>
    <w:rsid w:val="004E5804"/>
    <w:rsid w:val="004E5811"/>
    <w:rsid w:val="004E64AA"/>
    <w:rsid w:val="004E6F11"/>
    <w:rsid w:val="004E6FA6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45F2"/>
    <w:rsid w:val="004F5631"/>
    <w:rsid w:val="004F563A"/>
    <w:rsid w:val="004F56C3"/>
    <w:rsid w:val="004F5DF9"/>
    <w:rsid w:val="004F6042"/>
    <w:rsid w:val="004F65CC"/>
    <w:rsid w:val="004F66B4"/>
    <w:rsid w:val="004F6C38"/>
    <w:rsid w:val="004F7309"/>
    <w:rsid w:val="004F737D"/>
    <w:rsid w:val="004F78C6"/>
    <w:rsid w:val="004F7E0E"/>
    <w:rsid w:val="00500273"/>
    <w:rsid w:val="0050032A"/>
    <w:rsid w:val="00500584"/>
    <w:rsid w:val="005009B3"/>
    <w:rsid w:val="005009C7"/>
    <w:rsid w:val="00501062"/>
    <w:rsid w:val="0050139A"/>
    <w:rsid w:val="005014F9"/>
    <w:rsid w:val="00501790"/>
    <w:rsid w:val="0050224C"/>
    <w:rsid w:val="005024BD"/>
    <w:rsid w:val="0050256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1AA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3490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0FF1"/>
    <w:rsid w:val="0053119E"/>
    <w:rsid w:val="0053132E"/>
    <w:rsid w:val="00531425"/>
    <w:rsid w:val="005320DA"/>
    <w:rsid w:val="00532126"/>
    <w:rsid w:val="0053297D"/>
    <w:rsid w:val="00532993"/>
    <w:rsid w:val="00532A04"/>
    <w:rsid w:val="00533750"/>
    <w:rsid w:val="005338DF"/>
    <w:rsid w:val="0053391D"/>
    <w:rsid w:val="0053498D"/>
    <w:rsid w:val="00534B33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DB9"/>
    <w:rsid w:val="00542A36"/>
    <w:rsid w:val="005434D7"/>
    <w:rsid w:val="0054384E"/>
    <w:rsid w:val="005446FF"/>
    <w:rsid w:val="00544B42"/>
    <w:rsid w:val="00544C09"/>
    <w:rsid w:val="00545B8E"/>
    <w:rsid w:val="0054646D"/>
    <w:rsid w:val="00547069"/>
    <w:rsid w:val="00547AB4"/>
    <w:rsid w:val="0055057F"/>
    <w:rsid w:val="0055142D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8D1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2F8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65FC"/>
    <w:rsid w:val="005777D7"/>
    <w:rsid w:val="00577B8D"/>
    <w:rsid w:val="005800D8"/>
    <w:rsid w:val="00580A59"/>
    <w:rsid w:val="00580C15"/>
    <w:rsid w:val="00581347"/>
    <w:rsid w:val="00581492"/>
    <w:rsid w:val="00581688"/>
    <w:rsid w:val="005817F5"/>
    <w:rsid w:val="00581981"/>
    <w:rsid w:val="005819EE"/>
    <w:rsid w:val="00581D45"/>
    <w:rsid w:val="00581D87"/>
    <w:rsid w:val="00581EA5"/>
    <w:rsid w:val="00582358"/>
    <w:rsid w:val="0058251E"/>
    <w:rsid w:val="00582710"/>
    <w:rsid w:val="00584482"/>
    <w:rsid w:val="005846C9"/>
    <w:rsid w:val="00584FA3"/>
    <w:rsid w:val="00585EEB"/>
    <w:rsid w:val="00586906"/>
    <w:rsid w:val="005872CC"/>
    <w:rsid w:val="005873EA"/>
    <w:rsid w:val="005873FC"/>
    <w:rsid w:val="00587A73"/>
    <w:rsid w:val="005900FF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98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C5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06C"/>
    <w:rsid w:val="005B511B"/>
    <w:rsid w:val="005B5788"/>
    <w:rsid w:val="005B579C"/>
    <w:rsid w:val="005B58F0"/>
    <w:rsid w:val="005B5D6A"/>
    <w:rsid w:val="005B5EC8"/>
    <w:rsid w:val="005B654A"/>
    <w:rsid w:val="005B6D5A"/>
    <w:rsid w:val="005B7271"/>
    <w:rsid w:val="005B785F"/>
    <w:rsid w:val="005B7C12"/>
    <w:rsid w:val="005C0A2B"/>
    <w:rsid w:val="005C1511"/>
    <w:rsid w:val="005C1659"/>
    <w:rsid w:val="005C25B5"/>
    <w:rsid w:val="005C3069"/>
    <w:rsid w:val="005C3522"/>
    <w:rsid w:val="005C36D6"/>
    <w:rsid w:val="005C36F8"/>
    <w:rsid w:val="005C3930"/>
    <w:rsid w:val="005C3E02"/>
    <w:rsid w:val="005C434E"/>
    <w:rsid w:val="005C4440"/>
    <w:rsid w:val="005C458C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956"/>
    <w:rsid w:val="005C7D37"/>
    <w:rsid w:val="005C7DCE"/>
    <w:rsid w:val="005D0DD1"/>
    <w:rsid w:val="005D0FB4"/>
    <w:rsid w:val="005D14BE"/>
    <w:rsid w:val="005D1FC2"/>
    <w:rsid w:val="005D2ACC"/>
    <w:rsid w:val="005D2B55"/>
    <w:rsid w:val="005D3030"/>
    <w:rsid w:val="005D4111"/>
    <w:rsid w:val="005D4928"/>
    <w:rsid w:val="005D574C"/>
    <w:rsid w:val="005D5B63"/>
    <w:rsid w:val="005D6447"/>
    <w:rsid w:val="005D71B0"/>
    <w:rsid w:val="005E08E2"/>
    <w:rsid w:val="005E1321"/>
    <w:rsid w:val="005E15FA"/>
    <w:rsid w:val="005E162E"/>
    <w:rsid w:val="005E1666"/>
    <w:rsid w:val="005E1C1D"/>
    <w:rsid w:val="005E1C3D"/>
    <w:rsid w:val="005E21A3"/>
    <w:rsid w:val="005E233F"/>
    <w:rsid w:val="005E2DD4"/>
    <w:rsid w:val="005E35D7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4BC"/>
    <w:rsid w:val="005E753C"/>
    <w:rsid w:val="005E75AD"/>
    <w:rsid w:val="005F0676"/>
    <w:rsid w:val="005F0D1A"/>
    <w:rsid w:val="005F1E76"/>
    <w:rsid w:val="005F2122"/>
    <w:rsid w:val="005F255F"/>
    <w:rsid w:val="005F2DC9"/>
    <w:rsid w:val="005F333B"/>
    <w:rsid w:val="005F34E6"/>
    <w:rsid w:val="005F4215"/>
    <w:rsid w:val="005F50D6"/>
    <w:rsid w:val="005F51D4"/>
    <w:rsid w:val="005F51F9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0D3C"/>
    <w:rsid w:val="006010E1"/>
    <w:rsid w:val="00601827"/>
    <w:rsid w:val="00601A72"/>
    <w:rsid w:val="00601ACE"/>
    <w:rsid w:val="00601FBB"/>
    <w:rsid w:val="006026D1"/>
    <w:rsid w:val="00602B5F"/>
    <w:rsid w:val="00603459"/>
    <w:rsid w:val="0060400A"/>
    <w:rsid w:val="00604277"/>
    <w:rsid w:val="00604447"/>
    <w:rsid w:val="00604CC7"/>
    <w:rsid w:val="00604DC9"/>
    <w:rsid w:val="00604FCF"/>
    <w:rsid w:val="00605362"/>
    <w:rsid w:val="0060537D"/>
    <w:rsid w:val="00605C11"/>
    <w:rsid w:val="00605D96"/>
    <w:rsid w:val="00606440"/>
    <w:rsid w:val="006066AA"/>
    <w:rsid w:val="006078C2"/>
    <w:rsid w:val="00607A05"/>
    <w:rsid w:val="00607EFD"/>
    <w:rsid w:val="00607F86"/>
    <w:rsid w:val="006105A2"/>
    <w:rsid w:val="0061085F"/>
    <w:rsid w:val="006113BA"/>
    <w:rsid w:val="00611810"/>
    <w:rsid w:val="0061183E"/>
    <w:rsid w:val="00611899"/>
    <w:rsid w:val="00611DBA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C67"/>
    <w:rsid w:val="00620C94"/>
    <w:rsid w:val="006210D6"/>
    <w:rsid w:val="00621397"/>
    <w:rsid w:val="006217A6"/>
    <w:rsid w:val="006219D6"/>
    <w:rsid w:val="00621B3B"/>
    <w:rsid w:val="006224A3"/>
    <w:rsid w:val="006228FF"/>
    <w:rsid w:val="00622B3D"/>
    <w:rsid w:val="00622B52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E50"/>
    <w:rsid w:val="00627F57"/>
    <w:rsid w:val="0063029C"/>
    <w:rsid w:val="00630464"/>
    <w:rsid w:val="00630B02"/>
    <w:rsid w:val="00630CF2"/>
    <w:rsid w:val="00631549"/>
    <w:rsid w:val="00632048"/>
    <w:rsid w:val="0063246D"/>
    <w:rsid w:val="0063257C"/>
    <w:rsid w:val="006328C5"/>
    <w:rsid w:val="00632D6B"/>
    <w:rsid w:val="00633470"/>
    <w:rsid w:val="006344FE"/>
    <w:rsid w:val="00634E98"/>
    <w:rsid w:val="0063502E"/>
    <w:rsid w:val="00635279"/>
    <w:rsid w:val="00635B69"/>
    <w:rsid w:val="00636593"/>
    <w:rsid w:val="00640053"/>
    <w:rsid w:val="00640298"/>
    <w:rsid w:val="00640A36"/>
    <w:rsid w:val="00640C94"/>
    <w:rsid w:val="00640D81"/>
    <w:rsid w:val="00640F39"/>
    <w:rsid w:val="00640F57"/>
    <w:rsid w:val="006414FF"/>
    <w:rsid w:val="00641BFD"/>
    <w:rsid w:val="00642224"/>
    <w:rsid w:val="006422FC"/>
    <w:rsid w:val="0064233A"/>
    <w:rsid w:val="0064235B"/>
    <w:rsid w:val="006431A0"/>
    <w:rsid w:val="00643CE7"/>
    <w:rsid w:val="006443EF"/>
    <w:rsid w:val="00644475"/>
    <w:rsid w:val="006445F8"/>
    <w:rsid w:val="00644FDA"/>
    <w:rsid w:val="00645C51"/>
    <w:rsid w:val="00645C8E"/>
    <w:rsid w:val="0064607E"/>
    <w:rsid w:val="00646360"/>
    <w:rsid w:val="00646A48"/>
    <w:rsid w:val="00646E4B"/>
    <w:rsid w:val="0064710C"/>
    <w:rsid w:val="006477A7"/>
    <w:rsid w:val="00647B47"/>
    <w:rsid w:val="00647C0B"/>
    <w:rsid w:val="00647CA5"/>
    <w:rsid w:val="00647EDD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1BE"/>
    <w:rsid w:val="006549BF"/>
    <w:rsid w:val="00654A62"/>
    <w:rsid w:val="006553B5"/>
    <w:rsid w:val="00655841"/>
    <w:rsid w:val="00655AAF"/>
    <w:rsid w:val="00655DFF"/>
    <w:rsid w:val="0065614D"/>
    <w:rsid w:val="00656847"/>
    <w:rsid w:val="00656A30"/>
    <w:rsid w:val="006572C6"/>
    <w:rsid w:val="0065795F"/>
    <w:rsid w:val="00657E82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35EB"/>
    <w:rsid w:val="00673847"/>
    <w:rsid w:val="00674146"/>
    <w:rsid w:val="00674840"/>
    <w:rsid w:val="00674964"/>
    <w:rsid w:val="00674C6E"/>
    <w:rsid w:val="00675EF4"/>
    <w:rsid w:val="00677831"/>
    <w:rsid w:val="006779CB"/>
    <w:rsid w:val="00677A77"/>
    <w:rsid w:val="00677DF0"/>
    <w:rsid w:val="006803C4"/>
    <w:rsid w:val="00680467"/>
    <w:rsid w:val="0068087C"/>
    <w:rsid w:val="00680B7E"/>
    <w:rsid w:val="00681927"/>
    <w:rsid w:val="00681F9B"/>
    <w:rsid w:val="00682215"/>
    <w:rsid w:val="00683408"/>
    <w:rsid w:val="00683B94"/>
    <w:rsid w:val="00683CFC"/>
    <w:rsid w:val="00683F27"/>
    <w:rsid w:val="0068454C"/>
    <w:rsid w:val="00684CA4"/>
    <w:rsid w:val="00684E72"/>
    <w:rsid w:val="00685909"/>
    <w:rsid w:val="0068599B"/>
    <w:rsid w:val="00685E4A"/>
    <w:rsid w:val="00686692"/>
    <w:rsid w:val="006869EC"/>
    <w:rsid w:val="00686AD5"/>
    <w:rsid w:val="006876DE"/>
    <w:rsid w:val="00687859"/>
    <w:rsid w:val="00687F23"/>
    <w:rsid w:val="00690011"/>
    <w:rsid w:val="006901E4"/>
    <w:rsid w:val="00690316"/>
    <w:rsid w:val="0069077E"/>
    <w:rsid w:val="00690CAC"/>
    <w:rsid w:val="00692178"/>
    <w:rsid w:val="00692D34"/>
    <w:rsid w:val="00693033"/>
    <w:rsid w:val="00693321"/>
    <w:rsid w:val="006934B6"/>
    <w:rsid w:val="006939A3"/>
    <w:rsid w:val="00693A8E"/>
    <w:rsid w:val="0069403A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533"/>
    <w:rsid w:val="006A3CAE"/>
    <w:rsid w:val="006A4E44"/>
    <w:rsid w:val="006A51E4"/>
    <w:rsid w:val="006A5F42"/>
    <w:rsid w:val="006A5FEA"/>
    <w:rsid w:val="006A6103"/>
    <w:rsid w:val="006A65AD"/>
    <w:rsid w:val="006A6690"/>
    <w:rsid w:val="006A67D1"/>
    <w:rsid w:val="006A6813"/>
    <w:rsid w:val="006A68C5"/>
    <w:rsid w:val="006A6B84"/>
    <w:rsid w:val="006A71EB"/>
    <w:rsid w:val="006A7780"/>
    <w:rsid w:val="006B071C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4F0"/>
    <w:rsid w:val="006B5B2C"/>
    <w:rsid w:val="006B62A5"/>
    <w:rsid w:val="006B7694"/>
    <w:rsid w:val="006B7B15"/>
    <w:rsid w:val="006B7FB0"/>
    <w:rsid w:val="006C06DF"/>
    <w:rsid w:val="006C0913"/>
    <w:rsid w:val="006C0D78"/>
    <w:rsid w:val="006C17A0"/>
    <w:rsid w:val="006C17D4"/>
    <w:rsid w:val="006C241B"/>
    <w:rsid w:val="006C2CC5"/>
    <w:rsid w:val="006C3C4A"/>
    <w:rsid w:val="006C448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DD5"/>
    <w:rsid w:val="006D4135"/>
    <w:rsid w:val="006D425F"/>
    <w:rsid w:val="006D472D"/>
    <w:rsid w:val="006D4818"/>
    <w:rsid w:val="006D6610"/>
    <w:rsid w:val="006D70F2"/>
    <w:rsid w:val="006D780E"/>
    <w:rsid w:val="006D7854"/>
    <w:rsid w:val="006D7860"/>
    <w:rsid w:val="006E0468"/>
    <w:rsid w:val="006E09F2"/>
    <w:rsid w:val="006E1476"/>
    <w:rsid w:val="006E1B4C"/>
    <w:rsid w:val="006E1DB8"/>
    <w:rsid w:val="006E1E3F"/>
    <w:rsid w:val="006E29ED"/>
    <w:rsid w:val="006E2C75"/>
    <w:rsid w:val="006E2D9C"/>
    <w:rsid w:val="006E2FE4"/>
    <w:rsid w:val="006E4C6B"/>
    <w:rsid w:val="006E4F55"/>
    <w:rsid w:val="006E53E9"/>
    <w:rsid w:val="006E54A6"/>
    <w:rsid w:val="006E5777"/>
    <w:rsid w:val="006E6236"/>
    <w:rsid w:val="006E649F"/>
    <w:rsid w:val="006E721C"/>
    <w:rsid w:val="006E73CF"/>
    <w:rsid w:val="006E7556"/>
    <w:rsid w:val="006E786D"/>
    <w:rsid w:val="006F003B"/>
    <w:rsid w:val="006F0A48"/>
    <w:rsid w:val="006F12DD"/>
    <w:rsid w:val="006F20F5"/>
    <w:rsid w:val="006F2149"/>
    <w:rsid w:val="006F2599"/>
    <w:rsid w:val="006F26AF"/>
    <w:rsid w:val="006F2FF9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70051E"/>
    <w:rsid w:val="00700CBD"/>
    <w:rsid w:val="00700E41"/>
    <w:rsid w:val="007010B9"/>
    <w:rsid w:val="00701698"/>
    <w:rsid w:val="0070180C"/>
    <w:rsid w:val="00701B88"/>
    <w:rsid w:val="00702125"/>
    <w:rsid w:val="00702245"/>
    <w:rsid w:val="007025B5"/>
    <w:rsid w:val="007028C7"/>
    <w:rsid w:val="007029D6"/>
    <w:rsid w:val="00703295"/>
    <w:rsid w:val="0070372D"/>
    <w:rsid w:val="00703D9D"/>
    <w:rsid w:val="00704462"/>
    <w:rsid w:val="007049A5"/>
    <w:rsid w:val="007055DF"/>
    <w:rsid w:val="00705D39"/>
    <w:rsid w:val="00705D43"/>
    <w:rsid w:val="0070653A"/>
    <w:rsid w:val="00706C56"/>
    <w:rsid w:val="00707396"/>
    <w:rsid w:val="0070762A"/>
    <w:rsid w:val="00707F9F"/>
    <w:rsid w:val="00710C7E"/>
    <w:rsid w:val="00710EB3"/>
    <w:rsid w:val="00710F3D"/>
    <w:rsid w:val="00710F8B"/>
    <w:rsid w:val="00710FFF"/>
    <w:rsid w:val="0071215E"/>
    <w:rsid w:val="007136D9"/>
    <w:rsid w:val="00713A16"/>
    <w:rsid w:val="00714034"/>
    <w:rsid w:val="007140A3"/>
    <w:rsid w:val="007145B4"/>
    <w:rsid w:val="00714A09"/>
    <w:rsid w:val="00715114"/>
    <w:rsid w:val="00715139"/>
    <w:rsid w:val="007159EC"/>
    <w:rsid w:val="007164C4"/>
    <w:rsid w:val="007166B3"/>
    <w:rsid w:val="0071671C"/>
    <w:rsid w:val="00716ABD"/>
    <w:rsid w:val="00716BAF"/>
    <w:rsid w:val="00720342"/>
    <w:rsid w:val="00720DEC"/>
    <w:rsid w:val="00720EA6"/>
    <w:rsid w:val="007214E3"/>
    <w:rsid w:val="00721F24"/>
    <w:rsid w:val="00721F9D"/>
    <w:rsid w:val="00722845"/>
    <w:rsid w:val="00722D13"/>
    <w:rsid w:val="00722EB6"/>
    <w:rsid w:val="00723B4F"/>
    <w:rsid w:val="007242A3"/>
    <w:rsid w:val="00725274"/>
    <w:rsid w:val="007262EA"/>
    <w:rsid w:val="00726924"/>
    <w:rsid w:val="0072717B"/>
    <w:rsid w:val="0072781B"/>
    <w:rsid w:val="00727F52"/>
    <w:rsid w:val="0073009A"/>
    <w:rsid w:val="0073039E"/>
    <w:rsid w:val="00730973"/>
    <w:rsid w:val="00730D94"/>
    <w:rsid w:val="007310DE"/>
    <w:rsid w:val="0073153F"/>
    <w:rsid w:val="00731741"/>
    <w:rsid w:val="007317FD"/>
    <w:rsid w:val="00732171"/>
    <w:rsid w:val="007321C2"/>
    <w:rsid w:val="0073225B"/>
    <w:rsid w:val="007324FF"/>
    <w:rsid w:val="00732BBA"/>
    <w:rsid w:val="00733245"/>
    <w:rsid w:val="00733DE0"/>
    <w:rsid w:val="0073418C"/>
    <w:rsid w:val="00734628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4F"/>
    <w:rsid w:val="00740892"/>
    <w:rsid w:val="00740D25"/>
    <w:rsid w:val="00740EDD"/>
    <w:rsid w:val="00741214"/>
    <w:rsid w:val="00741298"/>
    <w:rsid w:val="00741328"/>
    <w:rsid w:val="007417B1"/>
    <w:rsid w:val="00742372"/>
    <w:rsid w:val="007426D0"/>
    <w:rsid w:val="00742D09"/>
    <w:rsid w:val="007435AB"/>
    <w:rsid w:val="0074494D"/>
    <w:rsid w:val="00744F18"/>
    <w:rsid w:val="0074508F"/>
    <w:rsid w:val="00746073"/>
    <w:rsid w:val="00747316"/>
    <w:rsid w:val="00747434"/>
    <w:rsid w:val="0074783D"/>
    <w:rsid w:val="00747BC4"/>
    <w:rsid w:val="00747CCD"/>
    <w:rsid w:val="00747D2C"/>
    <w:rsid w:val="00750255"/>
    <w:rsid w:val="0075039D"/>
    <w:rsid w:val="007508B8"/>
    <w:rsid w:val="00750A6C"/>
    <w:rsid w:val="00751280"/>
    <w:rsid w:val="00751D83"/>
    <w:rsid w:val="007531D3"/>
    <w:rsid w:val="007542A1"/>
    <w:rsid w:val="00754359"/>
    <w:rsid w:val="0075654A"/>
    <w:rsid w:val="007569EA"/>
    <w:rsid w:val="00756F76"/>
    <w:rsid w:val="00757201"/>
    <w:rsid w:val="0075748A"/>
    <w:rsid w:val="007579D9"/>
    <w:rsid w:val="00757B14"/>
    <w:rsid w:val="00760C85"/>
    <w:rsid w:val="00761AF2"/>
    <w:rsid w:val="00761E49"/>
    <w:rsid w:val="0076316C"/>
    <w:rsid w:val="00763A79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0AF6"/>
    <w:rsid w:val="00771D84"/>
    <w:rsid w:val="007725B4"/>
    <w:rsid w:val="00772A66"/>
    <w:rsid w:val="00772D94"/>
    <w:rsid w:val="00772F50"/>
    <w:rsid w:val="00773785"/>
    <w:rsid w:val="0077505F"/>
    <w:rsid w:val="0077519F"/>
    <w:rsid w:val="00775259"/>
    <w:rsid w:val="007759C6"/>
    <w:rsid w:val="00776216"/>
    <w:rsid w:val="007762D8"/>
    <w:rsid w:val="007763D6"/>
    <w:rsid w:val="00776572"/>
    <w:rsid w:val="0077738D"/>
    <w:rsid w:val="007774C2"/>
    <w:rsid w:val="00777ADF"/>
    <w:rsid w:val="00781AD8"/>
    <w:rsid w:val="00784CC4"/>
    <w:rsid w:val="00785953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CD7"/>
    <w:rsid w:val="00791F2C"/>
    <w:rsid w:val="007923B8"/>
    <w:rsid w:val="00792D22"/>
    <w:rsid w:val="007938EF"/>
    <w:rsid w:val="0079430D"/>
    <w:rsid w:val="007953B9"/>
    <w:rsid w:val="0079697B"/>
    <w:rsid w:val="0079754C"/>
    <w:rsid w:val="00797D1B"/>
    <w:rsid w:val="007A0450"/>
    <w:rsid w:val="007A0657"/>
    <w:rsid w:val="007A0679"/>
    <w:rsid w:val="007A0AF5"/>
    <w:rsid w:val="007A1395"/>
    <w:rsid w:val="007A16F9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644F"/>
    <w:rsid w:val="007A67A3"/>
    <w:rsid w:val="007A6B97"/>
    <w:rsid w:val="007A6FEB"/>
    <w:rsid w:val="007A7CE5"/>
    <w:rsid w:val="007B04E7"/>
    <w:rsid w:val="007B07CA"/>
    <w:rsid w:val="007B0C6A"/>
    <w:rsid w:val="007B19CE"/>
    <w:rsid w:val="007B1E12"/>
    <w:rsid w:val="007B1E53"/>
    <w:rsid w:val="007B2916"/>
    <w:rsid w:val="007B3291"/>
    <w:rsid w:val="007B3771"/>
    <w:rsid w:val="007B4996"/>
    <w:rsid w:val="007B5385"/>
    <w:rsid w:val="007B547C"/>
    <w:rsid w:val="007B5CF4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3E"/>
    <w:rsid w:val="007C1651"/>
    <w:rsid w:val="007C19EA"/>
    <w:rsid w:val="007C1A8C"/>
    <w:rsid w:val="007C2122"/>
    <w:rsid w:val="007C22AA"/>
    <w:rsid w:val="007C22CA"/>
    <w:rsid w:val="007C2346"/>
    <w:rsid w:val="007C2707"/>
    <w:rsid w:val="007C2B8E"/>
    <w:rsid w:val="007C2DD4"/>
    <w:rsid w:val="007C2E35"/>
    <w:rsid w:val="007C2EBA"/>
    <w:rsid w:val="007C33CF"/>
    <w:rsid w:val="007C3543"/>
    <w:rsid w:val="007C36CB"/>
    <w:rsid w:val="007C4A90"/>
    <w:rsid w:val="007C608B"/>
    <w:rsid w:val="007C62E7"/>
    <w:rsid w:val="007C6623"/>
    <w:rsid w:val="007C671E"/>
    <w:rsid w:val="007C6AA3"/>
    <w:rsid w:val="007C7457"/>
    <w:rsid w:val="007D011C"/>
    <w:rsid w:val="007D06D9"/>
    <w:rsid w:val="007D074D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105"/>
    <w:rsid w:val="007D53CD"/>
    <w:rsid w:val="007D6377"/>
    <w:rsid w:val="007D6528"/>
    <w:rsid w:val="007D699F"/>
    <w:rsid w:val="007D6AF4"/>
    <w:rsid w:val="007D79D0"/>
    <w:rsid w:val="007E01AF"/>
    <w:rsid w:val="007E02CE"/>
    <w:rsid w:val="007E103C"/>
    <w:rsid w:val="007E11C8"/>
    <w:rsid w:val="007E1221"/>
    <w:rsid w:val="007E24B8"/>
    <w:rsid w:val="007E2A27"/>
    <w:rsid w:val="007E300C"/>
    <w:rsid w:val="007E3133"/>
    <w:rsid w:val="007E3995"/>
    <w:rsid w:val="007E39F0"/>
    <w:rsid w:val="007E3F65"/>
    <w:rsid w:val="007E496C"/>
    <w:rsid w:val="007E4AD7"/>
    <w:rsid w:val="007E4DFB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5CB"/>
    <w:rsid w:val="007E666A"/>
    <w:rsid w:val="007E681E"/>
    <w:rsid w:val="007E68F6"/>
    <w:rsid w:val="007E6936"/>
    <w:rsid w:val="007E6ACE"/>
    <w:rsid w:val="007E6B0B"/>
    <w:rsid w:val="007E6B84"/>
    <w:rsid w:val="007E6D39"/>
    <w:rsid w:val="007E6E22"/>
    <w:rsid w:val="007E6EF9"/>
    <w:rsid w:val="007E7679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E1B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3D"/>
    <w:rsid w:val="00803F6B"/>
    <w:rsid w:val="008040EC"/>
    <w:rsid w:val="00804C68"/>
    <w:rsid w:val="00804FBE"/>
    <w:rsid w:val="008052B1"/>
    <w:rsid w:val="00805337"/>
    <w:rsid w:val="0080582D"/>
    <w:rsid w:val="008059CD"/>
    <w:rsid w:val="00805AB1"/>
    <w:rsid w:val="00805D11"/>
    <w:rsid w:val="00805F72"/>
    <w:rsid w:val="0080756C"/>
    <w:rsid w:val="00807FAE"/>
    <w:rsid w:val="00810322"/>
    <w:rsid w:val="00810325"/>
    <w:rsid w:val="00810CBD"/>
    <w:rsid w:val="00811243"/>
    <w:rsid w:val="00811AF4"/>
    <w:rsid w:val="00811E3F"/>
    <w:rsid w:val="0081220D"/>
    <w:rsid w:val="00812758"/>
    <w:rsid w:val="00812ECF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D49"/>
    <w:rsid w:val="008203A8"/>
    <w:rsid w:val="0082088E"/>
    <w:rsid w:val="00821833"/>
    <w:rsid w:val="00821C09"/>
    <w:rsid w:val="00822C89"/>
    <w:rsid w:val="008241C6"/>
    <w:rsid w:val="008243C9"/>
    <w:rsid w:val="00824831"/>
    <w:rsid w:val="00824EB5"/>
    <w:rsid w:val="008251AB"/>
    <w:rsid w:val="008255A4"/>
    <w:rsid w:val="008257ED"/>
    <w:rsid w:val="00825ABA"/>
    <w:rsid w:val="00826A56"/>
    <w:rsid w:val="008275D0"/>
    <w:rsid w:val="008278E9"/>
    <w:rsid w:val="00827982"/>
    <w:rsid w:val="00830FF6"/>
    <w:rsid w:val="008311F1"/>
    <w:rsid w:val="00831204"/>
    <w:rsid w:val="00831208"/>
    <w:rsid w:val="00831253"/>
    <w:rsid w:val="008313BC"/>
    <w:rsid w:val="00831970"/>
    <w:rsid w:val="008321C1"/>
    <w:rsid w:val="008322C9"/>
    <w:rsid w:val="0083238F"/>
    <w:rsid w:val="0083279B"/>
    <w:rsid w:val="00832B4A"/>
    <w:rsid w:val="00832B94"/>
    <w:rsid w:val="00832FB1"/>
    <w:rsid w:val="008332D5"/>
    <w:rsid w:val="0083385A"/>
    <w:rsid w:val="00833B44"/>
    <w:rsid w:val="00833D61"/>
    <w:rsid w:val="00833D71"/>
    <w:rsid w:val="00835378"/>
    <w:rsid w:val="00835A02"/>
    <w:rsid w:val="00836387"/>
    <w:rsid w:val="00836E21"/>
    <w:rsid w:val="0083705E"/>
    <w:rsid w:val="00837299"/>
    <w:rsid w:val="008372F5"/>
    <w:rsid w:val="00837428"/>
    <w:rsid w:val="0083782E"/>
    <w:rsid w:val="0083796E"/>
    <w:rsid w:val="00840481"/>
    <w:rsid w:val="00840BF1"/>
    <w:rsid w:val="008414B4"/>
    <w:rsid w:val="00841859"/>
    <w:rsid w:val="008421E6"/>
    <w:rsid w:val="00842420"/>
    <w:rsid w:val="00842858"/>
    <w:rsid w:val="008429CF"/>
    <w:rsid w:val="00843638"/>
    <w:rsid w:val="0084405B"/>
    <w:rsid w:val="008443C4"/>
    <w:rsid w:val="008446E2"/>
    <w:rsid w:val="0084493A"/>
    <w:rsid w:val="00844CEC"/>
    <w:rsid w:val="00844E0E"/>
    <w:rsid w:val="00845630"/>
    <w:rsid w:val="00845869"/>
    <w:rsid w:val="00845896"/>
    <w:rsid w:val="00845B40"/>
    <w:rsid w:val="008461D0"/>
    <w:rsid w:val="0084664D"/>
    <w:rsid w:val="008466CC"/>
    <w:rsid w:val="0084708B"/>
    <w:rsid w:val="00847E19"/>
    <w:rsid w:val="00850CD3"/>
    <w:rsid w:val="00850D39"/>
    <w:rsid w:val="0085112C"/>
    <w:rsid w:val="00851263"/>
    <w:rsid w:val="0085183E"/>
    <w:rsid w:val="00852A7D"/>
    <w:rsid w:val="00852B19"/>
    <w:rsid w:val="00852FCF"/>
    <w:rsid w:val="008536D6"/>
    <w:rsid w:val="00853766"/>
    <w:rsid w:val="00853C8E"/>
    <w:rsid w:val="00854E60"/>
    <w:rsid w:val="00854F1F"/>
    <w:rsid w:val="008554D6"/>
    <w:rsid w:val="0085581C"/>
    <w:rsid w:val="00855F5F"/>
    <w:rsid w:val="0085639E"/>
    <w:rsid w:val="00856423"/>
    <w:rsid w:val="00856B1B"/>
    <w:rsid w:val="0085724C"/>
    <w:rsid w:val="00857287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B0D"/>
    <w:rsid w:val="0086664D"/>
    <w:rsid w:val="008671B0"/>
    <w:rsid w:val="00867351"/>
    <w:rsid w:val="00867652"/>
    <w:rsid w:val="00867756"/>
    <w:rsid w:val="00870713"/>
    <w:rsid w:val="0087179D"/>
    <w:rsid w:val="00871B33"/>
    <w:rsid w:val="00871D88"/>
    <w:rsid w:val="00871DC0"/>
    <w:rsid w:val="008724F2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710"/>
    <w:rsid w:val="008748BC"/>
    <w:rsid w:val="008748E2"/>
    <w:rsid w:val="00874D66"/>
    <w:rsid w:val="008753F7"/>
    <w:rsid w:val="008756B5"/>
    <w:rsid w:val="008758AF"/>
    <w:rsid w:val="00875D39"/>
    <w:rsid w:val="00876E49"/>
    <w:rsid w:val="00877167"/>
    <w:rsid w:val="00877391"/>
    <w:rsid w:val="00877455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874"/>
    <w:rsid w:val="00887E41"/>
    <w:rsid w:val="0089054E"/>
    <w:rsid w:val="00890658"/>
    <w:rsid w:val="008907FD"/>
    <w:rsid w:val="00890F02"/>
    <w:rsid w:val="008920B9"/>
    <w:rsid w:val="00892887"/>
    <w:rsid w:val="00892D75"/>
    <w:rsid w:val="00893BB7"/>
    <w:rsid w:val="0089410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4596"/>
    <w:rsid w:val="008A5209"/>
    <w:rsid w:val="008A547E"/>
    <w:rsid w:val="008A5B1F"/>
    <w:rsid w:val="008A5DDC"/>
    <w:rsid w:val="008A5E8A"/>
    <w:rsid w:val="008A5FC8"/>
    <w:rsid w:val="008A66F4"/>
    <w:rsid w:val="008A6FB3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801"/>
    <w:rsid w:val="008B5B36"/>
    <w:rsid w:val="008B5CB0"/>
    <w:rsid w:val="008B5D4D"/>
    <w:rsid w:val="008B60D9"/>
    <w:rsid w:val="008B6162"/>
    <w:rsid w:val="008B634F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2FA8"/>
    <w:rsid w:val="008C31AE"/>
    <w:rsid w:val="008C3BC3"/>
    <w:rsid w:val="008C42F1"/>
    <w:rsid w:val="008C452F"/>
    <w:rsid w:val="008C4AF5"/>
    <w:rsid w:val="008C4B80"/>
    <w:rsid w:val="008C5036"/>
    <w:rsid w:val="008C5399"/>
    <w:rsid w:val="008C5703"/>
    <w:rsid w:val="008C58F8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C7B5D"/>
    <w:rsid w:val="008D00FE"/>
    <w:rsid w:val="008D09BD"/>
    <w:rsid w:val="008D0A94"/>
    <w:rsid w:val="008D2147"/>
    <w:rsid w:val="008D25B8"/>
    <w:rsid w:val="008D2AC6"/>
    <w:rsid w:val="008D2CAF"/>
    <w:rsid w:val="008D303A"/>
    <w:rsid w:val="008D3ACE"/>
    <w:rsid w:val="008D3C0D"/>
    <w:rsid w:val="008D3C88"/>
    <w:rsid w:val="008D3DE1"/>
    <w:rsid w:val="008D4755"/>
    <w:rsid w:val="008D4E7E"/>
    <w:rsid w:val="008D51CC"/>
    <w:rsid w:val="008D5409"/>
    <w:rsid w:val="008D648F"/>
    <w:rsid w:val="008D6B57"/>
    <w:rsid w:val="008D6C14"/>
    <w:rsid w:val="008D6C17"/>
    <w:rsid w:val="008D6EC6"/>
    <w:rsid w:val="008D76C3"/>
    <w:rsid w:val="008D7A55"/>
    <w:rsid w:val="008E0BE2"/>
    <w:rsid w:val="008E0CD1"/>
    <w:rsid w:val="008E1CB2"/>
    <w:rsid w:val="008E31A9"/>
    <w:rsid w:val="008E4F95"/>
    <w:rsid w:val="008E530B"/>
    <w:rsid w:val="008E5366"/>
    <w:rsid w:val="008E5533"/>
    <w:rsid w:val="008E775F"/>
    <w:rsid w:val="008F15EA"/>
    <w:rsid w:val="008F1A30"/>
    <w:rsid w:val="008F1C6E"/>
    <w:rsid w:val="008F1FC1"/>
    <w:rsid w:val="008F2238"/>
    <w:rsid w:val="008F2691"/>
    <w:rsid w:val="008F296D"/>
    <w:rsid w:val="008F2DF6"/>
    <w:rsid w:val="008F2E3D"/>
    <w:rsid w:val="008F35DC"/>
    <w:rsid w:val="008F3D8E"/>
    <w:rsid w:val="008F4580"/>
    <w:rsid w:val="008F478E"/>
    <w:rsid w:val="008F4D52"/>
    <w:rsid w:val="008F4E41"/>
    <w:rsid w:val="008F5276"/>
    <w:rsid w:val="008F572C"/>
    <w:rsid w:val="008F6222"/>
    <w:rsid w:val="008F665E"/>
    <w:rsid w:val="008F670B"/>
    <w:rsid w:val="008F7A00"/>
    <w:rsid w:val="00900C1C"/>
    <w:rsid w:val="00900F65"/>
    <w:rsid w:val="009015BF"/>
    <w:rsid w:val="009029B0"/>
    <w:rsid w:val="009039B0"/>
    <w:rsid w:val="00903CF9"/>
    <w:rsid w:val="0090408D"/>
    <w:rsid w:val="00904580"/>
    <w:rsid w:val="00904757"/>
    <w:rsid w:val="00904B36"/>
    <w:rsid w:val="00904C80"/>
    <w:rsid w:val="00904E6B"/>
    <w:rsid w:val="00904FCB"/>
    <w:rsid w:val="0090516A"/>
    <w:rsid w:val="009056EC"/>
    <w:rsid w:val="00905E74"/>
    <w:rsid w:val="009062F0"/>
    <w:rsid w:val="00906538"/>
    <w:rsid w:val="00906EEC"/>
    <w:rsid w:val="0090701B"/>
    <w:rsid w:val="0091038F"/>
    <w:rsid w:val="00910AE9"/>
    <w:rsid w:val="009113C8"/>
    <w:rsid w:val="00911BAE"/>
    <w:rsid w:val="00912037"/>
    <w:rsid w:val="009129EF"/>
    <w:rsid w:val="0091310B"/>
    <w:rsid w:val="00913531"/>
    <w:rsid w:val="0091384B"/>
    <w:rsid w:val="00913C4C"/>
    <w:rsid w:val="00913F33"/>
    <w:rsid w:val="00914204"/>
    <w:rsid w:val="00914306"/>
    <w:rsid w:val="00914392"/>
    <w:rsid w:val="009143B2"/>
    <w:rsid w:val="00915C7E"/>
    <w:rsid w:val="009166AF"/>
    <w:rsid w:val="00916C5E"/>
    <w:rsid w:val="00916F92"/>
    <w:rsid w:val="00917862"/>
    <w:rsid w:val="009206C0"/>
    <w:rsid w:val="00921141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279"/>
    <w:rsid w:val="0092675A"/>
    <w:rsid w:val="0092759F"/>
    <w:rsid w:val="00930389"/>
    <w:rsid w:val="00930B95"/>
    <w:rsid w:val="00930F94"/>
    <w:rsid w:val="009310DB"/>
    <w:rsid w:val="00931141"/>
    <w:rsid w:val="009316EE"/>
    <w:rsid w:val="00931B27"/>
    <w:rsid w:val="00931C86"/>
    <w:rsid w:val="009320A4"/>
    <w:rsid w:val="00932289"/>
    <w:rsid w:val="00932771"/>
    <w:rsid w:val="00932A03"/>
    <w:rsid w:val="00932E8A"/>
    <w:rsid w:val="009335D8"/>
    <w:rsid w:val="00934D3B"/>
    <w:rsid w:val="00935224"/>
    <w:rsid w:val="00935665"/>
    <w:rsid w:val="00935B30"/>
    <w:rsid w:val="00936A4E"/>
    <w:rsid w:val="00936E77"/>
    <w:rsid w:val="009370ED"/>
    <w:rsid w:val="00937965"/>
    <w:rsid w:val="00937D37"/>
    <w:rsid w:val="0094038F"/>
    <w:rsid w:val="0094067C"/>
    <w:rsid w:val="00940AE9"/>
    <w:rsid w:val="00940C55"/>
    <w:rsid w:val="00941580"/>
    <w:rsid w:val="009419D5"/>
    <w:rsid w:val="00942962"/>
    <w:rsid w:val="00943006"/>
    <w:rsid w:val="00944A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1BD9"/>
    <w:rsid w:val="009528A2"/>
    <w:rsid w:val="00952A05"/>
    <w:rsid w:val="00953831"/>
    <w:rsid w:val="00953F58"/>
    <w:rsid w:val="009543EB"/>
    <w:rsid w:val="00954978"/>
    <w:rsid w:val="00954B1B"/>
    <w:rsid w:val="00955AF0"/>
    <w:rsid w:val="00957B9C"/>
    <w:rsid w:val="00957C86"/>
    <w:rsid w:val="00957E10"/>
    <w:rsid w:val="0096019A"/>
    <w:rsid w:val="009608B5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C2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8C1"/>
    <w:rsid w:val="00967ED7"/>
    <w:rsid w:val="0097012A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896"/>
    <w:rsid w:val="00973C29"/>
    <w:rsid w:val="00973F7E"/>
    <w:rsid w:val="009758E3"/>
    <w:rsid w:val="009763C4"/>
    <w:rsid w:val="00976C4F"/>
    <w:rsid w:val="009772F1"/>
    <w:rsid w:val="0097762A"/>
    <w:rsid w:val="00977A6B"/>
    <w:rsid w:val="009803F1"/>
    <w:rsid w:val="0098062F"/>
    <w:rsid w:val="009807B4"/>
    <w:rsid w:val="0098182A"/>
    <w:rsid w:val="009828C6"/>
    <w:rsid w:val="00982964"/>
    <w:rsid w:val="00983A84"/>
    <w:rsid w:val="00983B4C"/>
    <w:rsid w:val="00983DFB"/>
    <w:rsid w:val="009843E2"/>
    <w:rsid w:val="009844F7"/>
    <w:rsid w:val="00984753"/>
    <w:rsid w:val="00984AA1"/>
    <w:rsid w:val="009852ED"/>
    <w:rsid w:val="00985462"/>
    <w:rsid w:val="00985463"/>
    <w:rsid w:val="0098576C"/>
    <w:rsid w:val="0098582B"/>
    <w:rsid w:val="00985937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2EDE"/>
    <w:rsid w:val="009930B9"/>
    <w:rsid w:val="009934E2"/>
    <w:rsid w:val="00993AB6"/>
    <w:rsid w:val="00993D41"/>
    <w:rsid w:val="00993DDC"/>
    <w:rsid w:val="00994079"/>
    <w:rsid w:val="00994175"/>
    <w:rsid w:val="00994A89"/>
    <w:rsid w:val="00994F59"/>
    <w:rsid w:val="00995933"/>
    <w:rsid w:val="00995F83"/>
    <w:rsid w:val="00995FFD"/>
    <w:rsid w:val="00996724"/>
    <w:rsid w:val="00996A15"/>
    <w:rsid w:val="0099745B"/>
    <w:rsid w:val="00997F4B"/>
    <w:rsid w:val="009A0B5D"/>
    <w:rsid w:val="009A1301"/>
    <w:rsid w:val="009A244C"/>
    <w:rsid w:val="009A2BBB"/>
    <w:rsid w:val="009A2C08"/>
    <w:rsid w:val="009A2CD1"/>
    <w:rsid w:val="009A2E74"/>
    <w:rsid w:val="009A34CB"/>
    <w:rsid w:val="009A35A6"/>
    <w:rsid w:val="009A3612"/>
    <w:rsid w:val="009A3F81"/>
    <w:rsid w:val="009A4059"/>
    <w:rsid w:val="009A44C8"/>
    <w:rsid w:val="009A4579"/>
    <w:rsid w:val="009A45B0"/>
    <w:rsid w:val="009A4755"/>
    <w:rsid w:val="009A4EAB"/>
    <w:rsid w:val="009A4EE4"/>
    <w:rsid w:val="009A5BCC"/>
    <w:rsid w:val="009A5F58"/>
    <w:rsid w:val="009A6A6F"/>
    <w:rsid w:val="009A735F"/>
    <w:rsid w:val="009B04F1"/>
    <w:rsid w:val="009B07DC"/>
    <w:rsid w:val="009B08FB"/>
    <w:rsid w:val="009B1226"/>
    <w:rsid w:val="009B13B9"/>
    <w:rsid w:val="009B14BF"/>
    <w:rsid w:val="009B1AD4"/>
    <w:rsid w:val="009B1B69"/>
    <w:rsid w:val="009B1D67"/>
    <w:rsid w:val="009B3317"/>
    <w:rsid w:val="009B47EE"/>
    <w:rsid w:val="009B533B"/>
    <w:rsid w:val="009B5A67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60"/>
    <w:rsid w:val="009C3C80"/>
    <w:rsid w:val="009C470D"/>
    <w:rsid w:val="009C4CD0"/>
    <w:rsid w:val="009C5CA0"/>
    <w:rsid w:val="009C5D2C"/>
    <w:rsid w:val="009C638B"/>
    <w:rsid w:val="009C6944"/>
    <w:rsid w:val="009C6C46"/>
    <w:rsid w:val="009C7998"/>
    <w:rsid w:val="009C7AEF"/>
    <w:rsid w:val="009C7DCE"/>
    <w:rsid w:val="009D05E0"/>
    <w:rsid w:val="009D0698"/>
    <w:rsid w:val="009D199C"/>
    <w:rsid w:val="009D1F22"/>
    <w:rsid w:val="009D2064"/>
    <w:rsid w:val="009D217F"/>
    <w:rsid w:val="009D2594"/>
    <w:rsid w:val="009D29E9"/>
    <w:rsid w:val="009D3626"/>
    <w:rsid w:val="009D38AB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4B3"/>
    <w:rsid w:val="009E0780"/>
    <w:rsid w:val="009E0DFC"/>
    <w:rsid w:val="009E12EA"/>
    <w:rsid w:val="009E134F"/>
    <w:rsid w:val="009E1880"/>
    <w:rsid w:val="009E1A06"/>
    <w:rsid w:val="009E1A85"/>
    <w:rsid w:val="009E1AF8"/>
    <w:rsid w:val="009E247B"/>
    <w:rsid w:val="009E36A5"/>
    <w:rsid w:val="009E3E4F"/>
    <w:rsid w:val="009E3F8F"/>
    <w:rsid w:val="009E41A0"/>
    <w:rsid w:val="009E442B"/>
    <w:rsid w:val="009E46AE"/>
    <w:rsid w:val="009E4FD5"/>
    <w:rsid w:val="009E5252"/>
    <w:rsid w:val="009E5B74"/>
    <w:rsid w:val="009E644A"/>
    <w:rsid w:val="009E6E9A"/>
    <w:rsid w:val="009E743C"/>
    <w:rsid w:val="009E7C14"/>
    <w:rsid w:val="009F0803"/>
    <w:rsid w:val="009F094B"/>
    <w:rsid w:val="009F0A01"/>
    <w:rsid w:val="009F1132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00E"/>
    <w:rsid w:val="009F52C1"/>
    <w:rsid w:val="009F52CE"/>
    <w:rsid w:val="009F5EB6"/>
    <w:rsid w:val="009F62D9"/>
    <w:rsid w:val="00A00C12"/>
    <w:rsid w:val="00A01499"/>
    <w:rsid w:val="00A016F4"/>
    <w:rsid w:val="00A01D7B"/>
    <w:rsid w:val="00A0211B"/>
    <w:rsid w:val="00A03932"/>
    <w:rsid w:val="00A03AB2"/>
    <w:rsid w:val="00A03AC2"/>
    <w:rsid w:val="00A03C7D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6FA"/>
    <w:rsid w:val="00A108C4"/>
    <w:rsid w:val="00A10938"/>
    <w:rsid w:val="00A10977"/>
    <w:rsid w:val="00A113C1"/>
    <w:rsid w:val="00A116EB"/>
    <w:rsid w:val="00A1178D"/>
    <w:rsid w:val="00A11C34"/>
    <w:rsid w:val="00A11EA9"/>
    <w:rsid w:val="00A12068"/>
    <w:rsid w:val="00A120B9"/>
    <w:rsid w:val="00A1260A"/>
    <w:rsid w:val="00A1264F"/>
    <w:rsid w:val="00A128CF"/>
    <w:rsid w:val="00A12A7C"/>
    <w:rsid w:val="00A1302E"/>
    <w:rsid w:val="00A1330E"/>
    <w:rsid w:val="00A134BE"/>
    <w:rsid w:val="00A1364B"/>
    <w:rsid w:val="00A138DE"/>
    <w:rsid w:val="00A13B91"/>
    <w:rsid w:val="00A13C2E"/>
    <w:rsid w:val="00A140F7"/>
    <w:rsid w:val="00A1448C"/>
    <w:rsid w:val="00A14C15"/>
    <w:rsid w:val="00A14F1F"/>
    <w:rsid w:val="00A1531B"/>
    <w:rsid w:val="00A15328"/>
    <w:rsid w:val="00A15D7C"/>
    <w:rsid w:val="00A16687"/>
    <w:rsid w:val="00A16688"/>
    <w:rsid w:val="00A16C5D"/>
    <w:rsid w:val="00A1791D"/>
    <w:rsid w:val="00A17CF5"/>
    <w:rsid w:val="00A203CB"/>
    <w:rsid w:val="00A204BC"/>
    <w:rsid w:val="00A210D2"/>
    <w:rsid w:val="00A215A8"/>
    <w:rsid w:val="00A21FB7"/>
    <w:rsid w:val="00A22790"/>
    <w:rsid w:val="00A22822"/>
    <w:rsid w:val="00A22CC2"/>
    <w:rsid w:val="00A2334F"/>
    <w:rsid w:val="00A2351C"/>
    <w:rsid w:val="00A23838"/>
    <w:rsid w:val="00A23944"/>
    <w:rsid w:val="00A2400F"/>
    <w:rsid w:val="00A25337"/>
    <w:rsid w:val="00A25E59"/>
    <w:rsid w:val="00A25FA0"/>
    <w:rsid w:val="00A2678B"/>
    <w:rsid w:val="00A30B98"/>
    <w:rsid w:val="00A31884"/>
    <w:rsid w:val="00A31A3C"/>
    <w:rsid w:val="00A320C1"/>
    <w:rsid w:val="00A321B6"/>
    <w:rsid w:val="00A32E8A"/>
    <w:rsid w:val="00A33135"/>
    <w:rsid w:val="00A33C24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08CF"/>
    <w:rsid w:val="00A41D8A"/>
    <w:rsid w:val="00A4274E"/>
    <w:rsid w:val="00A4355A"/>
    <w:rsid w:val="00A440FE"/>
    <w:rsid w:val="00A44175"/>
    <w:rsid w:val="00A44D8F"/>
    <w:rsid w:val="00A45A85"/>
    <w:rsid w:val="00A46260"/>
    <w:rsid w:val="00A464DE"/>
    <w:rsid w:val="00A46777"/>
    <w:rsid w:val="00A46CF2"/>
    <w:rsid w:val="00A46E8E"/>
    <w:rsid w:val="00A46F7D"/>
    <w:rsid w:val="00A475B0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DCE"/>
    <w:rsid w:val="00A53477"/>
    <w:rsid w:val="00A54E22"/>
    <w:rsid w:val="00A55140"/>
    <w:rsid w:val="00A562CA"/>
    <w:rsid w:val="00A56787"/>
    <w:rsid w:val="00A5694E"/>
    <w:rsid w:val="00A571AE"/>
    <w:rsid w:val="00A571FE"/>
    <w:rsid w:val="00A575B4"/>
    <w:rsid w:val="00A5796A"/>
    <w:rsid w:val="00A57CFF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99A"/>
    <w:rsid w:val="00A63507"/>
    <w:rsid w:val="00A63EAE"/>
    <w:rsid w:val="00A64A3F"/>
    <w:rsid w:val="00A64DC9"/>
    <w:rsid w:val="00A65280"/>
    <w:rsid w:val="00A6546A"/>
    <w:rsid w:val="00A65624"/>
    <w:rsid w:val="00A658A4"/>
    <w:rsid w:val="00A65A83"/>
    <w:rsid w:val="00A6710A"/>
    <w:rsid w:val="00A67354"/>
    <w:rsid w:val="00A675BB"/>
    <w:rsid w:val="00A67CC2"/>
    <w:rsid w:val="00A70DF7"/>
    <w:rsid w:val="00A70E05"/>
    <w:rsid w:val="00A711F0"/>
    <w:rsid w:val="00A71593"/>
    <w:rsid w:val="00A71EFB"/>
    <w:rsid w:val="00A72644"/>
    <w:rsid w:val="00A727E0"/>
    <w:rsid w:val="00A72B79"/>
    <w:rsid w:val="00A73268"/>
    <w:rsid w:val="00A73BD7"/>
    <w:rsid w:val="00A742C7"/>
    <w:rsid w:val="00A743AB"/>
    <w:rsid w:val="00A7453E"/>
    <w:rsid w:val="00A74934"/>
    <w:rsid w:val="00A753C0"/>
    <w:rsid w:val="00A75510"/>
    <w:rsid w:val="00A761E5"/>
    <w:rsid w:val="00A76D45"/>
    <w:rsid w:val="00A77212"/>
    <w:rsid w:val="00A77C2C"/>
    <w:rsid w:val="00A80062"/>
    <w:rsid w:val="00A80110"/>
    <w:rsid w:val="00A8095B"/>
    <w:rsid w:val="00A80F27"/>
    <w:rsid w:val="00A8182F"/>
    <w:rsid w:val="00A81976"/>
    <w:rsid w:val="00A81C19"/>
    <w:rsid w:val="00A81C70"/>
    <w:rsid w:val="00A82146"/>
    <w:rsid w:val="00A82545"/>
    <w:rsid w:val="00A82683"/>
    <w:rsid w:val="00A82877"/>
    <w:rsid w:val="00A82B55"/>
    <w:rsid w:val="00A82C68"/>
    <w:rsid w:val="00A831D9"/>
    <w:rsid w:val="00A83508"/>
    <w:rsid w:val="00A83CAC"/>
    <w:rsid w:val="00A84F12"/>
    <w:rsid w:val="00A85262"/>
    <w:rsid w:val="00A856EB"/>
    <w:rsid w:val="00A86236"/>
    <w:rsid w:val="00A875E3"/>
    <w:rsid w:val="00A87694"/>
    <w:rsid w:val="00A9022E"/>
    <w:rsid w:val="00A902D4"/>
    <w:rsid w:val="00A90448"/>
    <w:rsid w:val="00A9079C"/>
    <w:rsid w:val="00A90AC2"/>
    <w:rsid w:val="00A90C0D"/>
    <w:rsid w:val="00A90FFB"/>
    <w:rsid w:val="00A91257"/>
    <w:rsid w:val="00A91375"/>
    <w:rsid w:val="00A9209F"/>
    <w:rsid w:val="00A9235A"/>
    <w:rsid w:val="00A92C0D"/>
    <w:rsid w:val="00A92EB1"/>
    <w:rsid w:val="00A92F92"/>
    <w:rsid w:val="00A93011"/>
    <w:rsid w:val="00A93BE0"/>
    <w:rsid w:val="00A93C25"/>
    <w:rsid w:val="00A93E1B"/>
    <w:rsid w:val="00A9408B"/>
    <w:rsid w:val="00A942E6"/>
    <w:rsid w:val="00A9464D"/>
    <w:rsid w:val="00A94974"/>
    <w:rsid w:val="00A94A3D"/>
    <w:rsid w:val="00A94DD9"/>
    <w:rsid w:val="00A9539C"/>
    <w:rsid w:val="00A95683"/>
    <w:rsid w:val="00A9641B"/>
    <w:rsid w:val="00A9643B"/>
    <w:rsid w:val="00A967CF"/>
    <w:rsid w:val="00A96E21"/>
    <w:rsid w:val="00A96E34"/>
    <w:rsid w:val="00A979B1"/>
    <w:rsid w:val="00AA0726"/>
    <w:rsid w:val="00AA0AD4"/>
    <w:rsid w:val="00AA1165"/>
    <w:rsid w:val="00AA1480"/>
    <w:rsid w:val="00AA14CD"/>
    <w:rsid w:val="00AA1C10"/>
    <w:rsid w:val="00AA1E32"/>
    <w:rsid w:val="00AA2601"/>
    <w:rsid w:val="00AA2A10"/>
    <w:rsid w:val="00AA3467"/>
    <w:rsid w:val="00AA3682"/>
    <w:rsid w:val="00AA397F"/>
    <w:rsid w:val="00AA3F31"/>
    <w:rsid w:val="00AA437A"/>
    <w:rsid w:val="00AA4625"/>
    <w:rsid w:val="00AA5517"/>
    <w:rsid w:val="00AA6BB6"/>
    <w:rsid w:val="00AA74D8"/>
    <w:rsid w:val="00AA7BCE"/>
    <w:rsid w:val="00AA7D57"/>
    <w:rsid w:val="00AB02E9"/>
    <w:rsid w:val="00AB10EA"/>
    <w:rsid w:val="00AB1382"/>
    <w:rsid w:val="00AB16A7"/>
    <w:rsid w:val="00AB16B3"/>
    <w:rsid w:val="00AB1EFA"/>
    <w:rsid w:val="00AB1F1A"/>
    <w:rsid w:val="00AB1F5D"/>
    <w:rsid w:val="00AB2EE7"/>
    <w:rsid w:val="00AB31D7"/>
    <w:rsid w:val="00AB33AA"/>
    <w:rsid w:val="00AB3832"/>
    <w:rsid w:val="00AB3F0D"/>
    <w:rsid w:val="00AB4639"/>
    <w:rsid w:val="00AB48EC"/>
    <w:rsid w:val="00AB4C5A"/>
    <w:rsid w:val="00AB53E4"/>
    <w:rsid w:val="00AB5467"/>
    <w:rsid w:val="00AB5488"/>
    <w:rsid w:val="00AB6007"/>
    <w:rsid w:val="00AB6EAC"/>
    <w:rsid w:val="00AB7756"/>
    <w:rsid w:val="00AC00D2"/>
    <w:rsid w:val="00AC0699"/>
    <w:rsid w:val="00AC191A"/>
    <w:rsid w:val="00AC1D7D"/>
    <w:rsid w:val="00AC252B"/>
    <w:rsid w:val="00AC2BEF"/>
    <w:rsid w:val="00AC2F08"/>
    <w:rsid w:val="00AC3031"/>
    <w:rsid w:val="00AC35B2"/>
    <w:rsid w:val="00AC3CBD"/>
    <w:rsid w:val="00AC4636"/>
    <w:rsid w:val="00AC48AB"/>
    <w:rsid w:val="00AC4B39"/>
    <w:rsid w:val="00AC4F34"/>
    <w:rsid w:val="00AC50BC"/>
    <w:rsid w:val="00AC6104"/>
    <w:rsid w:val="00AC63AC"/>
    <w:rsid w:val="00AC6EC2"/>
    <w:rsid w:val="00AC6FBC"/>
    <w:rsid w:val="00AC6FC6"/>
    <w:rsid w:val="00AC728D"/>
    <w:rsid w:val="00AD0245"/>
    <w:rsid w:val="00AD0265"/>
    <w:rsid w:val="00AD047A"/>
    <w:rsid w:val="00AD0DE9"/>
    <w:rsid w:val="00AD103E"/>
    <w:rsid w:val="00AD13C0"/>
    <w:rsid w:val="00AD1F3E"/>
    <w:rsid w:val="00AD2036"/>
    <w:rsid w:val="00AD22E3"/>
    <w:rsid w:val="00AD2971"/>
    <w:rsid w:val="00AD38BF"/>
    <w:rsid w:val="00AD4439"/>
    <w:rsid w:val="00AD53C0"/>
    <w:rsid w:val="00AD5FE2"/>
    <w:rsid w:val="00AD76F2"/>
    <w:rsid w:val="00AD7D03"/>
    <w:rsid w:val="00AE1224"/>
    <w:rsid w:val="00AE12A8"/>
    <w:rsid w:val="00AE12C5"/>
    <w:rsid w:val="00AE18A3"/>
    <w:rsid w:val="00AE1DBB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45C"/>
    <w:rsid w:val="00AE71E0"/>
    <w:rsid w:val="00AE749F"/>
    <w:rsid w:val="00AE7DED"/>
    <w:rsid w:val="00AF0BBE"/>
    <w:rsid w:val="00AF10FA"/>
    <w:rsid w:val="00AF2255"/>
    <w:rsid w:val="00AF2918"/>
    <w:rsid w:val="00AF313A"/>
    <w:rsid w:val="00AF34E3"/>
    <w:rsid w:val="00AF35DE"/>
    <w:rsid w:val="00AF3ABE"/>
    <w:rsid w:val="00AF46F3"/>
    <w:rsid w:val="00AF49C5"/>
    <w:rsid w:val="00AF52E0"/>
    <w:rsid w:val="00AF5615"/>
    <w:rsid w:val="00AF6079"/>
    <w:rsid w:val="00AF6286"/>
    <w:rsid w:val="00AF6959"/>
    <w:rsid w:val="00AF6D30"/>
    <w:rsid w:val="00AF6EE0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B3D"/>
    <w:rsid w:val="00B02CD1"/>
    <w:rsid w:val="00B036F8"/>
    <w:rsid w:val="00B03B39"/>
    <w:rsid w:val="00B03CB0"/>
    <w:rsid w:val="00B041A9"/>
    <w:rsid w:val="00B04350"/>
    <w:rsid w:val="00B0465E"/>
    <w:rsid w:val="00B04F0C"/>
    <w:rsid w:val="00B0515F"/>
    <w:rsid w:val="00B05CBC"/>
    <w:rsid w:val="00B06363"/>
    <w:rsid w:val="00B06A70"/>
    <w:rsid w:val="00B06B41"/>
    <w:rsid w:val="00B06BA8"/>
    <w:rsid w:val="00B06BB3"/>
    <w:rsid w:val="00B06D0F"/>
    <w:rsid w:val="00B06FC8"/>
    <w:rsid w:val="00B076BD"/>
    <w:rsid w:val="00B07A6A"/>
    <w:rsid w:val="00B07B44"/>
    <w:rsid w:val="00B07BBA"/>
    <w:rsid w:val="00B07BE6"/>
    <w:rsid w:val="00B10A7B"/>
    <w:rsid w:val="00B10BBD"/>
    <w:rsid w:val="00B1122A"/>
    <w:rsid w:val="00B11638"/>
    <w:rsid w:val="00B1199E"/>
    <w:rsid w:val="00B11BC9"/>
    <w:rsid w:val="00B1218F"/>
    <w:rsid w:val="00B122CE"/>
    <w:rsid w:val="00B12341"/>
    <w:rsid w:val="00B129B3"/>
    <w:rsid w:val="00B12D24"/>
    <w:rsid w:val="00B13262"/>
    <w:rsid w:val="00B1340D"/>
    <w:rsid w:val="00B135A4"/>
    <w:rsid w:val="00B13E3E"/>
    <w:rsid w:val="00B14140"/>
    <w:rsid w:val="00B145CD"/>
    <w:rsid w:val="00B14791"/>
    <w:rsid w:val="00B148A1"/>
    <w:rsid w:val="00B14AC6"/>
    <w:rsid w:val="00B14C20"/>
    <w:rsid w:val="00B14E56"/>
    <w:rsid w:val="00B15F50"/>
    <w:rsid w:val="00B16238"/>
    <w:rsid w:val="00B168B5"/>
    <w:rsid w:val="00B16D0E"/>
    <w:rsid w:val="00B16E44"/>
    <w:rsid w:val="00B173B2"/>
    <w:rsid w:val="00B20164"/>
    <w:rsid w:val="00B202C7"/>
    <w:rsid w:val="00B203F3"/>
    <w:rsid w:val="00B2101D"/>
    <w:rsid w:val="00B210D6"/>
    <w:rsid w:val="00B21628"/>
    <w:rsid w:val="00B22351"/>
    <w:rsid w:val="00B22CB1"/>
    <w:rsid w:val="00B22D48"/>
    <w:rsid w:val="00B23939"/>
    <w:rsid w:val="00B239FD"/>
    <w:rsid w:val="00B23F81"/>
    <w:rsid w:val="00B23F8B"/>
    <w:rsid w:val="00B241E0"/>
    <w:rsid w:val="00B24204"/>
    <w:rsid w:val="00B24EB1"/>
    <w:rsid w:val="00B2550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BC2"/>
    <w:rsid w:val="00B30C63"/>
    <w:rsid w:val="00B30F3D"/>
    <w:rsid w:val="00B3150A"/>
    <w:rsid w:val="00B315B3"/>
    <w:rsid w:val="00B31645"/>
    <w:rsid w:val="00B32AAE"/>
    <w:rsid w:val="00B32E8B"/>
    <w:rsid w:val="00B339BC"/>
    <w:rsid w:val="00B33D65"/>
    <w:rsid w:val="00B33EA5"/>
    <w:rsid w:val="00B33F5C"/>
    <w:rsid w:val="00B340AB"/>
    <w:rsid w:val="00B344DE"/>
    <w:rsid w:val="00B34514"/>
    <w:rsid w:val="00B34550"/>
    <w:rsid w:val="00B34AF6"/>
    <w:rsid w:val="00B34ED7"/>
    <w:rsid w:val="00B34F46"/>
    <w:rsid w:val="00B35482"/>
    <w:rsid w:val="00B35F95"/>
    <w:rsid w:val="00B36193"/>
    <w:rsid w:val="00B364FC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12BD"/>
    <w:rsid w:val="00B41590"/>
    <w:rsid w:val="00B419E4"/>
    <w:rsid w:val="00B41A74"/>
    <w:rsid w:val="00B41C6A"/>
    <w:rsid w:val="00B42043"/>
    <w:rsid w:val="00B432A0"/>
    <w:rsid w:val="00B43D35"/>
    <w:rsid w:val="00B4424E"/>
    <w:rsid w:val="00B44753"/>
    <w:rsid w:val="00B449E5"/>
    <w:rsid w:val="00B45088"/>
    <w:rsid w:val="00B45473"/>
    <w:rsid w:val="00B457B8"/>
    <w:rsid w:val="00B45F25"/>
    <w:rsid w:val="00B462A7"/>
    <w:rsid w:val="00B4738B"/>
    <w:rsid w:val="00B474F3"/>
    <w:rsid w:val="00B476AF"/>
    <w:rsid w:val="00B4772D"/>
    <w:rsid w:val="00B47CC4"/>
    <w:rsid w:val="00B509AA"/>
    <w:rsid w:val="00B5124B"/>
    <w:rsid w:val="00B517F7"/>
    <w:rsid w:val="00B518E5"/>
    <w:rsid w:val="00B51AE9"/>
    <w:rsid w:val="00B51C75"/>
    <w:rsid w:val="00B51DFC"/>
    <w:rsid w:val="00B51EBF"/>
    <w:rsid w:val="00B52AFC"/>
    <w:rsid w:val="00B52B41"/>
    <w:rsid w:val="00B52C97"/>
    <w:rsid w:val="00B52EFE"/>
    <w:rsid w:val="00B535A3"/>
    <w:rsid w:val="00B539CF"/>
    <w:rsid w:val="00B53F7A"/>
    <w:rsid w:val="00B53FA1"/>
    <w:rsid w:val="00B54E35"/>
    <w:rsid w:val="00B56016"/>
    <w:rsid w:val="00B562D1"/>
    <w:rsid w:val="00B568B8"/>
    <w:rsid w:val="00B56CDC"/>
    <w:rsid w:val="00B56E01"/>
    <w:rsid w:val="00B570B9"/>
    <w:rsid w:val="00B5715D"/>
    <w:rsid w:val="00B57479"/>
    <w:rsid w:val="00B60331"/>
    <w:rsid w:val="00B607A0"/>
    <w:rsid w:val="00B60A8A"/>
    <w:rsid w:val="00B60DCA"/>
    <w:rsid w:val="00B610C9"/>
    <w:rsid w:val="00B61824"/>
    <w:rsid w:val="00B62BAE"/>
    <w:rsid w:val="00B62C84"/>
    <w:rsid w:val="00B6305A"/>
    <w:rsid w:val="00B63483"/>
    <w:rsid w:val="00B6369D"/>
    <w:rsid w:val="00B63C73"/>
    <w:rsid w:val="00B642C5"/>
    <w:rsid w:val="00B65FEA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AE7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A5A"/>
    <w:rsid w:val="00B77D22"/>
    <w:rsid w:val="00B77DBF"/>
    <w:rsid w:val="00B801A6"/>
    <w:rsid w:val="00B801CA"/>
    <w:rsid w:val="00B80269"/>
    <w:rsid w:val="00B8044D"/>
    <w:rsid w:val="00B81030"/>
    <w:rsid w:val="00B810DF"/>
    <w:rsid w:val="00B81983"/>
    <w:rsid w:val="00B81FBB"/>
    <w:rsid w:val="00B823AE"/>
    <w:rsid w:val="00B827FD"/>
    <w:rsid w:val="00B837C2"/>
    <w:rsid w:val="00B84367"/>
    <w:rsid w:val="00B84851"/>
    <w:rsid w:val="00B8533F"/>
    <w:rsid w:val="00B85414"/>
    <w:rsid w:val="00B863A8"/>
    <w:rsid w:val="00B8706B"/>
    <w:rsid w:val="00B8772A"/>
    <w:rsid w:val="00B902B9"/>
    <w:rsid w:val="00B9049B"/>
    <w:rsid w:val="00B9060E"/>
    <w:rsid w:val="00B90708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824"/>
    <w:rsid w:val="00B93BA2"/>
    <w:rsid w:val="00B93D60"/>
    <w:rsid w:val="00B943EA"/>
    <w:rsid w:val="00B950F0"/>
    <w:rsid w:val="00B95B21"/>
    <w:rsid w:val="00B95BFE"/>
    <w:rsid w:val="00B96063"/>
    <w:rsid w:val="00B961CB"/>
    <w:rsid w:val="00B96C22"/>
    <w:rsid w:val="00B972D3"/>
    <w:rsid w:val="00B97C29"/>
    <w:rsid w:val="00BA0098"/>
    <w:rsid w:val="00BA036D"/>
    <w:rsid w:val="00BA0965"/>
    <w:rsid w:val="00BA1705"/>
    <w:rsid w:val="00BA1C62"/>
    <w:rsid w:val="00BA2132"/>
    <w:rsid w:val="00BA22D3"/>
    <w:rsid w:val="00BA2524"/>
    <w:rsid w:val="00BA3049"/>
    <w:rsid w:val="00BA3224"/>
    <w:rsid w:val="00BA3890"/>
    <w:rsid w:val="00BA4295"/>
    <w:rsid w:val="00BA456F"/>
    <w:rsid w:val="00BA493D"/>
    <w:rsid w:val="00BA5352"/>
    <w:rsid w:val="00BA53DE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0B24"/>
    <w:rsid w:val="00BB0C3B"/>
    <w:rsid w:val="00BB1064"/>
    <w:rsid w:val="00BB115A"/>
    <w:rsid w:val="00BB1260"/>
    <w:rsid w:val="00BB168A"/>
    <w:rsid w:val="00BB186A"/>
    <w:rsid w:val="00BB19E4"/>
    <w:rsid w:val="00BB230F"/>
    <w:rsid w:val="00BB2496"/>
    <w:rsid w:val="00BB2765"/>
    <w:rsid w:val="00BB3136"/>
    <w:rsid w:val="00BB3497"/>
    <w:rsid w:val="00BB3940"/>
    <w:rsid w:val="00BB4389"/>
    <w:rsid w:val="00BB5587"/>
    <w:rsid w:val="00BB5F6F"/>
    <w:rsid w:val="00BB60EA"/>
    <w:rsid w:val="00BB611F"/>
    <w:rsid w:val="00BB61BE"/>
    <w:rsid w:val="00BB64A9"/>
    <w:rsid w:val="00BB6B61"/>
    <w:rsid w:val="00BB7191"/>
    <w:rsid w:val="00BB76D3"/>
    <w:rsid w:val="00BB7D4F"/>
    <w:rsid w:val="00BB7FBE"/>
    <w:rsid w:val="00BC08B3"/>
    <w:rsid w:val="00BC0922"/>
    <w:rsid w:val="00BC1712"/>
    <w:rsid w:val="00BC19AD"/>
    <w:rsid w:val="00BC1B26"/>
    <w:rsid w:val="00BC1F08"/>
    <w:rsid w:val="00BC1FBC"/>
    <w:rsid w:val="00BC22AB"/>
    <w:rsid w:val="00BC278B"/>
    <w:rsid w:val="00BC2797"/>
    <w:rsid w:val="00BC2853"/>
    <w:rsid w:val="00BC2DF0"/>
    <w:rsid w:val="00BC2F2B"/>
    <w:rsid w:val="00BC2F58"/>
    <w:rsid w:val="00BC3101"/>
    <w:rsid w:val="00BC4189"/>
    <w:rsid w:val="00BC4227"/>
    <w:rsid w:val="00BC4340"/>
    <w:rsid w:val="00BC4952"/>
    <w:rsid w:val="00BC511A"/>
    <w:rsid w:val="00BC54CD"/>
    <w:rsid w:val="00BC56F5"/>
    <w:rsid w:val="00BC6025"/>
    <w:rsid w:val="00BC615D"/>
    <w:rsid w:val="00BC6BE0"/>
    <w:rsid w:val="00BC6CD8"/>
    <w:rsid w:val="00BC6EAE"/>
    <w:rsid w:val="00BC73E9"/>
    <w:rsid w:val="00BC76B1"/>
    <w:rsid w:val="00BC791E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56F"/>
    <w:rsid w:val="00BD672B"/>
    <w:rsid w:val="00BD771F"/>
    <w:rsid w:val="00BD7C76"/>
    <w:rsid w:val="00BD7E33"/>
    <w:rsid w:val="00BD7FD7"/>
    <w:rsid w:val="00BE0208"/>
    <w:rsid w:val="00BE0315"/>
    <w:rsid w:val="00BE05F0"/>
    <w:rsid w:val="00BE08D5"/>
    <w:rsid w:val="00BE091A"/>
    <w:rsid w:val="00BE09C0"/>
    <w:rsid w:val="00BE0D73"/>
    <w:rsid w:val="00BE11B8"/>
    <w:rsid w:val="00BE137E"/>
    <w:rsid w:val="00BE1772"/>
    <w:rsid w:val="00BE1DEB"/>
    <w:rsid w:val="00BE1F5B"/>
    <w:rsid w:val="00BE1F9F"/>
    <w:rsid w:val="00BE2903"/>
    <w:rsid w:val="00BE2E8B"/>
    <w:rsid w:val="00BE318A"/>
    <w:rsid w:val="00BE349E"/>
    <w:rsid w:val="00BE35DA"/>
    <w:rsid w:val="00BE44F2"/>
    <w:rsid w:val="00BE5D49"/>
    <w:rsid w:val="00BF0A46"/>
    <w:rsid w:val="00BF0E8E"/>
    <w:rsid w:val="00BF17C6"/>
    <w:rsid w:val="00BF1A7F"/>
    <w:rsid w:val="00BF2085"/>
    <w:rsid w:val="00BF2488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22A"/>
    <w:rsid w:val="00C0426B"/>
    <w:rsid w:val="00C05C5B"/>
    <w:rsid w:val="00C05DDE"/>
    <w:rsid w:val="00C0648F"/>
    <w:rsid w:val="00C06812"/>
    <w:rsid w:val="00C10CC7"/>
    <w:rsid w:val="00C1112B"/>
    <w:rsid w:val="00C111ED"/>
    <w:rsid w:val="00C1153E"/>
    <w:rsid w:val="00C11CD0"/>
    <w:rsid w:val="00C11DF8"/>
    <w:rsid w:val="00C11F38"/>
    <w:rsid w:val="00C13225"/>
    <w:rsid w:val="00C13597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C46"/>
    <w:rsid w:val="00C17CC6"/>
    <w:rsid w:val="00C17E55"/>
    <w:rsid w:val="00C20227"/>
    <w:rsid w:val="00C2039E"/>
    <w:rsid w:val="00C20514"/>
    <w:rsid w:val="00C21875"/>
    <w:rsid w:val="00C21B5C"/>
    <w:rsid w:val="00C21CFB"/>
    <w:rsid w:val="00C21F45"/>
    <w:rsid w:val="00C2218B"/>
    <w:rsid w:val="00C2265F"/>
    <w:rsid w:val="00C22916"/>
    <w:rsid w:val="00C229F8"/>
    <w:rsid w:val="00C22DD5"/>
    <w:rsid w:val="00C232DB"/>
    <w:rsid w:val="00C2356F"/>
    <w:rsid w:val="00C2369A"/>
    <w:rsid w:val="00C23B1F"/>
    <w:rsid w:val="00C23D71"/>
    <w:rsid w:val="00C24405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8A4"/>
    <w:rsid w:val="00C30F2D"/>
    <w:rsid w:val="00C312AB"/>
    <w:rsid w:val="00C31B3F"/>
    <w:rsid w:val="00C322F1"/>
    <w:rsid w:val="00C32CFA"/>
    <w:rsid w:val="00C33284"/>
    <w:rsid w:val="00C332AB"/>
    <w:rsid w:val="00C33F76"/>
    <w:rsid w:val="00C34398"/>
    <w:rsid w:val="00C343E5"/>
    <w:rsid w:val="00C351A6"/>
    <w:rsid w:val="00C35A4C"/>
    <w:rsid w:val="00C35D7C"/>
    <w:rsid w:val="00C35E0D"/>
    <w:rsid w:val="00C36FEF"/>
    <w:rsid w:val="00C37066"/>
    <w:rsid w:val="00C371FA"/>
    <w:rsid w:val="00C375E5"/>
    <w:rsid w:val="00C377A2"/>
    <w:rsid w:val="00C37CE8"/>
    <w:rsid w:val="00C40FFC"/>
    <w:rsid w:val="00C41480"/>
    <w:rsid w:val="00C41622"/>
    <w:rsid w:val="00C431D6"/>
    <w:rsid w:val="00C434C7"/>
    <w:rsid w:val="00C439B8"/>
    <w:rsid w:val="00C445C2"/>
    <w:rsid w:val="00C446B0"/>
    <w:rsid w:val="00C44A64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D4F"/>
    <w:rsid w:val="00C50F0D"/>
    <w:rsid w:val="00C51A32"/>
    <w:rsid w:val="00C51C28"/>
    <w:rsid w:val="00C528C5"/>
    <w:rsid w:val="00C52DB8"/>
    <w:rsid w:val="00C53456"/>
    <w:rsid w:val="00C5397B"/>
    <w:rsid w:val="00C53E6D"/>
    <w:rsid w:val="00C53E92"/>
    <w:rsid w:val="00C54A67"/>
    <w:rsid w:val="00C54CD6"/>
    <w:rsid w:val="00C5563A"/>
    <w:rsid w:val="00C55CCA"/>
    <w:rsid w:val="00C55E36"/>
    <w:rsid w:val="00C55EA7"/>
    <w:rsid w:val="00C57E23"/>
    <w:rsid w:val="00C60425"/>
    <w:rsid w:val="00C60557"/>
    <w:rsid w:val="00C60AFD"/>
    <w:rsid w:val="00C60C2D"/>
    <w:rsid w:val="00C6162E"/>
    <w:rsid w:val="00C619BB"/>
    <w:rsid w:val="00C61E0E"/>
    <w:rsid w:val="00C62E53"/>
    <w:rsid w:val="00C62E87"/>
    <w:rsid w:val="00C62FB0"/>
    <w:rsid w:val="00C63E23"/>
    <w:rsid w:val="00C64243"/>
    <w:rsid w:val="00C65399"/>
    <w:rsid w:val="00C65917"/>
    <w:rsid w:val="00C65BDC"/>
    <w:rsid w:val="00C65C4D"/>
    <w:rsid w:val="00C671D2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0D8"/>
    <w:rsid w:val="00C73861"/>
    <w:rsid w:val="00C7432C"/>
    <w:rsid w:val="00C75173"/>
    <w:rsid w:val="00C754E8"/>
    <w:rsid w:val="00C75590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305"/>
    <w:rsid w:val="00C87CB9"/>
    <w:rsid w:val="00C87F98"/>
    <w:rsid w:val="00C90257"/>
    <w:rsid w:val="00C90404"/>
    <w:rsid w:val="00C90A32"/>
    <w:rsid w:val="00C912FD"/>
    <w:rsid w:val="00C91A3F"/>
    <w:rsid w:val="00C91DD1"/>
    <w:rsid w:val="00C92316"/>
    <w:rsid w:val="00C92547"/>
    <w:rsid w:val="00C926FD"/>
    <w:rsid w:val="00C941A8"/>
    <w:rsid w:val="00C95C72"/>
    <w:rsid w:val="00C95FE9"/>
    <w:rsid w:val="00C962B5"/>
    <w:rsid w:val="00C96904"/>
    <w:rsid w:val="00C96B86"/>
    <w:rsid w:val="00C971F9"/>
    <w:rsid w:val="00C97254"/>
    <w:rsid w:val="00C97DF7"/>
    <w:rsid w:val="00CA0169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B64"/>
    <w:rsid w:val="00CA3FE2"/>
    <w:rsid w:val="00CA6108"/>
    <w:rsid w:val="00CA64D5"/>
    <w:rsid w:val="00CA66DA"/>
    <w:rsid w:val="00CA67A1"/>
    <w:rsid w:val="00CA7A20"/>
    <w:rsid w:val="00CA7E9B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3EFB"/>
    <w:rsid w:val="00CB4329"/>
    <w:rsid w:val="00CB4E57"/>
    <w:rsid w:val="00CB5BB6"/>
    <w:rsid w:val="00CB6290"/>
    <w:rsid w:val="00CB6785"/>
    <w:rsid w:val="00CB6E40"/>
    <w:rsid w:val="00CB6EAE"/>
    <w:rsid w:val="00CB7127"/>
    <w:rsid w:val="00CB766B"/>
    <w:rsid w:val="00CB7C04"/>
    <w:rsid w:val="00CB7E10"/>
    <w:rsid w:val="00CC0DEB"/>
    <w:rsid w:val="00CC1417"/>
    <w:rsid w:val="00CC1720"/>
    <w:rsid w:val="00CC191C"/>
    <w:rsid w:val="00CC1F0F"/>
    <w:rsid w:val="00CC2759"/>
    <w:rsid w:val="00CC29A0"/>
    <w:rsid w:val="00CC2F44"/>
    <w:rsid w:val="00CC356D"/>
    <w:rsid w:val="00CC3ECF"/>
    <w:rsid w:val="00CC3FEB"/>
    <w:rsid w:val="00CC469A"/>
    <w:rsid w:val="00CC4CC2"/>
    <w:rsid w:val="00CC52D2"/>
    <w:rsid w:val="00CC5719"/>
    <w:rsid w:val="00CC6F87"/>
    <w:rsid w:val="00CC7262"/>
    <w:rsid w:val="00CC7302"/>
    <w:rsid w:val="00CC7A24"/>
    <w:rsid w:val="00CC7DFE"/>
    <w:rsid w:val="00CD0040"/>
    <w:rsid w:val="00CD0BEF"/>
    <w:rsid w:val="00CD0EF3"/>
    <w:rsid w:val="00CD109D"/>
    <w:rsid w:val="00CD1979"/>
    <w:rsid w:val="00CD1E9D"/>
    <w:rsid w:val="00CD243C"/>
    <w:rsid w:val="00CD2A30"/>
    <w:rsid w:val="00CD2D54"/>
    <w:rsid w:val="00CD4041"/>
    <w:rsid w:val="00CD4565"/>
    <w:rsid w:val="00CD461B"/>
    <w:rsid w:val="00CD4B0C"/>
    <w:rsid w:val="00CD4F99"/>
    <w:rsid w:val="00CD5288"/>
    <w:rsid w:val="00CD57BE"/>
    <w:rsid w:val="00CD5DE7"/>
    <w:rsid w:val="00CD6166"/>
    <w:rsid w:val="00CD6672"/>
    <w:rsid w:val="00CD66E6"/>
    <w:rsid w:val="00CD6ABB"/>
    <w:rsid w:val="00CD7194"/>
    <w:rsid w:val="00CD79E5"/>
    <w:rsid w:val="00CD7AB9"/>
    <w:rsid w:val="00CE158F"/>
    <w:rsid w:val="00CE1872"/>
    <w:rsid w:val="00CE1983"/>
    <w:rsid w:val="00CE2661"/>
    <w:rsid w:val="00CE2909"/>
    <w:rsid w:val="00CE2C36"/>
    <w:rsid w:val="00CE2DAA"/>
    <w:rsid w:val="00CE350A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61EE"/>
    <w:rsid w:val="00CE6713"/>
    <w:rsid w:val="00CE706D"/>
    <w:rsid w:val="00CE71E9"/>
    <w:rsid w:val="00CE7B1F"/>
    <w:rsid w:val="00CE7F9D"/>
    <w:rsid w:val="00CF034D"/>
    <w:rsid w:val="00CF0DEC"/>
    <w:rsid w:val="00CF10DB"/>
    <w:rsid w:val="00CF126F"/>
    <w:rsid w:val="00CF2572"/>
    <w:rsid w:val="00CF25A1"/>
    <w:rsid w:val="00CF2BA1"/>
    <w:rsid w:val="00CF2EA9"/>
    <w:rsid w:val="00CF2FFE"/>
    <w:rsid w:val="00CF3011"/>
    <w:rsid w:val="00CF3124"/>
    <w:rsid w:val="00CF3AAC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5"/>
    <w:rsid w:val="00CF60FA"/>
    <w:rsid w:val="00CF643D"/>
    <w:rsid w:val="00CF69C0"/>
    <w:rsid w:val="00CF6B77"/>
    <w:rsid w:val="00CF71E3"/>
    <w:rsid w:val="00CF7325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10E1F"/>
    <w:rsid w:val="00D10E20"/>
    <w:rsid w:val="00D1160E"/>
    <w:rsid w:val="00D12C10"/>
    <w:rsid w:val="00D1305C"/>
    <w:rsid w:val="00D13087"/>
    <w:rsid w:val="00D137F1"/>
    <w:rsid w:val="00D13856"/>
    <w:rsid w:val="00D13910"/>
    <w:rsid w:val="00D13A97"/>
    <w:rsid w:val="00D14643"/>
    <w:rsid w:val="00D166A1"/>
    <w:rsid w:val="00D16FA0"/>
    <w:rsid w:val="00D17378"/>
    <w:rsid w:val="00D2017F"/>
    <w:rsid w:val="00D206F5"/>
    <w:rsid w:val="00D21449"/>
    <w:rsid w:val="00D216B2"/>
    <w:rsid w:val="00D21A6E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27E52"/>
    <w:rsid w:val="00D306D5"/>
    <w:rsid w:val="00D30A43"/>
    <w:rsid w:val="00D311E0"/>
    <w:rsid w:val="00D3163F"/>
    <w:rsid w:val="00D319AD"/>
    <w:rsid w:val="00D31C0F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511"/>
    <w:rsid w:val="00D4404B"/>
    <w:rsid w:val="00D4411B"/>
    <w:rsid w:val="00D44ABA"/>
    <w:rsid w:val="00D44EC6"/>
    <w:rsid w:val="00D44EDF"/>
    <w:rsid w:val="00D45149"/>
    <w:rsid w:val="00D45EB6"/>
    <w:rsid w:val="00D4638E"/>
    <w:rsid w:val="00D46D18"/>
    <w:rsid w:val="00D4724C"/>
    <w:rsid w:val="00D47E56"/>
    <w:rsid w:val="00D50151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91B"/>
    <w:rsid w:val="00D53A98"/>
    <w:rsid w:val="00D53F6E"/>
    <w:rsid w:val="00D54174"/>
    <w:rsid w:val="00D548CF"/>
    <w:rsid w:val="00D5491C"/>
    <w:rsid w:val="00D54CCF"/>
    <w:rsid w:val="00D554E8"/>
    <w:rsid w:val="00D55E12"/>
    <w:rsid w:val="00D55FDA"/>
    <w:rsid w:val="00D5657D"/>
    <w:rsid w:val="00D5704D"/>
    <w:rsid w:val="00D5748E"/>
    <w:rsid w:val="00D577BB"/>
    <w:rsid w:val="00D57EDE"/>
    <w:rsid w:val="00D60B39"/>
    <w:rsid w:val="00D610C4"/>
    <w:rsid w:val="00D612A9"/>
    <w:rsid w:val="00D61309"/>
    <w:rsid w:val="00D61ABF"/>
    <w:rsid w:val="00D61CE2"/>
    <w:rsid w:val="00D61E63"/>
    <w:rsid w:val="00D6201F"/>
    <w:rsid w:val="00D6209B"/>
    <w:rsid w:val="00D62882"/>
    <w:rsid w:val="00D63253"/>
    <w:rsid w:val="00D636BE"/>
    <w:rsid w:val="00D6411E"/>
    <w:rsid w:val="00D64482"/>
    <w:rsid w:val="00D64979"/>
    <w:rsid w:val="00D64A0C"/>
    <w:rsid w:val="00D65935"/>
    <w:rsid w:val="00D65C71"/>
    <w:rsid w:val="00D65DCC"/>
    <w:rsid w:val="00D66935"/>
    <w:rsid w:val="00D66C59"/>
    <w:rsid w:val="00D67313"/>
    <w:rsid w:val="00D70225"/>
    <w:rsid w:val="00D702CA"/>
    <w:rsid w:val="00D70636"/>
    <w:rsid w:val="00D708F4"/>
    <w:rsid w:val="00D71230"/>
    <w:rsid w:val="00D735D0"/>
    <w:rsid w:val="00D738D2"/>
    <w:rsid w:val="00D74118"/>
    <w:rsid w:val="00D74693"/>
    <w:rsid w:val="00D74696"/>
    <w:rsid w:val="00D75688"/>
    <w:rsid w:val="00D7589B"/>
    <w:rsid w:val="00D760A2"/>
    <w:rsid w:val="00D76A64"/>
    <w:rsid w:val="00D77315"/>
    <w:rsid w:val="00D77465"/>
    <w:rsid w:val="00D77D3C"/>
    <w:rsid w:val="00D80021"/>
    <w:rsid w:val="00D807E5"/>
    <w:rsid w:val="00D80803"/>
    <w:rsid w:val="00D80C30"/>
    <w:rsid w:val="00D833BE"/>
    <w:rsid w:val="00D8426E"/>
    <w:rsid w:val="00D84388"/>
    <w:rsid w:val="00D843B1"/>
    <w:rsid w:val="00D84C22"/>
    <w:rsid w:val="00D8562F"/>
    <w:rsid w:val="00D858D9"/>
    <w:rsid w:val="00D85B15"/>
    <w:rsid w:val="00D8724C"/>
    <w:rsid w:val="00D8796D"/>
    <w:rsid w:val="00D87E37"/>
    <w:rsid w:val="00D90280"/>
    <w:rsid w:val="00D90A85"/>
    <w:rsid w:val="00D923F7"/>
    <w:rsid w:val="00D92936"/>
    <w:rsid w:val="00D929A3"/>
    <w:rsid w:val="00D93004"/>
    <w:rsid w:val="00D930C0"/>
    <w:rsid w:val="00D93711"/>
    <w:rsid w:val="00D938C1"/>
    <w:rsid w:val="00D942C4"/>
    <w:rsid w:val="00D94901"/>
    <w:rsid w:val="00D95413"/>
    <w:rsid w:val="00D95AA0"/>
    <w:rsid w:val="00D963A9"/>
    <w:rsid w:val="00D96473"/>
    <w:rsid w:val="00D96479"/>
    <w:rsid w:val="00D964FA"/>
    <w:rsid w:val="00D96D2A"/>
    <w:rsid w:val="00D96F2A"/>
    <w:rsid w:val="00D97571"/>
    <w:rsid w:val="00D97A50"/>
    <w:rsid w:val="00D97CB5"/>
    <w:rsid w:val="00DA05BF"/>
    <w:rsid w:val="00DA0C2C"/>
    <w:rsid w:val="00DA193F"/>
    <w:rsid w:val="00DA1B0B"/>
    <w:rsid w:val="00DA2589"/>
    <w:rsid w:val="00DA29C7"/>
    <w:rsid w:val="00DA2AF8"/>
    <w:rsid w:val="00DA2C76"/>
    <w:rsid w:val="00DA37EF"/>
    <w:rsid w:val="00DA386A"/>
    <w:rsid w:val="00DA466E"/>
    <w:rsid w:val="00DA4675"/>
    <w:rsid w:val="00DA47A8"/>
    <w:rsid w:val="00DA4A7D"/>
    <w:rsid w:val="00DA524D"/>
    <w:rsid w:val="00DA56DD"/>
    <w:rsid w:val="00DA7D61"/>
    <w:rsid w:val="00DB0BB5"/>
    <w:rsid w:val="00DB0BBE"/>
    <w:rsid w:val="00DB10E5"/>
    <w:rsid w:val="00DB14DD"/>
    <w:rsid w:val="00DB15AC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5421"/>
    <w:rsid w:val="00DB5DAB"/>
    <w:rsid w:val="00DB5F2D"/>
    <w:rsid w:val="00DB64F4"/>
    <w:rsid w:val="00DB671F"/>
    <w:rsid w:val="00DB77A1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2ED2"/>
    <w:rsid w:val="00DC3052"/>
    <w:rsid w:val="00DC392E"/>
    <w:rsid w:val="00DC39E8"/>
    <w:rsid w:val="00DC3F8A"/>
    <w:rsid w:val="00DC4144"/>
    <w:rsid w:val="00DC41DD"/>
    <w:rsid w:val="00DC44D6"/>
    <w:rsid w:val="00DC45A9"/>
    <w:rsid w:val="00DC4F78"/>
    <w:rsid w:val="00DC54C3"/>
    <w:rsid w:val="00DC5B1A"/>
    <w:rsid w:val="00DC6AB8"/>
    <w:rsid w:val="00DC6AD5"/>
    <w:rsid w:val="00DC6DB4"/>
    <w:rsid w:val="00DC738E"/>
    <w:rsid w:val="00DC744C"/>
    <w:rsid w:val="00DC78C8"/>
    <w:rsid w:val="00DC795E"/>
    <w:rsid w:val="00DC7C44"/>
    <w:rsid w:val="00DD0020"/>
    <w:rsid w:val="00DD0482"/>
    <w:rsid w:val="00DD0533"/>
    <w:rsid w:val="00DD1537"/>
    <w:rsid w:val="00DD2A23"/>
    <w:rsid w:val="00DD369A"/>
    <w:rsid w:val="00DD3A14"/>
    <w:rsid w:val="00DD46E9"/>
    <w:rsid w:val="00DD4EF1"/>
    <w:rsid w:val="00DD515D"/>
    <w:rsid w:val="00DD52BE"/>
    <w:rsid w:val="00DD701D"/>
    <w:rsid w:val="00DD740A"/>
    <w:rsid w:val="00DD77DD"/>
    <w:rsid w:val="00DD7A04"/>
    <w:rsid w:val="00DD7F26"/>
    <w:rsid w:val="00DE0175"/>
    <w:rsid w:val="00DE0D00"/>
    <w:rsid w:val="00DE0D18"/>
    <w:rsid w:val="00DE1208"/>
    <w:rsid w:val="00DE16CD"/>
    <w:rsid w:val="00DE1F4E"/>
    <w:rsid w:val="00DE220D"/>
    <w:rsid w:val="00DE2803"/>
    <w:rsid w:val="00DE3213"/>
    <w:rsid w:val="00DE3F0E"/>
    <w:rsid w:val="00DE512F"/>
    <w:rsid w:val="00DE6105"/>
    <w:rsid w:val="00DE6492"/>
    <w:rsid w:val="00DE652F"/>
    <w:rsid w:val="00DE65AF"/>
    <w:rsid w:val="00DE7902"/>
    <w:rsid w:val="00DF02EE"/>
    <w:rsid w:val="00DF0517"/>
    <w:rsid w:val="00DF0830"/>
    <w:rsid w:val="00DF0956"/>
    <w:rsid w:val="00DF1358"/>
    <w:rsid w:val="00DF1CDA"/>
    <w:rsid w:val="00DF2420"/>
    <w:rsid w:val="00DF280B"/>
    <w:rsid w:val="00DF28B7"/>
    <w:rsid w:val="00DF2EAD"/>
    <w:rsid w:val="00DF2F05"/>
    <w:rsid w:val="00DF3079"/>
    <w:rsid w:val="00DF3345"/>
    <w:rsid w:val="00DF383D"/>
    <w:rsid w:val="00DF43E8"/>
    <w:rsid w:val="00DF4B3E"/>
    <w:rsid w:val="00DF5501"/>
    <w:rsid w:val="00DF5745"/>
    <w:rsid w:val="00DF58E2"/>
    <w:rsid w:val="00DF5F6C"/>
    <w:rsid w:val="00DF621E"/>
    <w:rsid w:val="00DF6703"/>
    <w:rsid w:val="00DF68C0"/>
    <w:rsid w:val="00DF718E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EBC"/>
    <w:rsid w:val="00E00FFD"/>
    <w:rsid w:val="00E01A6C"/>
    <w:rsid w:val="00E01B12"/>
    <w:rsid w:val="00E01CDC"/>
    <w:rsid w:val="00E02617"/>
    <w:rsid w:val="00E026FD"/>
    <w:rsid w:val="00E02A02"/>
    <w:rsid w:val="00E02AE7"/>
    <w:rsid w:val="00E02F7E"/>
    <w:rsid w:val="00E032FD"/>
    <w:rsid w:val="00E03645"/>
    <w:rsid w:val="00E037E3"/>
    <w:rsid w:val="00E04590"/>
    <w:rsid w:val="00E049F3"/>
    <w:rsid w:val="00E04C02"/>
    <w:rsid w:val="00E04FBA"/>
    <w:rsid w:val="00E053B2"/>
    <w:rsid w:val="00E05B39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0B3"/>
    <w:rsid w:val="00E12316"/>
    <w:rsid w:val="00E1277F"/>
    <w:rsid w:val="00E12E73"/>
    <w:rsid w:val="00E13118"/>
    <w:rsid w:val="00E132BF"/>
    <w:rsid w:val="00E1387C"/>
    <w:rsid w:val="00E139D5"/>
    <w:rsid w:val="00E13D08"/>
    <w:rsid w:val="00E14042"/>
    <w:rsid w:val="00E142B9"/>
    <w:rsid w:val="00E14BF0"/>
    <w:rsid w:val="00E14CA5"/>
    <w:rsid w:val="00E15202"/>
    <w:rsid w:val="00E152DF"/>
    <w:rsid w:val="00E15505"/>
    <w:rsid w:val="00E15611"/>
    <w:rsid w:val="00E162B5"/>
    <w:rsid w:val="00E16451"/>
    <w:rsid w:val="00E17141"/>
    <w:rsid w:val="00E17D3D"/>
    <w:rsid w:val="00E17FF6"/>
    <w:rsid w:val="00E21896"/>
    <w:rsid w:val="00E219A1"/>
    <w:rsid w:val="00E2202A"/>
    <w:rsid w:val="00E22D1B"/>
    <w:rsid w:val="00E2324A"/>
    <w:rsid w:val="00E234B3"/>
    <w:rsid w:val="00E235F5"/>
    <w:rsid w:val="00E23783"/>
    <w:rsid w:val="00E237BD"/>
    <w:rsid w:val="00E23A53"/>
    <w:rsid w:val="00E23DF4"/>
    <w:rsid w:val="00E2401E"/>
    <w:rsid w:val="00E25206"/>
    <w:rsid w:val="00E256E5"/>
    <w:rsid w:val="00E257C7"/>
    <w:rsid w:val="00E26411"/>
    <w:rsid w:val="00E26461"/>
    <w:rsid w:val="00E264BC"/>
    <w:rsid w:val="00E26AC1"/>
    <w:rsid w:val="00E2720A"/>
    <w:rsid w:val="00E27AE8"/>
    <w:rsid w:val="00E27AEB"/>
    <w:rsid w:val="00E3008F"/>
    <w:rsid w:val="00E3052B"/>
    <w:rsid w:val="00E307B6"/>
    <w:rsid w:val="00E3142D"/>
    <w:rsid w:val="00E316F5"/>
    <w:rsid w:val="00E31736"/>
    <w:rsid w:val="00E31C91"/>
    <w:rsid w:val="00E32E9C"/>
    <w:rsid w:val="00E32FAF"/>
    <w:rsid w:val="00E339F2"/>
    <w:rsid w:val="00E34EBE"/>
    <w:rsid w:val="00E34F85"/>
    <w:rsid w:val="00E36093"/>
    <w:rsid w:val="00E36EA5"/>
    <w:rsid w:val="00E37AE3"/>
    <w:rsid w:val="00E40BF8"/>
    <w:rsid w:val="00E40E14"/>
    <w:rsid w:val="00E410C7"/>
    <w:rsid w:val="00E4154D"/>
    <w:rsid w:val="00E4196F"/>
    <w:rsid w:val="00E41A87"/>
    <w:rsid w:val="00E41AD6"/>
    <w:rsid w:val="00E41B01"/>
    <w:rsid w:val="00E42017"/>
    <w:rsid w:val="00E423E2"/>
    <w:rsid w:val="00E426E5"/>
    <w:rsid w:val="00E42721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50255"/>
    <w:rsid w:val="00E50772"/>
    <w:rsid w:val="00E50BE2"/>
    <w:rsid w:val="00E50D89"/>
    <w:rsid w:val="00E51DA2"/>
    <w:rsid w:val="00E528F9"/>
    <w:rsid w:val="00E53522"/>
    <w:rsid w:val="00E545FA"/>
    <w:rsid w:val="00E546E8"/>
    <w:rsid w:val="00E5496E"/>
    <w:rsid w:val="00E55854"/>
    <w:rsid w:val="00E55B05"/>
    <w:rsid w:val="00E55BA5"/>
    <w:rsid w:val="00E55BED"/>
    <w:rsid w:val="00E56707"/>
    <w:rsid w:val="00E56ACD"/>
    <w:rsid w:val="00E57279"/>
    <w:rsid w:val="00E57739"/>
    <w:rsid w:val="00E57E46"/>
    <w:rsid w:val="00E6045F"/>
    <w:rsid w:val="00E60CA2"/>
    <w:rsid w:val="00E61A8C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224"/>
    <w:rsid w:val="00E7138D"/>
    <w:rsid w:val="00E7273B"/>
    <w:rsid w:val="00E72B6E"/>
    <w:rsid w:val="00E72C7B"/>
    <w:rsid w:val="00E742F4"/>
    <w:rsid w:val="00E74627"/>
    <w:rsid w:val="00E74635"/>
    <w:rsid w:val="00E74B6D"/>
    <w:rsid w:val="00E74BE2"/>
    <w:rsid w:val="00E75976"/>
    <w:rsid w:val="00E7598F"/>
    <w:rsid w:val="00E75E5C"/>
    <w:rsid w:val="00E760FF"/>
    <w:rsid w:val="00E76384"/>
    <w:rsid w:val="00E76A5E"/>
    <w:rsid w:val="00E775E3"/>
    <w:rsid w:val="00E77A45"/>
    <w:rsid w:val="00E80693"/>
    <w:rsid w:val="00E812F5"/>
    <w:rsid w:val="00E8154B"/>
    <w:rsid w:val="00E81CCC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99D"/>
    <w:rsid w:val="00E85127"/>
    <w:rsid w:val="00E85453"/>
    <w:rsid w:val="00E85726"/>
    <w:rsid w:val="00E858A8"/>
    <w:rsid w:val="00E85E2B"/>
    <w:rsid w:val="00E872A7"/>
    <w:rsid w:val="00E878CC"/>
    <w:rsid w:val="00E87A7D"/>
    <w:rsid w:val="00E87EAD"/>
    <w:rsid w:val="00E901AB"/>
    <w:rsid w:val="00E90AF8"/>
    <w:rsid w:val="00E91FB8"/>
    <w:rsid w:val="00E923FD"/>
    <w:rsid w:val="00E924F7"/>
    <w:rsid w:val="00E9292A"/>
    <w:rsid w:val="00E929CE"/>
    <w:rsid w:val="00E93943"/>
    <w:rsid w:val="00E94687"/>
    <w:rsid w:val="00E950A6"/>
    <w:rsid w:val="00E95478"/>
    <w:rsid w:val="00E95DD9"/>
    <w:rsid w:val="00E96341"/>
    <w:rsid w:val="00E9647F"/>
    <w:rsid w:val="00E967EA"/>
    <w:rsid w:val="00E96839"/>
    <w:rsid w:val="00E96CB9"/>
    <w:rsid w:val="00E9721B"/>
    <w:rsid w:val="00E97299"/>
    <w:rsid w:val="00E9747A"/>
    <w:rsid w:val="00E97C21"/>
    <w:rsid w:val="00EA05D9"/>
    <w:rsid w:val="00EA05DF"/>
    <w:rsid w:val="00EA1521"/>
    <w:rsid w:val="00EA16C4"/>
    <w:rsid w:val="00EA19E9"/>
    <w:rsid w:val="00EA1F16"/>
    <w:rsid w:val="00EA2418"/>
    <w:rsid w:val="00EA2443"/>
    <w:rsid w:val="00EA24A3"/>
    <w:rsid w:val="00EA2F7F"/>
    <w:rsid w:val="00EA3271"/>
    <w:rsid w:val="00EA3333"/>
    <w:rsid w:val="00EA369D"/>
    <w:rsid w:val="00EA3796"/>
    <w:rsid w:val="00EA3B6D"/>
    <w:rsid w:val="00EA3EF5"/>
    <w:rsid w:val="00EA411E"/>
    <w:rsid w:val="00EA4C4D"/>
    <w:rsid w:val="00EA539E"/>
    <w:rsid w:val="00EA641F"/>
    <w:rsid w:val="00EA64F1"/>
    <w:rsid w:val="00EA670C"/>
    <w:rsid w:val="00EA6A5A"/>
    <w:rsid w:val="00EA6B12"/>
    <w:rsid w:val="00EA7099"/>
    <w:rsid w:val="00EA714D"/>
    <w:rsid w:val="00EA7386"/>
    <w:rsid w:val="00EB01C3"/>
    <w:rsid w:val="00EB12E8"/>
    <w:rsid w:val="00EB19E0"/>
    <w:rsid w:val="00EB1C21"/>
    <w:rsid w:val="00EB249C"/>
    <w:rsid w:val="00EB33B0"/>
    <w:rsid w:val="00EB36A5"/>
    <w:rsid w:val="00EB3B36"/>
    <w:rsid w:val="00EB4005"/>
    <w:rsid w:val="00EB42A7"/>
    <w:rsid w:val="00EB55BD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7DD"/>
    <w:rsid w:val="00EC089D"/>
    <w:rsid w:val="00EC093F"/>
    <w:rsid w:val="00EC0D7C"/>
    <w:rsid w:val="00EC1115"/>
    <w:rsid w:val="00EC11A8"/>
    <w:rsid w:val="00EC1232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522"/>
    <w:rsid w:val="00EC4915"/>
    <w:rsid w:val="00EC5199"/>
    <w:rsid w:val="00EC6827"/>
    <w:rsid w:val="00EC6D38"/>
    <w:rsid w:val="00EC7B1E"/>
    <w:rsid w:val="00EC7F14"/>
    <w:rsid w:val="00EC7FC4"/>
    <w:rsid w:val="00ED0190"/>
    <w:rsid w:val="00ED23EA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0C0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52A"/>
    <w:rsid w:val="00EE4A0C"/>
    <w:rsid w:val="00EE5D7B"/>
    <w:rsid w:val="00EE5F9E"/>
    <w:rsid w:val="00EE627B"/>
    <w:rsid w:val="00EE7A5E"/>
    <w:rsid w:val="00EF0685"/>
    <w:rsid w:val="00EF0DE4"/>
    <w:rsid w:val="00EF16CA"/>
    <w:rsid w:val="00EF1C9B"/>
    <w:rsid w:val="00EF22B3"/>
    <w:rsid w:val="00EF26BD"/>
    <w:rsid w:val="00EF286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AE3"/>
    <w:rsid w:val="00F01FD1"/>
    <w:rsid w:val="00F0247E"/>
    <w:rsid w:val="00F02E73"/>
    <w:rsid w:val="00F03088"/>
    <w:rsid w:val="00F03091"/>
    <w:rsid w:val="00F03789"/>
    <w:rsid w:val="00F05459"/>
    <w:rsid w:val="00F05514"/>
    <w:rsid w:val="00F0613B"/>
    <w:rsid w:val="00F0638E"/>
    <w:rsid w:val="00F063A1"/>
    <w:rsid w:val="00F06CF5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986"/>
    <w:rsid w:val="00F14AB5"/>
    <w:rsid w:val="00F14D13"/>
    <w:rsid w:val="00F15AF3"/>
    <w:rsid w:val="00F15C07"/>
    <w:rsid w:val="00F16213"/>
    <w:rsid w:val="00F16559"/>
    <w:rsid w:val="00F16672"/>
    <w:rsid w:val="00F16E77"/>
    <w:rsid w:val="00F16FDF"/>
    <w:rsid w:val="00F17672"/>
    <w:rsid w:val="00F179D0"/>
    <w:rsid w:val="00F17DA4"/>
    <w:rsid w:val="00F17DCE"/>
    <w:rsid w:val="00F2186B"/>
    <w:rsid w:val="00F21BE9"/>
    <w:rsid w:val="00F22750"/>
    <w:rsid w:val="00F22A6D"/>
    <w:rsid w:val="00F23455"/>
    <w:rsid w:val="00F23A49"/>
    <w:rsid w:val="00F23CA1"/>
    <w:rsid w:val="00F2401A"/>
    <w:rsid w:val="00F24B19"/>
    <w:rsid w:val="00F2516C"/>
    <w:rsid w:val="00F257BB"/>
    <w:rsid w:val="00F26211"/>
    <w:rsid w:val="00F2646F"/>
    <w:rsid w:val="00F264A0"/>
    <w:rsid w:val="00F264E5"/>
    <w:rsid w:val="00F26680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349"/>
    <w:rsid w:val="00F378B3"/>
    <w:rsid w:val="00F37D6D"/>
    <w:rsid w:val="00F40456"/>
    <w:rsid w:val="00F404A7"/>
    <w:rsid w:val="00F405C9"/>
    <w:rsid w:val="00F40730"/>
    <w:rsid w:val="00F40A19"/>
    <w:rsid w:val="00F40C29"/>
    <w:rsid w:val="00F414CD"/>
    <w:rsid w:val="00F414F8"/>
    <w:rsid w:val="00F424DB"/>
    <w:rsid w:val="00F43603"/>
    <w:rsid w:val="00F43AA9"/>
    <w:rsid w:val="00F43CA2"/>
    <w:rsid w:val="00F43E2B"/>
    <w:rsid w:val="00F43FA6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626"/>
    <w:rsid w:val="00F476A9"/>
    <w:rsid w:val="00F47CAB"/>
    <w:rsid w:val="00F50275"/>
    <w:rsid w:val="00F505C7"/>
    <w:rsid w:val="00F505F4"/>
    <w:rsid w:val="00F50CEB"/>
    <w:rsid w:val="00F51366"/>
    <w:rsid w:val="00F53109"/>
    <w:rsid w:val="00F53117"/>
    <w:rsid w:val="00F531A7"/>
    <w:rsid w:val="00F534AD"/>
    <w:rsid w:val="00F53C9E"/>
    <w:rsid w:val="00F54824"/>
    <w:rsid w:val="00F54B2F"/>
    <w:rsid w:val="00F54CAC"/>
    <w:rsid w:val="00F54D09"/>
    <w:rsid w:val="00F55366"/>
    <w:rsid w:val="00F55486"/>
    <w:rsid w:val="00F55561"/>
    <w:rsid w:val="00F55B14"/>
    <w:rsid w:val="00F55D7D"/>
    <w:rsid w:val="00F5639B"/>
    <w:rsid w:val="00F566F6"/>
    <w:rsid w:val="00F56CE1"/>
    <w:rsid w:val="00F57031"/>
    <w:rsid w:val="00F57532"/>
    <w:rsid w:val="00F6003E"/>
    <w:rsid w:val="00F6038F"/>
    <w:rsid w:val="00F60839"/>
    <w:rsid w:val="00F6186F"/>
    <w:rsid w:val="00F61CE2"/>
    <w:rsid w:val="00F61DD5"/>
    <w:rsid w:val="00F61ED4"/>
    <w:rsid w:val="00F6274E"/>
    <w:rsid w:val="00F62833"/>
    <w:rsid w:val="00F62AE5"/>
    <w:rsid w:val="00F62B07"/>
    <w:rsid w:val="00F62D01"/>
    <w:rsid w:val="00F62EE5"/>
    <w:rsid w:val="00F6372A"/>
    <w:rsid w:val="00F63BB0"/>
    <w:rsid w:val="00F64C7D"/>
    <w:rsid w:val="00F64EF2"/>
    <w:rsid w:val="00F65784"/>
    <w:rsid w:val="00F65811"/>
    <w:rsid w:val="00F66746"/>
    <w:rsid w:val="00F669C5"/>
    <w:rsid w:val="00F672FF"/>
    <w:rsid w:val="00F67C1B"/>
    <w:rsid w:val="00F67F40"/>
    <w:rsid w:val="00F70195"/>
    <w:rsid w:val="00F7092E"/>
    <w:rsid w:val="00F70A04"/>
    <w:rsid w:val="00F70FC0"/>
    <w:rsid w:val="00F715E7"/>
    <w:rsid w:val="00F71FF8"/>
    <w:rsid w:val="00F721E2"/>
    <w:rsid w:val="00F72602"/>
    <w:rsid w:val="00F72D6E"/>
    <w:rsid w:val="00F72DEA"/>
    <w:rsid w:val="00F74ABA"/>
    <w:rsid w:val="00F74B85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19B"/>
    <w:rsid w:val="00F81524"/>
    <w:rsid w:val="00F81A6A"/>
    <w:rsid w:val="00F822FE"/>
    <w:rsid w:val="00F82562"/>
    <w:rsid w:val="00F83142"/>
    <w:rsid w:val="00F8329F"/>
    <w:rsid w:val="00F83362"/>
    <w:rsid w:val="00F83F65"/>
    <w:rsid w:val="00F84101"/>
    <w:rsid w:val="00F848D5"/>
    <w:rsid w:val="00F8520A"/>
    <w:rsid w:val="00F857AD"/>
    <w:rsid w:val="00F8600C"/>
    <w:rsid w:val="00F861E0"/>
    <w:rsid w:val="00F863C1"/>
    <w:rsid w:val="00F86631"/>
    <w:rsid w:val="00F869B7"/>
    <w:rsid w:val="00F869D3"/>
    <w:rsid w:val="00F86E68"/>
    <w:rsid w:val="00F86EF5"/>
    <w:rsid w:val="00F875C4"/>
    <w:rsid w:val="00F876E5"/>
    <w:rsid w:val="00F9005C"/>
    <w:rsid w:val="00F9019E"/>
    <w:rsid w:val="00F904AE"/>
    <w:rsid w:val="00F90826"/>
    <w:rsid w:val="00F90A3B"/>
    <w:rsid w:val="00F91B2C"/>
    <w:rsid w:val="00F91CBA"/>
    <w:rsid w:val="00F91DF2"/>
    <w:rsid w:val="00F92513"/>
    <w:rsid w:val="00F925C6"/>
    <w:rsid w:val="00F925EE"/>
    <w:rsid w:val="00F9294C"/>
    <w:rsid w:val="00F92F98"/>
    <w:rsid w:val="00F93AEB"/>
    <w:rsid w:val="00F93BBC"/>
    <w:rsid w:val="00F93DB1"/>
    <w:rsid w:val="00F94CD4"/>
    <w:rsid w:val="00F9506A"/>
    <w:rsid w:val="00F9534B"/>
    <w:rsid w:val="00F955CD"/>
    <w:rsid w:val="00F959F2"/>
    <w:rsid w:val="00F95B03"/>
    <w:rsid w:val="00F96026"/>
    <w:rsid w:val="00F9632A"/>
    <w:rsid w:val="00F96B57"/>
    <w:rsid w:val="00F97CE1"/>
    <w:rsid w:val="00FA0966"/>
    <w:rsid w:val="00FA1419"/>
    <w:rsid w:val="00FA1755"/>
    <w:rsid w:val="00FA18F2"/>
    <w:rsid w:val="00FA1E1E"/>
    <w:rsid w:val="00FA1ECE"/>
    <w:rsid w:val="00FA208B"/>
    <w:rsid w:val="00FA267A"/>
    <w:rsid w:val="00FA280A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231E"/>
    <w:rsid w:val="00FB28CB"/>
    <w:rsid w:val="00FB2F2E"/>
    <w:rsid w:val="00FB37C3"/>
    <w:rsid w:val="00FB4456"/>
    <w:rsid w:val="00FB4D03"/>
    <w:rsid w:val="00FB4D43"/>
    <w:rsid w:val="00FB4DFA"/>
    <w:rsid w:val="00FB5120"/>
    <w:rsid w:val="00FB5143"/>
    <w:rsid w:val="00FB5485"/>
    <w:rsid w:val="00FB5D74"/>
    <w:rsid w:val="00FB5DB5"/>
    <w:rsid w:val="00FB5F5C"/>
    <w:rsid w:val="00FB6220"/>
    <w:rsid w:val="00FB6981"/>
    <w:rsid w:val="00FB6D84"/>
    <w:rsid w:val="00FB7076"/>
    <w:rsid w:val="00FB7543"/>
    <w:rsid w:val="00FB75FC"/>
    <w:rsid w:val="00FB7B2D"/>
    <w:rsid w:val="00FC05B8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A95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3F0"/>
    <w:rsid w:val="00FD7766"/>
    <w:rsid w:val="00FD79C7"/>
    <w:rsid w:val="00FD7DC4"/>
    <w:rsid w:val="00FE0522"/>
    <w:rsid w:val="00FE1050"/>
    <w:rsid w:val="00FE116B"/>
    <w:rsid w:val="00FE153D"/>
    <w:rsid w:val="00FE1DD3"/>
    <w:rsid w:val="00FE2700"/>
    <w:rsid w:val="00FE27F4"/>
    <w:rsid w:val="00FE3184"/>
    <w:rsid w:val="00FE374D"/>
    <w:rsid w:val="00FE3887"/>
    <w:rsid w:val="00FE3BFD"/>
    <w:rsid w:val="00FE3F87"/>
    <w:rsid w:val="00FE41B2"/>
    <w:rsid w:val="00FE42BA"/>
    <w:rsid w:val="00FE5BBC"/>
    <w:rsid w:val="00FE5DEC"/>
    <w:rsid w:val="00FE6509"/>
    <w:rsid w:val="00FE6638"/>
    <w:rsid w:val="00FE69B0"/>
    <w:rsid w:val="00FE77ED"/>
    <w:rsid w:val="00FE7D6B"/>
    <w:rsid w:val="00FF1B0B"/>
    <w:rsid w:val="00FF1FBA"/>
    <w:rsid w:val="00FF23E0"/>
    <w:rsid w:val="00FF2773"/>
    <w:rsid w:val="00FF2B42"/>
    <w:rsid w:val="00FF2EDC"/>
    <w:rsid w:val="00FF322C"/>
    <w:rsid w:val="00FF3DD9"/>
    <w:rsid w:val="00FF3EF8"/>
    <w:rsid w:val="00FF454E"/>
    <w:rsid w:val="00FF507F"/>
    <w:rsid w:val="00FF5D4D"/>
    <w:rsid w:val="00FF634E"/>
    <w:rsid w:val="00FF649E"/>
    <w:rsid w:val="00FF6FE3"/>
    <w:rsid w:val="00FF7625"/>
    <w:rsid w:val="01A13BB2"/>
    <w:rsid w:val="0289FA5E"/>
    <w:rsid w:val="02A5B310"/>
    <w:rsid w:val="036F9FAF"/>
    <w:rsid w:val="048B544D"/>
    <w:rsid w:val="055AB46E"/>
    <w:rsid w:val="0583B10B"/>
    <w:rsid w:val="05B482E3"/>
    <w:rsid w:val="060EA3DB"/>
    <w:rsid w:val="063653B2"/>
    <w:rsid w:val="06620B1D"/>
    <w:rsid w:val="06E826C9"/>
    <w:rsid w:val="07AA743C"/>
    <w:rsid w:val="0825C528"/>
    <w:rsid w:val="0883F72A"/>
    <w:rsid w:val="089E139D"/>
    <w:rsid w:val="09E4848A"/>
    <w:rsid w:val="0A886635"/>
    <w:rsid w:val="0AB4EB49"/>
    <w:rsid w:val="0C72485D"/>
    <w:rsid w:val="0C9E538D"/>
    <w:rsid w:val="0CABDBC4"/>
    <w:rsid w:val="0CD8499C"/>
    <w:rsid w:val="0DA1B3F3"/>
    <w:rsid w:val="0DB0AC54"/>
    <w:rsid w:val="0F79B9D7"/>
    <w:rsid w:val="10E0D201"/>
    <w:rsid w:val="11041DAD"/>
    <w:rsid w:val="114D992C"/>
    <w:rsid w:val="120AD838"/>
    <w:rsid w:val="12894E52"/>
    <w:rsid w:val="138F33EB"/>
    <w:rsid w:val="15FB6522"/>
    <w:rsid w:val="165C66F7"/>
    <w:rsid w:val="16649FEF"/>
    <w:rsid w:val="16DD3165"/>
    <w:rsid w:val="17E7F9C9"/>
    <w:rsid w:val="187314D3"/>
    <w:rsid w:val="193305E4"/>
    <w:rsid w:val="1A0CC7BE"/>
    <w:rsid w:val="1AB5ADE8"/>
    <w:rsid w:val="1AECDB15"/>
    <w:rsid w:val="1B890181"/>
    <w:rsid w:val="1C3EC466"/>
    <w:rsid w:val="1C8CA1DF"/>
    <w:rsid w:val="1D18659A"/>
    <w:rsid w:val="1D38DAFD"/>
    <w:rsid w:val="1F1149FE"/>
    <w:rsid w:val="20B146F8"/>
    <w:rsid w:val="21713954"/>
    <w:rsid w:val="21D19061"/>
    <w:rsid w:val="21E662A0"/>
    <w:rsid w:val="225CA34E"/>
    <w:rsid w:val="23272055"/>
    <w:rsid w:val="242F06C7"/>
    <w:rsid w:val="24DF3391"/>
    <w:rsid w:val="2617F591"/>
    <w:rsid w:val="2657C157"/>
    <w:rsid w:val="26789B7A"/>
    <w:rsid w:val="2718E416"/>
    <w:rsid w:val="27567F02"/>
    <w:rsid w:val="27D707DD"/>
    <w:rsid w:val="28AA3C85"/>
    <w:rsid w:val="29F468E2"/>
    <w:rsid w:val="2A115A7D"/>
    <w:rsid w:val="2B4D64D2"/>
    <w:rsid w:val="2B7872A7"/>
    <w:rsid w:val="2BC824C6"/>
    <w:rsid w:val="2C02C8D8"/>
    <w:rsid w:val="2E29257B"/>
    <w:rsid w:val="2E715A7F"/>
    <w:rsid w:val="2ECE3042"/>
    <w:rsid w:val="2F33A853"/>
    <w:rsid w:val="3003D639"/>
    <w:rsid w:val="3022A7F5"/>
    <w:rsid w:val="30CF78B4"/>
    <w:rsid w:val="34537929"/>
    <w:rsid w:val="34A1E81C"/>
    <w:rsid w:val="35EF498A"/>
    <w:rsid w:val="3606C329"/>
    <w:rsid w:val="36EC78EE"/>
    <w:rsid w:val="36F4710C"/>
    <w:rsid w:val="390C2635"/>
    <w:rsid w:val="3920A23A"/>
    <w:rsid w:val="39A8EAA4"/>
    <w:rsid w:val="39F8E1C2"/>
    <w:rsid w:val="3AE9E302"/>
    <w:rsid w:val="3B9683F7"/>
    <w:rsid w:val="3BCB3C2E"/>
    <w:rsid w:val="3CAB666A"/>
    <w:rsid w:val="3DECA2B5"/>
    <w:rsid w:val="3EDAD0A9"/>
    <w:rsid w:val="3EE12A91"/>
    <w:rsid w:val="40993BDC"/>
    <w:rsid w:val="411272C2"/>
    <w:rsid w:val="4284D176"/>
    <w:rsid w:val="42E0FEE6"/>
    <w:rsid w:val="434F0660"/>
    <w:rsid w:val="446868FA"/>
    <w:rsid w:val="449EE389"/>
    <w:rsid w:val="44A8FB23"/>
    <w:rsid w:val="45B33F41"/>
    <w:rsid w:val="45C436A0"/>
    <w:rsid w:val="4600F174"/>
    <w:rsid w:val="4638CD78"/>
    <w:rsid w:val="471E9E97"/>
    <w:rsid w:val="484191D9"/>
    <w:rsid w:val="484339E3"/>
    <w:rsid w:val="48688A92"/>
    <w:rsid w:val="48703D10"/>
    <w:rsid w:val="48C08A7A"/>
    <w:rsid w:val="4AD3BACB"/>
    <w:rsid w:val="4B428375"/>
    <w:rsid w:val="4B8B2782"/>
    <w:rsid w:val="4B8F2946"/>
    <w:rsid w:val="4C357965"/>
    <w:rsid w:val="4D338AB3"/>
    <w:rsid w:val="4E973839"/>
    <w:rsid w:val="4EF68972"/>
    <w:rsid w:val="4F97EB4E"/>
    <w:rsid w:val="4FF97595"/>
    <w:rsid w:val="512C7C40"/>
    <w:rsid w:val="512D7371"/>
    <w:rsid w:val="515AB37A"/>
    <w:rsid w:val="5189942C"/>
    <w:rsid w:val="51A6242E"/>
    <w:rsid w:val="52F683DB"/>
    <w:rsid w:val="532B3C12"/>
    <w:rsid w:val="534D768A"/>
    <w:rsid w:val="5535782E"/>
    <w:rsid w:val="55FA4715"/>
    <w:rsid w:val="5658C53A"/>
    <w:rsid w:val="569C1CFF"/>
    <w:rsid w:val="56EDD642"/>
    <w:rsid w:val="57CACE6E"/>
    <w:rsid w:val="583BAD14"/>
    <w:rsid w:val="58ED34F0"/>
    <w:rsid w:val="59B5245C"/>
    <w:rsid w:val="59FF74CB"/>
    <w:rsid w:val="5A5F328B"/>
    <w:rsid w:val="5B58F1E4"/>
    <w:rsid w:val="5BC7C3AD"/>
    <w:rsid w:val="5CD15AEC"/>
    <w:rsid w:val="5E1E1829"/>
    <w:rsid w:val="5EE1B42A"/>
    <w:rsid w:val="5F1F5E94"/>
    <w:rsid w:val="5F500F53"/>
    <w:rsid w:val="5FE578B6"/>
    <w:rsid w:val="607D848B"/>
    <w:rsid w:val="61091FAF"/>
    <w:rsid w:val="61981D74"/>
    <w:rsid w:val="61D6BAE2"/>
    <w:rsid w:val="633AA146"/>
    <w:rsid w:val="641668B4"/>
    <w:rsid w:val="64D671A7"/>
    <w:rsid w:val="650E5BA4"/>
    <w:rsid w:val="652757CE"/>
    <w:rsid w:val="676DB163"/>
    <w:rsid w:val="67AF5CA0"/>
    <w:rsid w:val="67B7CE92"/>
    <w:rsid w:val="67EC125C"/>
    <w:rsid w:val="68317BC6"/>
    <w:rsid w:val="68A60FCE"/>
    <w:rsid w:val="68E27CC5"/>
    <w:rsid w:val="694543CE"/>
    <w:rsid w:val="6B1EE3C3"/>
    <w:rsid w:val="6B65482D"/>
    <w:rsid w:val="6C9FB571"/>
    <w:rsid w:val="6CB288AC"/>
    <w:rsid w:val="6CB29864"/>
    <w:rsid w:val="6CDEAB8A"/>
    <w:rsid w:val="6DAB702B"/>
    <w:rsid w:val="6E1727AA"/>
    <w:rsid w:val="6E9858D8"/>
    <w:rsid w:val="6EA8BB6A"/>
    <w:rsid w:val="6EFA4BB6"/>
    <w:rsid w:val="6F16824D"/>
    <w:rsid w:val="6F55201F"/>
    <w:rsid w:val="6F9619D1"/>
    <w:rsid w:val="6FF36856"/>
    <w:rsid w:val="71082589"/>
    <w:rsid w:val="71104140"/>
    <w:rsid w:val="712F5AB8"/>
    <w:rsid w:val="71A86A0D"/>
    <w:rsid w:val="724B2FE2"/>
    <w:rsid w:val="72C0B327"/>
    <w:rsid w:val="73E68324"/>
    <w:rsid w:val="749958C6"/>
    <w:rsid w:val="74F482F7"/>
    <w:rsid w:val="759EF8DD"/>
    <w:rsid w:val="75AED98F"/>
    <w:rsid w:val="75FCB035"/>
    <w:rsid w:val="7689673E"/>
    <w:rsid w:val="77392A14"/>
    <w:rsid w:val="77467F07"/>
    <w:rsid w:val="779B63A9"/>
    <w:rsid w:val="77E0AB9D"/>
    <w:rsid w:val="780F0071"/>
    <w:rsid w:val="781C57B3"/>
    <w:rsid w:val="7826B273"/>
    <w:rsid w:val="783000D8"/>
    <w:rsid w:val="788D7F63"/>
    <w:rsid w:val="78F9E42E"/>
    <w:rsid w:val="79546C12"/>
    <w:rsid w:val="7A6C1381"/>
    <w:rsid w:val="7A70CAD6"/>
    <w:rsid w:val="7B294E6D"/>
    <w:rsid w:val="7B480BC9"/>
    <w:rsid w:val="7B63C47B"/>
    <w:rsid w:val="7C19F02A"/>
    <w:rsid w:val="7C858E50"/>
    <w:rsid w:val="7D0285A2"/>
    <w:rsid w:val="7D377ED9"/>
    <w:rsid w:val="7DC19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D44ED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F9534B"/>
    <w:pPr>
      <w:numPr>
        <w:numId w:val="23"/>
      </w:numPr>
      <w:tabs>
        <w:tab w:val="left" w:pos="0"/>
      </w:tabs>
      <w:spacing w:before="240"/>
      <w:ind w:left="0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687859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F9534B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216690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6374B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216690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D44EDF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216690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216690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qFormat/>
    <w:rsid w:val="0068785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687859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994A89"/>
    <w:rPr>
      <w:rFonts w:ascii="Arial" w:eastAsiaTheme="minorHAnsi" w:hAnsi="Arial" w:cs="Arial"/>
      <w:b/>
      <w:bCs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216690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F83142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687859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6374B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216690"/>
    <w:rPr>
      <w:rFonts w:ascii="Arial" w:hAnsi="Arial" w:cs="Arial"/>
      <w:i/>
      <w:iCs/>
      <w:color w:val="FF0000"/>
      <w:lang w:eastAsia="pt-BR"/>
    </w:rPr>
  </w:style>
  <w:style w:type="paragraph" w:customStyle="1" w:styleId="Nvel1-Red">
    <w:name w:val="Nível 1-Red"/>
    <w:basedOn w:val="Nivel01"/>
    <w:link w:val="Nvel1-RedChar"/>
    <w:qFormat/>
    <w:rsid w:val="007C4A90"/>
    <w:pPr>
      <w:ind w:left="-426"/>
    </w:pPr>
    <w:rPr>
      <w:i/>
      <w:color w:val="FF0000"/>
    </w:rPr>
  </w:style>
  <w:style w:type="character" w:customStyle="1" w:styleId="Nvel4-RChar">
    <w:name w:val="Nível 4-R Char"/>
    <w:basedOn w:val="Nivel4Char"/>
    <w:link w:val="Nvel4-R"/>
    <w:rsid w:val="00C5563A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RedChar">
    <w:name w:val="Nível 1-Red Char"/>
    <w:basedOn w:val="Nivel01Char"/>
    <w:link w:val="Nvel1-Red"/>
    <w:rsid w:val="007C4A90"/>
    <w:rPr>
      <w:rFonts w:ascii="Arial" w:eastAsiaTheme="majorEastAsia" w:hAnsi="Arial" w:cs="Arial"/>
      <w:b/>
      <w:bCs/>
      <w:i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semiHidden/>
    <w:unhideWhenUsed/>
    <w:rsid w:val="002E508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5082"/>
    <w:rPr>
      <w:rFonts w:ascii="Ecofont_Spranq_eco_Sans" w:hAnsi="Ecofont_Spranq_eco_Sans" w:cs="Tahoma"/>
      <w:lang w:eastAsia="pt-BR"/>
    </w:rPr>
  </w:style>
  <w:style w:type="character" w:styleId="Refdenotaderodap">
    <w:name w:val="footnote reference"/>
    <w:basedOn w:val="Fontepargpadro"/>
    <w:semiHidden/>
    <w:unhideWhenUsed/>
    <w:rsid w:val="002E5082"/>
    <w:rPr>
      <w:vertAlign w:val="superscript"/>
    </w:rPr>
  </w:style>
  <w:style w:type="character" w:customStyle="1" w:styleId="SombreamentoMdio1-nfase3Char">
    <w:name w:val="Sombreamento Médio 1 - Ênfase 3 Char"/>
    <w:link w:val="SombreamentoMdio1-nfase31"/>
    <w:rsid w:val="00F848D5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44EDF"/>
    <w:rPr>
      <w:color w:val="605E5C"/>
      <w:shd w:val="clear" w:color="auto" w:fill="E1DFDD"/>
    </w:rPr>
  </w:style>
  <w:style w:type="paragraph" w:customStyle="1" w:styleId="Nvel1-SemNum">
    <w:name w:val="Nível 1-Sem Num"/>
    <w:basedOn w:val="Nivel01"/>
    <w:link w:val="Nvel1-SemNumChar"/>
    <w:qFormat/>
    <w:rsid w:val="00687859"/>
    <w:pPr>
      <w:numPr>
        <w:numId w:val="0"/>
      </w:numPr>
      <w:tabs>
        <w:tab w:val="clear" w:pos="0"/>
      </w:tabs>
      <w:ind w:left="357"/>
      <w:outlineLvl w:val="1"/>
    </w:pPr>
    <w:rPr>
      <w:color w:val="FF0000"/>
      <w:spacing w:val="5"/>
      <w:kern w:val="28"/>
      <w:sz w:val="52"/>
      <w:szCs w:val="52"/>
    </w:rPr>
  </w:style>
  <w:style w:type="character" w:customStyle="1" w:styleId="Nvel1-SemNumChar">
    <w:name w:val="Nível 1-Sem Num Char"/>
    <w:basedOn w:val="Nivel01Char"/>
    <w:link w:val="Nvel1-SemNum"/>
    <w:rsid w:val="00687859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68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5-2018/2018/lei/l13709.htm" TargetMode="External"/><Relationship Id="rId3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hyperlink" Target="http://www.planalto.gov.br/ccivil_03/_ato2019-2022/2021/lei/L14133.htm" TargetMode="External"/><Relationship Id="rId2" Type="http://schemas.openxmlformats.org/officeDocument/2006/relationships/hyperlink" Target="https://www.planalto.gov.br/ccivil_03/leis/l8666cons.htm" TargetMode="External"/><Relationship Id="rId1" Type="http://schemas.openxmlformats.org/officeDocument/2006/relationships/hyperlink" Target="mailto:cgu.modeloscontratacao@agu.gov.br" TargetMode="External"/><Relationship Id="rId6" Type="http://schemas.openxmlformats.org/officeDocument/2006/relationships/hyperlink" Target="https://www.planalto.gov.br/ccivil_03/_ato2004-2006/2004/lei/l10.973.htm" TargetMode="External"/><Relationship Id="rId5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hyperlink" Target="http://www.planalto.gov.br/ccivil_03/_ato2019-2022/2021/lei/L14133.ht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4264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2025-03-24T17:59:00Z</dcterms:created>
  <dcterms:modified xsi:type="dcterms:W3CDTF">2025-08-27T17:36:00Z</dcterms:modified>
</cp:coreProperties>
</file>