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F77B" w14:textId="7732FC9A" w:rsidR="00DE6860" w:rsidRDefault="00DE6860" w:rsidP="00DE6860">
      <w:pPr>
        <w:jc w:val="center"/>
      </w:pPr>
    </w:p>
    <w:p w14:paraId="44508FA0" w14:textId="77777777" w:rsidR="00F31980" w:rsidRPr="00F31980" w:rsidRDefault="00F31980" w:rsidP="00F31980">
      <w:pPr>
        <w:pStyle w:val="textocentralizadomaiusculas"/>
        <w:spacing w:before="0" w:beforeAutospacing="0" w:after="120" w:afterAutospacing="0"/>
        <w:jc w:val="center"/>
        <w:rPr>
          <w:rFonts w:ascii="Calibri" w:hAnsi="Calibri" w:cs="Calibri"/>
          <w:caps/>
          <w:color w:val="000000"/>
        </w:rPr>
      </w:pPr>
      <w:r w:rsidRPr="00F31980">
        <w:rPr>
          <w:rFonts w:ascii="Calibri" w:hAnsi="Calibri" w:cs="Calibri"/>
          <w:caps/>
          <w:color w:val="000000"/>
        </w:rPr>
        <w:t>anexo V</w:t>
      </w:r>
    </w:p>
    <w:p w14:paraId="61A2C7A3" w14:textId="77777777" w:rsidR="00F31980" w:rsidRPr="00F31980" w:rsidRDefault="00F31980" w:rsidP="00F31980">
      <w:pPr>
        <w:pStyle w:val="textocentralizadomaiusculas"/>
        <w:spacing w:before="0" w:beforeAutospacing="0" w:after="120" w:afterAutospacing="0"/>
        <w:jc w:val="center"/>
        <w:rPr>
          <w:rFonts w:ascii="Calibri" w:hAnsi="Calibri" w:cs="Calibri"/>
          <w:caps/>
          <w:color w:val="000000"/>
        </w:rPr>
      </w:pPr>
      <w:r w:rsidRPr="00F31980">
        <w:rPr>
          <w:rStyle w:val="Forte"/>
          <w:rFonts w:ascii="Calibri" w:eastAsiaTheme="majorEastAsia" w:hAnsi="Calibri" w:cs="Calibri"/>
          <w:caps/>
          <w:color w:val="000000"/>
        </w:rPr>
        <w:t>anexo iV do contrato de prestação de serviços (CPS) - da metodologia do preço</w:t>
      </w:r>
    </w:p>
    <w:p w14:paraId="6CA0CF65" w14:textId="77777777" w:rsidR="00C01FC8" w:rsidRPr="00342A2B" w:rsidRDefault="00C01FC8" w:rsidP="00342A2B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4EAE02A2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1. INTRODUÇÃO</w:t>
      </w:r>
    </w:p>
    <w:p w14:paraId="04A7EA81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1.1. O presente documento, que integra o Contrato de Prestação de Serviços (CPS), descreve, detalhadamente os preços que serão praticados pela CONTRATADA nos processos e atividades do ciclo de gestão de projetos e contratos de repasse ou termos de compromisso, a depender do caso, firmados entre a União, por meio do Ministério XXXXX, e entidades públicas da administração direta e indireta dos estados, municípios e do Distrito Federal, ou com entidades privadas sem fins lucrativos nos casos de que tratam o § 1º do art. 199 da Constituição Federal, o inciso IV do art. 3º da Lei nº 13.019, de 31 de julho de 2014, e os incisos VI e VII do art. 13 da Portaria Conjunta MGI/MF/CGU nº 33, de 30 de agosto de 2023.</w:t>
      </w:r>
    </w:p>
    <w:p w14:paraId="38DC0EB0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6D2C35C6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2. FORMA DE REMUNERAÇÃO</w:t>
      </w:r>
    </w:p>
    <w:p w14:paraId="5417E3D7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2.1. Os serviços serão pagos por Eventos Geradores de Tarifa – EGTs, conjunto de atividades realizadas pela CONTRATADA.</w:t>
      </w:r>
    </w:p>
    <w:p w14:paraId="338C9323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2.2. Cada EGT terá um marco que caracterizará a sua conclusão e possibilitará a cobrança pela CONTRATADA.</w:t>
      </w:r>
    </w:p>
    <w:p w14:paraId="32F56C00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2.3. Os valores dos EGTs são compostos por:</w:t>
      </w:r>
    </w:p>
    <w:p w14:paraId="0C3CFE04" w14:textId="77777777" w:rsidR="00C957A7" w:rsidRPr="00C957A7" w:rsidRDefault="00C957A7" w:rsidP="00A71C63">
      <w:pPr>
        <w:spacing w:after="120" w:line="240" w:lineRule="auto"/>
        <w:ind w:left="709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 - Parcelas Fixas: parcela da tarifa, por EGTE e por Nível, que representa os custos dedicados à atividade, que independem da complexidade e, portanto, do valor de repasse do instrumento; ou</w:t>
      </w:r>
    </w:p>
    <w:p w14:paraId="1AE993E8" w14:textId="77777777" w:rsidR="00C957A7" w:rsidRPr="00C957A7" w:rsidRDefault="00C957A7" w:rsidP="00A71C63">
      <w:pPr>
        <w:spacing w:after="120" w:line="240" w:lineRule="auto"/>
        <w:ind w:left="709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II - Parcelas Variáveis: parcela da tarifa, por EGT ordinário e por Nível, que representa os custos dedicados às atividades, que variam conforme a complexidade dos instrumentos, sendo calculada por um percentual sobre o valor de repasse do instrumento.</w:t>
      </w:r>
    </w:p>
    <w:p w14:paraId="0DDBE474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2.4. O preço engloba todas as despesas diretas e indiretas suportadas pela mandatária para prestação dos serviços ordinários e extras.</w:t>
      </w:r>
    </w:p>
    <w:p w14:paraId="47D80052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2.5. Os níveis serão aqueles estabelecidos no art. 7º da Portaria Conjunta MGI/MF/CGU n º 33, de 2023, na Portaria Conjunta MGI/MF/CGU nº 28, de 2024, ou no art. 6º da Portaria Conjunta MGI/MF/CGU nº 32, de 2024.</w:t>
      </w:r>
    </w:p>
    <w:p w14:paraId="44911CE2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0E0DF4CE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3. TIPOS DE EGT</w:t>
      </w:r>
    </w:p>
    <w:p w14:paraId="48752920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3.1. Os EGTs são classificados da seguinte forma:</w:t>
      </w:r>
    </w:p>
    <w:p w14:paraId="51B7837F" w14:textId="77777777" w:rsidR="00C957A7" w:rsidRPr="00C957A7" w:rsidRDefault="00C957A7" w:rsidP="00A71C63">
      <w:pPr>
        <w:spacing w:after="120" w:line="240" w:lineRule="auto"/>
        <w:ind w:left="709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 - EGTs ordinários: serviços correspondentes às atividades descritas no Anexo I do CPS – Detalhamento dos Serviços, a serem custeados pela CONTRATANTE, compreendendo os serviços contratados para o pacote de gestão operacional dos Contratos de Repasse ou Termos de compromisso, a depender do caso, que deverão ser desempenhados pela mandatária; e</w:t>
      </w:r>
    </w:p>
    <w:p w14:paraId="083C74EF" w14:textId="77777777" w:rsidR="00C957A7" w:rsidRPr="00C957A7" w:rsidRDefault="00C957A7" w:rsidP="00A71C63">
      <w:pPr>
        <w:spacing w:after="120" w:line="240" w:lineRule="auto"/>
        <w:ind w:left="709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II - EGTEs - Extras: serviços previstos no Anexo I do CPS - Detalhamento dos Serviços, não incluídos na previsão inicial de serviços ordinários, executados em decorrência de demandas supervenientes.</w:t>
      </w:r>
    </w:p>
    <w:p w14:paraId="125EA77B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3.2. A CONTRATANTE remunerará a CONTRATADA pelos EGTs utilizados.</w:t>
      </w:r>
    </w:p>
    <w:p w14:paraId="544BC511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3.3. Não haverá subdivisão dos EGTs, e a CONTRATANTE arcará com a tarifa na sua integralidade caso opte pela execução de parte do EGT.</w:t>
      </w:r>
    </w:p>
    <w:p w14:paraId="79D3FD88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3.4. Os serviços extras, que não compõem os serviços ordinários, deverão ser custeados pelo causador da demanda, fora do âmbito do Contrato de Prestação de Serviços em questão, observando-se os meios e procedimentos legais previstos para tanto.</w:t>
      </w:r>
    </w:p>
    <w:p w14:paraId="54B23ADF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3.5. Se incompleto o EGT 5, referente ao Acompanhamento, ou seja, se iniciado o acompanhamento mas não alcançado o marco de 60%, a CONTRATADA não será remunerada pelo valor total do EGT 5, mas terá a(s) sua(s) vistoria(s) remunerada(s) somente pelo valor do EGT Extra de vistoria, desde que a CONTRATADA não tenha dado causa.</w:t>
      </w:r>
    </w:p>
    <w:p w14:paraId="54896F93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3.6. Nos casos em que a CONTRATADA depender de manifestação da CONTRATANTE, e esta não se manifestar no prazo de 180 (cento e oitenta) dias, a CONTRATADA fará jus ao EGTE de manutenção da vigência.</w:t>
      </w:r>
    </w:p>
    <w:p w14:paraId="378A5031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3.6.1. A CONTRATADA deverá comunicar à CONTRATANTE 30 (trinta) dias antes de findo o prazo do item 3.6. sobre a possível cobrança.</w:t>
      </w:r>
    </w:p>
    <w:p w14:paraId="50332FF5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3.6.2. O EGTE de manutenção da vigência será cobrado mensalmente e encerra-se quando da manifestação da CONTRATANTE.</w:t>
      </w:r>
    </w:p>
    <w:p w14:paraId="56C3A0C5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3.7. Os serviços serão pagos por Eventos Geradores de Tarifa – EGT, conjunto de atividades e respectivos marcos, realizados pela CONTRATADA, praticados no âmbito deste CPS, a saber:</w:t>
      </w:r>
    </w:p>
    <w:p w14:paraId="29FB8C72" w14:textId="08033B5D" w:rsidR="00C957A7" w:rsidRPr="00C957A7" w:rsidRDefault="00C957A7" w:rsidP="002A3346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618"/>
        <w:gridCol w:w="3035"/>
        <w:gridCol w:w="4539"/>
      </w:tblGrid>
      <w:tr w:rsidR="00C957A7" w:rsidRPr="00C957A7" w14:paraId="793C8CCE" w14:textId="77777777" w:rsidTr="002A3346">
        <w:trPr>
          <w:trHeight w:val="5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7B3F4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Código e Descrição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F5682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Atividades conforme Anexo I - Detalhamento dos serviços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367BEA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Marco</w:t>
            </w:r>
          </w:p>
        </w:tc>
      </w:tr>
      <w:tr w:rsidR="002A3346" w:rsidRPr="00C957A7" w14:paraId="106E452F" w14:textId="77777777" w:rsidTr="002A3346">
        <w:trPr>
          <w:trHeight w:val="64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2C20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09944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do Plano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A418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3.1 - Análise do Plano de Trabalho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3.21 - Regime Simplificado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01D5A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Parecer técnico e análise Conclusiva (aprovação ou rejeição) registrados no Transferegov.br</w:t>
            </w:r>
          </w:p>
        </w:tc>
      </w:tr>
      <w:tr w:rsidR="002A3346" w:rsidRPr="00C957A7" w14:paraId="4C05B48E" w14:textId="77777777" w:rsidTr="002A3346">
        <w:trPr>
          <w:trHeight w:val="58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60C38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3B3A9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436D3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3.3 - Análise Pré-Contratual e Formalização do contrato de repasse ou termo de compromisso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3.21 - Regime Simplificado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C210A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Contrato de repasse ou termo de compromisso publicado no DOU ou registro do indeferimento da Contratação no Transferegov.br</w:t>
            </w:r>
          </w:p>
        </w:tc>
      </w:tr>
      <w:tr w:rsidR="002A3346" w:rsidRPr="00C957A7" w14:paraId="1F103897" w14:textId="77777777" w:rsidTr="002A3346">
        <w:trPr>
          <w:trHeight w:val="42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EC8CE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E6EB5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Técnica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DF258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3.4 - Assistência técnica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3.5 - Verificação Técnica Documental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3.6 - Verificação Técnica do Objeto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AF530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Aceite ou rejeição do objeto proposto com a emissão de Laudo de Verificação Técnica (LVT) no Transferegov.br</w:t>
            </w:r>
          </w:p>
        </w:tc>
      </w:tr>
      <w:tr w:rsidR="002A3346" w:rsidRPr="00C957A7" w14:paraId="721F1270" w14:textId="77777777" w:rsidTr="002A3346">
        <w:trPr>
          <w:trHeight w:val="66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57A98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10AF5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34EA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3.4 - Assistência técnica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3.7 - Verificação da Realização do Processo Licitatório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3.9 - Habilitação ao Repasse Financeiro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D69C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Aceite ou rejeição do processo licitatório e emissão da primeira VRPL no Transferegov.br</w:t>
            </w:r>
          </w:p>
        </w:tc>
      </w:tr>
      <w:tr w:rsidR="002A3346" w:rsidRPr="00C957A7" w14:paraId="6C2EB4CA" w14:textId="77777777" w:rsidTr="002A3346">
        <w:trPr>
          <w:trHeight w:val="1620"/>
        </w:trPr>
        <w:tc>
          <w:tcPr>
            <w:tcW w:w="70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3402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126E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Acompanhamento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E6D19" w14:textId="26363138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3.4 - Assistência técnica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3.10 - Liberação de Recursos Financeiros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 xml:space="preserve">Item 3.11 - </w:t>
            </w:r>
            <w:r w:rsidR="006217F6" w:rsidRPr="006217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Autorização de Início de Obras/Autorização de Início de Objeto</w:t>
            </w:r>
            <w:r w:rsidR="00027A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 </w:t>
            </w:r>
            <w:r w:rsidR="00027A31" w:rsidRPr="00027A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(Alterado pela Portaria SEGES/MGI </w:t>
            </w:r>
            <w:r w:rsidR="004F2408" w:rsidRPr="004F240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4.758, de 13 de junho de 2025</w:t>
            </w:r>
            <w:r w:rsidR="00027A31" w:rsidRPr="00027A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3.12 - Acompanhamento da Execução do Objeto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3.13 - Pagamentos a Fornecedores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3.16 - Da vigência do contrato de repasse ou termo de compromisso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FC114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Percentual físico de 60% informado pelo Convenente/Recebedor no Transferegov.br em relação ao Valor de Investimento do QCI vigente</w:t>
            </w:r>
          </w:p>
        </w:tc>
      </w:tr>
      <w:tr w:rsidR="002A3346" w:rsidRPr="00C957A7" w14:paraId="46F66ED0" w14:textId="77777777" w:rsidTr="002A3346">
        <w:trPr>
          <w:trHeight w:val="1620"/>
        </w:trPr>
        <w:tc>
          <w:tcPr>
            <w:tcW w:w="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A2D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5FCE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Assessoramento Técnico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3175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3.4 - Assistência técnica</w:t>
            </w:r>
          </w:p>
          <w:p w14:paraId="7103F32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3.21 - Regime Simplificado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94B527" w14:textId="2506A0F5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Inserção do Relatório de Reunião de Contratação </w:t>
            </w:r>
            <w:r w:rsidR="00B0799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ou de migração para o </w:t>
            </w:r>
            <w:r w:rsidR="0082037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Regime Simplificado </w:t>
            </w:r>
            <w:r w:rsidR="004B79E1" w:rsidRPr="004B79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 xml:space="preserve">(Alterado pela Portaria SEGES/MGI nº </w:t>
            </w:r>
            <w:r w:rsidR="003549B2" w:rsidRPr="003549B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4.758, de 13 de junho de 2025</w:t>
            </w:r>
            <w:r w:rsidR="004B79E1" w:rsidRPr="004B79E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)</w:t>
            </w:r>
          </w:p>
        </w:tc>
      </w:tr>
      <w:tr w:rsidR="002A3346" w:rsidRPr="00C957A7" w14:paraId="46222AFE" w14:textId="77777777" w:rsidTr="002A3346">
        <w:trPr>
          <w:trHeight w:val="1170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05ECA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 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54299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do cumprimento do objeto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CB7F5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3.4 - Assistência técnica</w:t>
            </w:r>
          </w:p>
          <w:p w14:paraId="55E1C48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3.10 - Liberação de Recursos Financeiros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3.12 - Acompanhamento da Execução do Objeto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3.13 - Pagamentos a Fornecedores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3.16 - Da vigência do contrato de repasse ou termo de compromisso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3.17 - Verificação do cumprimento do objeto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3.21 - Regime Simplificado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DACF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Cumprimento do objeto informado pelo Convenente/Recebedor no Transferegov.br e verificado pela mandatária com base nas documentações disponíveis e na vistoria final </w:t>
            </w:r>
            <w:r w:rsidRPr="00C957A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 loco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, quando da execução de obras e serviços de engenharia</w:t>
            </w:r>
          </w:p>
        </w:tc>
      </w:tr>
      <w:tr w:rsidR="002A3346" w:rsidRPr="00C957A7" w14:paraId="2FBB94D2" w14:textId="77777777" w:rsidTr="002A3346">
        <w:trPr>
          <w:trHeight w:val="1455"/>
        </w:trPr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83E3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lastRenderedPageBreak/>
              <w:t>EGT 7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D8C6E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Encerramento Contratual (PCF/TCE/Cancelamento/Distrato)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53B22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3.18 - Devolução de Recursos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3.19 - Prestação de Contas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3.20 - Instrução para Instauração de Tomada de Contas Especial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3.21 - Regime Simplificado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3.22 - Conclusão do Contrato de Repasse ou Termo de Compromisso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E7913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Aprovação ou rejeição da PCF no Transferegov.br, registro de Instauração da TCE, ou registro do cancelamento/distrato do Contrato de Repasse ou Termo de Compromisso.</w:t>
            </w:r>
          </w:p>
        </w:tc>
      </w:tr>
    </w:tbl>
    <w:p w14:paraId="4A4916F4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7102603C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3.7.1. Para os instrumentos enquadrados no Regime Simplificado não se aplicam os EGTs 3 e 4.</w:t>
      </w:r>
    </w:p>
    <w:p w14:paraId="0332D696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05EE479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3.8. Os Eventos Geradores de Tarifas Extras – EGTEs serão remunerados conforme atividades e marcos,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1724"/>
        <w:gridCol w:w="4919"/>
        <w:gridCol w:w="3407"/>
      </w:tblGrid>
      <w:tr w:rsidR="00C957A7" w:rsidRPr="00C957A7" w14:paraId="5718A487" w14:textId="77777777" w:rsidTr="00E509FC">
        <w:trPr>
          <w:trHeight w:val="85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6FE7B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Serviços Extras</w:t>
            </w:r>
          </w:p>
        </w:tc>
      </w:tr>
      <w:tr w:rsidR="00C957A7" w:rsidRPr="00C957A7" w14:paraId="3B70CA4D" w14:textId="77777777" w:rsidTr="00E509FC">
        <w:trPr>
          <w:trHeight w:val="58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6CBB7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Eventos Geradores de Tarifa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6097B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Detalhamento (pacote de serviços)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A89535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Marcos</w:t>
            </w:r>
          </w:p>
        </w:tc>
      </w:tr>
      <w:tr w:rsidR="00C957A7" w:rsidRPr="00C957A7" w14:paraId="3D52A155" w14:textId="77777777" w:rsidTr="008256FB">
        <w:trPr>
          <w:trHeight w:val="600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0DC0B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A7227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de Plano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E318E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3.1 - Análise do Plano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F740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Parecer Técnico e análise Conclusiva (aprovação ou rejeição) no Transferegov.br, realizada após a análise ordinária.</w:t>
            </w:r>
          </w:p>
        </w:tc>
      </w:tr>
      <w:tr w:rsidR="00C957A7" w:rsidRPr="00C957A7" w14:paraId="0F6E1EFB" w14:textId="77777777" w:rsidTr="008256FB">
        <w:trPr>
          <w:trHeight w:val="960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04189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30231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BFC33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3.7 - Verificação da Realização do Processo Licitatório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3.9 - Habilitação ao Repasse Financeiro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1BB5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Aceite do processo licitatório de certame já analisado no Transferegov.br</w:t>
            </w:r>
          </w:p>
        </w:tc>
      </w:tr>
      <w:tr w:rsidR="00C957A7" w:rsidRPr="00C957A7" w14:paraId="2E8F3AB3" w14:textId="77777777" w:rsidTr="008256FB">
        <w:trPr>
          <w:trHeight w:val="91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A7333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64890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Manutenção da vigência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E9359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3.16 - Da vigência do contrato de repasse ou termo de compromisso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B9EB9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180 (cento e oitenta) dias após a oficialização à CONTRATANTE</w:t>
            </w:r>
          </w:p>
        </w:tc>
      </w:tr>
      <w:tr w:rsidR="00C957A7" w:rsidRPr="00C957A7" w14:paraId="25BC9F54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CBA5C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327A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de critérios de compatibilidade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34BDC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de critérios de compatibilidade entre o Anteprojeto e o Projeto de Engenharia oriundo da contratação integrada de obras e serviços de engenharia, conforme item 3.6.12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62720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Emissão de laudo de verificação técnica pela mandatária no Transferegov.br</w:t>
            </w:r>
          </w:p>
        </w:tc>
      </w:tr>
      <w:tr w:rsidR="00C957A7" w:rsidRPr="00C957A7" w14:paraId="1157C3D1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922D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5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FB982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- Alteração de cronograma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0A0E6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3.15.1 – Alteração de cronograma; ou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3.15.2 - Alteração de eventograma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D667C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6A162168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FFD4D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94DA2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– Ajustes de orçamento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1DDD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3.15.3 – Atualização de orçamento por alteração de data-base; ou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3.15.4 – Atualização de orçamento por reequilíbrio econômico-financeiro; ou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3.15.5 - Atualização do orçamento por reajustes de preços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93D0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143865A4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0C8F0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D7461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– Ajustes de projeto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A8149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3.15.6 – Ajustes no projeto; ou</w:t>
            </w: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br/>
              <w:t>Item 3.15.9 - Remanescente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2B3FB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64FED19A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9FF85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07823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– Exclusão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C4D6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3.15.7 – Exclusão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D344B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620BF57D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BBED9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96A23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– Inclusão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DA8C3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3.15.8 – Inclusão de metas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432C6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5750A8F2" w14:textId="77777777" w:rsidTr="008256FB">
        <w:trPr>
          <w:trHeight w:val="585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D5967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FA868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 – Saldo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802E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3.15.10 – Saldo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62FB5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 da verificação e emissão de laudo de verificação técnica pela mandatária no Transferegov.br</w:t>
            </w:r>
          </w:p>
        </w:tc>
      </w:tr>
      <w:tr w:rsidR="00C957A7" w:rsidRPr="00C957A7" w14:paraId="0CD39BE8" w14:textId="77777777" w:rsidTr="008256FB">
        <w:trPr>
          <w:trHeight w:val="300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6E272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E1CC5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Visita de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688A5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3.12. Acompanhamento da Execução do Objeto</w:t>
            </w:r>
          </w:p>
          <w:p w14:paraId="4A8FB43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3.21 - Regime Simplificado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01C44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Inserção do Relatório de Vistoria no Transferegov.br</w:t>
            </w:r>
          </w:p>
        </w:tc>
      </w:tr>
      <w:tr w:rsidR="00C957A7" w:rsidRPr="00C957A7" w14:paraId="4CF25C75" w14:textId="77777777" w:rsidTr="008256FB">
        <w:trPr>
          <w:trHeight w:val="499"/>
        </w:trPr>
        <w:tc>
          <w:tcPr>
            <w:tcW w:w="84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0CB0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12</w:t>
            </w:r>
          </w:p>
        </w:tc>
        <w:tc>
          <w:tcPr>
            <w:tcW w:w="172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49AAC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Reabertura de PCF/TCE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2968F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3.18 - Devolução de Recursos</w:t>
            </w:r>
          </w:p>
          <w:p w14:paraId="78AC891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3.19 - Prestação de Contas</w:t>
            </w:r>
          </w:p>
          <w:p w14:paraId="0E1454D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3.20 – Instrução para Instauração de Tomada de Contas Especial</w:t>
            </w:r>
          </w:p>
          <w:p w14:paraId="3D08283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Item 3.21 - Regime Simplificado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FB3A2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Aprovação ou rejeição da PCF no Transferegov.br, ou registro de Instauração da TCE</w:t>
            </w:r>
          </w:p>
        </w:tc>
      </w:tr>
      <w:tr w:rsidR="00C957A7" w:rsidRPr="00C957A7" w14:paraId="4BFF6965" w14:textId="77777777" w:rsidTr="008256FB">
        <w:trPr>
          <w:trHeight w:val="499"/>
        </w:trPr>
        <w:tc>
          <w:tcPr>
            <w:tcW w:w="8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1C53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72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276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0114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4CAA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</w:tbl>
    <w:p w14:paraId="2F186C33" w14:textId="7BE04353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3.8.1. Para os instrumentos enquadrados no Regime Simplificado somente se aplicam os EGTEs 11 e 12.</w:t>
      </w:r>
    </w:p>
    <w:p w14:paraId="089581A3" w14:textId="77777777" w:rsidR="008256FB" w:rsidRDefault="008256FB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6FBB160" w14:textId="6583B3CC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3.9 – Tabelas de valores para gestão e operacionalização de instrumentos:</w:t>
      </w:r>
    </w:p>
    <w:p w14:paraId="05A5314F" w14:textId="77777777" w:rsidR="005B6A4F" w:rsidRDefault="005B6A4F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0D08958" w14:textId="2FDE7E6F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3.9.1 - Contratos de Repasse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678"/>
        <w:gridCol w:w="3674"/>
        <w:gridCol w:w="764"/>
        <w:gridCol w:w="764"/>
        <w:gridCol w:w="764"/>
        <w:gridCol w:w="764"/>
        <w:gridCol w:w="764"/>
        <w:gridCol w:w="36"/>
      </w:tblGrid>
      <w:tr w:rsidR="00C957A7" w:rsidRPr="00C957A7" w14:paraId="5B392941" w14:textId="77777777" w:rsidTr="008256FB">
        <w:trPr>
          <w:gridAfter w:val="1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A65B71B" w14:textId="4F802453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Evento Gerador de Tarifa (Ordinário)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E532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Valores</w:t>
            </w:r>
          </w:p>
        </w:tc>
      </w:tr>
      <w:tr w:rsidR="00C957A7" w:rsidRPr="00C957A7" w14:paraId="603C5028" w14:textId="77777777" w:rsidTr="008256FB">
        <w:trPr>
          <w:gridAfter w:val="1"/>
          <w:trHeight w:val="499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3AF088E4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6A58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Regime Simplificado (Portaria Conjunta MGI/MF/CGU nº 28, de 2024)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91CD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24B87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83CA7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BEDE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IV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0937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</w:t>
            </w:r>
          </w:p>
        </w:tc>
      </w:tr>
      <w:tr w:rsidR="00C957A7" w:rsidRPr="00C957A7" w14:paraId="33233ABE" w14:textId="77777777" w:rsidTr="008256FB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4DBEBD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2903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297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666C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1F03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9DEA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70A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00A0B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135C15E7" w14:textId="77777777" w:rsidTr="00EE5115">
        <w:trPr>
          <w:trHeight w:val="487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5AD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do Plano de Trabalho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62314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C623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FCA2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7C22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27C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C7D9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19F67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FDD2ED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23EEA57F" w14:textId="77777777" w:rsidTr="00EE5115">
        <w:trPr>
          <w:trHeight w:val="39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002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C691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E8B0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84E3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BA20D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9F4B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EBF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D50C2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CDFE20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6F312678" w14:textId="77777777" w:rsidTr="00C557BE">
        <w:trPr>
          <w:trHeight w:val="341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FBE2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Técnica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E7672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2C790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921E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423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3675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17B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D95E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594CB7B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6205F8CE" w14:textId="77777777" w:rsidTr="00C557BE">
        <w:trPr>
          <w:trHeight w:val="531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DC9D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 - VRPL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648A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03F0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DCE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DB95C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ADB3" w14:textId="64757186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09D7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5DE9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2A38D9B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5DDE02A5" w14:textId="77777777" w:rsidTr="00EE5115">
        <w:trPr>
          <w:trHeight w:val="397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6EC2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Acompanhamento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F3F0E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EB95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4716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075C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A1BD5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A7D49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56197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4EDB24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04C0D098" w14:textId="77777777" w:rsidTr="00EE5115">
        <w:trPr>
          <w:trHeight w:val="388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69A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Assessoramento Técnico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A133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0263C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78BE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03C3E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105C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5A63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C4DF3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vAlign w:val="center"/>
            <w:hideMark/>
          </w:tcPr>
          <w:p w14:paraId="4E072FC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3FCBDBE2" w14:textId="77777777" w:rsidTr="00EE5115">
        <w:trPr>
          <w:trHeight w:val="566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F0EE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do cumprimento do objeto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B1919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E86A9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0CC2D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5A3F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0132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B592B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A195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67FBBE9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350E2A52" w14:textId="77777777" w:rsidTr="005B6A4F">
        <w:trPr>
          <w:trHeight w:val="585"/>
        </w:trPr>
        <w:tc>
          <w:tcPr>
            <w:tcW w:w="2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40F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Conclusão/TCE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6791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115D8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FD616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4E2EF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B59B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DB96D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F5453" w14:textId="77777777" w:rsidR="00C957A7" w:rsidRPr="00C957A7" w:rsidRDefault="00C957A7" w:rsidP="002979F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FF2EA2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</w:tbl>
    <w:p w14:paraId="7B7A5631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1F497DCE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144"/>
        <w:gridCol w:w="658"/>
        <w:gridCol w:w="3449"/>
        <w:gridCol w:w="596"/>
        <w:gridCol w:w="619"/>
        <w:gridCol w:w="644"/>
        <w:gridCol w:w="649"/>
        <w:gridCol w:w="860"/>
      </w:tblGrid>
      <w:tr w:rsidR="00C957A7" w:rsidRPr="00C957A7" w14:paraId="7557C020" w14:textId="77777777" w:rsidTr="00266FC0">
        <w:trPr>
          <w:trHeight w:val="330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6BFFCE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Evento Gerador de Tarifa Extra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4175FB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Valores</w:t>
            </w:r>
          </w:p>
        </w:tc>
      </w:tr>
      <w:tr w:rsidR="00C957A7" w:rsidRPr="00C957A7" w14:paraId="6C4F7B38" w14:textId="77777777" w:rsidTr="00266FC0">
        <w:trPr>
          <w:trHeight w:val="33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27054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4C2527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Regime Simplificado (Portaria Conjunta MGI/MF/CGU nº 28, de 2024)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3A0C73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FC9C54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06026E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980D7B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9E127" w14:textId="77777777" w:rsidR="00C957A7" w:rsidRPr="00C957A7" w:rsidRDefault="00C957A7" w:rsidP="00F20114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</w:t>
            </w:r>
          </w:p>
        </w:tc>
      </w:tr>
      <w:tr w:rsidR="00C957A7" w:rsidRPr="00C957A7" w14:paraId="53699711" w14:textId="77777777" w:rsidTr="00266FC0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6FC5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de Plano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7A9BB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B3E79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C7485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301BD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A7AFF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1743F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9655E1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1862D135" w14:textId="77777777" w:rsidTr="00266FC0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D54A7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 - VRPL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9637D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E8AB3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FE1A3A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40FF9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AC3AA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108E1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CE7B7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72FB3B7D" w14:textId="77777777" w:rsidTr="00266FC0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09D6C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Manutenção da vigência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A3F06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4B8EA5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C0BE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50C2E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52F88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154B9B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236C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2FFB91C1" w14:textId="77777777" w:rsidTr="00266FC0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261F2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de critérios de compatibilidade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85CEA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5619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8E9D93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FEC91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633A3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C102A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C4F519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</w:tr>
      <w:tr w:rsidR="00C957A7" w:rsidRPr="00C957A7" w14:paraId="45338AF7" w14:textId="77777777" w:rsidTr="00266FC0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13728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1C8D1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de cronograma ou eventograma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5D771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F392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047B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3AFF74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670126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3D9E3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EA8D1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445527D1" w14:textId="77777777" w:rsidTr="00266FC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F6E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A19E4B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Ajustes de orçamento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68053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9BF1E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D1C1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4B7605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FB8B9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26D74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1E8EB3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7A69163E" w14:textId="77777777" w:rsidTr="00266FC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5F0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7AA0A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Ajustes no projeto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71E0B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C783BB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158B4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8DF83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9325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8C5ECA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1D2D8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</w:tr>
      <w:tr w:rsidR="00C957A7" w:rsidRPr="00C957A7" w14:paraId="265E0B1D" w14:textId="77777777" w:rsidTr="00266FC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7462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C2C1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54AFA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E4253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56136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F3C77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5F97FF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56C15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4501A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4B3CCBB7" w14:textId="77777777" w:rsidTr="00266FC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D130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FD5E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EAB8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75BD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0A51D8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F29B0A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32CB16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5FFE1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6425E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30400AF1" w14:textId="77777777" w:rsidTr="00266FC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014D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0BF1B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Saldo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43E3B2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3200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7133EB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E183C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886498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880131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A2BD2B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</w:tr>
      <w:tr w:rsidR="00C957A7" w:rsidRPr="00C957A7" w14:paraId="49EACACE" w14:textId="77777777" w:rsidTr="00266FC0">
        <w:trPr>
          <w:trHeight w:val="52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F07DB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Visita de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14B2B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92EB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22BFBB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22562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50F61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FE4A18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6D3DD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72CD8532" w14:textId="77777777" w:rsidTr="00266FC0">
        <w:trPr>
          <w:trHeight w:val="52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732F4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Reabertura de PCF/TCE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E9ACF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CF7A3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D510BD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F00B7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F57262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31E760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63C8C" w14:textId="77777777" w:rsidR="00C957A7" w:rsidRPr="00C957A7" w:rsidRDefault="00C957A7" w:rsidP="005B6A4F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</w:tbl>
    <w:p w14:paraId="517BD42A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8F784F5" w14:textId="77777777" w:rsidR="00EE5115" w:rsidRDefault="00EE5115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687298D" w14:textId="2BD301C4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3.9.2 - Termos de Compromisso</w:t>
      </w:r>
    </w:p>
    <w:p w14:paraId="5A51B4FA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651"/>
        <w:gridCol w:w="3591"/>
        <w:gridCol w:w="702"/>
        <w:gridCol w:w="702"/>
        <w:gridCol w:w="702"/>
        <w:gridCol w:w="702"/>
        <w:gridCol w:w="702"/>
        <w:gridCol w:w="702"/>
        <w:gridCol w:w="36"/>
      </w:tblGrid>
      <w:tr w:rsidR="00C957A7" w:rsidRPr="00C957A7" w14:paraId="159AF753" w14:textId="77777777" w:rsidTr="002E5147">
        <w:trPr>
          <w:gridAfter w:val="1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B98C1D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Evento Gerador de Tarifa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1724D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Valores</w:t>
            </w:r>
          </w:p>
        </w:tc>
      </w:tr>
      <w:tr w:rsidR="00C957A7" w:rsidRPr="00C957A7" w14:paraId="5ADDB86A" w14:textId="77777777" w:rsidTr="002E5147">
        <w:trPr>
          <w:gridAfter w:val="1"/>
          <w:trHeight w:val="499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50EEEA9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BC7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Regime Simplificado (art. 62 da Portaria Conjunta MGI/MF/CGU nº 32, de 2024)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BAE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36824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E01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83A08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IV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73707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6AD28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VI</w:t>
            </w:r>
          </w:p>
        </w:tc>
      </w:tr>
      <w:tr w:rsidR="00C957A7" w:rsidRPr="00C957A7" w14:paraId="2F30E661" w14:textId="77777777" w:rsidTr="002E514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6F88F0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3D53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65D8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E6AF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7F2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190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D89F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2DA2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B86CC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34361F34" w14:textId="77777777" w:rsidTr="002E5147">
        <w:trPr>
          <w:trHeight w:val="30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2EEE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do Plano de Trabalho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01B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19AC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A921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43E9F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3CBE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E1CD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53974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C66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82DE85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22D3052A" w14:textId="77777777" w:rsidTr="002E5147">
        <w:trPr>
          <w:trHeight w:val="30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7D51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Contratação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602D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68EE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5D7C4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409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9D4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1CF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60319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9CBD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0586E38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521EAF3C" w14:textId="77777777" w:rsidTr="002E5147">
        <w:trPr>
          <w:trHeight w:val="30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9D74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Técnica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583E9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3A72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CEC1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0837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FD29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59A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F313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B56D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63CB5F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2AFD5A08" w14:textId="77777777" w:rsidTr="002E5147">
        <w:trPr>
          <w:trHeight w:val="585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6FE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 - VRPL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F7D5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923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E96F9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2D69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FAD6F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4CD8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9EC4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A82F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347FEEE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41F29B38" w14:textId="77777777" w:rsidTr="002E5147">
        <w:trPr>
          <w:trHeight w:val="30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3A246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Acompanhamento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5283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2562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205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5115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7C925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584D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43CDF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FE1A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7590755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2A4B0181" w14:textId="77777777" w:rsidTr="002E5147">
        <w:trPr>
          <w:trHeight w:val="585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97CB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Assessoramento Técnico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1B23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E19D4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C8E8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65E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2AE1A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E001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767E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8F3E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vAlign w:val="center"/>
            <w:hideMark/>
          </w:tcPr>
          <w:p w14:paraId="5E061470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2879D3D2" w14:textId="77777777" w:rsidTr="002E5147">
        <w:trPr>
          <w:trHeight w:val="585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56C2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do cumprimento do objeto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3208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FD3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9B0C0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E9A4E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27309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EBCC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E8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97BF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4F8B2791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  <w:tr w:rsidR="00C957A7" w:rsidRPr="00C957A7" w14:paraId="56A9C25A" w14:textId="77777777" w:rsidTr="002E5147">
        <w:trPr>
          <w:trHeight w:val="300"/>
        </w:trPr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FF99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Conclusão/TCE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677E3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0021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BC27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05DB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D65FF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EAD6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ED9A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0ACF6" w14:textId="77777777" w:rsidR="00C957A7" w:rsidRPr="00C957A7" w:rsidRDefault="00C957A7" w:rsidP="002E5147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14:paraId="19185CB8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</w:tr>
    </w:tbl>
    <w:p w14:paraId="4991E9C9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935"/>
        <w:gridCol w:w="636"/>
        <w:gridCol w:w="3236"/>
        <w:gridCol w:w="587"/>
        <w:gridCol w:w="606"/>
        <w:gridCol w:w="626"/>
        <w:gridCol w:w="630"/>
        <w:gridCol w:w="807"/>
        <w:gridCol w:w="630"/>
      </w:tblGrid>
      <w:tr w:rsidR="00C957A7" w:rsidRPr="00C957A7" w14:paraId="5551EAC2" w14:textId="77777777" w:rsidTr="00564CED">
        <w:trPr>
          <w:trHeight w:val="330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C29DD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Evento Gerador de Tarifa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2ED29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Valores</w:t>
            </w:r>
          </w:p>
        </w:tc>
      </w:tr>
      <w:tr w:rsidR="00C957A7" w:rsidRPr="00C957A7" w14:paraId="1C03DB66" w14:textId="77777777" w:rsidTr="00564CED">
        <w:trPr>
          <w:trHeight w:val="33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F0A3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C7871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Regime Simplificado (art. 62 da Portaria Conjunta MGI/MF/CGU nº 32, de 2024)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964A1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A4E17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6A8A43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472C3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7922C2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375D52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Nível VI</w:t>
            </w:r>
          </w:p>
        </w:tc>
      </w:tr>
      <w:tr w:rsidR="00C957A7" w:rsidRPr="00C957A7" w14:paraId="72523475" w14:textId="77777777" w:rsidTr="00564CED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48BE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Análise de Plano de Trabalho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8116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41941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DBC646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522593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785072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2E94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ACF82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B9C1F1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071A14C2" w14:textId="77777777" w:rsidTr="00564CED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B35AB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da Realização do Processo Licitatório - VRPL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AC4C8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1221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85FC5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2F491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14A26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A6D3C3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1695D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017B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43C69BC1" w14:textId="77777777" w:rsidTr="00564CED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9B0B15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Manutenção da vigência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04DC5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86D222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384BA0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BA1AE9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A711B1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5EA43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CEC7E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D85876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31B307B3" w14:textId="77777777" w:rsidTr="00564CED">
        <w:trPr>
          <w:trHeight w:val="540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5222B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Verificação de critérios de compatibilidade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0B8E8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67405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1BE9A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E061C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4A1A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B70A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6D3B0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7DD07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39DE1253" w14:textId="77777777" w:rsidTr="00564CED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B26C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Contratual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4BAECE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Alteração de cronograma ou eventograma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7E011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FD54B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A76CC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61ED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DAB9D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1901F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6D40D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5E39D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6649DFC5" w14:textId="77777777" w:rsidTr="00564CE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1C17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18974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Ajustes de orçamento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70417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8CD87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5A04D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78D46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78FF5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E8352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4BC16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477B1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681AD208" w14:textId="77777777" w:rsidTr="00564CE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6E2B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014D2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Ajustes no projeto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F9895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7977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1AA066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883FA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F826D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3B5A61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6F95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98E1C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5BDE1F70" w14:textId="77777777" w:rsidTr="00564CE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59F7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0497F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Exclusão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307523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0A9E0C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5E2680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F7C4CF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45F78B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3647C5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6C13DA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427061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283D4630" w14:textId="77777777" w:rsidTr="00564CE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90299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58B8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Inclusão de meta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16EC9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F7DA8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0441DE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5F9F17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670D19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6E4674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1D032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ECD1E6" w14:textId="77777777" w:rsidR="00C957A7" w:rsidRPr="00C957A7" w:rsidRDefault="00C957A7" w:rsidP="00564CED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5D61D019" w14:textId="77777777" w:rsidTr="00564CE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6CEA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11FCD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Saldo de obra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5DF0A8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E66088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212DB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6A200B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5C2095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AE51F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14ACCE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Não se aplica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362CCE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0933B522" w14:textId="77777777" w:rsidTr="00564CED">
        <w:trPr>
          <w:trHeight w:val="52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93344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Visita de campo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06590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34FF15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2AA431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E9C44A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1C3894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B35C9D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F49426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E480F2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  <w:tr w:rsidR="00C957A7" w:rsidRPr="00C957A7" w14:paraId="2D957877" w14:textId="77777777" w:rsidTr="00564CED">
        <w:trPr>
          <w:trHeight w:val="525"/>
        </w:trPr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B89E83" w14:textId="77777777" w:rsidR="00C957A7" w:rsidRPr="00C957A7" w:rsidRDefault="00C957A7" w:rsidP="00C957A7">
            <w:pPr>
              <w:spacing w:after="12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Reabertura de PCF/TCE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A5D42C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EGTE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C94186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E38B98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6F1EDC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FFB332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8A2D66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C90A5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460E0B" w14:textId="77777777" w:rsidR="00C957A7" w:rsidRPr="00C957A7" w:rsidRDefault="00C957A7" w:rsidP="001A5DFC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C957A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  <w:t>R$</w:t>
            </w:r>
          </w:p>
        </w:tc>
      </w:tr>
    </w:tbl>
    <w:p w14:paraId="5A3B371C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2CBE0AC2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3.9.2.1 - Os órgãos e entidade da administração pública federal deverão atentar-se para os EGTs e EGTEs compatíveis com o Nível VI, a depender da natureza da contratação.</w:t>
      </w:r>
    </w:p>
    <w:p w14:paraId="11AF894C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3.10. Referente aos valores dos EGTEs praticados no âmbito deste CPS, conforme disposto na CLÁUSULA SEXTA – DAS ALTERAÇÕES DE PREÇO, os serviços relacionados às propostas enviadas para a mandatária e contratos de repasse ou termos de compromisso, a depender do caso, celebrados nos exercícios orçamentários subsequentes, </w:t>
      </w: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lastRenderedPageBreak/>
        <w:t>serão remunerados por valores acrescidos de atualização monetária, cujas novas tarifas poderão ser incorporadas ao presente instrumento por meio de Termo de Apostilamento.</w:t>
      </w:r>
    </w:p>
    <w:p w14:paraId="1632F3C4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3.10.1. A atualização monetária será aplicável somente nos EGTEs.</w:t>
      </w:r>
    </w:p>
    <w:p w14:paraId="3BBE60CC" w14:textId="77777777" w:rsidR="00C957A7" w:rsidRPr="00C957A7" w:rsidRDefault="00C957A7" w:rsidP="00C957A7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C957A7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3.11. O presente CPS contempla a prestação de serviços dos seguintes EGTs: XXXXXXXX, e, caso necessite da utilização de EGTE, estes deverão respeitar os valores acordados neste Anexo.</w:t>
      </w:r>
    </w:p>
    <w:p w14:paraId="50A6A61C" w14:textId="67C307D6" w:rsidR="009E091E" w:rsidRPr="009E091E" w:rsidRDefault="009E091E" w:rsidP="009E091E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5B68D76F" w14:textId="77777777" w:rsidR="00DC047B" w:rsidRPr="00861750" w:rsidRDefault="00DC047B" w:rsidP="00861750">
      <w:p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</w:p>
    <w:p w14:paraId="19D4698D" w14:textId="77777777" w:rsidR="00861750" w:rsidRPr="00861750" w:rsidRDefault="00861750" w:rsidP="00861750">
      <w:pPr>
        <w:spacing w:after="120" w:line="240" w:lineRule="auto"/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</w:pPr>
      <w:r w:rsidRPr="0086175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 </w:t>
      </w:r>
    </w:p>
    <w:p w14:paraId="5689C9CD" w14:textId="77777777" w:rsidR="00DE6860" w:rsidRPr="00350F51" w:rsidRDefault="00DE6860" w:rsidP="00861750">
      <w:pPr>
        <w:widowControl w:val="0"/>
        <w:tabs>
          <w:tab w:val="left" w:pos="375"/>
        </w:tabs>
        <w:autoSpaceDE w:val="0"/>
        <w:autoSpaceDN w:val="0"/>
        <w:spacing w:before="123" w:after="0" w:line="235" w:lineRule="auto"/>
        <w:ind w:left="284" w:right="251" w:firstLine="1199"/>
        <w:jc w:val="both"/>
      </w:pPr>
    </w:p>
    <w:sectPr w:rsidR="00DE6860" w:rsidRPr="00350F51" w:rsidSect="00861750">
      <w:pgSz w:w="11900" w:h="16840"/>
      <w:pgMar w:top="920" w:right="425" w:bottom="380" w:left="566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B17"/>
    <w:multiLevelType w:val="hybridMultilevel"/>
    <w:tmpl w:val="4B44DA9A"/>
    <w:lvl w:ilvl="0" w:tplc="F9C82AA0">
      <w:start w:val="1"/>
      <w:numFmt w:val="upperRoman"/>
      <w:lvlText w:val="%1"/>
      <w:lvlJc w:val="left"/>
      <w:pPr>
        <w:ind w:left="165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81C3138">
      <w:numFmt w:val="bullet"/>
      <w:lvlText w:val="•"/>
      <w:lvlJc w:val="left"/>
      <w:pPr>
        <w:ind w:left="2584" w:hanging="115"/>
      </w:pPr>
      <w:rPr>
        <w:rFonts w:hint="default"/>
        <w:lang w:val="pt-PT" w:eastAsia="en-US" w:bidi="ar-SA"/>
      </w:rPr>
    </w:lvl>
    <w:lvl w:ilvl="2" w:tplc="87985FAE">
      <w:numFmt w:val="bullet"/>
      <w:lvlText w:val="•"/>
      <w:lvlJc w:val="left"/>
      <w:pPr>
        <w:ind w:left="3509" w:hanging="115"/>
      </w:pPr>
      <w:rPr>
        <w:rFonts w:hint="default"/>
        <w:lang w:val="pt-PT" w:eastAsia="en-US" w:bidi="ar-SA"/>
      </w:rPr>
    </w:lvl>
    <w:lvl w:ilvl="3" w:tplc="ED0EE86C">
      <w:numFmt w:val="bullet"/>
      <w:lvlText w:val="•"/>
      <w:lvlJc w:val="left"/>
      <w:pPr>
        <w:ind w:left="4434" w:hanging="115"/>
      </w:pPr>
      <w:rPr>
        <w:rFonts w:hint="default"/>
        <w:lang w:val="pt-PT" w:eastAsia="en-US" w:bidi="ar-SA"/>
      </w:rPr>
    </w:lvl>
    <w:lvl w:ilvl="4" w:tplc="0052C3BE">
      <w:numFmt w:val="bullet"/>
      <w:lvlText w:val="•"/>
      <w:lvlJc w:val="left"/>
      <w:pPr>
        <w:ind w:left="5359" w:hanging="115"/>
      </w:pPr>
      <w:rPr>
        <w:rFonts w:hint="default"/>
        <w:lang w:val="pt-PT" w:eastAsia="en-US" w:bidi="ar-SA"/>
      </w:rPr>
    </w:lvl>
    <w:lvl w:ilvl="5" w:tplc="D7C8BD54">
      <w:numFmt w:val="bullet"/>
      <w:lvlText w:val="•"/>
      <w:lvlJc w:val="left"/>
      <w:pPr>
        <w:ind w:left="6284" w:hanging="115"/>
      </w:pPr>
      <w:rPr>
        <w:rFonts w:hint="default"/>
        <w:lang w:val="pt-PT" w:eastAsia="en-US" w:bidi="ar-SA"/>
      </w:rPr>
    </w:lvl>
    <w:lvl w:ilvl="6" w:tplc="EFAE669C">
      <w:numFmt w:val="bullet"/>
      <w:lvlText w:val="•"/>
      <w:lvlJc w:val="left"/>
      <w:pPr>
        <w:ind w:left="7209" w:hanging="115"/>
      </w:pPr>
      <w:rPr>
        <w:rFonts w:hint="default"/>
        <w:lang w:val="pt-PT" w:eastAsia="en-US" w:bidi="ar-SA"/>
      </w:rPr>
    </w:lvl>
    <w:lvl w:ilvl="7" w:tplc="03F4E7CE">
      <w:numFmt w:val="bullet"/>
      <w:lvlText w:val="•"/>
      <w:lvlJc w:val="left"/>
      <w:pPr>
        <w:ind w:left="8134" w:hanging="115"/>
      </w:pPr>
      <w:rPr>
        <w:rFonts w:hint="default"/>
        <w:lang w:val="pt-PT" w:eastAsia="en-US" w:bidi="ar-SA"/>
      </w:rPr>
    </w:lvl>
    <w:lvl w:ilvl="8" w:tplc="79902C56">
      <w:numFmt w:val="bullet"/>
      <w:lvlText w:val="•"/>
      <w:lvlJc w:val="left"/>
      <w:pPr>
        <w:ind w:left="9059" w:hanging="115"/>
      </w:pPr>
      <w:rPr>
        <w:rFonts w:hint="default"/>
        <w:lang w:val="pt-PT" w:eastAsia="en-US" w:bidi="ar-SA"/>
      </w:rPr>
    </w:lvl>
  </w:abstractNum>
  <w:abstractNum w:abstractNumId="1" w15:restartNumberingAfterBreak="0">
    <w:nsid w:val="02226E70"/>
    <w:multiLevelType w:val="hybridMultilevel"/>
    <w:tmpl w:val="03D6885E"/>
    <w:lvl w:ilvl="0" w:tplc="220227E8">
      <w:start w:val="1"/>
      <w:numFmt w:val="upperRoman"/>
      <w:lvlText w:val="%1"/>
      <w:lvlJc w:val="left"/>
      <w:pPr>
        <w:ind w:left="124" w:hanging="2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C2566C">
      <w:numFmt w:val="bullet"/>
      <w:lvlText w:val="•"/>
      <w:lvlJc w:val="left"/>
      <w:pPr>
        <w:ind w:left="1198" w:hanging="201"/>
      </w:pPr>
      <w:rPr>
        <w:rFonts w:hint="default"/>
        <w:lang w:val="pt-PT" w:eastAsia="en-US" w:bidi="ar-SA"/>
      </w:rPr>
    </w:lvl>
    <w:lvl w:ilvl="2" w:tplc="028AE1F8">
      <w:numFmt w:val="bullet"/>
      <w:lvlText w:val="•"/>
      <w:lvlJc w:val="left"/>
      <w:pPr>
        <w:ind w:left="2277" w:hanging="201"/>
      </w:pPr>
      <w:rPr>
        <w:rFonts w:hint="default"/>
        <w:lang w:val="pt-PT" w:eastAsia="en-US" w:bidi="ar-SA"/>
      </w:rPr>
    </w:lvl>
    <w:lvl w:ilvl="3" w:tplc="ABE4EB34">
      <w:numFmt w:val="bullet"/>
      <w:lvlText w:val="•"/>
      <w:lvlJc w:val="left"/>
      <w:pPr>
        <w:ind w:left="3356" w:hanging="201"/>
      </w:pPr>
      <w:rPr>
        <w:rFonts w:hint="default"/>
        <w:lang w:val="pt-PT" w:eastAsia="en-US" w:bidi="ar-SA"/>
      </w:rPr>
    </w:lvl>
    <w:lvl w:ilvl="4" w:tplc="CE80995C">
      <w:numFmt w:val="bullet"/>
      <w:lvlText w:val="•"/>
      <w:lvlJc w:val="left"/>
      <w:pPr>
        <w:ind w:left="4435" w:hanging="201"/>
      </w:pPr>
      <w:rPr>
        <w:rFonts w:hint="default"/>
        <w:lang w:val="pt-PT" w:eastAsia="en-US" w:bidi="ar-SA"/>
      </w:rPr>
    </w:lvl>
    <w:lvl w:ilvl="5" w:tplc="C6926FC2">
      <w:numFmt w:val="bullet"/>
      <w:lvlText w:val="•"/>
      <w:lvlJc w:val="left"/>
      <w:pPr>
        <w:ind w:left="5514" w:hanging="201"/>
      </w:pPr>
      <w:rPr>
        <w:rFonts w:hint="default"/>
        <w:lang w:val="pt-PT" w:eastAsia="en-US" w:bidi="ar-SA"/>
      </w:rPr>
    </w:lvl>
    <w:lvl w:ilvl="6" w:tplc="CAA236E2">
      <w:numFmt w:val="bullet"/>
      <w:lvlText w:val="•"/>
      <w:lvlJc w:val="left"/>
      <w:pPr>
        <w:ind w:left="6593" w:hanging="201"/>
      </w:pPr>
      <w:rPr>
        <w:rFonts w:hint="default"/>
        <w:lang w:val="pt-PT" w:eastAsia="en-US" w:bidi="ar-SA"/>
      </w:rPr>
    </w:lvl>
    <w:lvl w:ilvl="7" w:tplc="F2A406FE">
      <w:numFmt w:val="bullet"/>
      <w:lvlText w:val="•"/>
      <w:lvlJc w:val="left"/>
      <w:pPr>
        <w:ind w:left="7672" w:hanging="201"/>
      </w:pPr>
      <w:rPr>
        <w:rFonts w:hint="default"/>
        <w:lang w:val="pt-PT" w:eastAsia="en-US" w:bidi="ar-SA"/>
      </w:rPr>
    </w:lvl>
    <w:lvl w:ilvl="8" w:tplc="8F8EA946">
      <w:numFmt w:val="bullet"/>
      <w:lvlText w:val="•"/>
      <w:lvlJc w:val="left"/>
      <w:pPr>
        <w:ind w:left="8751" w:hanging="201"/>
      </w:pPr>
      <w:rPr>
        <w:rFonts w:hint="default"/>
        <w:lang w:val="pt-PT" w:eastAsia="en-US" w:bidi="ar-SA"/>
      </w:rPr>
    </w:lvl>
  </w:abstractNum>
  <w:abstractNum w:abstractNumId="2" w15:restartNumberingAfterBreak="0">
    <w:nsid w:val="03976F47"/>
    <w:multiLevelType w:val="hybridMultilevel"/>
    <w:tmpl w:val="8E000A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3869"/>
    <w:multiLevelType w:val="hybridMultilevel"/>
    <w:tmpl w:val="88B4DEB2"/>
    <w:lvl w:ilvl="0" w:tplc="FD66D300">
      <w:start w:val="1"/>
      <w:numFmt w:val="upperRoman"/>
      <w:lvlText w:val="%1"/>
      <w:lvlJc w:val="left"/>
      <w:pPr>
        <w:ind w:left="124" w:hanging="2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9CE6C4">
      <w:numFmt w:val="bullet"/>
      <w:lvlText w:val="•"/>
      <w:lvlJc w:val="left"/>
      <w:pPr>
        <w:ind w:left="1198" w:hanging="218"/>
      </w:pPr>
      <w:rPr>
        <w:rFonts w:hint="default"/>
        <w:lang w:val="pt-PT" w:eastAsia="en-US" w:bidi="ar-SA"/>
      </w:rPr>
    </w:lvl>
    <w:lvl w:ilvl="2" w:tplc="83840672">
      <w:numFmt w:val="bullet"/>
      <w:lvlText w:val="•"/>
      <w:lvlJc w:val="left"/>
      <w:pPr>
        <w:ind w:left="2277" w:hanging="218"/>
      </w:pPr>
      <w:rPr>
        <w:rFonts w:hint="default"/>
        <w:lang w:val="pt-PT" w:eastAsia="en-US" w:bidi="ar-SA"/>
      </w:rPr>
    </w:lvl>
    <w:lvl w:ilvl="3" w:tplc="9A80B864">
      <w:numFmt w:val="bullet"/>
      <w:lvlText w:val="•"/>
      <w:lvlJc w:val="left"/>
      <w:pPr>
        <w:ind w:left="3356" w:hanging="218"/>
      </w:pPr>
      <w:rPr>
        <w:rFonts w:hint="default"/>
        <w:lang w:val="pt-PT" w:eastAsia="en-US" w:bidi="ar-SA"/>
      </w:rPr>
    </w:lvl>
    <w:lvl w:ilvl="4" w:tplc="74BCE86E">
      <w:numFmt w:val="bullet"/>
      <w:lvlText w:val="•"/>
      <w:lvlJc w:val="left"/>
      <w:pPr>
        <w:ind w:left="4435" w:hanging="218"/>
      </w:pPr>
      <w:rPr>
        <w:rFonts w:hint="default"/>
        <w:lang w:val="pt-PT" w:eastAsia="en-US" w:bidi="ar-SA"/>
      </w:rPr>
    </w:lvl>
    <w:lvl w:ilvl="5" w:tplc="5CF803B6">
      <w:numFmt w:val="bullet"/>
      <w:lvlText w:val="•"/>
      <w:lvlJc w:val="left"/>
      <w:pPr>
        <w:ind w:left="5514" w:hanging="218"/>
      </w:pPr>
      <w:rPr>
        <w:rFonts w:hint="default"/>
        <w:lang w:val="pt-PT" w:eastAsia="en-US" w:bidi="ar-SA"/>
      </w:rPr>
    </w:lvl>
    <w:lvl w:ilvl="6" w:tplc="BA9C9FFC">
      <w:numFmt w:val="bullet"/>
      <w:lvlText w:val="•"/>
      <w:lvlJc w:val="left"/>
      <w:pPr>
        <w:ind w:left="6593" w:hanging="218"/>
      </w:pPr>
      <w:rPr>
        <w:rFonts w:hint="default"/>
        <w:lang w:val="pt-PT" w:eastAsia="en-US" w:bidi="ar-SA"/>
      </w:rPr>
    </w:lvl>
    <w:lvl w:ilvl="7" w:tplc="FCE8100E">
      <w:numFmt w:val="bullet"/>
      <w:lvlText w:val="•"/>
      <w:lvlJc w:val="left"/>
      <w:pPr>
        <w:ind w:left="7672" w:hanging="218"/>
      </w:pPr>
      <w:rPr>
        <w:rFonts w:hint="default"/>
        <w:lang w:val="pt-PT" w:eastAsia="en-US" w:bidi="ar-SA"/>
      </w:rPr>
    </w:lvl>
    <w:lvl w:ilvl="8" w:tplc="68668878">
      <w:numFmt w:val="bullet"/>
      <w:lvlText w:val="•"/>
      <w:lvlJc w:val="left"/>
      <w:pPr>
        <w:ind w:left="8751" w:hanging="218"/>
      </w:pPr>
      <w:rPr>
        <w:rFonts w:hint="default"/>
        <w:lang w:val="pt-PT" w:eastAsia="en-US" w:bidi="ar-SA"/>
      </w:rPr>
    </w:lvl>
  </w:abstractNum>
  <w:abstractNum w:abstractNumId="4" w15:restartNumberingAfterBreak="0">
    <w:nsid w:val="055707DA"/>
    <w:multiLevelType w:val="hybridMultilevel"/>
    <w:tmpl w:val="932CA1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50777"/>
    <w:multiLevelType w:val="hybridMultilevel"/>
    <w:tmpl w:val="150E3B28"/>
    <w:lvl w:ilvl="0" w:tplc="C958D3A8">
      <w:start w:val="1"/>
      <w:numFmt w:val="upperRoman"/>
      <w:lvlText w:val="%1"/>
      <w:lvlJc w:val="left"/>
      <w:pPr>
        <w:ind w:left="165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D232D6">
      <w:numFmt w:val="bullet"/>
      <w:lvlText w:val="•"/>
      <w:lvlJc w:val="left"/>
      <w:pPr>
        <w:ind w:left="2584" w:hanging="115"/>
      </w:pPr>
      <w:rPr>
        <w:rFonts w:hint="default"/>
        <w:lang w:val="pt-PT" w:eastAsia="en-US" w:bidi="ar-SA"/>
      </w:rPr>
    </w:lvl>
    <w:lvl w:ilvl="2" w:tplc="B6CAF5F2">
      <w:numFmt w:val="bullet"/>
      <w:lvlText w:val="•"/>
      <w:lvlJc w:val="left"/>
      <w:pPr>
        <w:ind w:left="3509" w:hanging="115"/>
      </w:pPr>
      <w:rPr>
        <w:rFonts w:hint="default"/>
        <w:lang w:val="pt-PT" w:eastAsia="en-US" w:bidi="ar-SA"/>
      </w:rPr>
    </w:lvl>
    <w:lvl w:ilvl="3" w:tplc="C7AA5986">
      <w:numFmt w:val="bullet"/>
      <w:lvlText w:val="•"/>
      <w:lvlJc w:val="left"/>
      <w:pPr>
        <w:ind w:left="4434" w:hanging="115"/>
      </w:pPr>
      <w:rPr>
        <w:rFonts w:hint="default"/>
        <w:lang w:val="pt-PT" w:eastAsia="en-US" w:bidi="ar-SA"/>
      </w:rPr>
    </w:lvl>
    <w:lvl w:ilvl="4" w:tplc="E26E2A4A">
      <w:numFmt w:val="bullet"/>
      <w:lvlText w:val="•"/>
      <w:lvlJc w:val="left"/>
      <w:pPr>
        <w:ind w:left="5359" w:hanging="115"/>
      </w:pPr>
      <w:rPr>
        <w:rFonts w:hint="default"/>
        <w:lang w:val="pt-PT" w:eastAsia="en-US" w:bidi="ar-SA"/>
      </w:rPr>
    </w:lvl>
    <w:lvl w:ilvl="5" w:tplc="C102ED2C">
      <w:numFmt w:val="bullet"/>
      <w:lvlText w:val="•"/>
      <w:lvlJc w:val="left"/>
      <w:pPr>
        <w:ind w:left="6284" w:hanging="115"/>
      </w:pPr>
      <w:rPr>
        <w:rFonts w:hint="default"/>
        <w:lang w:val="pt-PT" w:eastAsia="en-US" w:bidi="ar-SA"/>
      </w:rPr>
    </w:lvl>
    <w:lvl w:ilvl="6" w:tplc="5FE89D50">
      <w:numFmt w:val="bullet"/>
      <w:lvlText w:val="•"/>
      <w:lvlJc w:val="left"/>
      <w:pPr>
        <w:ind w:left="7209" w:hanging="115"/>
      </w:pPr>
      <w:rPr>
        <w:rFonts w:hint="default"/>
        <w:lang w:val="pt-PT" w:eastAsia="en-US" w:bidi="ar-SA"/>
      </w:rPr>
    </w:lvl>
    <w:lvl w:ilvl="7" w:tplc="A5D0CCE4">
      <w:numFmt w:val="bullet"/>
      <w:lvlText w:val="•"/>
      <w:lvlJc w:val="left"/>
      <w:pPr>
        <w:ind w:left="8134" w:hanging="115"/>
      </w:pPr>
      <w:rPr>
        <w:rFonts w:hint="default"/>
        <w:lang w:val="pt-PT" w:eastAsia="en-US" w:bidi="ar-SA"/>
      </w:rPr>
    </w:lvl>
    <w:lvl w:ilvl="8" w:tplc="E4C4CF5A">
      <w:numFmt w:val="bullet"/>
      <w:lvlText w:val="•"/>
      <w:lvlJc w:val="left"/>
      <w:pPr>
        <w:ind w:left="9059" w:hanging="115"/>
      </w:pPr>
      <w:rPr>
        <w:rFonts w:hint="default"/>
        <w:lang w:val="pt-PT" w:eastAsia="en-US" w:bidi="ar-SA"/>
      </w:rPr>
    </w:lvl>
  </w:abstractNum>
  <w:abstractNum w:abstractNumId="6" w15:restartNumberingAfterBreak="0">
    <w:nsid w:val="33115716"/>
    <w:multiLevelType w:val="hybridMultilevel"/>
    <w:tmpl w:val="51BC2242"/>
    <w:lvl w:ilvl="0" w:tplc="8D80EB0C">
      <w:start w:val="1"/>
      <w:numFmt w:val="upperRoman"/>
      <w:lvlText w:val="%1"/>
      <w:lvlJc w:val="left"/>
      <w:pPr>
        <w:ind w:left="124" w:hanging="14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248660">
      <w:numFmt w:val="bullet"/>
      <w:lvlText w:val="•"/>
      <w:lvlJc w:val="left"/>
      <w:pPr>
        <w:ind w:left="1198" w:hanging="146"/>
      </w:pPr>
      <w:rPr>
        <w:rFonts w:hint="default"/>
        <w:lang w:val="pt-PT" w:eastAsia="en-US" w:bidi="ar-SA"/>
      </w:rPr>
    </w:lvl>
    <w:lvl w:ilvl="2" w:tplc="89CE31E2">
      <w:numFmt w:val="bullet"/>
      <w:lvlText w:val="•"/>
      <w:lvlJc w:val="left"/>
      <w:pPr>
        <w:ind w:left="2277" w:hanging="146"/>
      </w:pPr>
      <w:rPr>
        <w:rFonts w:hint="default"/>
        <w:lang w:val="pt-PT" w:eastAsia="en-US" w:bidi="ar-SA"/>
      </w:rPr>
    </w:lvl>
    <w:lvl w:ilvl="3" w:tplc="FBB4D098">
      <w:numFmt w:val="bullet"/>
      <w:lvlText w:val="•"/>
      <w:lvlJc w:val="left"/>
      <w:pPr>
        <w:ind w:left="3356" w:hanging="146"/>
      </w:pPr>
      <w:rPr>
        <w:rFonts w:hint="default"/>
        <w:lang w:val="pt-PT" w:eastAsia="en-US" w:bidi="ar-SA"/>
      </w:rPr>
    </w:lvl>
    <w:lvl w:ilvl="4" w:tplc="E15054D2">
      <w:numFmt w:val="bullet"/>
      <w:lvlText w:val="•"/>
      <w:lvlJc w:val="left"/>
      <w:pPr>
        <w:ind w:left="4435" w:hanging="146"/>
      </w:pPr>
      <w:rPr>
        <w:rFonts w:hint="default"/>
        <w:lang w:val="pt-PT" w:eastAsia="en-US" w:bidi="ar-SA"/>
      </w:rPr>
    </w:lvl>
    <w:lvl w:ilvl="5" w:tplc="52D4147A">
      <w:numFmt w:val="bullet"/>
      <w:lvlText w:val="•"/>
      <w:lvlJc w:val="left"/>
      <w:pPr>
        <w:ind w:left="5514" w:hanging="146"/>
      </w:pPr>
      <w:rPr>
        <w:rFonts w:hint="default"/>
        <w:lang w:val="pt-PT" w:eastAsia="en-US" w:bidi="ar-SA"/>
      </w:rPr>
    </w:lvl>
    <w:lvl w:ilvl="6" w:tplc="E864FEA0">
      <w:numFmt w:val="bullet"/>
      <w:lvlText w:val="•"/>
      <w:lvlJc w:val="left"/>
      <w:pPr>
        <w:ind w:left="6593" w:hanging="146"/>
      </w:pPr>
      <w:rPr>
        <w:rFonts w:hint="default"/>
        <w:lang w:val="pt-PT" w:eastAsia="en-US" w:bidi="ar-SA"/>
      </w:rPr>
    </w:lvl>
    <w:lvl w:ilvl="7" w:tplc="C6E86398">
      <w:numFmt w:val="bullet"/>
      <w:lvlText w:val="•"/>
      <w:lvlJc w:val="left"/>
      <w:pPr>
        <w:ind w:left="7672" w:hanging="146"/>
      </w:pPr>
      <w:rPr>
        <w:rFonts w:hint="default"/>
        <w:lang w:val="pt-PT" w:eastAsia="en-US" w:bidi="ar-SA"/>
      </w:rPr>
    </w:lvl>
    <w:lvl w:ilvl="8" w:tplc="40186DA6">
      <w:numFmt w:val="bullet"/>
      <w:lvlText w:val="•"/>
      <w:lvlJc w:val="left"/>
      <w:pPr>
        <w:ind w:left="8751" w:hanging="146"/>
      </w:pPr>
      <w:rPr>
        <w:rFonts w:hint="default"/>
        <w:lang w:val="pt-PT" w:eastAsia="en-US" w:bidi="ar-SA"/>
      </w:rPr>
    </w:lvl>
  </w:abstractNum>
  <w:abstractNum w:abstractNumId="7" w15:restartNumberingAfterBreak="0">
    <w:nsid w:val="35942798"/>
    <w:multiLevelType w:val="hybridMultilevel"/>
    <w:tmpl w:val="74AEAFDC"/>
    <w:lvl w:ilvl="0" w:tplc="3A60CFC8">
      <w:start w:val="1"/>
      <w:numFmt w:val="upperRoman"/>
      <w:lvlText w:val="%1"/>
      <w:lvlJc w:val="left"/>
      <w:pPr>
        <w:ind w:left="257" w:hanging="1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4E9166">
      <w:start w:val="1"/>
      <w:numFmt w:val="lowerLetter"/>
      <w:lvlText w:val="%2)"/>
      <w:lvlJc w:val="left"/>
      <w:pPr>
        <w:ind w:left="365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66089E3C">
      <w:start w:val="1"/>
      <w:numFmt w:val="upperRoman"/>
      <w:lvlText w:val="%3"/>
      <w:lvlJc w:val="left"/>
      <w:pPr>
        <w:ind w:left="124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115AF8F8">
      <w:numFmt w:val="bullet"/>
      <w:lvlText w:val="•"/>
      <w:lvlJc w:val="left"/>
      <w:pPr>
        <w:ind w:left="1501" w:hanging="240"/>
      </w:pPr>
      <w:rPr>
        <w:rFonts w:hint="default"/>
        <w:lang w:val="pt-PT" w:eastAsia="en-US" w:bidi="ar-SA"/>
      </w:rPr>
    </w:lvl>
    <w:lvl w:ilvl="4" w:tplc="DE14516E">
      <w:numFmt w:val="bullet"/>
      <w:lvlText w:val="•"/>
      <w:lvlJc w:val="left"/>
      <w:pPr>
        <w:ind w:left="2643" w:hanging="240"/>
      </w:pPr>
      <w:rPr>
        <w:rFonts w:hint="default"/>
        <w:lang w:val="pt-PT" w:eastAsia="en-US" w:bidi="ar-SA"/>
      </w:rPr>
    </w:lvl>
    <w:lvl w:ilvl="5" w:tplc="58C62C66">
      <w:numFmt w:val="bullet"/>
      <w:lvlText w:val="•"/>
      <w:lvlJc w:val="left"/>
      <w:pPr>
        <w:ind w:left="3784" w:hanging="240"/>
      </w:pPr>
      <w:rPr>
        <w:rFonts w:hint="default"/>
        <w:lang w:val="pt-PT" w:eastAsia="en-US" w:bidi="ar-SA"/>
      </w:rPr>
    </w:lvl>
    <w:lvl w:ilvl="6" w:tplc="94AAC038">
      <w:numFmt w:val="bullet"/>
      <w:lvlText w:val="•"/>
      <w:lvlJc w:val="left"/>
      <w:pPr>
        <w:ind w:left="4926" w:hanging="240"/>
      </w:pPr>
      <w:rPr>
        <w:rFonts w:hint="default"/>
        <w:lang w:val="pt-PT" w:eastAsia="en-US" w:bidi="ar-SA"/>
      </w:rPr>
    </w:lvl>
    <w:lvl w:ilvl="7" w:tplc="958A6772">
      <w:numFmt w:val="bullet"/>
      <w:lvlText w:val="•"/>
      <w:lvlJc w:val="left"/>
      <w:pPr>
        <w:ind w:left="6067" w:hanging="240"/>
      </w:pPr>
      <w:rPr>
        <w:rFonts w:hint="default"/>
        <w:lang w:val="pt-PT" w:eastAsia="en-US" w:bidi="ar-SA"/>
      </w:rPr>
    </w:lvl>
    <w:lvl w:ilvl="8" w:tplc="01509562">
      <w:numFmt w:val="bullet"/>
      <w:lvlText w:val="•"/>
      <w:lvlJc w:val="left"/>
      <w:pPr>
        <w:ind w:left="7209" w:hanging="240"/>
      </w:pPr>
      <w:rPr>
        <w:rFonts w:hint="default"/>
        <w:lang w:val="pt-PT" w:eastAsia="en-US" w:bidi="ar-SA"/>
      </w:rPr>
    </w:lvl>
  </w:abstractNum>
  <w:abstractNum w:abstractNumId="8" w15:restartNumberingAfterBreak="0">
    <w:nsid w:val="3770722B"/>
    <w:multiLevelType w:val="hybridMultilevel"/>
    <w:tmpl w:val="3DBA57E6"/>
    <w:lvl w:ilvl="0" w:tplc="97A87F18">
      <w:start w:val="1"/>
      <w:numFmt w:val="upperRoman"/>
      <w:lvlText w:val="%1"/>
      <w:lvlJc w:val="left"/>
      <w:pPr>
        <w:ind w:left="12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449470">
      <w:numFmt w:val="bullet"/>
      <w:lvlText w:val="•"/>
      <w:lvlJc w:val="left"/>
      <w:pPr>
        <w:ind w:left="1198" w:hanging="174"/>
      </w:pPr>
      <w:rPr>
        <w:rFonts w:hint="default"/>
        <w:lang w:val="pt-PT" w:eastAsia="en-US" w:bidi="ar-SA"/>
      </w:rPr>
    </w:lvl>
    <w:lvl w:ilvl="2" w:tplc="0BB2062C">
      <w:numFmt w:val="bullet"/>
      <w:lvlText w:val="•"/>
      <w:lvlJc w:val="left"/>
      <w:pPr>
        <w:ind w:left="2277" w:hanging="174"/>
      </w:pPr>
      <w:rPr>
        <w:rFonts w:hint="default"/>
        <w:lang w:val="pt-PT" w:eastAsia="en-US" w:bidi="ar-SA"/>
      </w:rPr>
    </w:lvl>
    <w:lvl w:ilvl="3" w:tplc="09F0A526">
      <w:numFmt w:val="bullet"/>
      <w:lvlText w:val="•"/>
      <w:lvlJc w:val="left"/>
      <w:pPr>
        <w:ind w:left="3356" w:hanging="174"/>
      </w:pPr>
      <w:rPr>
        <w:rFonts w:hint="default"/>
        <w:lang w:val="pt-PT" w:eastAsia="en-US" w:bidi="ar-SA"/>
      </w:rPr>
    </w:lvl>
    <w:lvl w:ilvl="4" w:tplc="449EAE86">
      <w:numFmt w:val="bullet"/>
      <w:lvlText w:val="•"/>
      <w:lvlJc w:val="left"/>
      <w:pPr>
        <w:ind w:left="4435" w:hanging="174"/>
      </w:pPr>
      <w:rPr>
        <w:rFonts w:hint="default"/>
        <w:lang w:val="pt-PT" w:eastAsia="en-US" w:bidi="ar-SA"/>
      </w:rPr>
    </w:lvl>
    <w:lvl w:ilvl="5" w:tplc="C8BC5FA0">
      <w:numFmt w:val="bullet"/>
      <w:lvlText w:val="•"/>
      <w:lvlJc w:val="left"/>
      <w:pPr>
        <w:ind w:left="5514" w:hanging="174"/>
      </w:pPr>
      <w:rPr>
        <w:rFonts w:hint="default"/>
        <w:lang w:val="pt-PT" w:eastAsia="en-US" w:bidi="ar-SA"/>
      </w:rPr>
    </w:lvl>
    <w:lvl w:ilvl="6" w:tplc="0226BB2E">
      <w:numFmt w:val="bullet"/>
      <w:lvlText w:val="•"/>
      <w:lvlJc w:val="left"/>
      <w:pPr>
        <w:ind w:left="6593" w:hanging="174"/>
      </w:pPr>
      <w:rPr>
        <w:rFonts w:hint="default"/>
        <w:lang w:val="pt-PT" w:eastAsia="en-US" w:bidi="ar-SA"/>
      </w:rPr>
    </w:lvl>
    <w:lvl w:ilvl="7" w:tplc="7FEADC1E">
      <w:numFmt w:val="bullet"/>
      <w:lvlText w:val="•"/>
      <w:lvlJc w:val="left"/>
      <w:pPr>
        <w:ind w:left="7672" w:hanging="174"/>
      </w:pPr>
      <w:rPr>
        <w:rFonts w:hint="default"/>
        <w:lang w:val="pt-PT" w:eastAsia="en-US" w:bidi="ar-SA"/>
      </w:rPr>
    </w:lvl>
    <w:lvl w:ilvl="8" w:tplc="11E84404">
      <w:numFmt w:val="bullet"/>
      <w:lvlText w:val="•"/>
      <w:lvlJc w:val="left"/>
      <w:pPr>
        <w:ind w:left="8751" w:hanging="174"/>
      </w:pPr>
      <w:rPr>
        <w:rFonts w:hint="default"/>
        <w:lang w:val="pt-PT" w:eastAsia="en-US" w:bidi="ar-SA"/>
      </w:rPr>
    </w:lvl>
  </w:abstractNum>
  <w:abstractNum w:abstractNumId="9" w15:restartNumberingAfterBreak="0">
    <w:nsid w:val="58283E0E"/>
    <w:multiLevelType w:val="hybridMultilevel"/>
    <w:tmpl w:val="A97C668C"/>
    <w:lvl w:ilvl="0" w:tplc="8C703BCC">
      <w:start w:val="1"/>
      <w:numFmt w:val="upperRoman"/>
      <w:lvlText w:val="%1"/>
      <w:lvlJc w:val="left"/>
      <w:pPr>
        <w:ind w:left="124" w:hanging="1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3091D6">
      <w:numFmt w:val="bullet"/>
      <w:lvlText w:val="•"/>
      <w:lvlJc w:val="left"/>
      <w:pPr>
        <w:ind w:left="1198" w:hanging="151"/>
      </w:pPr>
      <w:rPr>
        <w:rFonts w:hint="default"/>
        <w:lang w:val="pt-PT" w:eastAsia="en-US" w:bidi="ar-SA"/>
      </w:rPr>
    </w:lvl>
    <w:lvl w:ilvl="2" w:tplc="5562FC7A">
      <w:numFmt w:val="bullet"/>
      <w:lvlText w:val="•"/>
      <w:lvlJc w:val="left"/>
      <w:pPr>
        <w:ind w:left="2277" w:hanging="151"/>
      </w:pPr>
      <w:rPr>
        <w:rFonts w:hint="default"/>
        <w:lang w:val="pt-PT" w:eastAsia="en-US" w:bidi="ar-SA"/>
      </w:rPr>
    </w:lvl>
    <w:lvl w:ilvl="3" w:tplc="9C7CC7CC">
      <w:numFmt w:val="bullet"/>
      <w:lvlText w:val="•"/>
      <w:lvlJc w:val="left"/>
      <w:pPr>
        <w:ind w:left="3356" w:hanging="151"/>
      </w:pPr>
      <w:rPr>
        <w:rFonts w:hint="default"/>
        <w:lang w:val="pt-PT" w:eastAsia="en-US" w:bidi="ar-SA"/>
      </w:rPr>
    </w:lvl>
    <w:lvl w:ilvl="4" w:tplc="5D40E2E0">
      <w:numFmt w:val="bullet"/>
      <w:lvlText w:val="•"/>
      <w:lvlJc w:val="left"/>
      <w:pPr>
        <w:ind w:left="4435" w:hanging="151"/>
      </w:pPr>
      <w:rPr>
        <w:rFonts w:hint="default"/>
        <w:lang w:val="pt-PT" w:eastAsia="en-US" w:bidi="ar-SA"/>
      </w:rPr>
    </w:lvl>
    <w:lvl w:ilvl="5" w:tplc="68667D20">
      <w:numFmt w:val="bullet"/>
      <w:lvlText w:val="•"/>
      <w:lvlJc w:val="left"/>
      <w:pPr>
        <w:ind w:left="5514" w:hanging="151"/>
      </w:pPr>
      <w:rPr>
        <w:rFonts w:hint="default"/>
        <w:lang w:val="pt-PT" w:eastAsia="en-US" w:bidi="ar-SA"/>
      </w:rPr>
    </w:lvl>
    <w:lvl w:ilvl="6" w:tplc="D11CAC44">
      <w:numFmt w:val="bullet"/>
      <w:lvlText w:val="•"/>
      <w:lvlJc w:val="left"/>
      <w:pPr>
        <w:ind w:left="6593" w:hanging="151"/>
      </w:pPr>
      <w:rPr>
        <w:rFonts w:hint="default"/>
        <w:lang w:val="pt-PT" w:eastAsia="en-US" w:bidi="ar-SA"/>
      </w:rPr>
    </w:lvl>
    <w:lvl w:ilvl="7" w:tplc="3822CBB2">
      <w:numFmt w:val="bullet"/>
      <w:lvlText w:val="•"/>
      <w:lvlJc w:val="left"/>
      <w:pPr>
        <w:ind w:left="7672" w:hanging="151"/>
      </w:pPr>
      <w:rPr>
        <w:rFonts w:hint="default"/>
        <w:lang w:val="pt-PT" w:eastAsia="en-US" w:bidi="ar-SA"/>
      </w:rPr>
    </w:lvl>
    <w:lvl w:ilvl="8" w:tplc="E15E981E">
      <w:numFmt w:val="bullet"/>
      <w:lvlText w:val="•"/>
      <w:lvlJc w:val="left"/>
      <w:pPr>
        <w:ind w:left="8751" w:hanging="151"/>
      </w:pPr>
      <w:rPr>
        <w:rFonts w:hint="default"/>
        <w:lang w:val="pt-PT" w:eastAsia="en-US" w:bidi="ar-SA"/>
      </w:rPr>
    </w:lvl>
  </w:abstractNum>
  <w:abstractNum w:abstractNumId="10" w15:restartNumberingAfterBreak="0">
    <w:nsid w:val="5AEA0534"/>
    <w:multiLevelType w:val="hybridMultilevel"/>
    <w:tmpl w:val="A3F0DCF0"/>
    <w:lvl w:ilvl="0" w:tplc="78329D5E">
      <w:start w:val="1"/>
      <w:numFmt w:val="upperRoman"/>
      <w:lvlText w:val="%1"/>
      <w:lvlJc w:val="left"/>
      <w:pPr>
        <w:ind w:left="124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EEC354">
      <w:numFmt w:val="bullet"/>
      <w:lvlText w:val="•"/>
      <w:lvlJc w:val="left"/>
      <w:pPr>
        <w:ind w:left="1198" w:hanging="132"/>
      </w:pPr>
      <w:rPr>
        <w:rFonts w:hint="default"/>
        <w:lang w:val="pt-PT" w:eastAsia="en-US" w:bidi="ar-SA"/>
      </w:rPr>
    </w:lvl>
    <w:lvl w:ilvl="2" w:tplc="FF68EF6C">
      <w:numFmt w:val="bullet"/>
      <w:lvlText w:val="•"/>
      <w:lvlJc w:val="left"/>
      <w:pPr>
        <w:ind w:left="2277" w:hanging="132"/>
      </w:pPr>
      <w:rPr>
        <w:rFonts w:hint="default"/>
        <w:lang w:val="pt-PT" w:eastAsia="en-US" w:bidi="ar-SA"/>
      </w:rPr>
    </w:lvl>
    <w:lvl w:ilvl="3" w:tplc="8ED04D58">
      <w:numFmt w:val="bullet"/>
      <w:lvlText w:val="•"/>
      <w:lvlJc w:val="left"/>
      <w:pPr>
        <w:ind w:left="3356" w:hanging="132"/>
      </w:pPr>
      <w:rPr>
        <w:rFonts w:hint="default"/>
        <w:lang w:val="pt-PT" w:eastAsia="en-US" w:bidi="ar-SA"/>
      </w:rPr>
    </w:lvl>
    <w:lvl w:ilvl="4" w:tplc="7D42DE9A">
      <w:numFmt w:val="bullet"/>
      <w:lvlText w:val="•"/>
      <w:lvlJc w:val="left"/>
      <w:pPr>
        <w:ind w:left="4435" w:hanging="132"/>
      </w:pPr>
      <w:rPr>
        <w:rFonts w:hint="default"/>
        <w:lang w:val="pt-PT" w:eastAsia="en-US" w:bidi="ar-SA"/>
      </w:rPr>
    </w:lvl>
    <w:lvl w:ilvl="5" w:tplc="4ACE2010">
      <w:numFmt w:val="bullet"/>
      <w:lvlText w:val="•"/>
      <w:lvlJc w:val="left"/>
      <w:pPr>
        <w:ind w:left="5514" w:hanging="132"/>
      </w:pPr>
      <w:rPr>
        <w:rFonts w:hint="default"/>
        <w:lang w:val="pt-PT" w:eastAsia="en-US" w:bidi="ar-SA"/>
      </w:rPr>
    </w:lvl>
    <w:lvl w:ilvl="6" w:tplc="5C92BBD2">
      <w:numFmt w:val="bullet"/>
      <w:lvlText w:val="•"/>
      <w:lvlJc w:val="left"/>
      <w:pPr>
        <w:ind w:left="6593" w:hanging="132"/>
      </w:pPr>
      <w:rPr>
        <w:rFonts w:hint="default"/>
        <w:lang w:val="pt-PT" w:eastAsia="en-US" w:bidi="ar-SA"/>
      </w:rPr>
    </w:lvl>
    <w:lvl w:ilvl="7" w:tplc="DAF0C952">
      <w:numFmt w:val="bullet"/>
      <w:lvlText w:val="•"/>
      <w:lvlJc w:val="left"/>
      <w:pPr>
        <w:ind w:left="7672" w:hanging="132"/>
      </w:pPr>
      <w:rPr>
        <w:rFonts w:hint="default"/>
        <w:lang w:val="pt-PT" w:eastAsia="en-US" w:bidi="ar-SA"/>
      </w:rPr>
    </w:lvl>
    <w:lvl w:ilvl="8" w:tplc="08307224">
      <w:numFmt w:val="bullet"/>
      <w:lvlText w:val="•"/>
      <w:lvlJc w:val="left"/>
      <w:pPr>
        <w:ind w:left="8751" w:hanging="132"/>
      </w:pPr>
      <w:rPr>
        <w:rFonts w:hint="default"/>
        <w:lang w:val="pt-PT" w:eastAsia="en-US" w:bidi="ar-SA"/>
      </w:rPr>
    </w:lvl>
  </w:abstractNum>
  <w:num w:numId="1" w16cid:durableId="1529366147">
    <w:abstractNumId w:val="6"/>
  </w:num>
  <w:num w:numId="2" w16cid:durableId="2053116019">
    <w:abstractNumId w:val="9"/>
  </w:num>
  <w:num w:numId="3" w16cid:durableId="1343820519">
    <w:abstractNumId w:val="10"/>
  </w:num>
  <w:num w:numId="4" w16cid:durableId="75982961">
    <w:abstractNumId w:val="5"/>
  </w:num>
  <w:num w:numId="5" w16cid:durableId="312561621">
    <w:abstractNumId w:val="0"/>
  </w:num>
  <w:num w:numId="6" w16cid:durableId="2091463110">
    <w:abstractNumId w:val="7"/>
  </w:num>
  <w:num w:numId="7" w16cid:durableId="997996604">
    <w:abstractNumId w:val="2"/>
  </w:num>
  <w:num w:numId="8" w16cid:durableId="1536385008">
    <w:abstractNumId w:val="4"/>
  </w:num>
  <w:num w:numId="9" w16cid:durableId="878905740">
    <w:abstractNumId w:val="3"/>
  </w:num>
  <w:num w:numId="10" w16cid:durableId="778644068">
    <w:abstractNumId w:val="8"/>
  </w:num>
  <w:num w:numId="11" w16cid:durableId="144002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60"/>
    <w:rsid w:val="00027A31"/>
    <w:rsid w:val="000357DC"/>
    <w:rsid w:val="000B0D76"/>
    <w:rsid w:val="000B6766"/>
    <w:rsid w:val="000C12C0"/>
    <w:rsid w:val="000C12C3"/>
    <w:rsid w:val="00116D62"/>
    <w:rsid w:val="001350A1"/>
    <w:rsid w:val="001A3F3D"/>
    <w:rsid w:val="001A5DFC"/>
    <w:rsid w:val="001C7629"/>
    <w:rsid w:val="001D5DBA"/>
    <w:rsid w:val="00225660"/>
    <w:rsid w:val="00266FC0"/>
    <w:rsid w:val="00277F96"/>
    <w:rsid w:val="002824C5"/>
    <w:rsid w:val="0028767B"/>
    <w:rsid w:val="002979F7"/>
    <w:rsid w:val="002A3346"/>
    <w:rsid w:val="002C14DE"/>
    <w:rsid w:val="002C1D11"/>
    <w:rsid w:val="002E5147"/>
    <w:rsid w:val="00333BA1"/>
    <w:rsid w:val="003352CC"/>
    <w:rsid w:val="003420F3"/>
    <w:rsid w:val="00342A2B"/>
    <w:rsid w:val="00343103"/>
    <w:rsid w:val="00350F51"/>
    <w:rsid w:val="003549B2"/>
    <w:rsid w:val="003B4369"/>
    <w:rsid w:val="003D6A11"/>
    <w:rsid w:val="003F68B2"/>
    <w:rsid w:val="00430BA2"/>
    <w:rsid w:val="004336EA"/>
    <w:rsid w:val="00450136"/>
    <w:rsid w:val="00475F32"/>
    <w:rsid w:val="004B08A8"/>
    <w:rsid w:val="004B79E1"/>
    <w:rsid w:val="004C1E47"/>
    <w:rsid w:val="004D2952"/>
    <w:rsid w:val="004F2408"/>
    <w:rsid w:val="005201CD"/>
    <w:rsid w:val="00527C21"/>
    <w:rsid w:val="00564CED"/>
    <w:rsid w:val="005B339C"/>
    <w:rsid w:val="005B6A4F"/>
    <w:rsid w:val="005E723E"/>
    <w:rsid w:val="005F1621"/>
    <w:rsid w:val="00601A7A"/>
    <w:rsid w:val="00611320"/>
    <w:rsid w:val="00617125"/>
    <w:rsid w:val="006217F6"/>
    <w:rsid w:val="00622BA4"/>
    <w:rsid w:val="0063362B"/>
    <w:rsid w:val="006405C5"/>
    <w:rsid w:val="006706BA"/>
    <w:rsid w:val="00670726"/>
    <w:rsid w:val="00683C25"/>
    <w:rsid w:val="00685BB5"/>
    <w:rsid w:val="006946C2"/>
    <w:rsid w:val="006948C9"/>
    <w:rsid w:val="006A5BBB"/>
    <w:rsid w:val="006B21AC"/>
    <w:rsid w:val="006C3AD9"/>
    <w:rsid w:val="0070358D"/>
    <w:rsid w:val="00716AD8"/>
    <w:rsid w:val="0072070E"/>
    <w:rsid w:val="007431DE"/>
    <w:rsid w:val="007A73D3"/>
    <w:rsid w:val="007B6567"/>
    <w:rsid w:val="007C15FE"/>
    <w:rsid w:val="007E194D"/>
    <w:rsid w:val="007F3262"/>
    <w:rsid w:val="008070AD"/>
    <w:rsid w:val="00817C77"/>
    <w:rsid w:val="0082037C"/>
    <w:rsid w:val="008256FB"/>
    <w:rsid w:val="00855112"/>
    <w:rsid w:val="00861750"/>
    <w:rsid w:val="00866A45"/>
    <w:rsid w:val="00876BB3"/>
    <w:rsid w:val="008C373F"/>
    <w:rsid w:val="008D054B"/>
    <w:rsid w:val="008D1C7E"/>
    <w:rsid w:val="008F4C70"/>
    <w:rsid w:val="00900C1E"/>
    <w:rsid w:val="00901AB6"/>
    <w:rsid w:val="00925DAF"/>
    <w:rsid w:val="00936642"/>
    <w:rsid w:val="0094578D"/>
    <w:rsid w:val="00955DA9"/>
    <w:rsid w:val="00975C33"/>
    <w:rsid w:val="00984B3D"/>
    <w:rsid w:val="00986AD3"/>
    <w:rsid w:val="009A032B"/>
    <w:rsid w:val="009D3D25"/>
    <w:rsid w:val="009E091E"/>
    <w:rsid w:val="00A01BFE"/>
    <w:rsid w:val="00A12B5D"/>
    <w:rsid w:val="00A37157"/>
    <w:rsid w:val="00A65CD6"/>
    <w:rsid w:val="00A71C63"/>
    <w:rsid w:val="00AC7903"/>
    <w:rsid w:val="00AD3EDB"/>
    <w:rsid w:val="00AE150A"/>
    <w:rsid w:val="00AE33C1"/>
    <w:rsid w:val="00AE354F"/>
    <w:rsid w:val="00AE35E1"/>
    <w:rsid w:val="00B02181"/>
    <w:rsid w:val="00B0358F"/>
    <w:rsid w:val="00B07999"/>
    <w:rsid w:val="00B13A0A"/>
    <w:rsid w:val="00B25F01"/>
    <w:rsid w:val="00B417DF"/>
    <w:rsid w:val="00B94248"/>
    <w:rsid w:val="00BB4622"/>
    <w:rsid w:val="00BE705F"/>
    <w:rsid w:val="00C01FC8"/>
    <w:rsid w:val="00C03C83"/>
    <w:rsid w:val="00C21FF9"/>
    <w:rsid w:val="00C475EA"/>
    <w:rsid w:val="00C557BE"/>
    <w:rsid w:val="00C66347"/>
    <w:rsid w:val="00C957A7"/>
    <w:rsid w:val="00C96DEC"/>
    <w:rsid w:val="00D06AF9"/>
    <w:rsid w:val="00D305F4"/>
    <w:rsid w:val="00D41D36"/>
    <w:rsid w:val="00D503DD"/>
    <w:rsid w:val="00D56E2E"/>
    <w:rsid w:val="00D851AC"/>
    <w:rsid w:val="00DB760C"/>
    <w:rsid w:val="00DC047B"/>
    <w:rsid w:val="00DD0112"/>
    <w:rsid w:val="00DE6860"/>
    <w:rsid w:val="00DF7188"/>
    <w:rsid w:val="00E20186"/>
    <w:rsid w:val="00E46521"/>
    <w:rsid w:val="00E509FC"/>
    <w:rsid w:val="00E64148"/>
    <w:rsid w:val="00E90440"/>
    <w:rsid w:val="00EB1261"/>
    <w:rsid w:val="00ED3039"/>
    <w:rsid w:val="00EE5115"/>
    <w:rsid w:val="00F050D1"/>
    <w:rsid w:val="00F20114"/>
    <w:rsid w:val="00F31351"/>
    <w:rsid w:val="00F31980"/>
    <w:rsid w:val="00F32AFF"/>
    <w:rsid w:val="00F37F78"/>
    <w:rsid w:val="00F46204"/>
    <w:rsid w:val="00FA0AF3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B3CA"/>
  <w15:chartTrackingRefBased/>
  <w15:docId w15:val="{4649059B-764C-4184-B683-C760C2D8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E2E"/>
  </w:style>
  <w:style w:type="paragraph" w:styleId="Ttulo1">
    <w:name w:val="heading 1"/>
    <w:basedOn w:val="Normal"/>
    <w:next w:val="Normal"/>
    <w:link w:val="Ttulo1Char"/>
    <w:uiPriority w:val="9"/>
    <w:qFormat/>
    <w:rsid w:val="00DE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6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6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6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6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6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6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6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6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6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6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6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68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6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68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6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6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6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6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6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68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E68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68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6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68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6860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E6860"/>
    <w:pPr>
      <w:widowControl w:val="0"/>
      <w:autoSpaceDE w:val="0"/>
      <w:autoSpaceDN w:val="0"/>
      <w:spacing w:before="122" w:after="0" w:line="240" w:lineRule="auto"/>
      <w:ind w:left="124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E6860"/>
    <w:rPr>
      <w:rFonts w:ascii="Calibri" w:eastAsia="Calibri" w:hAnsi="Calibri" w:cs="Calibri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6414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4148"/>
    <w:rPr>
      <w:color w:val="605E5C"/>
      <w:shd w:val="clear" w:color="auto" w:fill="E1DFDD"/>
    </w:rPr>
  </w:style>
  <w:style w:type="paragraph" w:customStyle="1" w:styleId="textocentralizadomaiusculas">
    <w:name w:val="texto_centralizado_maiusculas"/>
    <w:basedOn w:val="Normal"/>
    <w:rsid w:val="00C6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66347"/>
    <w:rPr>
      <w:b/>
      <w:bCs/>
    </w:rPr>
  </w:style>
  <w:style w:type="paragraph" w:customStyle="1" w:styleId="textoalinhadoesquerda">
    <w:name w:val="texto_alinhado_esquerda"/>
    <w:basedOn w:val="Normal"/>
    <w:rsid w:val="009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90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92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2225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Cristina Rosa e Silva</dc:creator>
  <cp:keywords/>
  <dc:description/>
  <cp:lastModifiedBy>Kenia Cristina Rosa e Silva</cp:lastModifiedBy>
  <cp:revision>3</cp:revision>
  <dcterms:created xsi:type="dcterms:W3CDTF">2025-06-16T18:22:00Z</dcterms:created>
  <dcterms:modified xsi:type="dcterms:W3CDTF">2025-06-16T18:24:00Z</dcterms:modified>
</cp:coreProperties>
</file>