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F77B" w14:textId="64A3383B" w:rsidR="00DE6860" w:rsidRDefault="00DE6860" w:rsidP="00DE6860">
      <w:pPr>
        <w:jc w:val="center"/>
      </w:pPr>
    </w:p>
    <w:p w14:paraId="3FDC9861" w14:textId="77777777" w:rsidR="00901AB6" w:rsidRDefault="00901AB6" w:rsidP="00901AB6">
      <w:pPr>
        <w:pStyle w:val="textocentralizadomaiusculas"/>
        <w:spacing w:before="0" w:beforeAutospacing="0" w:after="120" w:afterAutospacing="0"/>
        <w:jc w:val="center"/>
        <w:rPr>
          <w:rFonts w:ascii="Calibri" w:hAnsi="Calibri" w:cs="Calibri"/>
          <w:caps/>
          <w:color w:val="000000"/>
          <w:sz w:val="27"/>
          <w:szCs w:val="27"/>
        </w:rPr>
      </w:pPr>
      <w:r>
        <w:rPr>
          <w:rFonts w:ascii="Calibri" w:hAnsi="Calibri" w:cs="Calibri"/>
          <w:caps/>
          <w:color w:val="000000"/>
          <w:sz w:val="27"/>
          <w:szCs w:val="27"/>
        </w:rPr>
        <w:t>anexo iiI</w:t>
      </w:r>
    </w:p>
    <w:p w14:paraId="0CCE874D" w14:textId="77777777" w:rsidR="00901AB6" w:rsidRDefault="00901AB6" w:rsidP="00901AB6">
      <w:pPr>
        <w:pStyle w:val="textocentralizadomaiusculas"/>
        <w:spacing w:before="0" w:beforeAutospacing="0" w:after="120" w:afterAutospacing="0"/>
        <w:jc w:val="center"/>
        <w:rPr>
          <w:rFonts w:ascii="Calibri" w:hAnsi="Calibri" w:cs="Calibri"/>
          <w:caps/>
          <w:color w:val="000000"/>
          <w:sz w:val="27"/>
          <w:szCs w:val="27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7"/>
          <w:szCs w:val="27"/>
        </w:rPr>
        <w:t>anexo iI do contrato de prestação de serviços (CPS) - INSTRUMENTO DE MEDIÇÃO DO RESULTADO - IMR</w:t>
      </w:r>
    </w:p>
    <w:p w14:paraId="6A294214" w14:textId="77777777" w:rsidR="00901AB6" w:rsidRPr="00901AB6" w:rsidRDefault="00901AB6" w:rsidP="00901AB6">
      <w:pPr>
        <w:pStyle w:val="textoalinhadoesquerda"/>
        <w:spacing w:before="0" w:beforeAutospacing="0" w:after="12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BD8E071" w14:textId="77777777" w:rsidR="00901AB6" w:rsidRPr="00901AB6" w:rsidRDefault="00901AB6" w:rsidP="00901AB6">
      <w:pPr>
        <w:pStyle w:val="textoalinhadoesquerda"/>
        <w:spacing w:before="0" w:beforeAutospacing="0" w:after="120" w:afterAutospacing="0"/>
        <w:rPr>
          <w:rFonts w:ascii="Calibri" w:hAnsi="Calibri" w:cs="Calibri"/>
          <w:color w:val="000000"/>
        </w:rPr>
      </w:pPr>
      <w:r w:rsidRPr="00901AB6">
        <w:rPr>
          <w:rStyle w:val="Forte"/>
          <w:rFonts w:ascii="Calibri" w:eastAsiaTheme="majorEastAsia" w:hAnsi="Calibri" w:cs="Calibri"/>
          <w:color w:val="000000"/>
        </w:rPr>
        <w:t>1. FINALIDADE</w:t>
      </w:r>
    </w:p>
    <w:p w14:paraId="5A272D76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1.1. Este anexo elenca os serviços a serem executados pela CONTRATADA, em consonância com o Anexo I de Detalhamento de Serviços, descrevendo, também, a forma de medição, controle e acompanhamento dos serviços pela CONTRATANTE durante o período de vigência do contrato, assim como a definição do Instrumento de Medição do Resultado (IMR), com os acordos de níveis de serviço desejados e suas respectivas notificações ou glosas.</w:t>
      </w:r>
    </w:p>
    <w:p w14:paraId="2C07DC9D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1.2. Serviços elencados neste acordo:</w:t>
      </w:r>
    </w:p>
    <w:p w14:paraId="44A73738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I. Análise do Plano de Trabalho;</w:t>
      </w:r>
    </w:p>
    <w:p w14:paraId="5DFE446C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II. Análise pré-contratual e Formalização do contrato de repasse ou termo de compromisso;</w:t>
      </w:r>
    </w:p>
    <w:p w14:paraId="7E93BE58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III. Verificação Técnica:</w:t>
      </w:r>
    </w:p>
    <w:p w14:paraId="04FA3161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a. Contratos de Repasse - Nível I e V; e</w:t>
      </w:r>
    </w:p>
    <w:p w14:paraId="0D451003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b. Termos de Compromisso - Nível I, V e VI;</w:t>
      </w:r>
    </w:p>
    <w:p w14:paraId="2D83F84A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IV. Verificação Técnica:</w:t>
      </w:r>
    </w:p>
    <w:p w14:paraId="3AD90760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a. Contrato de Repasse - Níveis II e III; e</w:t>
      </w:r>
    </w:p>
    <w:p w14:paraId="32FCB535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b. Termos de Compromisso - Níveis II e III;</w:t>
      </w:r>
    </w:p>
    <w:p w14:paraId="23C08919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V. Verificação Técnica:</w:t>
      </w:r>
    </w:p>
    <w:p w14:paraId="2C584B91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a. Contrato de Repasse - Nível IV; e</w:t>
      </w:r>
    </w:p>
    <w:p w14:paraId="5257B817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b. Termos de Compromisso Nível IV;</w:t>
      </w:r>
    </w:p>
    <w:p w14:paraId="0A3E2FF6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VI. Verificação da Realização do Processo Licitatório;</w:t>
      </w:r>
    </w:p>
    <w:p w14:paraId="0EC2AF89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VII. Acompanhamento da Execução do Objeto;</w:t>
      </w:r>
    </w:p>
    <w:p w14:paraId="5DD4D2F7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VIII. Alterações contratuais:</w:t>
      </w:r>
    </w:p>
    <w:p w14:paraId="48AE3069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a. Contrato de Repasse - Nível I e V; e</w:t>
      </w:r>
    </w:p>
    <w:p w14:paraId="5D840E73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b. Termos de Compromisso - Nível I, V e VI;</w:t>
      </w:r>
    </w:p>
    <w:p w14:paraId="2E2B379B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IX. Alterações contratuais:</w:t>
      </w:r>
    </w:p>
    <w:p w14:paraId="4B010961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a. Contrato de Repasse - Nível I e II; e</w:t>
      </w:r>
    </w:p>
    <w:p w14:paraId="01D1A070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b. Termos de Compromisso - Nível II e III; ​​</w:t>
      </w:r>
    </w:p>
    <w:p w14:paraId="6204A620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X. Alterações contratuais:</w:t>
      </w:r>
    </w:p>
    <w:p w14:paraId="676617BB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a. Contrato de Repasse - Nível IV; e</w:t>
      </w:r>
    </w:p>
    <w:p w14:paraId="52A94650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12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b. Termos de Compromisso - Nível I​​​​​​;</w:t>
      </w:r>
    </w:p>
    <w:p w14:paraId="42FB3BAF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XI. Prestação de Contas;</w:t>
      </w:r>
    </w:p>
    <w:p w14:paraId="3B2D937F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XII. Instrução para instauração de TCE; e</w:t>
      </w:r>
    </w:p>
    <w:p w14:paraId="5E8050B1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XIII. Conclusão do Contrato de Repasse ou Termo de Compromisso nos casos em que não houve OB.</w:t>
      </w:r>
    </w:p>
    <w:p w14:paraId="7BA4832B" w14:textId="77777777" w:rsid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 </w:t>
      </w:r>
    </w:p>
    <w:p w14:paraId="7A100FC6" w14:textId="77777777" w:rsidR="008F4C70" w:rsidRDefault="008F4C70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</w:p>
    <w:p w14:paraId="31701109" w14:textId="77777777" w:rsidR="008F4C70" w:rsidRPr="00901AB6" w:rsidRDefault="008F4C70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</w:p>
    <w:p w14:paraId="714905E6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Style w:val="Forte"/>
          <w:rFonts w:ascii="Calibri" w:eastAsiaTheme="majorEastAsia" w:hAnsi="Calibri" w:cs="Calibri"/>
          <w:color w:val="000000"/>
        </w:rPr>
        <w:t>2. INSTRUMENTO DE MEDIÇÃO DE RESULTADO (IMR)</w:t>
      </w:r>
    </w:p>
    <w:p w14:paraId="19743D5F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2.1.</w:t>
      </w:r>
      <w:r w:rsidRPr="00901AB6">
        <w:rPr>
          <w:rFonts w:ascii="Calibri" w:hAnsi="Calibri" w:cs="Calibri"/>
          <w:b/>
          <w:bCs/>
          <w:color w:val="000000"/>
        </w:rPr>
        <w:t> </w:t>
      </w:r>
      <w:r w:rsidRPr="00901AB6">
        <w:rPr>
          <w:rFonts w:ascii="Calibri" w:hAnsi="Calibri" w:cs="Calibri"/>
          <w:color w:val="000000"/>
        </w:rPr>
        <w:t>O principal elemento para medir a qualidade e eficácia dos serviços prestados pela CONTRATADA será o Instrumento de Medição de Resultado (IMR) e deverá considerar os seguintes aspectos:</w:t>
      </w:r>
    </w:p>
    <w:p w14:paraId="1B631FE2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I. O IMR será aplicado a todos os serviços prestados pela CONTRATADA indicados neste Anexo e não será por amostragem.</w:t>
      </w:r>
    </w:p>
    <w:p w14:paraId="44CAE7AF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II. Objetivando a qualidade, a CONTRATADA deverá estabelecer procedimentos e condições que permitam a melhoria contínua dos serviços prestados.</w:t>
      </w:r>
    </w:p>
    <w:p w14:paraId="37270276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III. As medições dos indicadores de Nível de serviço serão aferidas de forma automática pelo Transferegov.br, devendo a CONTRATANTE verificá-los.</w:t>
      </w:r>
    </w:p>
    <w:p w14:paraId="6E963332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IV. O não cumprimento de um ou mais indicadores do IMR ocasionará a aplicação de notificação ou glosa à CONTRATADA, conforme descrito no item “4” deste Anexo.</w:t>
      </w:r>
    </w:p>
    <w:p w14:paraId="1336E633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V. A CONTRATADA poderá apresentar justificativas fundamentadas para não aplicação das notificações ou glosas, podendo a CONTRATANTE avaliá-las.</w:t>
      </w:r>
    </w:p>
    <w:p w14:paraId="3C29EEB2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VI. A CONTRATADA fica resguardada da aplicação de notificações e glosas, bem como de eventuais penalidades previstas neste CPS e anexos correspondentes, nos casos em que o não cumprimento dos prazos ou de algum indicador do IMR for oriundo de causa alheia à vontade da CONTRATADA ou omissão das partes.</w:t>
      </w:r>
    </w:p>
    <w:p w14:paraId="2FB6F709" w14:textId="77777777" w:rsidR="00901AB6" w:rsidRPr="00901AB6" w:rsidRDefault="00901AB6" w:rsidP="00901AB6">
      <w:pPr>
        <w:pStyle w:val="textojustificado"/>
        <w:spacing w:before="0" w:beforeAutospacing="0" w:after="120" w:afterAutospacing="0"/>
        <w:ind w:left="60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VII. Os prazos serão considerados em dias corridos.</w:t>
      </w:r>
    </w:p>
    <w:p w14:paraId="192FDBFB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color w:val="000000"/>
        </w:rPr>
        <w:t> </w:t>
      </w:r>
    </w:p>
    <w:p w14:paraId="5C16D924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Style w:val="Forte"/>
          <w:rFonts w:ascii="Calibri" w:eastAsiaTheme="majorEastAsia" w:hAnsi="Calibri" w:cs="Calibri"/>
          <w:color w:val="000000"/>
        </w:rPr>
        <w:t>3. INDICADORES DO NÍVEL DE SERVIÇO NOS CONTRATOS DE REPASSE OU TERMOS DE COMPROMISSO</w:t>
      </w:r>
    </w:p>
    <w:p w14:paraId="73951351" w14:textId="77777777" w:rsidR="00901AB6" w:rsidRPr="00901AB6" w:rsidRDefault="00901AB6" w:rsidP="00901AB6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901AB6">
        <w:rPr>
          <w:rFonts w:ascii="Calibri" w:hAnsi="Calibri" w:cs="Calibri"/>
          <w:b/>
          <w:bCs/>
          <w:color w:val="000000"/>
        </w:rPr>
        <w:t>3.1. Análise do Plano de Trabalho (item 3.1 do anexo de serviço) - Contrato de Repasse e Termo de Compromisso - Todos os níveis.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94578D" w:rsidRPr="0094578D" w14:paraId="5EF7B5A8" w14:textId="77777777" w:rsidTr="00F31351">
        <w:trPr>
          <w:trHeight w:val="43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A2298E" w14:textId="16F11AF4" w:rsidR="0094578D" w:rsidRPr="0094578D" w:rsidRDefault="00901AB6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  <w:r w:rsidR="0094578D" w:rsidRPr="0094578D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21063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Análise do Plano de Trabalho - contrato de repasse ou termo de compromisso - Todos os níveis</w:t>
            </w:r>
          </w:p>
        </w:tc>
      </w:tr>
      <w:tr w:rsidR="0094578D" w:rsidRPr="0094578D" w14:paraId="421DE294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0D3C8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C99320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10 (dez) dias</w:t>
            </w:r>
          </w:p>
        </w:tc>
      </w:tr>
      <w:tr w:rsidR="0094578D" w:rsidRPr="0094578D" w14:paraId="40F25094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8A2B3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A7F86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Proposta aprovada e encaminhada pela Contratante</w:t>
            </w:r>
          </w:p>
        </w:tc>
      </w:tr>
      <w:tr w:rsidR="0094578D" w:rsidRPr="0094578D" w14:paraId="16665987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0A159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EACA79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Aprovação/Reprovação do Plano de Trabalho no Transferegov.br</w:t>
            </w:r>
          </w:p>
        </w:tc>
      </w:tr>
      <w:tr w:rsidR="0094578D" w:rsidRPr="0094578D" w14:paraId="629A9506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85542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FA3A47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Alteração do status do Plano de Trabalho no Transferegov.br</w:t>
            </w:r>
          </w:p>
        </w:tc>
      </w:tr>
      <w:tr w:rsidR="0094578D" w:rsidRPr="0094578D" w14:paraId="22CA5287" w14:textId="77777777" w:rsidTr="00F31351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54023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34E5B53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65285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94578D" w:rsidRPr="0094578D" w14:paraId="70A0000C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CCB75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A19A0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94578D" w:rsidRPr="0094578D" w14:paraId="696645A1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2EBAF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C7006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10% (dez por cento) sobre a meta do indicador – 1 (um) dia</w:t>
            </w:r>
          </w:p>
        </w:tc>
      </w:tr>
      <w:tr w:rsidR="0094578D" w:rsidRPr="0094578D" w14:paraId="6BE9AB4D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8A1AC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318C8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Garantir a análise da conformidade do plano de trabalho dentro do prazo estabelecido</w:t>
            </w:r>
          </w:p>
        </w:tc>
      </w:tr>
      <w:tr w:rsidR="0094578D" w:rsidRPr="0094578D" w14:paraId="1DE1B851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D9E0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A870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Independe do resultado da avaliação</w:t>
            </w:r>
          </w:p>
        </w:tc>
      </w:tr>
      <w:tr w:rsidR="0094578D" w:rsidRPr="0094578D" w14:paraId="78EDAD9E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68B6E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E37C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Suspensão do prazo quando da solicitação de complementação</w:t>
            </w:r>
          </w:p>
        </w:tc>
      </w:tr>
      <w:tr w:rsidR="0094578D" w:rsidRPr="0094578D" w14:paraId="17C3CC0E" w14:textId="77777777" w:rsidTr="00F31351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2A83A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0A78A9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EGT 1</w:t>
            </w:r>
          </w:p>
        </w:tc>
      </w:tr>
    </w:tbl>
    <w:p w14:paraId="4D77F4B3" w14:textId="77777777" w:rsidR="0094578D" w:rsidRPr="0094578D" w:rsidRDefault="0094578D" w:rsidP="0094578D">
      <w:pPr>
        <w:pStyle w:val="textoalinhadoesquerda"/>
        <w:rPr>
          <w:rFonts w:ascii="Calibri" w:hAnsi="Calibri" w:cs="Calibri"/>
          <w:color w:val="000000"/>
        </w:rPr>
      </w:pPr>
      <w:r w:rsidRPr="0094578D">
        <w:rPr>
          <w:rFonts w:ascii="Calibri" w:hAnsi="Calibri" w:cs="Calibri"/>
          <w:color w:val="000000"/>
        </w:rPr>
        <w:lastRenderedPageBreak/>
        <w:t> </w:t>
      </w:r>
    </w:p>
    <w:p w14:paraId="0DF35909" w14:textId="77777777" w:rsidR="0094578D" w:rsidRPr="0094578D" w:rsidRDefault="0094578D" w:rsidP="0094578D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94578D">
        <w:rPr>
          <w:rFonts w:ascii="Calibri" w:hAnsi="Calibri" w:cs="Calibri"/>
          <w:b/>
          <w:bCs/>
          <w:color w:val="000000"/>
        </w:rPr>
        <w:t>3.2. Análise pré-contratual e Formalização (item 3.3 do anexo de serviço) - Contrato de Repasse e Termo de Compromisso - Todos os níveis.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6855"/>
      </w:tblGrid>
      <w:tr w:rsidR="0094578D" w:rsidRPr="0094578D" w14:paraId="16BE592A" w14:textId="77777777" w:rsidTr="000C12C0">
        <w:trPr>
          <w:trHeight w:val="540"/>
          <w:jc w:val="center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300744" w14:textId="284EE39F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  <w:r w:rsidRPr="0094578D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3660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Análise pré-contratual e Formalização do contrato de repasse ou termo de compromisso - Todos os níveis</w:t>
            </w:r>
          </w:p>
        </w:tc>
      </w:tr>
      <w:tr w:rsidR="0094578D" w:rsidRPr="0094578D" w14:paraId="0786F23D" w14:textId="77777777" w:rsidTr="000C12C0">
        <w:trPr>
          <w:trHeight w:val="450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6F575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761EC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20 (vinte) dias</w:t>
            </w:r>
          </w:p>
        </w:tc>
      </w:tr>
      <w:tr w:rsidR="0094578D" w:rsidRPr="0094578D" w14:paraId="164AFD06" w14:textId="77777777" w:rsidTr="000C12C0">
        <w:trPr>
          <w:trHeight w:val="1110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07C80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90B0E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a) Plano de trabalho aprovado, empenhado e encaminhado pela Contratante (nos casos de contratação com cláusula suspensiva) ou</w:t>
            </w:r>
          </w:p>
          <w:p w14:paraId="71DF158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b) Laudo de Verificação Técnica (LVT) emitido (nos casos de contratação sem cláusula suspensiva)</w:t>
            </w:r>
          </w:p>
        </w:tc>
      </w:tr>
      <w:tr w:rsidR="0094578D" w:rsidRPr="0094578D" w14:paraId="0AC29830" w14:textId="77777777" w:rsidTr="000C12C0">
        <w:trPr>
          <w:trHeight w:val="555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D97C3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7F03D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Contrato de repasse ou termo de compromisso publicado no DOU ou registro do indeferimento da Contratação no Transferegov.br</w:t>
            </w:r>
          </w:p>
        </w:tc>
      </w:tr>
      <w:tr w:rsidR="0094578D" w:rsidRPr="0094578D" w14:paraId="3782D095" w14:textId="77777777" w:rsidTr="000C12C0">
        <w:trPr>
          <w:trHeight w:val="825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55177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71381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do registro, no Transferegov.br, da data de publicação do contrato de repasse ou termo de compromisso no DOU ou do indeferimento da contratação</w:t>
            </w:r>
          </w:p>
        </w:tc>
      </w:tr>
      <w:tr w:rsidR="0094578D" w:rsidRPr="0094578D" w14:paraId="36482FD3" w14:textId="77777777" w:rsidTr="000C12C0">
        <w:trPr>
          <w:trHeight w:val="555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88BD5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08D5A5C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467D79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94578D" w:rsidRPr="0094578D" w14:paraId="7CB9143A" w14:textId="77777777" w:rsidTr="000C12C0">
        <w:trPr>
          <w:trHeight w:val="450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5F7338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D3DC5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94578D" w:rsidRPr="0094578D" w14:paraId="4E77F2F7" w14:textId="77777777" w:rsidTr="000C12C0">
        <w:trPr>
          <w:trHeight w:val="450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49E35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A44F0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10% (dez por cento) sobre a meta do indicador - 2 (dois) dias</w:t>
            </w:r>
          </w:p>
        </w:tc>
      </w:tr>
      <w:tr w:rsidR="0094578D" w:rsidRPr="0094578D" w14:paraId="7D0EF82B" w14:textId="77777777" w:rsidTr="000C12C0">
        <w:trPr>
          <w:trHeight w:val="555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B0D58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FBA5A9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Garantir a análise dos requisitos e a celebração do instrumento dentro do prazo estabelecido, desde que antes do final exercício financeiro vigente</w:t>
            </w:r>
          </w:p>
        </w:tc>
      </w:tr>
      <w:tr w:rsidR="0094578D" w:rsidRPr="0094578D" w14:paraId="47224B82" w14:textId="77777777" w:rsidTr="000C12C0">
        <w:trPr>
          <w:trHeight w:val="450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53772B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0F75A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Faixa de normalidade: Disponibilização até dia 10/12 de cada ano</w:t>
            </w:r>
          </w:p>
        </w:tc>
      </w:tr>
      <w:tr w:rsidR="0094578D" w:rsidRPr="0094578D" w14:paraId="001E1C62" w14:textId="77777777" w:rsidTr="000C12C0">
        <w:trPr>
          <w:trHeight w:val="450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B7960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02DE7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Para disponibilização após o dia 10/12, o limite do exercício será considerado o prazo máximo para prestação do serviço.</w:t>
            </w:r>
          </w:p>
        </w:tc>
      </w:tr>
      <w:tr w:rsidR="0094578D" w:rsidRPr="0094578D" w14:paraId="7BFD5EB1" w14:textId="77777777" w:rsidTr="000C12C0">
        <w:trPr>
          <w:trHeight w:val="435"/>
          <w:jc w:val="center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338D3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BCE72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EGT 2</w:t>
            </w:r>
          </w:p>
        </w:tc>
      </w:tr>
    </w:tbl>
    <w:p w14:paraId="62978CE2" w14:textId="38A116BD" w:rsidR="0094578D" w:rsidRPr="0094578D" w:rsidRDefault="0094578D" w:rsidP="0094578D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94578D">
        <w:rPr>
          <w:rFonts w:ascii="Calibri" w:hAnsi="Calibri" w:cs="Calibri"/>
          <w:color w:val="000000"/>
        </w:rPr>
        <w:t> </w:t>
      </w:r>
      <w:r w:rsidRPr="0094578D">
        <w:rPr>
          <w:rFonts w:ascii="Calibri" w:hAnsi="Calibri" w:cs="Calibri"/>
          <w:b/>
          <w:bCs/>
          <w:color w:val="000000"/>
        </w:rPr>
        <w:t>3.3. Verificação Técnica (itens 3.5 e 3.6 do anexo de serviço) - Contrato de Repasse - Nível I e V e Termo de Compromisso - Nível I, V e VI.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375"/>
      </w:tblGrid>
      <w:tr w:rsidR="0094578D" w:rsidRPr="0094578D" w14:paraId="0C4603F5" w14:textId="77777777" w:rsidTr="000C12C0">
        <w:trPr>
          <w:trHeight w:val="435"/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616E14" w14:textId="165B6C9A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  <w:r w:rsidRPr="0094578D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C8B148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Técnica - contrato de repasse - Nível I e V e termo de compromisso - Nível I, V e VI</w:t>
            </w:r>
          </w:p>
        </w:tc>
      </w:tr>
      <w:tr w:rsidR="0094578D" w:rsidRPr="0094578D" w14:paraId="106A6C09" w14:textId="77777777" w:rsidTr="000C12C0">
        <w:trPr>
          <w:trHeight w:val="43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12779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82AE6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30 (trinta) dias</w:t>
            </w:r>
          </w:p>
        </w:tc>
      </w:tr>
      <w:tr w:rsidR="0094578D" w:rsidRPr="0094578D" w14:paraId="450C48A2" w14:textId="77777777" w:rsidTr="000C12C0">
        <w:trPr>
          <w:trHeight w:val="43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BF3FF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06483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Recebimento pela mandatária da documentação enviada pelo Convenente/Recebedor para verificação técnica, o que pode ocorrer antes ou depois da celebração, caso em que o instrumento será celebrado com cláusula suspensiva</w:t>
            </w:r>
          </w:p>
        </w:tc>
      </w:tr>
      <w:tr w:rsidR="0094578D" w:rsidRPr="0094578D" w14:paraId="7AF3FDC6" w14:textId="77777777" w:rsidTr="000C12C0">
        <w:trPr>
          <w:trHeight w:val="43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4B379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A11D7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Emissão de Laudo de Verificação Técnica (LVT) no Transferegov.br</w:t>
            </w:r>
          </w:p>
        </w:tc>
      </w:tr>
      <w:tr w:rsidR="0094578D" w:rsidRPr="0094578D" w14:paraId="501E8294" w14:textId="77777777" w:rsidTr="000C12C0">
        <w:trPr>
          <w:trHeight w:val="43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5B97D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DC867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da emissão do LVT no Transferegov.br</w:t>
            </w:r>
          </w:p>
        </w:tc>
      </w:tr>
      <w:tr w:rsidR="0094578D" w:rsidRPr="0094578D" w14:paraId="038C5868" w14:textId="77777777" w:rsidTr="000C12C0">
        <w:trPr>
          <w:trHeight w:val="55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84465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168AC0D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148DA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94578D" w:rsidRPr="0094578D" w14:paraId="06ADAA1E" w14:textId="77777777" w:rsidTr="000C12C0">
        <w:trPr>
          <w:trHeight w:val="450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283B7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7EFC9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94578D" w:rsidRPr="0094578D" w14:paraId="1AA6B750" w14:textId="77777777" w:rsidTr="000C12C0">
        <w:trPr>
          <w:trHeight w:val="450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63F247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lastRenderedPageBreak/>
              <w:t>Tolerância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525C2B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10% (dez por cento) sobre a meta do indicador - 3 (três) dias</w:t>
            </w:r>
          </w:p>
        </w:tc>
      </w:tr>
      <w:tr w:rsidR="0094578D" w:rsidRPr="0094578D" w14:paraId="526C6080" w14:textId="77777777" w:rsidTr="000C12C0">
        <w:trPr>
          <w:trHeight w:val="450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D33BC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A9E2B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Garantir a verificação da documentação técnica dentro do prazo estabelecido</w:t>
            </w:r>
          </w:p>
        </w:tc>
      </w:tr>
      <w:tr w:rsidR="0094578D" w:rsidRPr="0094578D" w14:paraId="274E6058" w14:textId="77777777" w:rsidTr="000C12C0">
        <w:trPr>
          <w:trHeight w:val="79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BEE14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D5EF70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 Faixa de normalidade:</w:t>
            </w:r>
          </w:p>
          <w:p w14:paraId="1D4F527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1.1 Sem suspensiva: Disponibilização antes da celebração;</w:t>
            </w:r>
          </w:p>
          <w:p w14:paraId="071B4A3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1.2 Com suspensiva: Disponibilização até o prazo limite da suspensiva.</w:t>
            </w:r>
          </w:p>
          <w:p w14:paraId="3CFBEA0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2. Não se aplica ao Regime Simplificado.</w:t>
            </w:r>
          </w:p>
        </w:tc>
      </w:tr>
      <w:tr w:rsidR="0094578D" w:rsidRPr="0094578D" w14:paraId="3946EA25" w14:textId="77777777" w:rsidTr="000C12C0">
        <w:trPr>
          <w:trHeight w:val="55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D2DA3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0A96C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Média de 5 (cinco) complementações - suspende a contagem do prazo de atendimento do serviço</w:t>
            </w:r>
          </w:p>
        </w:tc>
      </w:tr>
      <w:tr w:rsidR="0094578D" w:rsidRPr="0094578D" w14:paraId="5EEE112D" w14:textId="77777777" w:rsidTr="000C12C0">
        <w:trPr>
          <w:trHeight w:val="43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915A77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487CF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EGT 3</w:t>
            </w:r>
          </w:p>
        </w:tc>
      </w:tr>
    </w:tbl>
    <w:p w14:paraId="556E2645" w14:textId="6A4C39CC" w:rsidR="0094578D" w:rsidRPr="0094578D" w:rsidRDefault="0094578D" w:rsidP="0094578D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94578D">
        <w:rPr>
          <w:rFonts w:ascii="Calibri" w:hAnsi="Calibri" w:cs="Calibri"/>
          <w:color w:val="000000"/>
        </w:rPr>
        <w:t> </w:t>
      </w:r>
      <w:r w:rsidRPr="0094578D">
        <w:rPr>
          <w:rFonts w:ascii="Calibri" w:hAnsi="Calibri" w:cs="Calibri"/>
          <w:b/>
          <w:bCs/>
          <w:color w:val="000000"/>
        </w:rPr>
        <w:t>3.4. Verificação Técnica (itens 3.5 e 3.6 do anexo de serviço) - Contrato de Repasse - Níveis II e III e Termo de Compromisso - Níveis II e III.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6810"/>
      </w:tblGrid>
      <w:tr w:rsidR="0094578D" w:rsidRPr="0094578D" w14:paraId="40FD09A2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1FFB1B" w14:textId="4457FB44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  <w:r w:rsidRPr="0094578D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F1094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Técnica - contrato de repasse - Níveis II e III e termo de compromisso - Níveis II e III</w:t>
            </w:r>
          </w:p>
        </w:tc>
      </w:tr>
      <w:tr w:rsidR="0094578D" w:rsidRPr="0094578D" w14:paraId="0FB51423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6771D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86B407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60 (sessenta) dias</w:t>
            </w:r>
          </w:p>
        </w:tc>
      </w:tr>
      <w:tr w:rsidR="0094578D" w:rsidRPr="0094578D" w14:paraId="52A25F8D" w14:textId="77777777" w:rsidTr="000C12C0">
        <w:trPr>
          <w:trHeight w:val="82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D240E8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</w:p>
          <w:p w14:paraId="0D10D4F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C76CB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Recebimento pela mandatária da documentação enviada pelo Convenente/Recebedor para verificação técnica, o que pode ocorrer antes ou depois da celebração, caso em que o instrumento será celebrado com cláusula suspensiva</w:t>
            </w:r>
          </w:p>
        </w:tc>
      </w:tr>
      <w:tr w:rsidR="0094578D" w:rsidRPr="0094578D" w14:paraId="306E791F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389178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317BF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Emissão de Laudo de Verificação Técnica (LVT) no Transferegov.br</w:t>
            </w:r>
          </w:p>
        </w:tc>
      </w:tr>
      <w:tr w:rsidR="0094578D" w:rsidRPr="0094578D" w14:paraId="3E921A96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29566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E58E5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da emissão do LVT no Transferegov.br</w:t>
            </w:r>
          </w:p>
        </w:tc>
      </w:tr>
      <w:tr w:rsidR="0094578D" w:rsidRPr="0094578D" w14:paraId="749D419E" w14:textId="77777777" w:rsidTr="000C12C0">
        <w:trPr>
          <w:trHeight w:val="55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12BFD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185567C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7C0A20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94578D" w:rsidRPr="0094578D" w14:paraId="76E9291B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EB3BF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6940D7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94578D" w:rsidRPr="0094578D" w14:paraId="4DC306B0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DAE91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2C1F8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10% (dez por cento) sobre a meta do indicador - 6 (seis) dias</w:t>
            </w:r>
          </w:p>
        </w:tc>
      </w:tr>
      <w:tr w:rsidR="0094578D" w:rsidRPr="0094578D" w14:paraId="455E6C11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E47D0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9E6A3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Garantir a verificação da documentação técnica dentro do prazo estabelecido</w:t>
            </w:r>
          </w:p>
        </w:tc>
      </w:tr>
      <w:tr w:rsidR="0094578D" w:rsidRPr="0094578D" w14:paraId="330AB2F1" w14:textId="77777777" w:rsidTr="000C12C0">
        <w:trPr>
          <w:trHeight w:val="79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64B41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5D05F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 Faixa de normalidade:</w:t>
            </w:r>
          </w:p>
          <w:p w14:paraId="17BA65AB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1.1. Sem suspensiva: Disponibilização antes da celebração;</w:t>
            </w:r>
          </w:p>
          <w:p w14:paraId="64DB06B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1.2. Com suspensiva: Disponibilização até o prazo limite da suspensiva.</w:t>
            </w:r>
          </w:p>
          <w:p w14:paraId="419CAFA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2. Não se aplica ao Regime Simplificado.</w:t>
            </w:r>
          </w:p>
        </w:tc>
      </w:tr>
      <w:tr w:rsidR="0094578D" w:rsidRPr="0094578D" w14:paraId="77ACE407" w14:textId="77777777" w:rsidTr="000C12C0">
        <w:trPr>
          <w:trHeight w:val="55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7FA04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42CF2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Média de 7 (sete) complementações - suspende a contagem do prazo de atendimento do serviço</w:t>
            </w:r>
          </w:p>
        </w:tc>
      </w:tr>
      <w:tr w:rsidR="0094578D" w:rsidRPr="0094578D" w14:paraId="7206C2DB" w14:textId="77777777" w:rsidTr="000C12C0">
        <w:trPr>
          <w:trHeight w:val="43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4CF8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89AEE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EGT 3</w:t>
            </w:r>
          </w:p>
        </w:tc>
      </w:tr>
    </w:tbl>
    <w:p w14:paraId="086E3297" w14:textId="77777777" w:rsidR="0094578D" w:rsidRDefault="0094578D" w:rsidP="0094578D">
      <w:pPr>
        <w:pStyle w:val="textoalinhadoesquerda"/>
        <w:rPr>
          <w:rFonts w:ascii="Calibri" w:hAnsi="Calibri" w:cs="Calibri"/>
          <w:color w:val="000000"/>
        </w:rPr>
      </w:pPr>
      <w:r w:rsidRPr="0094578D">
        <w:rPr>
          <w:rFonts w:ascii="Calibri" w:hAnsi="Calibri" w:cs="Calibri"/>
          <w:color w:val="000000"/>
        </w:rPr>
        <w:t> </w:t>
      </w:r>
    </w:p>
    <w:p w14:paraId="3F5CA6CF" w14:textId="77777777" w:rsidR="0094578D" w:rsidRPr="0094578D" w:rsidRDefault="0094578D" w:rsidP="0094578D">
      <w:pPr>
        <w:pStyle w:val="textoalinhadoesquerda"/>
        <w:rPr>
          <w:rFonts w:ascii="Calibri" w:hAnsi="Calibri" w:cs="Calibri"/>
          <w:color w:val="000000"/>
        </w:rPr>
      </w:pPr>
    </w:p>
    <w:p w14:paraId="0697750B" w14:textId="77777777" w:rsidR="0094578D" w:rsidRPr="0094578D" w:rsidRDefault="0094578D" w:rsidP="0094578D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94578D">
        <w:rPr>
          <w:rFonts w:ascii="Calibri" w:hAnsi="Calibri" w:cs="Calibri"/>
          <w:b/>
          <w:bCs/>
          <w:color w:val="000000"/>
        </w:rPr>
        <w:t>3.5. Verificação Técnica (itens 3.5 e 3.6 do anexo de serviço) - Contrato de Repasse - Nível IV e Termo de Compromisso - Nível IV.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6810"/>
      </w:tblGrid>
      <w:tr w:rsidR="0094578D" w:rsidRPr="0094578D" w14:paraId="2D113336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5B342B" w14:textId="5B3E33E0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  <w:r w:rsidRPr="0094578D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ED423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Técnica - contrato de repasse - Nível IV e termo de compromisso - Nível IV</w:t>
            </w:r>
          </w:p>
        </w:tc>
      </w:tr>
      <w:tr w:rsidR="0094578D" w:rsidRPr="0094578D" w14:paraId="16E2DA49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6573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ABAB99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90 (noventa) dias</w:t>
            </w:r>
          </w:p>
        </w:tc>
      </w:tr>
      <w:tr w:rsidR="0094578D" w:rsidRPr="0094578D" w14:paraId="0BFF9719" w14:textId="77777777" w:rsidTr="000C12C0">
        <w:trPr>
          <w:trHeight w:val="82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DCE3D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 </w:t>
            </w:r>
          </w:p>
          <w:p w14:paraId="101E316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595AD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Recebimento pela mandatária da documentação enviada pelo Convenente/Recebedor para verificação técnica, o que pode ocorrer antes ou depois da celebração, caso em que o instrumento será celebrado com cláusula suspensiva</w:t>
            </w:r>
          </w:p>
        </w:tc>
      </w:tr>
      <w:tr w:rsidR="0094578D" w:rsidRPr="0094578D" w14:paraId="3003649D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44038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308FA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Emissão de Laudo de Verificação Técnica (LVT) no Transferegov.br</w:t>
            </w:r>
          </w:p>
        </w:tc>
      </w:tr>
      <w:tr w:rsidR="0094578D" w:rsidRPr="0094578D" w14:paraId="1E74410C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37B34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E669C4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Verificação da emissão do LVT no Transferegov.br</w:t>
            </w:r>
          </w:p>
        </w:tc>
      </w:tr>
      <w:tr w:rsidR="0094578D" w:rsidRPr="0094578D" w14:paraId="18EBAE9F" w14:textId="77777777" w:rsidTr="000C12C0">
        <w:trPr>
          <w:trHeight w:val="55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F02FB7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55636ED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9F6B7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94578D" w:rsidRPr="0094578D" w14:paraId="1F908ECF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96C82E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A4BF3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94578D" w:rsidRPr="0094578D" w14:paraId="56AA1AD1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C35366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632C5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10% (dez por cento) sobre a meta do indicador - 9 (nove) dias</w:t>
            </w:r>
          </w:p>
        </w:tc>
      </w:tr>
      <w:tr w:rsidR="0094578D" w:rsidRPr="0094578D" w14:paraId="32B34E46" w14:textId="77777777" w:rsidTr="000C12C0">
        <w:trPr>
          <w:trHeight w:val="450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D3A9C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242530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Garantir a verificação da documentação técnica dentro do prazo estabelecido</w:t>
            </w:r>
          </w:p>
        </w:tc>
      </w:tr>
      <w:tr w:rsidR="0094578D" w:rsidRPr="0094578D" w14:paraId="6571FC57" w14:textId="77777777" w:rsidTr="000C12C0">
        <w:trPr>
          <w:trHeight w:val="79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CE90DF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9892C1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 Faixa de normalidade:</w:t>
            </w:r>
          </w:p>
          <w:p w14:paraId="6642C47C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1.1. Sem suspensiva: Disponibilização antes da celebração;</w:t>
            </w:r>
          </w:p>
          <w:p w14:paraId="2A78C91A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1.2. Com suspensiva: Disponibilização até o prazo limite da suspensiva.</w:t>
            </w:r>
          </w:p>
          <w:p w14:paraId="76C7AE2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2. Não se aplica ao Regime Simplificado.</w:t>
            </w:r>
          </w:p>
        </w:tc>
      </w:tr>
      <w:tr w:rsidR="0094578D" w:rsidRPr="0094578D" w14:paraId="49F32955" w14:textId="77777777" w:rsidTr="000C12C0">
        <w:trPr>
          <w:trHeight w:val="55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A898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AA8D1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Média de 9 (nove) complementações - suspende a contagem do prazo de atendimento do serviço</w:t>
            </w:r>
          </w:p>
        </w:tc>
      </w:tr>
      <w:tr w:rsidR="0094578D" w:rsidRPr="0094578D" w14:paraId="5CBBCCFC" w14:textId="77777777" w:rsidTr="000C12C0">
        <w:trPr>
          <w:trHeight w:val="435"/>
          <w:jc w:val="center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857F65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74ED2D" w14:textId="77777777" w:rsidR="0094578D" w:rsidRPr="0094578D" w:rsidRDefault="0094578D" w:rsidP="0094578D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94578D">
              <w:rPr>
                <w:rFonts w:ascii="Calibri" w:hAnsi="Calibri" w:cs="Calibri"/>
                <w:color w:val="000000"/>
              </w:rPr>
              <w:t>EGT 3</w:t>
            </w:r>
          </w:p>
        </w:tc>
      </w:tr>
    </w:tbl>
    <w:p w14:paraId="46A7D966" w14:textId="77777777" w:rsidR="00D305F4" w:rsidRPr="00D305F4" w:rsidRDefault="0094578D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94578D">
        <w:rPr>
          <w:rFonts w:ascii="Calibri" w:hAnsi="Calibri" w:cs="Calibri"/>
          <w:color w:val="000000"/>
        </w:rPr>
        <w:t> </w:t>
      </w:r>
      <w:r w:rsidR="00D305F4" w:rsidRPr="00D305F4">
        <w:rPr>
          <w:rFonts w:ascii="Calibri" w:hAnsi="Calibri" w:cs="Calibri"/>
          <w:b/>
          <w:bCs/>
          <w:color w:val="000000"/>
        </w:rPr>
        <w:t>3.6. Verificação da Realização do Processo Licitatório (item 3.7 do anexo de serviço) - Contrato de Repasse - Nível I a V e Termo de compromisso - Nível I a V.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37B77C04" w14:textId="77777777" w:rsidTr="000C12C0">
        <w:trPr>
          <w:trHeight w:val="540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9A478F" w14:textId="6BE95F70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B83AD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Verificação da Realização do Processo Licitatório</w:t>
            </w:r>
          </w:p>
        </w:tc>
      </w:tr>
      <w:tr w:rsidR="00D305F4" w:rsidRPr="00D305F4" w14:paraId="486C0C52" w14:textId="77777777" w:rsidTr="000C12C0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1D7AC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FCB9A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30 (trinta) dias</w:t>
            </w:r>
          </w:p>
        </w:tc>
      </w:tr>
      <w:tr w:rsidR="00D305F4" w:rsidRPr="00D305F4" w14:paraId="2B283321" w14:textId="77777777" w:rsidTr="000C12C0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2183E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CDEDC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Registro completo do Processo Licitatório pelo Convenente/Recebedor e envio para verificação</w:t>
            </w:r>
          </w:p>
        </w:tc>
      </w:tr>
      <w:tr w:rsidR="00D305F4" w:rsidRPr="00D305F4" w14:paraId="3C988EED" w14:textId="77777777" w:rsidTr="000C12C0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3E3D2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BDA61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Aceite/Rejeição do processo licitatório no Transferegov.br</w:t>
            </w:r>
          </w:p>
        </w:tc>
      </w:tr>
      <w:tr w:rsidR="00D305F4" w:rsidRPr="00D305F4" w14:paraId="0088CB50" w14:textId="77777777" w:rsidTr="000C12C0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AFEF2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76182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Alteração do status do Processo Licitatório no Transferegov.br</w:t>
            </w:r>
          </w:p>
        </w:tc>
      </w:tr>
      <w:tr w:rsidR="00D305F4" w:rsidRPr="00D305F4" w14:paraId="766E0CFB" w14:textId="77777777" w:rsidTr="000C12C0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EC725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7BEA2E0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F45BA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D305F4" w:rsidRPr="00D305F4" w14:paraId="57531DC1" w14:textId="77777777" w:rsidTr="000C12C0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F4F32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lastRenderedPageBreak/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21875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13BA28A1" w14:textId="77777777" w:rsidTr="000C12C0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A9519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AB53C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- 3 (três) dias</w:t>
            </w:r>
          </w:p>
        </w:tc>
      </w:tr>
      <w:tr w:rsidR="00D305F4" w:rsidRPr="00D305F4" w14:paraId="35E8629F" w14:textId="77777777" w:rsidTr="000C12C0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B55D7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CF61D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a verificação da documentação oriunda do processo licitatório dentro do prazo estabelecido</w:t>
            </w:r>
          </w:p>
        </w:tc>
      </w:tr>
      <w:tr w:rsidR="00D305F4" w:rsidRPr="00D305F4" w14:paraId="6033B674" w14:textId="77777777" w:rsidTr="000C12C0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1C437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5597B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1. Faixa de normalidade: 30 (trinta) dias antes do prazo final de cancelamento de restos a pagar.</w:t>
            </w:r>
          </w:p>
          <w:p w14:paraId="70AAB6C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2. Não se aplica ao Regime Simplificado.</w:t>
            </w:r>
          </w:p>
        </w:tc>
      </w:tr>
      <w:tr w:rsidR="00D305F4" w:rsidRPr="00D305F4" w14:paraId="279647AF" w14:textId="77777777" w:rsidTr="000C12C0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EB743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D5D69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No caso de rejeição do processo licitatório, o ônus da nova verificação caberá ao Convenente/Recebedor.</w:t>
            </w:r>
          </w:p>
        </w:tc>
      </w:tr>
      <w:tr w:rsidR="00D305F4" w:rsidRPr="00D305F4" w14:paraId="0D027986" w14:textId="77777777" w:rsidTr="000C12C0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48BC8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7614A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ETG 4</w:t>
            </w:r>
          </w:p>
        </w:tc>
      </w:tr>
    </w:tbl>
    <w:p w14:paraId="54A5936D" w14:textId="5D71A6B7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Pr="00D305F4">
        <w:rPr>
          <w:rFonts w:ascii="Calibri" w:hAnsi="Calibri" w:cs="Calibri"/>
          <w:b/>
          <w:bCs/>
          <w:color w:val="000000"/>
        </w:rPr>
        <w:t>3.7. Acompanhamento da Execução do Objeto e Liberação de Recursos Financeiros (itens 3.10, 3.11 e 3.12 do anexo de serviço) - Contrato de Repasse - Nível I a IV e Termo de Compromisso - Nível I a IV.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6000"/>
      </w:tblGrid>
      <w:tr w:rsidR="00D305F4" w:rsidRPr="00D305F4" w14:paraId="06EBFB8A" w14:textId="77777777" w:rsidTr="000C12C0">
        <w:trPr>
          <w:trHeight w:val="540"/>
          <w:jc w:val="center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DFD0DC" w14:textId="0F450DAC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C587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Acompanhamento da Execução do Objeto - Liberação de</w:t>
            </w:r>
          </w:p>
          <w:p w14:paraId="5CBAD78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Recursos Financeiros</w:t>
            </w:r>
          </w:p>
        </w:tc>
      </w:tr>
      <w:tr w:rsidR="00D305F4" w:rsidRPr="00D305F4" w14:paraId="49AF4222" w14:textId="77777777" w:rsidTr="000C12C0">
        <w:trPr>
          <w:trHeight w:val="450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1DA34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0D422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30 (trinta) dias</w:t>
            </w:r>
          </w:p>
        </w:tc>
      </w:tr>
      <w:tr w:rsidR="00D305F4" w:rsidRPr="00D305F4" w14:paraId="663C600E" w14:textId="77777777" w:rsidTr="000C12C0">
        <w:trPr>
          <w:trHeight w:val="540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88F12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979CF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a) inserção do boletim de medição, no Transferegov.br, pela empresa contratada para execução do objeto ou pelo Convenente/Recebedor;</w:t>
            </w:r>
          </w:p>
          <w:p w14:paraId="2E6C792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b) ateste do boletim de medição pelo fiscal do Convenente/Recebedor, do interveniente ou da unidade executora, exceto nas obras e serviços executados por Administração Direta; e</w:t>
            </w:r>
          </w:p>
          <w:p w14:paraId="126FCDF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c) vistorias in loco, realizadas pelo Concedente/Repassador ou pela mandatária, para os pagamentos correspondentes aos percentuais de execução verificados nas vistorias intermediárias e final </w:t>
            </w:r>
            <w:r w:rsidRPr="00D305F4">
              <w:rPr>
                <w:rFonts w:ascii="Calibri" w:hAnsi="Calibri" w:cs="Calibri"/>
                <w:i/>
                <w:iCs/>
                <w:color w:val="000000"/>
              </w:rPr>
              <w:t>in loco</w:t>
            </w:r>
            <w:r w:rsidRPr="00D305F4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D305F4" w:rsidRPr="00D305F4" w14:paraId="1099415A" w14:textId="77777777" w:rsidTr="000C12C0">
        <w:trPr>
          <w:trHeight w:val="450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3DDA3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8733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Recebimento do recurso pelo Convenente/Recebedor</w:t>
            </w:r>
          </w:p>
        </w:tc>
      </w:tr>
      <w:tr w:rsidR="00D305F4" w:rsidRPr="00D305F4" w14:paraId="0753A058" w14:textId="77777777" w:rsidTr="000C12C0">
        <w:trPr>
          <w:trHeight w:val="450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6CE5E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C77F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Verificação da data de recebimento do recurso na conta do instrumento no Transferegov.br</w:t>
            </w:r>
          </w:p>
        </w:tc>
      </w:tr>
      <w:tr w:rsidR="00D305F4" w:rsidRPr="00D305F4" w14:paraId="567C75DD" w14:textId="77777777" w:rsidTr="000C12C0">
        <w:trPr>
          <w:trHeight w:val="55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3B006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 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8A236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Recurso disponível na conta do instrumento</w:t>
            </w:r>
          </w:p>
        </w:tc>
      </w:tr>
      <w:tr w:rsidR="00D305F4" w:rsidRPr="00D305F4" w14:paraId="31A12688" w14:textId="77777777" w:rsidTr="000C12C0">
        <w:trPr>
          <w:trHeight w:val="43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C2848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627EA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6C69F1D0" w14:textId="77777777" w:rsidTr="000C12C0">
        <w:trPr>
          <w:trHeight w:val="43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4FF7C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E1C5B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- 3 (três) dias</w:t>
            </w:r>
          </w:p>
        </w:tc>
      </w:tr>
      <w:tr w:rsidR="00D305F4" w:rsidRPr="00D305F4" w14:paraId="4700C300" w14:textId="77777777" w:rsidTr="000C12C0">
        <w:trPr>
          <w:trHeight w:val="43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6EA29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602F3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a disponibilização do recurso em tempo hábil para pagamento do fornecedor pelo Convenente/Recebedor, após vistoria</w:t>
            </w:r>
          </w:p>
        </w:tc>
      </w:tr>
      <w:tr w:rsidR="00D305F4" w:rsidRPr="00D305F4" w14:paraId="28286D86" w14:textId="77777777" w:rsidTr="000C12C0">
        <w:trPr>
          <w:trHeight w:val="43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45A54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E34DB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3B0B93B5" w14:textId="77777777" w:rsidTr="000C12C0">
        <w:trPr>
          <w:trHeight w:val="43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FE7F9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7118B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Não se aplica ao Regime Simplificado.</w:t>
            </w:r>
          </w:p>
          <w:p w14:paraId="0CCD4CE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Aplicável somente nas liberações condicionadas às vistorias intermediárias e final</w:t>
            </w:r>
          </w:p>
        </w:tc>
      </w:tr>
      <w:tr w:rsidR="00D305F4" w:rsidRPr="00D305F4" w14:paraId="494BC3DC" w14:textId="77777777" w:rsidTr="000C12C0">
        <w:trPr>
          <w:trHeight w:val="435"/>
          <w:jc w:val="center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2E482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lastRenderedPageBreak/>
              <w:t>Itens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93630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 5 e EGT 6</w:t>
            </w:r>
          </w:p>
        </w:tc>
      </w:tr>
    </w:tbl>
    <w:p w14:paraId="433EF05F" w14:textId="7421E576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Pr="00D305F4">
        <w:rPr>
          <w:rFonts w:ascii="Calibri" w:hAnsi="Calibri" w:cs="Calibri"/>
          <w:b/>
          <w:bCs/>
          <w:color w:val="000000"/>
        </w:rPr>
        <w:t>3.8. Alteração contratual (item 3.15 do anexo de serviço) - Contrato de Repasse - Nível I e V e Termo de Compromisso - Nível I, V e VI ​​​​​​.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7840053C" w14:textId="77777777" w:rsidTr="00B94248">
        <w:trPr>
          <w:trHeight w:val="43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B354AE" w14:textId="145E229F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C4781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Alterações contratuais – contrato de repasse - Nível I e V e termo de compromisso - Nível I, V e VI</w:t>
            </w:r>
          </w:p>
        </w:tc>
      </w:tr>
      <w:tr w:rsidR="00D305F4" w:rsidRPr="00D305F4" w14:paraId="3562C9DE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15CAC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120BF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30 (trinta) dias</w:t>
            </w:r>
          </w:p>
        </w:tc>
      </w:tr>
      <w:tr w:rsidR="00D305F4" w:rsidRPr="00D305F4" w14:paraId="46D2CC9D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E7252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88813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Solicitação do Convenente/Recebedor cadastrada no Transferegov.br</w:t>
            </w:r>
          </w:p>
        </w:tc>
      </w:tr>
      <w:tr w:rsidR="00D305F4" w:rsidRPr="00D305F4" w14:paraId="7B275BAA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00798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4214D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Emissão de novo Laudo de Verificação Técnica (LVT) no Transferegov.br</w:t>
            </w:r>
          </w:p>
        </w:tc>
      </w:tr>
      <w:tr w:rsidR="00D305F4" w:rsidRPr="00D305F4" w14:paraId="5FCD2D75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F492D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B2860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Verificação de emissão de novo LVT no Transferegov.br</w:t>
            </w:r>
          </w:p>
        </w:tc>
      </w:tr>
      <w:tr w:rsidR="00D305F4" w:rsidRPr="00D305F4" w14:paraId="78E39F90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55DD0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420E767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E2BFC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</w:t>
            </w:r>
          </w:p>
        </w:tc>
      </w:tr>
      <w:tr w:rsidR="00D305F4" w:rsidRPr="00D305F4" w14:paraId="409E7937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6D3D9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E0A17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5DFD53F2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9D14E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817F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- 3 (três) dias</w:t>
            </w:r>
          </w:p>
        </w:tc>
      </w:tr>
      <w:tr w:rsidR="00D305F4" w:rsidRPr="00D305F4" w14:paraId="6A0B4550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8A619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CF200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que as alterações propostas observem a manutenção dos requisitos técnicos pré-estabelecidos dentro do prazo definido</w:t>
            </w:r>
          </w:p>
        </w:tc>
      </w:tr>
      <w:tr w:rsidR="00D305F4" w:rsidRPr="00D305F4" w14:paraId="57D3F6A9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6EF96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63FC5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O ônus pela reprogramação é do Convenente/Recebedor</w:t>
            </w:r>
          </w:p>
        </w:tc>
      </w:tr>
      <w:tr w:rsidR="00D305F4" w:rsidRPr="00D305F4" w14:paraId="6AB3F640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AA8A8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926FA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1. Caso o prazo seja extrapolado pela Contratada, haverá desconto no valor do serviço;</w:t>
            </w:r>
          </w:p>
          <w:p w14:paraId="72D1720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2. Média de 5 (cinco) complementações - suspende a contagem do prazo de atendimento do serviço;</w:t>
            </w:r>
          </w:p>
          <w:p w14:paraId="6810E1D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3. Não se aplica ao Regime Simplificado.</w:t>
            </w:r>
          </w:p>
        </w:tc>
      </w:tr>
      <w:tr w:rsidR="00D305F4" w:rsidRPr="00D305F4" w14:paraId="54BE4BED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AE19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AD771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EGTE 5 a 10</w:t>
            </w:r>
          </w:p>
        </w:tc>
      </w:tr>
    </w:tbl>
    <w:p w14:paraId="2373A122" w14:textId="77777777" w:rsidR="00D305F4" w:rsidRPr="00D305F4" w:rsidRDefault="00D305F4" w:rsidP="00D305F4">
      <w:pPr>
        <w:pStyle w:val="textoalinhadoesquerda"/>
        <w:rPr>
          <w:rFonts w:ascii="Calibri" w:hAnsi="Calibri" w:cs="Calibri"/>
          <w:vanish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85"/>
        <w:gridCol w:w="5985"/>
        <w:gridCol w:w="85"/>
      </w:tblGrid>
      <w:tr w:rsidR="00D305F4" w:rsidRPr="00D305F4" w14:paraId="082321F5" w14:textId="77777777" w:rsidTr="00D305F4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96D9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F1F3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C57A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B1B4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6DA6455" w14:textId="77777777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b/>
          <w:bCs/>
          <w:color w:val="000000"/>
        </w:rPr>
        <w:t>3.9. Alteração contratual (item 3.15 do anexo de serviço) - Contrato de Repasse - Nível II e III e Termo de Compromisso - Nível II e III.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76C1F19D" w14:textId="77777777" w:rsidTr="00B94248">
        <w:trPr>
          <w:trHeight w:val="43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ED3C0A" w14:textId="05EA5E7D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25307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Alteração contratual – contrato de repasse - Nível II e III e termos de compromisso - Nível II e III</w:t>
            </w:r>
          </w:p>
        </w:tc>
      </w:tr>
      <w:tr w:rsidR="00D305F4" w:rsidRPr="00D305F4" w14:paraId="2FB740BA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5F1BC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BA8CC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60 (sessenta dias) dias</w:t>
            </w:r>
          </w:p>
        </w:tc>
      </w:tr>
      <w:tr w:rsidR="00D305F4" w:rsidRPr="00D305F4" w14:paraId="2C0CE308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3AED4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AD57C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Solicitação do Convenente/Recebedor cadastrada no Transferegov.br</w:t>
            </w:r>
          </w:p>
        </w:tc>
      </w:tr>
      <w:tr w:rsidR="00D305F4" w:rsidRPr="00D305F4" w14:paraId="14C5A05F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6E61C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AAE2A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Emissão de novo Laudo de Verificação Técnica (LVT) no Transferegov.br</w:t>
            </w:r>
          </w:p>
        </w:tc>
      </w:tr>
      <w:tr w:rsidR="00D305F4" w:rsidRPr="00D305F4" w14:paraId="7B49CC5C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A61A7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529C7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Verificação de emissão de novo LVT no Transferegov.br</w:t>
            </w:r>
          </w:p>
        </w:tc>
      </w:tr>
      <w:tr w:rsidR="00D305F4" w:rsidRPr="00D305F4" w14:paraId="68A0C018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31CFA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66F8C2D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lastRenderedPageBreak/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57854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lastRenderedPageBreak/>
              <w:t>Atendimento dentro do prazo</w:t>
            </w:r>
          </w:p>
        </w:tc>
      </w:tr>
      <w:tr w:rsidR="00D305F4" w:rsidRPr="00D305F4" w14:paraId="58B77751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F647A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29052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6E87E4E5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6949A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3B3C6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- 6 (seis) dias</w:t>
            </w:r>
          </w:p>
        </w:tc>
      </w:tr>
      <w:tr w:rsidR="00D305F4" w:rsidRPr="00D305F4" w14:paraId="5FFB9E53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6523F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21C7D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que as alterações propostas observem a manutenção dos requisitos técnicos pré-estabelecidos dentro do prazo definido</w:t>
            </w:r>
          </w:p>
        </w:tc>
      </w:tr>
      <w:tr w:rsidR="00D305F4" w:rsidRPr="00D305F4" w14:paraId="0BD1187E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F5CA9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69E70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O ônus pela reprogramação é do Convenente/Recebedor.</w:t>
            </w:r>
          </w:p>
        </w:tc>
      </w:tr>
      <w:tr w:rsidR="00D305F4" w:rsidRPr="00D305F4" w14:paraId="27C60DCE" w14:textId="77777777" w:rsidTr="00B94248">
        <w:trPr>
          <w:trHeight w:val="109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A5538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  <w:p w14:paraId="3482D70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81331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1. Caso o prazo seja extrapolado pela Contratada, haverá desconto no valor do serviço.</w:t>
            </w:r>
          </w:p>
          <w:p w14:paraId="6991CE9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2. Média de 7 (sete) complementações - suspende a contagem do prazo de atendimento do serviço.</w:t>
            </w:r>
          </w:p>
          <w:p w14:paraId="19B09EB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3. Não se aplica ao Regime Simplificado.</w:t>
            </w:r>
          </w:p>
        </w:tc>
      </w:tr>
      <w:tr w:rsidR="00D305F4" w:rsidRPr="00D305F4" w14:paraId="2E134127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0C4F3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47870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EGTE 5 a 10</w:t>
            </w:r>
          </w:p>
        </w:tc>
      </w:tr>
    </w:tbl>
    <w:p w14:paraId="17E38DFB" w14:textId="3F3063A9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Pr="00D305F4">
        <w:rPr>
          <w:rFonts w:ascii="Calibri" w:hAnsi="Calibri" w:cs="Calibri"/>
          <w:b/>
          <w:bCs/>
          <w:color w:val="000000"/>
        </w:rPr>
        <w:t>3.10. Alteração contratual (item 3.15 do anexo de serviço) - Contrato de Repasse - Nível IV e Termo de Compromisso - Nível I.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1129CFB0" w14:textId="77777777" w:rsidTr="00B94248">
        <w:trPr>
          <w:trHeight w:val="43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4019D3" w14:textId="49245EA9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2BB0C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Alteração contratual – contrato de repasse - Nível IV e termo de compromisso - Nível IV</w:t>
            </w:r>
          </w:p>
        </w:tc>
      </w:tr>
      <w:tr w:rsidR="00D305F4" w:rsidRPr="00D305F4" w14:paraId="415BCDA9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113D2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62B23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90 (noventa dias) dias</w:t>
            </w:r>
          </w:p>
        </w:tc>
      </w:tr>
      <w:tr w:rsidR="00D305F4" w:rsidRPr="00D305F4" w14:paraId="6D9394D0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ED928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1B1F7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Solicitação do Convenente/Recebedor cadastrada no Transferegov.br</w:t>
            </w:r>
          </w:p>
        </w:tc>
      </w:tr>
      <w:tr w:rsidR="00D305F4" w:rsidRPr="00D305F4" w14:paraId="1F7E3E1B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C0D55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C451A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Emissão de novo Laudo de Verificação Técnica (LVT) no Transferegov.br</w:t>
            </w:r>
          </w:p>
        </w:tc>
      </w:tr>
      <w:tr w:rsidR="00D305F4" w:rsidRPr="00D305F4" w14:paraId="0D121E02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2146C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5509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Verificação de emissão de novo LVT no Transferegov.br</w:t>
            </w:r>
          </w:p>
        </w:tc>
      </w:tr>
      <w:tr w:rsidR="00D305F4" w:rsidRPr="00D305F4" w14:paraId="20EA1F77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15E21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618F11A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A5EFB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</w:t>
            </w:r>
          </w:p>
        </w:tc>
      </w:tr>
      <w:tr w:rsidR="00D305F4" w:rsidRPr="00D305F4" w14:paraId="238F7AD5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C5E5D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0FE34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0381ADEC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67F4E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2B0C3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- 9 (nove) dias</w:t>
            </w:r>
          </w:p>
        </w:tc>
      </w:tr>
      <w:tr w:rsidR="00D305F4" w:rsidRPr="00D305F4" w14:paraId="00294A98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F9F2E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E85C4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que as alterações propostas observem a manutenção dos requisitos técnicos pré-estabelecidos dentro do prazo definido</w:t>
            </w:r>
          </w:p>
        </w:tc>
      </w:tr>
      <w:tr w:rsidR="00D305F4" w:rsidRPr="00D305F4" w14:paraId="21C3D088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1F562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39D59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O ônus pela reprogramação é do Convenente/Recebedor</w:t>
            </w:r>
          </w:p>
        </w:tc>
      </w:tr>
      <w:tr w:rsidR="00D305F4" w:rsidRPr="00D305F4" w14:paraId="72DA5C9D" w14:textId="77777777" w:rsidTr="00B94248">
        <w:trPr>
          <w:trHeight w:val="109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23C09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  <w:p w14:paraId="26A0D3E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EEE7D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1. Caso o prazo seja extrapolado pela Contratada, haverá desconto no valor do serviço.</w:t>
            </w:r>
          </w:p>
          <w:p w14:paraId="2241EF0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2. Média de 9 (nove) complementações - suspende a contagem do prazo de atendimento do serviço.</w:t>
            </w:r>
          </w:p>
          <w:p w14:paraId="567C1FB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3. Não se aplica ao Regime Simplificado.</w:t>
            </w:r>
          </w:p>
        </w:tc>
      </w:tr>
      <w:tr w:rsidR="00D305F4" w:rsidRPr="00D305F4" w14:paraId="62F435BE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1FF3C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D75C1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EGTE 5 a 10</w:t>
            </w:r>
          </w:p>
        </w:tc>
      </w:tr>
    </w:tbl>
    <w:p w14:paraId="4DBEA924" w14:textId="77777777" w:rsidR="00D305F4" w:rsidRPr="00D305F4" w:rsidRDefault="00D305F4" w:rsidP="00D305F4">
      <w:pPr>
        <w:pStyle w:val="textoalinhadoesquerda"/>
        <w:rPr>
          <w:rFonts w:ascii="Calibri" w:hAnsi="Calibri" w:cs="Calibri"/>
          <w:color w:val="000000"/>
        </w:rPr>
      </w:pPr>
      <w:r w:rsidRPr="00D305F4">
        <w:rPr>
          <w:rFonts w:ascii="Calibri" w:hAnsi="Calibri" w:cs="Calibri"/>
          <w:color w:val="000000"/>
        </w:rPr>
        <w:lastRenderedPageBreak/>
        <w:t> </w:t>
      </w:r>
    </w:p>
    <w:p w14:paraId="266BB23B" w14:textId="77777777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b/>
          <w:bCs/>
          <w:color w:val="000000"/>
        </w:rPr>
        <w:t>3.11. Prorrogação da vigência (item 3.16 do anexo de serviço) - Contrato de Repasse - Nível I a V ou Termo de Compromisso - Nível I a V.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6675"/>
      </w:tblGrid>
      <w:tr w:rsidR="00D305F4" w:rsidRPr="00D305F4" w14:paraId="3A095E08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3AC081" w14:textId="6D65CB61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F7DDE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Prorrogação da vigência do contrato de repasse ou termo de compromisso</w:t>
            </w:r>
          </w:p>
        </w:tc>
      </w:tr>
      <w:tr w:rsidR="00D305F4" w:rsidRPr="00D305F4" w14:paraId="518C28FF" w14:textId="77777777" w:rsidTr="00B94248">
        <w:trPr>
          <w:trHeight w:val="45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6934B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1757B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45 (quarenta e cinco) dias</w:t>
            </w:r>
          </w:p>
        </w:tc>
      </w:tr>
      <w:tr w:rsidR="00D305F4" w:rsidRPr="00D305F4" w14:paraId="5B38FF65" w14:textId="77777777" w:rsidTr="00B94248">
        <w:trPr>
          <w:trHeight w:val="45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0D969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57753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Solicitação do Convenente/Recebedor cadastrada no Transferegov.br</w:t>
            </w:r>
          </w:p>
        </w:tc>
      </w:tr>
      <w:tr w:rsidR="00D305F4" w:rsidRPr="00D305F4" w14:paraId="45DB2D4A" w14:textId="77777777" w:rsidTr="00B94248">
        <w:trPr>
          <w:trHeight w:val="45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AAB0E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51D81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Publicação do termo aditivo, ou da negativa da prorrogação, no Transferegov.br</w:t>
            </w:r>
          </w:p>
        </w:tc>
      </w:tr>
      <w:tr w:rsidR="00D305F4" w:rsidRPr="00D305F4" w14:paraId="7F962834" w14:textId="77777777" w:rsidTr="00B94248">
        <w:trPr>
          <w:trHeight w:val="45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65484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93725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Aceite/Rejeição da solicitação no Transferegov.br</w:t>
            </w:r>
          </w:p>
        </w:tc>
      </w:tr>
      <w:tr w:rsidR="00D305F4" w:rsidRPr="00D305F4" w14:paraId="066EF9ED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91405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 Aceitação/Indicador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5EF1C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</w:t>
            </w:r>
          </w:p>
        </w:tc>
      </w:tr>
      <w:tr w:rsidR="00D305F4" w:rsidRPr="00D305F4" w14:paraId="67FF02FB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76B24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A1CB3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313B89FC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2241E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4647C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- 5 (cinco) dias</w:t>
            </w:r>
          </w:p>
        </w:tc>
      </w:tr>
      <w:tr w:rsidR="00D305F4" w:rsidRPr="00D305F4" w14:paraId="0BF88D83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295E5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15089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a não ocorrência da solução de continuidade do instrumento</w:t>
            </w:r>
          </w:p>
        </w:tc>
      </w:tr>
      <w:tr w:rsidR="00D305F4" w:rsidRPr="00D305F4" w14:paraId="68A4A1B5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59949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A6089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Não se aplica ao Regime Simplificado</w:t>
            </w:r>
          </w:p>
        </w:tc>
      </w:tr>
      <w:tr w:rsidR="00D305F4" w:rsidRPr="00D305F4" w14:paraId="54E7B39A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DC8B9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E352A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69B68D86" w14:textId="77777777" w:rsidTr="00B94248">
        <w:trPr>
          <w:trHeight w:val="540"/>
          <w:jc w:val="center"/>
        </w:trPr>
        <w:tc>
          <w:tcPr>
            <w:tcW w:w="2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E2055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3D81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 5 ou 6; EGTE 3</w:t>
            </w:r>
          </w:p>
        </w:tc>
      </w:tr>
    </w:tbl>
    <w:p w14:paraId="57C3F258" w14:textId="12F40770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Pr="00D305F4">
        <w:rPr>
          <w:rFonts w:ascii="Calibri" w:hAnsi="Calibri" w:cs="Calibri"/>
          <w:b/>
          <w:bCs/>
          <w:color w:val="000000"/>
        </w:rPr>
        <w:t>3.12. Prestação de Contas (item 3.19 do anexo de serviço) - Contrato de Repasse e Termo de Compromisso - Todos os níveis.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52C2B03B" w14:textId="77777777" w:rsidTr="00B94248">
        <w:trPr>
          <w:trHeight w:val="43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1E2202" w14:textId="69FF6A2E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0B90E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Prestação de Contas</w:t>
            </w:r>
          </w:p>
        </w:tc>
      </w:tr>
      <w:tr w:rsidR="00D305F4" w:rsidRPr="00D305F4" w14:paraId="515652B8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EF97C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9DBC8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180 (cento e oitenta) dias</w:t>
            </w:r>
          </w:p>
        </w:tc>
      </w:tr>
      <w:tr w:rsidR="00D305F4" w:rsidRPr="00D305F4" w14:paraId="6B7C79B0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B0483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CF4AF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Envio da prestação de contas pelo convenente/recebedor</w:t>
            </w:r>
          </w:p>
        </w:tc>
      </w:tr>
      <w:tr w:rsidR="00D305F4" w:rsidRPr="00D305F4" w14:paraId="42E60743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55547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6391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Parecer conclusivo sobre a prestação de contas emitido pela</w:t>
            </w:r>
          </w:p>
          <w:p w14:paraId="5B1800D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contratada no Transferegov.br</w:t>
            </w:r>
          </w:p>
        </w:tc>
      </w:tr>
      <w:tr w:rsidR="00D305F4" w:rsidRPr="00D305F4" w14:paraId="6B1B5D2F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B15B2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038BE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Contrato de Repasse ou Termo de Compromisso concluído</w:t>
            </w:r>
          </w:p>
        </w:tc>
      </w:tr>
      <w:tr w:rsidR="00D305F4" w:rsidRPr="00D305F4" w14:paraId="14E4C272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D2B15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 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EAF5C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</w:t>
            </w:r>
          </w:p>
        </w:tc>
      </w:tr>
      <w:tr w:rsidR="00D305F4" w:rsidRPr="00D305F4" w14:paraId="172BABB5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04446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C073E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20628C37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66EE1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C97A3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- 18 (dezoito) dias</w:t>
            </w:r>
          </w:p>
        </w:tc>
      </w:tr>
      <w:tr w:rsidR="00D305F4" w:rsidRPr="00D305F4" w14:paraId="3CC4731E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A9DF1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DF54C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o atendimento ao disposto nos normativos vigentes</w:t>
            </w:r>
          </w:p>
        </w:tc>
      </w:tr>
      <w:tr w:rsidR="00D305F4" w:rsidRPr="00D305F4" w14:paraId="1422D18A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81266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AB3BD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6E3865A6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CD645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lastRenderedPageBreak/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8F22D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4D0DD609" w14:textId="77777777" w:rsidTr="00B94248">
        <w:trPr>
          <w:trHeight w:val="43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A07F7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46393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 7</w:t>
            </w:r>
          </w:p>
        </w:tc>
      </w:tr>
    </w:tbl>
    <w:p w14:paraId="6C64484E" w14:textId="3045602E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Pr="00D305F4">
        <w:rPr>
          <w:rFonts w:ascii="Calibri" w:hAnsi="Calibri" w:cs="Calibri"/>
          <w:b/>
          <w:bCs/>
          <w:color w:val="000000"/>
        </w:rPr>
        <w:t>3.13. Instrução para Instauração de TCE (item 3.20 do anexo de serviço) - Contrato de Repasse e Termo de Compromisso - Todos os níveis.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90"/>
      </w:tblGrid>
      <w:tr w:rsidR="00D305F4" w:rsidRPr="00D305F4" w14:paraId="3AEF65CB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887E9A" w14:textId="1D657795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6DD0C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Instrução para Instauração de TCE</w:t>
            </w:r>
          </w:p>
        </w:tc>
      </w:tr>
      <w:tr w:rsidR="00D305F4" w:rsidRPr="00D305F4" w14:paraId="35982901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20EE1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5BD8C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180 (cento e oitenta) dias</w:t>
            </w:r>
          </w:p>
        </w:tc>
      </w:tr>
      <w:tr w:rsidR="00D305F4" w:rsidRPr="00D305F4" w14:paraId="74C6DD71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69D59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34E87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Data da ordem de instrução para instauração ou data limite para manifestação do convenente/recebedor, conforme legislação vigente</w:t>
            </w:r>
          </w:p>
        </w:tc>
      </w:tr>
      <w:tr w:rsidR="00D305F4" w:rsidRPr="00D305F4" w14:paraId="22F8F99C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2A2B7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D15D6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Documentos para instauração do TCE enviados para órgãos de controle e concedente</w:t>
            </w:r>
          </w:p>
        </w:tc>
      </w:tr>
      <w:tr w:rsidR="00D305F4" w:rsidRPr="00D305F4" w14:paraId="02A1142F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8C8A3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9E86A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Registro no Transferegov.br da data do envio do processo de instauração do TCE para órgãos de controle e concedente</w:t>
            </w:r>
          </w:p>
        </w:tc>
      </w:tr>
      <w:tr w:rsidR="00D305F4" w:rsidRPr="00D305F4" w14:paraId="544E476A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8FFC2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46CA57E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9A94E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</w:t>
            </w:r>
          </w:p>
        </w:tc>
      </w:tr>
      <w:tr w:rsidR="00D305F4" w:rsidRPr="00D305F4" w14:paraId="3835512B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1698E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F3D4B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1493C696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77B7C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D279B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- 18 (dezoito) dias</w:t>
            </w:r>
          </w:p>
        </w:tc>
      </w:tr>
      <w:tr w:rsidR="00D305F4" w:rsidRPr="00D305F4" w14:paraId="3590584B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3613F4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A8389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o atendimento ao disposto nos normativos vigentes</w:t>
            </w:r>
          </w:p>
        </w:tc>
      </w:tr>
      <w:tr w:rsidR="00D305F4" w:rsidRPr="00D305F4" w14:paraId="37D0029C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9801B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87E7A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4E0F8F06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00F2F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74B9F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2F750940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EEC5E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2AF7E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 7</w:t>
            </w:r>
          </w:p>
        </w:tc>
      </w:tr>
    </w:tbl>
    <w:p w14:paraId="23B259A4" w14:textId="30A34AFA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Pr="00D305F4">
        <w:rPr>
          <w:rFonts w:ascii="Calibri" w:hAnsi="Calibri" w:cs="Calibri"/>
          <w:b/>
          <w:bCs/>
          <w:color w:val="000000"/>
        </w:rPr>
        <w:t>3.14. Conclusão (item 3.22 do anexo de serviço) - Contrato de Repasse e Termo de Compromisso - Todos os níveis.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6BCB0A87" w14:textId="77777777" w:rsidTr="00B94248">
        <w:trPr>
          <w:trHeight w:val="540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E90ADD" w14:textId="10E18842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5277C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Conclusão do contrato de repasse ou termo de compromisso</w:t>
            </w:r>
          </w:p>
        </w:tc>
      </w:tr>
      <w:tr w:rsidR="00D305F4" w:rsidRPr="00D305F4" w14:paraId="610893B1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FBE1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0BC16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45 (quarenta e cinco) dias</w:t>
            </w:r>
          </w:p>
        </w:tc>
      </w:tr>
      <w:tr w:rsidR="00D305F4" w:rsidRPr="00D305F4" w14:paraId="145BD60E" w14:textId="77777777" w:rsidTr="00B94248">
        <w:trPr>
          <w:trHeight w:val="82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16DB5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  <w:p w14:paraId="04EA9ED6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DC2A9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Recebimento da solicitação do Convenente/Recebedor ou da decisão da contratante/órgão de controle da data do evento de conclusão do instrumento</w:t>
            </w:r>
          </w:p>
        </w:tc>
      </w:tr>
      <w:tr w:rsidR="00D305F4" w:rsidRPr="00D305F4" w14:paraId="5E706477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2F84B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03521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Publicação no DOU da conclusão do instrumento</w:t>
            </w:r>
          </w:p>
        </w:tc>
      </w:tr>
      <w:tr w:rsidR="00D305F4" w:rsidRPr="00D305F4" w14:paraId="1BD8999E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CB009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E2BF7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Registro da publicação do DOU no Transferegov.br</w:t>
            </w:r>
          </w:p>
        </w:tc>
      </w:tr>
      <w:tr w:rsidR="00D305F4" w:rsidRPr="00D305F4" w14:paraId="1CD22FE9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8A044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4CD24B3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9C64C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</w:t>
            </w:r>
          </w:p>
        </w:tc>
      </w:tr>
      <w:tr w:rsidR="00D305F4" w:rsidRPr="00D305F4" w14:paraId="250228C7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4B16B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97436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6A382838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E32A1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D29F5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- 5 (cinco) dias</w:t>
            </w:r>
          </w:p>
        </w:tc>
      </w:tr>
      <w:tr w:rsidR="00D305F4" w:rsidRPr="00D305F4" w14:paraId="3B912B05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6BD51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lastRenderedPageBreak/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DAD10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o encerramento do instrumento dentro do prazo definido</w:t>
            </w:r>
          </w:p>
        </w:tc>
      </w:tr>
      <w:tr w:rsidR="00D305F4" w:rsidRPr="00D305F4" w14:paraId="4C1CF4E6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2C2AD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756E7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7DDE1BA3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EBF1A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A23BD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54B6FDED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D7446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938DA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 7</w:t>
            </w:r>
          </w:p>
        </w:tc>
      </w:tr>
    </w:tbl>
    <w:p w14:paraId="0C1413B0" w14:textId="1678D45B" w:rsidR="00D305F4" w:rsidRPr="00D305F4" w:rsidRDefault="00D305F4" w:rsidP="00D305F4">
      <w:pPr>
        <w:pStyle w:val="textoalinhadoesquerda"/>
        <w:rPr>
          <w:rFonts w:ascii="Calibri" w:hAnsi="Calibri" w:cs="Calibri"/>
          <w:b/>
          <w:bCs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Pr="00D305F4">
        <w:rPr>
          <w:rFonts w:ascii="Calibri" w:hAnsi="Calibri" w:cs="Calibri"/>
          <w:b/>
          <w:bCs/>
          <w:color w:val="000000"/>
        </w:rPr>
        <w:t>3.15. Assessoramento Técnico (itens 3.4 e 3.21 do anexo de serviço) - Contrato de Repasse e Termo de Compromisso – Regime Simplificado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00"/>
      </w:tblGrid>
      <w:tr w:rsidR="00D305F4" w:rsidRPr="00D305F4" w14:paraId="4EB59D00" w14:textId="77777777" w:rsidTr="00B94248">
        <w:trPr>
          <w:trHeight w:val="43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43F19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Serviço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975571" w14:textId="501B0C56" w:rsidR="00D305F4" w:rsidRPr="00D305F4" w:rsidRDefault="00975C33" w:rsidP="004D2952">
            <w:pPr>
              <w:spacing w:after="12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975C33">
              <w:rPr>
                <w:rFonts w:ascii="Calibri" w:hAnsi="Calibri" w:cs="Calibri"/>
                <w:color w:val="000000"/>
              </w:rPr>
              <w:t xml:space="preserve">Realização de Reunião de Contratação ou de Migração para o Regime Simplificado </w:t>
            </w:r>
            <w:r w:rsidR="004D2952" w:rsidRPr="00F32A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(Alterado pela Portaria SEGES/MGI nº </w:t>
            </w:r>
            <w:r w:rsidR="00876BB3" w:rsidRPr="0022566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4.758, de 13 de junho de 2025</w:t>
            </w:r>
            <w:r w:rsidR="004D2952" w:rsidRPr="00F32A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</w:tr>
      <w:tr w:rsidR="00D305F4" w:rsidRPr="00D305F4" w14:paraId="4C19CA2D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54F7BF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Meta do 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B11FB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180 (cento e oitenta) dias</w:t>
            </w:r>
          </w:p>
        </w:tc>
      </w:tr>
      <w:tr w:rsidR="00D305F4" w:rsidRPr="00D305F4" w14:paraId="371CC4F2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6E0A6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Início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016F9D" w14:textId="77777777" w:rsidR="00EB1261" w:rsidRPr="00EB1261" w:rsidRDefault="00EB1261" w:rsidP="00EB1261">
            <w:pPr>
              <w:spacing w:after="12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EB1261">
              <w:rPr>
                <w:rFonts w:ascii="Calibri" w:hAnsi="Calibri" w:cs="Calibri"/>
                <w:color w:val="000000"/>
              </w:rPr>
              <w:t>Instrumento celebrado; e</w:t>
            </w:r>
          </w:p>
          <w:p w14:paraId="5C90B92C" w14:textId="15371BD3" w:rsidR="00D305F4" w:rsidRPr="00D305F4" w:rsidRDefault="00EB1261" w:rsidP="00EB1261">
            <w:pPr>
              <w:spacing w:after="12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EB1261">
              <w:rPr>
                <w:rFonts w:ascii="Calibri" w:hAnsi="Calibri" w:cs="Calibri"/>
                <w:color w:val="000000"/>
              </w:rPr>
              <w:t>Nos casos de migração para o regime simplificado: celebração dos termos aditivos ao contrato de repasse e ao contrato de prestação de serviços</w:t>
            </w:r>
            <w:r w:rsidRPr="00EB126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D56E2E" w:rsidRPr="00F32A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(Alterado pela Portaria SEGES/MGI nº </w:t>
            </w:r>
            <w:r w:rsidR="00876BB3" w:rsidRPr="0022566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4.758, de 13 de junho de 2025</w:t>
            </w:r>
            <w:r w:rsidR="00D56E2E" w:rsidRPr="00F32A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</w:tr>
      <w:tr w:rsidR="00D305F4" w:rsidRPr="00D305F4" w14:paraId="5DD0473B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BC4A55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Marco Fim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7C9798" w14:textId="09D888AF" w:rsidR="00D305F4" w:rsidRPr="00D305F4" w:rsidRDefault="00D305F4" w:rsidP="00D56E2E">
            <w:pPr>
              <w:spacing w:after="12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Emissão de relatório de realização da reunião de contratação</w:t>
            </w:r>
            <w:r w:rsidR="00D56E2E" w:rsidRPr="008617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="00D56E2E" w:rsidRPr="00F32A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(Alterado pela Portaria SEGES/MGI nº </w:t>
            </w:r>
            <w:r w:rsidR="00876BB3" w:rsidRPr="0022566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4.758, de 13 de junho de 2025</w:t>
            </w:r>
            <w:r w:rsidR="00D56E2E" w:rsidRPr="00F32A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</w:tr>
      <w:tr w:rsidR="00D305F4" w:rsidRPr="00D305F4" w14:paraId="6B5F80F1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49984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Forma de Aferição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646AB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Verificação da inserção do relatório no Transferegov.br</w:t>
            </w:r>
          </w:p>
        </w:tc>
      </w:tr>
      <w:tr w:rsidR="00D305F4" w:rsidRPr="00D305F4" w14:paraId="773498A0" w14:textId="77777777" w:rsidTr="00B94248">
        <w:trPr>
          <w:trHeight w:val="555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284CD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Critérios de</w:t>
            </w:r>
          </w:p>
          <w:p w14:paraId="120D920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Aceitação/Indicador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A6E89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Atendimento dentro do prazo estabelecido</w:t>
            </w:r>
          </w:p>
        </w:tc>
      </w:tr>
      <w:tr w:rsidR="00D305F4" w:rsidRPr="00D305F4" w14:paraId="3B34D279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D03ACC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6C639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dias</w:t>
            </w:r>
          </w:p>
        </w:tc>
      </w:tr>
      <w:tr w:rsidR="00D305F4" w:rsidRPr="00D305F4" w14:paraId="6C4BC532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7B3E2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Tolerância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0C41F9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10% (dez por cento) sobre a meta do indicador – 18 (dezoito) dias</w:t>
            </w:r>
          </w:p>
        </w:tc>
      </w:tr>
      <w:tr w:rsidR="00D305F4" w:rsidRPr="00D305F4" w14:paraId="1EAC7A27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D903E7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Objetivo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778EC1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Garantir a realização das orientações aos Contratante/Recebedor, para a execução dos instrumentos.</w:t>
            </w:r>
          </w:p>
        </w:tc>
      </w:tr>
      <w:tr w:rsidR="00D305F4" w:rsidRPr="00D305F4" w14:paraId="5F2CBCDC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D6DD58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Observação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65522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3D994722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563703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Considerações Gerais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8947E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5F4" w:rsidRPr="00D305F4" w14:paraId="6118CA00" w14:textId="77777777" w:rsidTr="00B94248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4ABCBE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b/>
                <w:bCs/>
                <w:color w:val="000000"/>
              </w:rPr>
              <w:t>Item de Faturamento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379340" w14:textId="77777777" w:rsidR="00D305F4" w:rsidRPr="00D305F4" w:rsidRDefault="00D305F4" w:rsidP="00D305F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D305F4">
              <w:rPr>
                <w:rFonts w:ascii="Calibri" w:hAnsi="Calibri" w:cs="Calibri"/>
                <w:color w:val="000000"/>
              </w:rPr>
              <w:t>EGT 5 – Assessoramento Técnico Regime Simplificado</w:t>
            </w:r>
          </w:p>
        </w:tc>
      </w:tr>
    </w:tbl>
    <w:p w14:paraId="38DB9E74" w14:textId="77777777" w:rsidR="00F46204" w:rsidRPr="00F46204" w:rsidRDefault="00D305F4" w:rsidP="00F46204">
      <w:pPr>
        <w:pStyle w:val="textoalinhadoesquerda"/>
        <w:rPr>
          <w:rFonts w:ascii="Calibri" w:hAnsi="Calibri" w:cs="Calibri"/>
          <w:color w:val="000000"/>
        </w:rPr>
      </w:pPr>
      <w:r w:rsidRPr="00D305F4">
        <w:rPr>
          <w:rFonts w:ascii="Calibri" w:hAnsi="Calibri" w:cs="Calibri"/>
          <w:color w:val="000000"/>
        </w:rPr>
        <w:t> </w:t>
      </w:r>
      <w:r w:rsidR="00F46204" w:rsidRPr="00F46204">
        <w:rPr>
          <w:rFonts w:ascii="Calibri" w:hAnsi="Calibri" w:cs="Calibri"/>
          <w:b/>
          <w:bCs/>
          <w:color w:val="000000"/>
        </w:rPr>
        <w:t>4. DAS NOTIFICAÇÕES E GLOSAS</w:t>
      </w:r>
    </w:p>
    <w:p w14:paraId="5C5AA760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b/>
          <w:bCs/>
          <w:color w:val="000000"/>
        </w:rPr>
        <w:t>4.1. Definições</w:t>
      </w:r>
    </w:p>
    <w:p w14:paraId="1CD3E28C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O sistema de notificação e glosa fica estabelecido da seguinte forma:</w:t>
      </w:r>
    </w:p>
    <w:p w14:paraId="07A6D214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I. Cada indicador tem um Nível de Serviço e um evento gerador de tarifa associados, de modo que o não cumprimento do prazo estabelecido nesse acordo será objeto de uma notificação ou glosa, segundo especificado a seguir e conforme os valores indicados no item “4.2 Cálculos”.</w:t>
      </w:r>
    </w:p>
    <w:p w14:paraId="25D60C1B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lastRenderedPageBreak/>
        <w:t>II. A CONTRATANTE e a CONTRATADA deverão analisar as causas do não cumprimento dos prazos, se houver, e identificar as ações requeridas para corrigir as anomalias na prestação do serviço ou ajustes do acordo.</w:t>
      </w:r>
    </w:p>
    <w:p w14:paraId="1F9B1C30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III. Constatado o não cumprimento dos indicadores previstos no IMR, haverá, a depender de cada caso, a notificação da CONTRATADA ou a realização da glosa, sendo esta calculada pela aplicação do desconto percentual sobre o valor da tarifa do evento gerador de tarifa descumprido.</w:t>
      </w:r>
    </w:p>
    <w:p w14:paraId="1C950FA4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IV. A glosa será efetuada, preferencialmente, no mês a que se refere a falta constatada, podendo ser, excepcionalmente, descontada na fatura do mês subsequente.</w:t>
      </w:r>
    </w:p>
    <w:p w14:paraId="1D85D4E1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V. No caso de existência de justificativa para não cumprimento de prazos, a CONTRATADA deverá inseri-la no sistema e encaminhá-la juntamente com o documento de cobrança, devendo a CONTRATANTE avaliá-la antes do pagamento dos serviços.</w:t>
      </w:r>
    </w:p>
    <w:p w14:paraId="32448E76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VI. As notificações ou glosas indicadas neste Anexo somente serão aplicáveis nos casos de serem de responsabilidade da CONTRATADA ou de seus subcontratados.</w:t>
      </w:r>
    </w:p>
    <w:p w14:paraId="0166F678" w14:textId="2D983C4E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 </w:t>
      </w:r>
      <w:r w:rsidRPr="00F46204">
        <w:rPr>
          <w:rFonts w:ascii="Calibri" w:hAnsi="Calibri" w:cs="Calibri"/>
          <w:b/>
          <w:bCs/>
          <w:color w:val="000000"/>
        </w:rPr>
        <w:t>4.2. Cálculos</w:t>
      </w:r>
    </w:p>
    <w:p w14:paraId="660A043A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A Tabela de notificações ou glosas, para o IMR, será estabelecida considerando os seguintes princípios:</w:t>
      </w:r>
    </w:p>
    <w:p w14:paraId="29510C79" w14:textId="77777777" w:rsidR="00F46204" w:rsidRPr="00F46204" w:rsidRDefault="00F46204" w:rsidP="00116D62">
      <w:pPr>
        <w:pStyle w:val="textoalinhadoesquerda"/>
        <w:ind w:left="709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I. O indicador será avaliado sobre os serviços prestados no mês de referência do documento de cobrança.</w:t>
      </w:r>
    </w:p>
    <w:p w14:paraId="25585660" w14:textId="77777777" w:rsidR="00F46204" w:rsidRPr="00F46204" w:rsidRDefault="00F46204" w:rsidP="00116D62">
      <w:pPr>
        <w:pStyle w:val="textoalinhadoesquerda"/>
        <w:ind w:left="709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II. A forma de aferição do percentual será sobre os dias que ultrapassaram o prazo estabelecido no IMR, para cumprimento do EGT em análise.</w:t>
      </w:r>
    </w:p>
    <w:p w14:paraId="48F6613D" w14:textId="77777777" w:rsidR="00F46204" w:rsidRPr="00F46204" w:rsidRDefault="00F46204" w:rsidP="00116D62">
      <w:pPr>
        <w:pStyle w:val="textoalinhadoesquerda"/>
        <w:ind w:left="709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 xml:space="preserve">III. No caso </w:t>
      </w:r>
      <w:proofErr w:type="gramStart"/>
      <w:r w:rsidRPr="00F46204">
        <w:rPr>
          <w:rFonts w:ascii="Calibri" w:hAnsi="Calibri" w:cs="Calibri"/>
          <w:color w:val="000000"/>
        </w:rPr>
        <w:t>do</w:t>
      </w:r>
      <w:proofErr w:type="gramEnd"/>
      <w:r w:rsidRPr="00F46204">
        <w:rPr>
          <w:rFonts w:ascii="Calibri" w:hAnsi="Calibri" w:cs="Calibri"/>
          <w:color w:val="000000"/>
        </w:rPr>
        <w:t xml:space="preserve"> percentual resultar em fração de dias, será arredondado para o número inteiro imediatamente superior.</w:t>
      </w:r>
    </w:p>
    <w:p w14:paraId="2EFD3C20" w14:textId="77777777" w:rsidR="00F46204" w:rsidRPr="00F46204" w:rsidRDefault="00F46204" w:rsidP="00116D62">
      <w:pPr>
        <w:pStyle w:val="textoalinhadoesquerda"/>
        <w:ind w:left="709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IV. Para cada indicador estão definidas uma faixa de tolerância e três faixas de notificação ou glosa.</w:t>
      </w:r>
    </w:p>
    <w:p w14:paraId="43F85EBB" w14:textId="77777777" w:rsidR="00F46204" w:rsidRPr="00F46204" w:rsidRDefault="00F46204" w:rsidP="00116D62">
      <w:pPr>
        <w:pStyle w:val="textoalinhadoesquerda"/>
        <w:ind w:left="709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V. Os percentuais de desconto incidirão sobre o valor do EGT descumprido.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2565"/>
        <w:gridCol w:w="2940"/>
        <w:gridCol w:w="1560"/>
      </w:tblGrid>
      <w:tr w:rsidR="00F46204" w:rsidRPr="00F46204" w14:paraId="3FD62641" w14:textId="77777777" w:rsidTr="00116D62">
        <w:trPr>
          <w:trHeight w:val="270"/>
          <w:jc w:val="center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B015A4" w14:textId="0B61226D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 </w:t>
            </w:r>
            <w:r w:rsidRPr="00F46204">
              <w:rPr>
                <w:rFonts w:ascii="Calibri" w:hAnsi="Calibri" w:cs="Calibri"/>
                <w:b/>
                <w:bCs/>
                <w:color w:val="000000"/>
              </w:rPr>
              <w:t>Faixa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3B183C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b/>
                <w:bCs/>
                <w:color w:val="000000"/>
              </w:rPr>
              <w:t>Percentual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D7F9A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b/>
                <w:bCs/>
                <w:color w:val="000000"/>
              </w:rPr>
              <w:t>Notificação ou glosa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B50D90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b/>
                <w:bCs/>
                <w:color w:val="000000"/>
              </w:rPr>
              <w:t>Valor</w:t>
            </w:r>
          </w:p>
        </w:tc>
      </w:tr>
      <w:tr w:rsidR="00F46204" w:rsidRPr="00F46204" w14:paraId="5A15B53B" w14:textId="77777777" w:rsidTr="00116D62">
        <w:trPr>
          <w:trHeight w:val="270"/>
          <w:jc w:val="center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865665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Verde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AD1ECE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0% &lt;= prazo &lt; 10%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83B4ED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0DE1C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46204" w:rsidRPr="00F46204" w14:paraId="1C6612B5" w14:textId="77777777" w:rsidTr="00116D62">
        <w:trPr>
          <w:trHeight w:val="270"/>
          <w:jc w:val="center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D68934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Amarela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A5186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10% &lt;= prazo &lt; 20%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68660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Notificação à Contratada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E0518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46204" w:rsidRPr="00F46204" w14:paraId="17651D65" w14:textId="77777777" w:rsidTr="00116D62">
        <w:trPr>
          <w:trHeight w:val="270"/>
          <w:jc w:val="center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E86AF2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Vermelha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5B7A70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20% &lt;= prazo &lt; 40%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50130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Glosa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BB7ADC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F46204" w:rsidRPr="00F46204" w14:paraId="13D70D7D" w14:textId="77777777" w:rsidTr="00116D62">
        <w:trPr>
          <w:trHeight w:val="270"/>
          <w:jc w:val="center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256C82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Roxa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06F46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40% &lt;= prazo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79A52C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Glosa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C27388" w14:textId="77777777" w:rsidR="00F46204" w:rsidRPr="00F46204" w:rsidRDefault="00F46204" w:rsidP="00F46204">
            <w:pPr>
              <w:pStyle w:val="textoalinhadoesquerda"/>
              <w:rPr>
                <w:rFonts w:ascii="Calibri" w:hAnsi="Calibri" w:cs="Calibri"/>
                <w:color w:val="000000"/>
              </w:rPr>
            </w:pPr>
            <w:r w:rsidRPr="00F46204">
              <w:rPr>
                <w:rFonts w:ascii="Calibri" w:hAnsi="Calibri" w:cs="Calibri"/>
                <w:color w:val="000000"/>
              </w:rPr>
              <w:t>2%</w:t>
            </w:r>
          </w:p>
        </w:tc>
      </w:tr>
    </w:tbl>
    <w:p w14:paraId="2B90DEF1" w14:textId="766388D6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 </w:t>
      </w:r>
      <w:r w:rsidRPr="00F46204">
        <w:rPr>
          <w:rFonts w:ascii="Calibri" w:hAnsi="Calibri" w:cs="Calibri"/>
          <w:b/>
          <w:bCs/>
          <w:color w:val="000000"/>
        </w:rPr>
        <w:t>4.3. Fluxo Aplicação</w:t>
      </w:r>
    </w:p>
    <w:p w14:paraId="6FC57D3E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Todas as notificações ou glosas serão apuradas sobre os serviços apresentados no documento de cobrança, e aplicadas no mesmo documento, após defesa da CONTRATADA.</w:t>
      </w:r>
    </w:p>
    <w:p w14:paraId="0662AE7C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É assegurado à CONTRATADA o prazo mínimo de 5 (cinco) dias úteis para o contraditório e ampla defesa.</w:t>
      </w:r>
    </w:p>
    <w:p w14:paraId="12CC815F" w14:textId="77777777" w:rsidR="00F46204" w:rsidRPr="00F46204" w:rsidRDefault="00F46204" w:rsidP="00F46204">
      <w:pPr>
        <w:pStyle w:val="textoalinhadoesquerda"/>
        <w:rPr>
          <w:rFonts w:ascii="Calibri" w:hAnsi="Calibri" w:cs="Calibri"/>
          <w:color w:val="000000"/>
        </w:rPr>
      </w:pPr>
      <w:r w:rsidRPr="00F46204">
        <w:rPr>
          <w:rFonts w:ascii="Calibri" w:hAnsi="Calibri" w:cs="Calibri"/>
          <w:color w:val="000000"/>
        </w:rPr>
        <w:t> </w:t>
      </w:r>
    </w:p>
    <w:p w14:paraId="2BB3C048" w14:textId="1A526E7E" w:rsidR="0094578D" w:rsidRPr="0094578D" w:rsidRDefault="0094578D" w:rsidP="0094578D">
      <w:pPr>
        <w:pStyle w:val="textoalinhadoesquerda"/>
        <w:rPr>
          <w:rFonts w:ascii="Calibri" w:hAnsi="Calibri" w:cs="Calibri"/>
          <w:color w:val="000000"/>
        </w:rPr>
      </w:pPr>
    </w:p>
    <w:p w14:paraId="3912F114" w14:textId="29E450BE" w:rsidR="00901AB6" w:rsidRPr="0094578D" w:rsidRDefault="00901AB6" w:rsidP="00901AB6">
      <w:pPr>
        <w:pStyle w:val="textoalinhadoesquerda"/>
        <w:spacing w:before="0" w:beforeAutospacing="0" w:after="120" w:afterAutospacing="0"/>
        <w:rPr>
          <w:rFonts w:ascii="Calibri" w:hAnsi="Calibri" w:cs="Calibri"/>
          <w:color w:val="000000"/>
        </w:rPr>
      </w:pPr>
    </w:p>
    <w:p w14:paraId="79C1FD41" w14:textId="77777777" w:rsidR="00DC047B" w:rsidRPr="0094578D" w:rsidRDefault="00DC047B" w:rsidP="00861750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sectPr w:rsidR="00DC047B" w:rsidRPr="0094578D" w:rsidSect="00861750">
      <w:pgSz w:w="11900" w:h="16840"/>
      <w:pgMar w:top="920" w:right="425" w:bottom="380" w:left="566" w:header="0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B17"/>
    <w:multiLevelType w:val="hybridMultilevel"/>
    <w:tmpl w:val="4B44DA9A"/>
    <w:lvl w:ilvl="0" w:tplc="F9C82AA0">
      <w:start w:val="1"/>
      <w:numFmt w:val="upperRoman"/>
      <w:lvlText w:val="%1"/>
      <w:lvlJc w:val="left"/>
      <w:pPr>
        <w:ind w:left="165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1C3138">
      <w:numFmt w:val="bullet"/>
      <w:lvlText w:val="•"/>
      <w:lvlJc w:val="left"/>
      <w:pPr>
        <w:ind w:left="2584" w:hanging="115"/>
      </w:pPr>
      <w:rPr>
        <w:rFonts w:hint="default"/>
        <w:lang w:val="pt-PT" w:eastAsia="en-US" w:bidi="ar-SA"/>
      </w:rPr>
    </w:lvl>
    <w:lvl w:ilvl="2" w:tplc="87985FAE">
      <w:numFmt w:val="bullet"/>
      <w:lvlText w:val="•"/>
      <w:lvlJc w:val="left"/>
      <w:pPr>
        <w:ind w:left="3509" w:hanging="115"/>
      </w:pPr>
      <w:rPr>
        <w:rFonts w:hint="default"/>
        <w:lang w:val="pt-PT" w:eastAsia="en-US" w:bidi="ar-SA"/>
      </w:rPr>
    </w:lvl>
    <w:lvl w:ilvl="3" w:tplc="ED0EE86C">
      <w:numFmt w:val="bullet"/>
      <w:lvlText w:val="•"/>
      <w:lvlJc w:val="left"/>
      <w:pPr>
        <w:ind w:left="4434" w:hanging="115"/>
      </w:pPr>
      <w:rPr>
        <w:rFonts w:hint="default"/>
        <w:lang w:val="pt-PT" w:eastAsia="en-US" w:bidi="ar-SA"/>
      </w:rPr>
    </w:lvl>
    <w:lvl w:ilvl="4" w:tplc="0052C3BE">
      <w:numFmt w:val="bullet"/>
      <w:lvlText w:val="•"/>
      <w:lvlJc w:val="left"/>
      <w:pPr>
        <w:ind w:left="5359" w:hanging="115"/>
      </w:pPr>
      <w:rPr>
        <w:rFonts w:hint="default"/>
        <w:lang w:val="pt-PT" w:eastAsia="en-US" w:bidi="ar-SA"/>
      </w:rPr>
    </w:lvl>
    <w:lvl w:ilvl="5" w:tplc="D7C8BD54">
      <w:numFmt w:val="bullet"/>
      <w:lvlText w:val="•"/>
      <w:lvlJc w:val="left"/>
      <w:pPr>
        <w:ind w:left="6284" w:hanging="115"/>
      </w:pPr>
      <w:rPr>
        <w:rFonts w:hint="default"/>
        <w:lang w:val="pt-PT" w:eastAsia="en-US" w:bidi="ar-SA"/>
      </w:rPr>
    </w:lvl>
    <w:lvl w:ilvl="6" w:tplc="EFAE669C">
      <w:numFmt w:val="bullet"/>
      <w:lvlText w:val="•"/>
      <w:lvlJc w:val="left"/>
      <w:pPr>
        <w:ind w:left="7209" w:hanging="115"/>
      </w:pPr>
      <w:rPr>
        <w:rFonts w:hint="default"/>
        <w:lang w:val="pt-PT" w:eastAsia="en-US" w:bidi="ar-SA"/>
      </w:rPr>
    </w:lvl>
    <w:lvl w:ilvl="7" w:tplc="03F4E7CE">
      <w:numFmt w:val="bullet"/>
      <w:lvlText w:val="•"/>
      <w:lvlJc w:val="left"/>
      <w:pPr>
        <w:ind w:left="8134" w:hanging="115"/>
      </w:pPr>
      <w:rPr>
        <w:rFonts w:hint="default"/>
        <w:lang w:val="pt-PT" w:eastAsia="en-US" w:bidi="ar-SA"/>
      </w:rPr>
    </w:lvl>
    <w:lvl w:ilvl="8" w:tplc="79902C56">
      <w:numFmt w:val="bullet"/>
      <w:lvlText w:val="•"/>
      <w:lvlJc w:val="left"/>
      <w:pPr>
        <w:ind w:left="9059" w:hanging="115"/>
      </w:pPr>
      <w:rPr>
        <w:rFonts w:hint="default"/>
        <w:lang w:val="pt-PT" w:eastAsia="en-US" w:bidi="ar-SA"/>
      </w:rPr>
    </w:lvl>
  </w:abstractNum>
  <w:abstractNum w:abstractNumId="1" w15:restartNumberingAfterBreak="0">
    <w:nsid w:val="02226E70"/>
    <w:multiLevelType w:val="hybridMultilevel"/>
    <w:tmpl w:val="03D6885E"/>
    <w:lvl w:ilvl="0" w:tplc="220227E8">
      <w:start w:val="1"/>
      <w:numFmt w:val="upperRoman"/>
      <w:lvlText w:val="%1"/>
      <w:lvlJc w:val="left"/>
      <w:pPr>
        <w:ind w:left="124" w:hanging="2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C2566C">
      <w:numFmt w:val="bullet"/>
      <w:lvlText w:val="•"/>
      <w:lvlJc w:val="left"/>
      <w:pPr>
        <w:ind w:left="1198" w:hanging="201"/>
      </w:pPr>
      <w:rPr>
        <w:rFonts w:hint="default"/>
        <w:lang w:val="pt-PT" w:eastAsia="en-US" w:bidi="ar-SA"/>
      </w:rPr>
    </w:lvl>
    <w:lvl w:ilvl="2" w:tplc="028AE1F8">
      <w:numFmt w:val="bullet"/>
      <w:lvlText w:val="•"/>
      <w:lvlJc w:val="left"/>
      <w:pPr>
        <w:ind w:left="2277" w:hanging="201"/>
      </w:pPr>
      <w:rPr>
        <w:rFonts w:hint="default"/>
        <w:lang w:val="pt-PT" w:eastAsia="en-US" w:bidi="ar-SA"/>
      </w:rPr>
    </w:lvl>
    <w:lvl w:ilvl="3" w:tplc="ABE4EB34">
      <w:numFmt w:val="bullet"/>
      <w:lvlText w:val="•"/>
      <w:lvlJc w:val="left"/>
      <w:pPr>
        <w:ind w:left="3356" w:hanging="201"/>
      </w:pPr>
      <w:rPr>
        <w:rFonts w:hint="default"/>
        <w:lang w:val="pt-PT" w:eastAsia="en-US" w:bidi="ar-SA"/>
      </w:rPr>
    </w:lvl>
    <w:lvl w:ilvl="4" w:tplc="CE80995C">
      <w:numFmt w:val="bullet"/>
      <w:lvlText w:val="•"/>
      <w:lvlJc w:val="left"/>
      <w:pPr>
        <w:ind w:left="4435" w:hanging="201"/>
      </w:pPr>
      <w:rPr>
        <w:rFonts w:hint="default"/>
        <w:lang w:val="pt-PT" w:eastAsia="en-US" w:bidi="ar-SA"/>
      </w:rPr>
    </w:lvl>
    <w:lvl w:ilvl="5" w:tplc="C6926FC2">
      <w:numFmt w:val="bullet"/>
      <w:lvlText w:val="•"/>
      <w:lvlJc w:val="left"/>
      <w:pPr>
        <w:ind w:left="5514" w:hanging="201"/>
      </w:pPr>
      <w:rPr>
        <w:rFonts w:hint="default"/>
        <w:lang w:val="pt-PT" w:eastAsia="en-US" w:bidi="ar-SA"/>
      </w:rPr>
    </w:lvl>
    <w:lvl w:ilvl="6" w:tplc="CAA236E2">
      <w:numFmt w:val="bullet"/>
      <w:lvlText w:val="•"/>
      <w:lvlJc w:val="left"/>
      <w:pPr>
        <w:ind w:left="6593" w:hanging="201"/>
      </w:pPr>
      <w:rPr>
        <w:rFonts w:hint="default"/>
        <w:lang w:val="pt-PT" w:eastAsia="en-US" w:bidi="ar-SA"/>
      </w:rPr>
    </w:lvl>
    <w:lvl w:ilvl="7" w:tplc="F2A406FE">
      <w:numFmt w:val="bullet"/>
      <w:lvlText w:val="•"/>
      <w:lvlJc w:val="left"/>
      <w:pPr>
        <w:ind w:left="7672" w:hanging="201"/>
      </w:pPr>
      <w:rPr>
        <w:rFonts w:hint="default"/>
        <w:lang w:val="pt-PT" w:eastAsia="en-US" w:bidi="ar-SA"/>
      </w:rPr>
    </w:lvl>
    <w:lvl w:ilvl="8" w:tplc="8F8EA946">
      <w:numFmt w:val="bullet"/>
      <w:lvlText w:val="•"/>
      <w:lvlJc w:val="left"/>
      <w:pPr>
        <w:ind w:left="8751" w:hanging="201"/>
      </w:pPr>
      <w:rPr>
        <w:rFonts w:hint="default"/>
        <w:lang w:val="pt-PT" w:eastAsia="en-US" w:bidi="ar-SA"/>
      </w:rPr>
    </w:lvl>
  </w:abstractNum>
  <w:abstractNum w:abstractNumId="2" w15:restartNumberingAfterBreak="0">
    <w:nsid w:val="03976F47"/>
    <w:multiLevelType w:val="hybridMultilevel"/>
    <w:tmpl w:val="8E000A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3869"/>
    <w:multiLevelType w:val="hybridMultilevel"/>
    <w:tmpl w:val="88B4DEB2"/>
    <w:lvl w:ilvl="0" w:tplc="FD66D300">
      <w:start w:val="1"/>
      <w:numFmt w:val="upperRoman"/>
      <w:lvlText w:val="%1"/>
      <w:lvlJc w:val="left"/>
      <w:pPr>
        <w:ind w:left="124" w:hanging="2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F9CE6C4">
      <w:numFmt w:val="bullet"/>
      <w:lvlText w:val="•"/>
      <w:lvlJc w:val="left"/>
      <w:pPr>
        <w:ind w:left="1198" w:hanging="218"/>
      </w:pPr>
      <w:rPr>
        <w:rFonts w:hint="default"/>
        <w:lang w:val="pt-PT" w:eastAsia="en-US" w:bidi="ar-SA"/>
      </w:rPr>
    </w:lvl>
    <w:lvl w:ilvl="2" w:tplc="83840672">
      <w:numFmt w:val="bullet"/>
      <w:lvlText w:val="•"/>
      <w:lvlJc w:val="left"/>
      <w:pPr>
        <w:ind w:left="2277" w:hanging="218"/>
      </w:pPr>
      <w:rPr>
        <w:rFonts w:hint="default"/>
        <w:lang w:val="pt-PT" w:eastAsia="en-US" w:bidi="ar-SA"/>
      </w:rPr>
    </w:lvl>
    <w:lvl w:ilvl="3" w:tplc="9A80B864">
      <w:numFmt w:val="bullet"/>
      <w:lvlText w:val="•"/>
      <w:lvlJc w:val="left"/>
      <w:pPr>
        <w:ind w:left="3356" w:hanging="218"/>
      </w:pPr>
      <w:rPr>
        <w:rFonts w:hint="default"/>
        <w:lang w:val="pt-PT" w:eastAsia="en-US" w:bidi="ar-SA"/>
      </w:rPr>
    </w:lvl>
    <w:lvl w:ilvl="4" w:tplc="74BCE86E">
      <w:numFmt w:val="bullet"/>
      <w:lvlText w:val="•"/>
      <w:lvlJc w:val="left"/>
      <w:pPr>
        <w:ind w:left="4435" w:hanging="218"/>
      </w:pPr>
      <w:rPr>
        <w:rFonts w:hint="default"/>
        <w:lang w:val="pt-PT" w:eastAsia="en-US" w:bidi="ar-SA"/>
      </w:rPr>
    </w:lvl>
    <w:lvl w:ilvl="5" w:tplc="5CF803B6">
      <w:numFmt w:val="bullet"/>
      <w:lvlText w:val="•"/>
      <w:lvlJc w:val="left"/>
      <w:pPr>
        <w:ind w:left="5514" w:hanging="218"/>
      </w:pPr>
      <w:rPr>
        <w:rFonts w:hint="default"/>
        <w:lang w:val="pt-PT" w:eastAsia="en-US" w:bidi="ar-SA"/>
      </w:rPr>
    </w:lvl>
    <w:lvl w:ilvl="6" w:tplc="BA9C9FFC">
      <w:numFmt w:val="bullet"/>
      <w:lvlText w:val="•"/>
      <w:lvlJc w:val="left"/>
      <w:pPr>
        <w:ind w:left="6593" w:hanging="218"/>
      </w:pPr>
      <w:rPr>
        <w:rFonts w:hint="default"/>
        <w:lang w:val="pt-PT" w:eastAsia="en-US" w:bidi="ar-SA"/>
      </w:rPr>
    </w:lvl>
    <w:lvl w:ilvl="7" w:tplc="FCE8100E">
      <w:numFmt w:val="bullet"/>
      <w:lvlText w:val="•"/>
      <w:lvlJc w:val="left"/>
      <w:pPr>
        <w:ind w:left="7672" w:hanging="218"/>
      </w:pPr>
      <w:rPr>
        <w:rFonts w:hint="default"/>
        <w:lang w:val="pt-PT" w:eastAsia="en-US" w:bidi="ar-SA"/>
      </w:rPr>
    </w:lvl>
    <w:lvl w:ilvl="8" w:tplc="68668878">
      <w:numFmt w:val="bullet"/>
      <w:lvlText w:val="•"/>
      <w:lvlJc w:val="left"/>
      <w:pPr>
        <w:ind w:left="8751" w:hanging="218"/>
      </w:pPr>
      <w:rPr>
        <w:rFonts w:hint="default"/>
        <w:lang w:val="pt-PT" w:eastAsia="en-US" w:bidi="ar-SA"/>
      </w:rPr>
    </w:lvl>
  </w:abstractNum>
  <w:abstractNum w:abstractNumId="4" w15:restartNumberingAfterBreak="0">
    <w:nsid w:val="055707DA"/>
    <w:multiLevelType w:val="hybridMultilevel"/>
    <w:tmpl w:val="932CA1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50777"/>
    <w:multiLevelType w:val="hybridMultilevel"/>
    <w:tmpl w:val="150E3B28"/>
    <w:lvl w:ilvl="0" w:tplc="C958D3A8">
      <w:start w:val="1"/>
      <w:numFmt w:val="upperRoman"/>
      <w:lvlText w:val="%1"/>
      <w:lvlJc w:val="left"/>
      <w:pPr>
        <w:ind w:left="165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D232D6">
      <w:numFmt w:val="bullet"/>
      <w:lvlText w:val="•"/>
      <w:lvlJc w:val="left"/>
      <w:pPr>
        <w:ind w:left="2584" w:hanging="115"/>
      </w:pPr>
      <w:rPr>
        <w:rFonts w:hint="default"/>
        <w:lang w:val="pt-PT" w:eastAsia="en-US" w:bidi="ar-SA"/>
      </w:rPr>
    </w:lvl>
    <w:lvl w:ilvl="2" w:tplc="B6CAF5F2">
      <w:numFmt w:val="bullet"/>
      <w:lvlText w:val="•"/>
      <w:lvlJc w:val="left"/>
      <w:pPr>
        <w:ind w:left="3509" w:hanging="115"/>
      </w:pPr>
      <w:rPr>
        <w:rFonts w:hint="default"/>
        <w:lang w:val="pt-PT" w:eastAsia="en-US" w:bidi="ar-SA"/>
      </w:rPr>
    </w:lvl>
    <w:lvl w:ilvl="3" w:tplc="C7AA5986">
      <w:numFmt w:val="bullet"/>
      <w:lvlText w:val="•"/>
      <w:lvlJc w:val="left"/>
      <w:pPr>
        <w:ind w:left="4434" w:hanging="115"/>
      </w:pPr>
      <w:rPr>
        <w:rFonts w:hint="default"/>
        <w:lang w:val="pt-PT" w:eastAsia="en-US" w:bidi="ar-SA"/>
      </w:rPr>
    </w:lvl>
    <w:lvl w:ilvl="4" w:tplc="E26E2A4A">
      <w:numFmt w:val="bullet"/>
      <w:lvlText w:val="•"/>
      <w:lvlJc w:val="left"/>
      <w:pPr>
        <w:ind w:left="5359" w:hanging="115"/>
      </w:pPr>
      <w:rPr>
        <w:rFonts w:hint="default"/>
        <w:lang w:val="pt-PT" w:eastAsia="en-US" w:bidi="ar-SA"/>
      </w:rPr>
    </w:lvl>
    <w:lvl w:ilvl="5" w:tplc="C102ED2C">
      <w:numFmt w:val="bullet"/>
      <w:lvlText w:val="•"/>
      <w:lvlJc w:val="left"/>
      <w:pPr>
        <w:ind w:left="6284" w:hanging="115"/>
      </w:pPr>
      <w:rPr>
        <w:rFonts w:hint="default"/>
        <w:lang w:val="pt-PT" w:eastAsia="en-US" w:bidi="ar-SA"/>
      </w:rPr>
    </w:lvl>
    <w:lvl w:ilvl="6" w:tplc="5FE89D50">
      <w:numFmt w:val="bullet"/>
      <w:lvlText w:val="•"/>
      <w:lvlJc w:val="left"/>
      <w:pPr>
        <w:ind w:left="7209" w:hanging="115"/>
      </w:pPr>
      <w:rPr>
        <w:rFonts w:hint="default"/>
        <w:lang w:val="pt-PT" w:eastAsia="en-US" w:bidi="ar-SA"/>
      </w:rPr>
    </w:lvl>
    <w:lvl w:ilvl="7" w:tplc="A5D0CCE4">
      <w:numFmt w:val="bullet"/>
      <w:lvlText w:val="•"/>
      <w:lvlJc w:val="left"/>
      <w:pPr>
        <w:ind w:left="8134" w:hanging="115"/>
      </w:pPr>
      <w:rPr>
        <w:rFonts w:hint="default"/>
        <w:lang w:val="pt-PT" w:eastAsia="en-US" w:bidi="ar-SA"/>
      </w:rPr>
    </w:lvl>
    <w:lvl w:ilvl="8" w:tplc="E4C4CF5A">
      <w:numFmt w:val="bullet"/>
      <w:lvlText w:val="•"/>
      <w:lvlJc w:val="left"/>
      <w:pPr>
        <w:ind w:left="9059" w:hanging="115"/>
      </w:pPr>
      <w:rPr>
        <w:rFonts w:hint="default"/>
        <w:lang w:val="pt-PT" w:eastAsia="en-US" w:bidi="ar-SA"/>
      </w:rPr>
    </w:lvl>
  </w:abstractNum>
  <w:abstractNum w:abstractNumId="6" w15:restartNumberingAfterBreak="0">
    <w:nsid w:val="33115716"/>
    <w:multiLevelType w:val="hybridMultilevel"/>
    <w:tmpl w:val="51BC2242"/>
    <w:lvl w:ilvl="0" w:tplc="8D80EB0C">
      <w:start w:val="1"/>
      <w:numFmt w:val="upperRoman"/>
      <w:lvlText w:val="%1"/>
      <w:lvlJc w:val="left"/>
      <w:pPr>
        <w:ind w:left="124" w:hanging="1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248660">
      <w:numFmt w:val="bullet"/>
      <w:lvlText w:val="•"/>
      <w:lvlJc w:val="left"/>
      <w:pPr>
        <w:ind w:left="1198" w:hanging="146"/>
      </w:pPr>
      <w:rPr>
        <w:rFonts w:hint="default"/>
        <w:lang w:val="pt-PT" w:eastAsia="en-US" w:bidi="ar-SA"/>
      </w:rPr>
    </w:lvl>
    <w:lvl w:ilvl="2" w:tplc="89CE31E2">
      <w:numFmt w:val="bullet"/>
      <w:lvlText w:val="•"/>
      <w:lvlJc w:val="left"/>
      <w:pPr>
        <w:ind w:left="2277" w:hanging="146"/>
      </w:pPr>
      <w:rPr>
        <w:rFonts w:hint="default"/>
        <w:lang w:val="pt-PT" w:eastAsia="en-US" w:bidi="ar-SA"/>
      </w:rPr>
    </w:lvl>
    <w:lvl w:ilvl="3" w:tplc="FBB4D098">
      <w:numFmt w:val="bullet"/>
      <w:lvlText w:val="•"/>
      <w:lvlJc w:val="left"/>
      <w:pPr>
        <w:ind w:left="3356" w:hanging="146"/>
      </w:pPr>
      <w:rPr>
        <w:rFonts w:hint="default"/>
        <w:lang w:val="pt-PT" w:eastAsia="en-US" w:bidi="ar-SA"/>
      </w:rPr>
    </w:lvl>
    <w:lvl w:ilvl="4" w:tplc="E15054D2">
      <w:numFmt w:val="bullet"/>
      <w:lvlText w:val="•"/>
      <w:lvlJc w:val="left"/>
      <w:pPr>
        <w:ind w:left="4435" w:hanging="146"/>
      </w:pPr>
      <w:rPr>
        <w:rFonts w:hint="default"/>
        <w:lang w:val="pt-PT" w:eastAsia="en-US" w:bidi="ar-SA"/>
      </w:rPr>
    </w:lvl>
    <w:lvl w:ilvl="5" w:tplc="52D4147A">
      <w:numFmt w:val="bullet"/>
      <w:lvlText w:val="•"/>
      <w:lvlJc w:val="left"/>
      <w:pPr>
        <w:ind w:left="5514" w:hanging="146"/>
      </w:pPr>
      <w:rPr>
        <w:rFonts w:hint="default"/>
        <w:lang w:val="pt-PT" w:eastAsia="en-US" w:bidi="ar-SA"/>
      </w:rPr>
    </w:lvl>
    <w:lvl w:ilvl="6" w:tplc="E864FEA0">
      <w:numFmt w:val="bullet"/>
      <w:lvlText w:val="•"/>
      <w:lvlJc w:val="left"/>
      <w:pPr>
        <w:ind w:left="6593" w:hanging="146"/>
      </w:pPr>
      <w:rPr>
        <w:rFonts w:hint="default"/>
        <w:lang w:val="pt-PT" w:eastAsia="en-US" w:bidi="ar-SA"/>
      </w:rPr>
    </w:lvl>
    <w:lvl w:ilvl="7" w:tplc="C6E86398">
      <w:numFmt w:val="bullet"/>
      <w:lvlText w:val="•"/>
      <w:lvlJc w:val="left"/>
      <w:pPr>
        <w:ind w:left="7672" w:hanging="146"/>
      </w:pPr>
      <w:rPr>
        <w:rFonts w:hint="default"/>
        <w:lang w:val="pt-PT" w:eastAsia="en-US" w:bidi="ar-SA"/>
      </w:rPr>
    </w:lvl>
    <w:lvl w:ilvl="8" w:tplc="40186DA6">
      <w:numFmt w:val="bullet"/>
      <w:lvlText w:val="•"/>
      <w:lvlJc w:val="left"/>
      <w:pPr>
        <w:ind w:left="8751" w:hanging="146"/>
      </w:pPr>
      <w:rPr>
        <w:rFonts w:hint="default"/>
        <w:lang w:val="pt-PT" w:eastAsia="en-US" w:bidi="ar-SA"/>
      </w:rPr>
    </w:lvl>
  </w:abstractNum>
  <w:abstractNum w:abstractNumId="7" w15:restartNumberingAfterBreak="0">
    <w:nsid w:val="35942798"/>
    <w:multiLevelType w:val="hybridMultilevel"/>
    <w:tmpl w:val="74AEAFDC"/>
    <w:lvl w:ilvl="0" w:tplc="3A60CFC8">
      <w:start w:val="1"/>
      <w:numFmt w:val="upperRoman"/>
      <w:lvlText w:val="%1"/>
      <w:lvlJc w:val="left"/>
      <w:pPr>
        <w:ind w:left="257" w:hanging="1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4E9166">
      <w:start w:val="1"/>
      <w:numFmt w:val="lowerLetter"/>
      <w:lvlText w:val="%2)"/>
      <w:lvlJc w:val="left"/>
      <w:pPr>
        <w:ind w:left="365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66089E3C">
      <w:start w:val="1"/>
      <w:numFmt w:val="upperRoman"/>
      <w:lvlText w:val="%3"/>
      <w:lvlJc w:val="left"/>
      <w:pPr>
        <w:ind w:left="124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115AF8F8">
      <w:numFmt w:val="bullet"/>
      <w:lvlText w:val="•"/>
      <w:lvlJc w:val="left"/>
      <w:pPr>
        <w:ind w:left="1501" w:hanging="240"/>
      </w:pPr>
      <w:rPr>
        <w:rFonts w:hint="default"/>
        <w:lang w:val="pt-PT" w:eastAsia="en-US" w:bidi="ar-SA"/>
      </w:rPr>
    </w:lvl>
    <w:lvl w:ilvl="4" w:tplc="DE14516E">
      <w:numFmt w:val="bullet"/>
      <w:lvlText w:val="•"/>
      <w:lvlJc w:val="left"/>
      <w:pPr>
        <w:ind w:left="2643" w:hanging="240"/>
      </w:pPr>
      <w:rPr>
        <w:rFonts w:hint="default"/>
        <w:lang w:val="pt-PT" w:eastAsia="en-US" w:bidi="ar-SA"/>
      </w:rPr>
    </w:lvl>
    <w:lvl w:ilvl="5" w:tplc="58C62C66">
      <w:numFmt w:val="bullet"/>
      <w:lvlText w:val="•"/>
      <w:lvlJc w:val="left"/>
      <w:pPr>
        <w:ind w:left="3784" w:hanging="240"/>
      </w:pPr>
      <w:rPr>
        <w:rFonts w:hint="default"/>
        <w:lang w:val="pt-PT" w:eastAsia="en-US" w:bidi="ar-SA"/>
      </w:rPr>
    </w:lvl>
    <w:lvl w:ilvl="6" w:tplc="94AAC038">
      <w:numFmt w:val="bullet"/>
      <w:lvlText w:val="•"/>
      <w:lvlJc w:val="left"/>
      <w:pPr>
        <w:ind w:left="4926" w:hanging="240"/>
      </w:pPr>
      <w:rPr>
        <w:rFonts w:hint="default"/>
        <w:lang w:val="pt-PT" w:eastAsia="en-US" w:bidi="ar-SA"/>
      </w:rPr>
    </w:lvl>
    <w:lvl w:ilvl="7" w:tplc="958A6772">
      <w:numFmt w:val="bullet"/>
      <w:lvlText w:val="•"/>
      <w:lvlJc w:val="left"/>
      <w:pPr>
        <w:ind w:left="6067" w:hanging="240"/>
      </w:pPr>
      <w:rPr>
        <w:rFonts w:hint="default"/>
        <w:lang w:val="pt-PT" w:eastAsia="en-US" w:bidi="ar-SA"/>
      </w:rPr>
    </w:lvl>
    <w:lvl w:ilvl="8" w:tplc="01509562">
      <w:numFmt w:val="bullet"/>
      <w:lvlText w:val="•"/>
      <w:lvlJc w:val="left"/>
      <w:pPr>
        <w:ind w:left="7209" w:hanging="240"/>
      </w:pPr>
      <w:rPr>
        <w:rFonts w:hint="default"/>
        <w:lang w:val="pt-PT" w:eastAsia="en-US" w:bidi="ar-SA"/>
      </w:rPr>
    </w:lvl>
  </w:abstractNum>
  <w:abstractNum w:abstractNumId="8" w15:restartNumberingAfterBreak="0">
    <w:nsid w:val="3770722B"/>
    <w:multiLevelType w:val="hybridMultilevel"/>
    <w:tmpl w:val="3DBA57E6"/>
    <w:lvl w:ilvl="0" w:tplc="97A87F18">
      <w:start w:val="1"/>
      <w:numFmt w:val="upperRoman"/>
      <w:lvlText w:val="%1"/>
      <w:lvlJc w:val="left"/>
      <w:pPr>
        <w:ind w:left="124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C449470">
      <w:numFmt w:val="bullet"/>
      <w:lvlText w:val="•"/>
      <w:lvlJc w:val="left"/>
      <w:pPr>
        <w:ind w:left="1198" w:hanging="174"/>
      </w:pPr>
      <w:rPr>
        <w:rFonts w:hint="default"/>
        <w:lang w:val="pt-PT" w:eastAsia="en-US" w:bidi="ar-SA"/>
      </w:rPr>
    </w:lvl>
    <w:lvl w:ilvl="2" w:tplc="0BB2062C">
      <w:numFmt w:val="bullet"/>
      <w:lvlText w:val="•"/>
      <w:lvlJc w:val="left"/>
      <w:pPr>
        <w:ind w:left="2277" w:hanging="174"/>
      </w:pPr>
      <w:rPr>
        <w:rFonts w:hint="default"/>
        <w:lang w:val="pt-PT" w:eastAsia="en-US" w:bidi="ar-SA"/>
      </w:rPr>
    </w:lvl>
    <w:lvl w:ilvl="3" w:tplc="09F0A526">
      <w:numFmt w:val="bullet"/>
      <w:lvlText w:val="•"/>
      <w:lvlJc w:val="left"/>
      <w:pPr>
        <w:ind w:left="3356" w:hanging="174"/>
      </w:pPr>
      <w:rPr>
        <w:rFonts w:hint="default"/>
        <w:lang w:val="pt-PT" w:eastAsia="en-US" w:bidi="ar-SA"/>
      </w:rPr>
    </w:lvl>
    <w:lvl w:ilvl="4" w:tplc="449EAE86">
      <w:numFmt w:val="bullet"/>
      <w:lvlText w:val="•"/>
      <w:lvlJc w:val="left"/>
      <w:pPr>
        <w:ind w:left="4435" w:hanging="174"/>
      </w:pPr>
      <w:rPr>
        <w:rFonts w:hint="default"/>
        <w:lang w:val="pt-PT" w:eastAsia="en-US" w:bidi="ar-SA"/>
      </w:rPr>
    </w:lvl>
    <w:lvl w:ilvl="5" w:tplc="C8BC5FA0">
      <w:numFmt w:val="bullet"/>
      <w:lvlText w:val="•"/>
      <w:lvlJc w:val="left"/>
      <w:pPr>
        <w:ind w:left="5514" w:hanging="174"/>
      </w:pPr>
      <w:rPr>
        <w:rFonts w:hint="default"/>
        <w:lang w:val="pt-PT" w:eastAsia="en-US" w:bidi="ar-SA"/>
      </w:rPr>
    </w:lvl>
    <w:lvl w:ilvl="6" w:tplc="0226BB2E">
      <w:numFmt w:val="bullet"/>
      <w:lvlText w:val="•"/>
      <w:lvlJc w:val="left"/>
      <w:pPr>
        <w:ind w:left="6593" w:hanging="174"/>
      </w:pPr>
      <w:rPr>
        <w:rFonts w:hint="default"/>
        <w:lang w:val="pt-PT" w:eastAsia="en-US" w:bidi="ar-SA"/>
      </w:rPr>
    </w:lvl>
    <w:lvl w:ilvl="7" w:tplc="7FEADC1E">
      <w:numFmt w:val="bullet"/>
      <w:lvlText w:val="•"/>
      <w:lvlJc w:val="left"/>
      <w:pPr>
        <w:ind w:left="7672" w:hanging="174"/>
      </w:pPr>
      <w:rPr>
        <w:rFonts w:hint="default"/>
        <w:lang w:val="pt-PT" w:eastAsia="en-US" w:bidi="ar-SA"/>
      </w:rPr>
    </w:lvl>
    <w:lvl w:ilvl="8" w:tplc="11E84404">
      <w:numFmt w:val="bullet"/>
      <w:lvlText w:val="•"/>
      <w:lvlJc w:val="left"/>
      <w:pPr>
        <w:ind w:left="8751" w:hanging="174"/>
      </w:pPr>
      <w:rPr>
        <w:rFonts w:hint="default"/>
        <w:lang w:val="pt-PT" w:eastAsia="en-US" w:bidi="ar-SA"/>
      </w:rPr>
    </w:lvl>
  </w:abstractNum>
  <w:abstractNum w:abstractNumId="9" w15:restartNumberingAfterBreak="0">
    <w:nsid w:val="58283E0E"/>
    <w:multiLevelType w:val="hybridMultilevel"/>
    <w:tmpl w:val="A97C668C"/>
    <w:lvl w:ilvl="0" w:tplc="8C703BCC">
      <w:start w:val="1"/>
      <w:numFmt w:val="upperRoman"/>
      <w:lvlText w:val="%1"/>
      <w:lvlJc w:val="left"/>
      <w:pPr>
        <w:ind w:left="124" w:hanging="1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3091D6">
      <w:numFmt w:val="bullet"/>
      <w:lvlText w:val="•"/>
      <w:lvlJc w:val="left"/>
      <w:pPr>
        <w:ind w:left="1198" w:hanging="151"/>
      </w:pPr>
      <w:rPr>
        <w:rFonts w:hint="default"/>
        <w:lang w:val="pt-PT" w:eastAsia="en-US" w:bidi="ar-SA"/>
      </w:rPr>
    </w:lvl>
    <w:lvl w:ilvl="2" w:tplc="5562FC7A">
      <w:numFmt w:val="bullet"/>
      <w:lvlText w:val="•"/>
      <w:lvlJc w:val="left"/>
      <w:pPr>
        <w:ind w:left="2277" w:hanging="151"/>
      </w:pPr>
      <w:rPr>
        <w:rFonts w:hint="default"/>
        <w:lang w:val="pt-PT" w:eastAsia="en-US" w:bidi="ar-SA"/>
      </w:rPr>
    </w:lvl>
    <w:lvl w:ilvl="3" w:tplc="9C7CC7CC">
      <w:numFmt w:val="bullet"/>
      <w:lvlText w:val="•"/>
      <w:lvlJc w:val="left"/>
      <w:pPr>
        <w:ind w:left="3356" w:hanging="151"/>
      </w:pPr>
      <w:rPr>
        <w:rFonts w:hint="default"/>
        <w:lang w:val="pt-PT" w:eastAsia="en-US" w:bidi="ar-SA"/>
      </w:rPr>
    </w:lvl>
    <w:lvl w:ilvl="4" w:tplc="5D40E2E0">
      <w:numFmt w:val="bullet"/>
      <w:lvlText w:val="•"/>
      <w:lvlJc w:val="left"/>
      <w:pPr>
        <w:ind w:left="4435" w:hanging="151"/>
      </w:pPr>
      <w:rPr>
        <w:rFonts w:hint="default"/>
        <w:lang w:val="pt-PT" w:eastAsia="en-US" w:bidi="ar-SA"/>
      </w:rPr>
    </w:lvl>
    <w:lvl w:ilvl="5" w:tplc="68667D20">
      <w:numFmt w:val="bullet"/>
      <w:lvlText w:val="•"/>
      <w:lvlJc w:val="left"/>
      <w:pPr>
        <w:ind w:left="5514" w:hanging="151"/>
      </w:pPr>
      <w:rPr>
        <w:rFonts w:hint="default"/>
        <w:lang w:val="pt-PT" w:eastAsia="en-US" w:bidi="ar-SA"/>
      </w:rPr>
    </w:lvl>
    <w:lvl w:ilvl="6" w:tplc="D11CAC44">
      <w:numFmt w:val="bullet"/>
      <w:lvlText w:val="•"/>
      <w:lvlJc w:val="left"/>
      <w:pPr>
        <w:ind w:left="6593" w:hanging="151"/>
      </w:pPr>
      <w:rPr>
        <w:rFonts w:hint="default"/>
        <w:lang w:val="pt-PT" w:eastAsia="en-US" w:bidi="ar-SA"/>
      </w:rPr>
    </w:lvl>
    <w:lvl w:ilvl="7" w:tplc="3822CBB2">
      <w:numFmt w:val="bullet"/>
      <w:lvlText w:val="•"/>
      <w:lvlJc w:val="left"/>
      <w:pPr>
        <w:ind w:left="7672" w:hanging="151"/>
      </w:pPr>
      <w:rPr>
        <w:rFonts w:hint="default"/>
        <w:lang w:val="pt-PT" w:eastAsia="en-US" w:bidi="ar-SA"/>
      </w:rPr>
    </w:lvl>
    <w:lvl w:ilvl="8" w:tplc="E15E981E">
      <w:numFmt w:val="bullet"/>
      <w:lvlText w:val="•"/>
      <w:lvlJc w:val="left"/>
      <w:pPr>
        <w:ind w:left="8751" w:hanging="151"/>
      </w:pPr>
      <w:rPr>
        <w:rFonts w:hint="default"/>
        <w:lang w:val="pt-PT" w:eastAsia="en-US" w:bidi="ar-SA"/>
      </w:rPr>
    </w:lvl>
  </w:abstractNum>
  <w:abstractNum w:abstractNumId="10" w15:restartNumberingAfterBreak="0">
    <w:nsid w:val="5AEA0534"/>
    <w:multiLevelType w:val="hybridMultilevel"/>
    <w:tmpl w:val="A3F0DCF0"/>
    <w:lvl w:ilvl="0" w:tplc="78329D5E">
      <w:start w:val="1"/>
      <w:numFmt w:val="upperRoman"/>
      <w:lvlText w:val="%1"/>
      <w:lvlJc w:val="left"/>
      <w:pPr>
        <w:ind w:left="124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EEC354">
      <w:numFmt w:val="bullet"/>
      <w:lvlText w:val="•"/>
      <w:lvlJc w:val="left"/>
      <w:pPr>
        <w:ind w:left="1198" w:hanging="132"/>
      </w:pPr>
      <w:rPr>
        <w:rFonts w:hint="default"/>
        <w:lang w:val="pt-PT" w:eastAsia="en-US" w:bidi="ar-SA"/>
      </w:rPr>
    </w:lvl>
    <w:lvl w:ilvl="2" w:tplc="FF68EF6C">
      <w:numFmt w:val="bullet"/>
      <w:lvlText w:val="•"/>
      <w:lvlJc w:val="left"/>
      <w:pPr>
        <w:ind w:left="2277" w:hanging="132"/>
      </w:pPr>
      <w:rPr>
        <w:rFonts w:hint="default"/>
        <w:lang w:val="pt-PT" w:eastAsia="en-US" w:bidi="ar-SA"/>
      </w:rPr>
    </w:lvl>
    <w:lvl w:ilvl="3" w:tplc="8ED04D58">
      <w:numFmt w:val="bullet"/>
      <w:lvlText w:val="•"/>
      <w:lvlJc w:val="left"/>
      <w:pPr>
        <w:ind w:left="3356" w:hanging="132"/>
      </w:pPr>
      <w:rPr>
        <w:rFonts w:hint="default"/>
        <w:lang w:val="pt-PT" w:eastAsia="en-US" w:bidi="ar-SA"/>
      </w:rPr>
    </w:lvl>
    <w:lvl w:ilvl="4" w:tplc="7D42DE9A">
      <w:numFmt w:val="bullet"/>
      <w:lvlText w:val="•"/>
      <w:lvlJc w:val="left"/>
      <w:pPr>
        <w:ind w:left="4435" w:hanging="132"/>
      </w:pPr>
      <w:rPr>
        <w:rFonts w:hint="default"/>
        <w:lang w:val="pt-PT" w:eastAsia="en-US" w:bidi="ar-SA"/>
      </w:rPr>
    </w:lvl>
    <w:lvl w:ilvl="5" w:tplc="4ACE2010">
      <w:numFmt w:val="bullet"/>
      <w:lvlText w:val="•"/>
      <w:lvlJc w:val="left"/>
      <w:pPr>
        <w:ind w:left="5514" w:hanging="132"/>
      </w:pPr>
      <w:rPr>
        <w:rFonts w:hint="default"/>
        <w:lang w:val="pt-PT" w:eastAsia="en-US" w:bidi="ar-SA"/>
      </w:rPr>
    </w:lvl>
    <w:lvl w:ilvl="6" w:tplc="5C92BBD2">
      <w:numFmt w:val="bullet"/>
      <w:lvlText w:val="•"/>
      <w:lvlJc w:val="left"/>
      <w:pPr>
        <w:ind w:left="6593" w:hanging="132"/>
      </w:pPr>
      <w:rPr>
        <w:rFonts w:hint="default"/>
        <w:lang w:val="pt-PT" w:eastAsia="en-US" w:bidi="ar-SA"/>
      </w:rPr>
    </w:lvl>
    <w:lvl w:ilvl="7" w:tplc="DAF0C952">
      <w:numFmt w:val="bullet"/>
      <w:lvlText w:val="•"/>
      <w:lvlJc w:val="left"/>
      <w:pPr>
        <w:ind w:left="7672" w:hanging="132"/>
      </w:pPr>
      <w:rPr>
        <w:rFonts w:hint="default"/>
        <w:lang w:val="pt-PT" w:eastAsia="en-US" w:bidi="ar-SA"/>
      </w:rPr>
    </w:lvl>
    <w:lvl w:ilvl="8" w:tplc="08307224">
      <w:numFmt w:val="bullet"/>
      <w:lvlText w:val="•"/>
      <w:lvlJc w:val="left"/>
      <w:pPr>
        <w:ind w:left="8751" w:hanging="132"/>
      </w:pPr>
      <w:rPr>
        <w:rFonts w:hint="default"/>
        <w:lang w:val="pt-PT" w:eastAsia="en-US" w:bidi="ar-SA"/>
      </w:rPr>
    </w:lvl>
  </w:abstractNum>
  <w:num w:numId="1" w16cid:durableId="1529366147">
    <w:abstractNumId w:val="6"/>
  </w:num>
  <w:num w:numId="2" w16cid:durableId="2053116019">
    <w:abstractNumId w:val="9"/>
  </w:num>
  <w:num w:numId="3" w16cid:durableId="1343820519">
    <w:abstractNumId w:val="10"/>
  </w:num>
  <w:num w:numId="4" w16cid:durableId="75982961">
    <w:abstractNumId w:val="5"/>
  </w:num>
  <w:num w:numId="5" w16cid:durableId="312561621">
    <w:abstractNumId w:val="0"/>
  </w:num>
  <w:num w:numId="6" w16cid:durableId="2091463110">
    <w:abstractNumId w:val="7"/>
  </w:num>
  <w:num w:numId="7" w16cid:durableId="997996604">
    <w:abstractNumId w:val="2"/>
  </w:num>
  <w:num w:numId="8" w16cid:durableId="1536385008">
    <w:abstractNumId w:val="4"/>
  </w:num>
  <w:num w:numId="9" w16cid:durableId="878905740">
    <w:abstractNumId w:val="3"/>
  </w:num>
  <w:num w:numId="10" w16cid:durableId="778644068">
    <w:abstractNumId w:val="8"/>
  </w:num>
  <w:num w:numId="11" w16cid:durableId="144002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60"/>
    <w:rsid w:val="00027A31"/>
    <w:rsid w:val="000357DC"/>
    <w:rsid w:val="000B0D76"/>
    <w:rsid w:val="000B6766"/>
    <w:rsid w:val="000C12C0"/>
    <w:rsid w:val="000C12C3"/>
    <w:rsid w:val="00116D62"/>
    <w:rsid w:val="001350A1"/>
    <w:rsid w:val="001A3F3D"/>
    <w:rsid w:val="001A5DFC"/>
    <w:rsid w:val="001C7629"/>
    <w:rsid w:val="001D5DBA"/>
    <w:rsid w:val="00225660"/>
    <w:rsid w:val="00266FC0"/>
    <w:rsid w:val="00277F96"/>
    <w:rsid w:val="0028767B"/>
    <w:rsid w:val="002979F7"/>
    <w:rsid w:val="002A3346"/>
    <w:rsid w:val="002C14DE"/>
    <w:rsid w:val="002C1D11"/>
    <w:rsid w:val="002E5147"/>
    <w:rsid w:val="00333BA1"/>
    <w:rsid w:val="003352CC"/>
    <w:rsid w:val="003420F3"/>
    <w:rsid w:val="00342A2B"/>
    <w:rsid w:val="00343103"/>
    <w:rsid w:val="00350F51"/>
    <w:rsid w:val="003549B2"/>
    <w:rsid w:val="003B4369"/>
    <w:rsid w:val="003D6A11"/>
    <w:rsid w:val="003F042C"/>
    <w:rsid w:val="003F68B2"/>
    <w:rsid w:val="00430BA2"/>
    <w:rsid w:val="004336EA"/>
    <w:rsid w:val="00450136"/>
    <w:rsid w:val="00475F32"/>
    <w:rsid w:val="004B08A8"/>
    <w:rsid w:val="004B79E1"/>
    <w:rsid w:val="004C1E47"/>
    <w:rsid w:val="004D2952"/>
    <w:rsid w:val="004F2408"/>
    <w:rsid w:val="005201CD"/>
    <w:rsid w:val="00527C21"/>
    <w:rsid w:val="00564CED"/>
    <w:rsid w:val="005B6A4F"/>
    <w:rsid w:val="005E723E"/>
    <w:rsid w:val="005F1621"/>
    <w:rsid w:val="00601A7A"/>
    <w:rsid w:val="00611320"/>
    <w:rsid w:val="00617125"/>
    <w:rsid w:val="006217F6"/>
    <w:rsid w:val="00622BA4"/>
    <w:rsid w:val="0063362B"/>
    <w:rsid w:val="006405C5"/>
    <w:rsid w:val="006706BA"/>
    <w:rsid w:val="00670726"/>
    <w:rsid w:val="00683C25"/>
    <w:rsid w:val="00685BB5"/>
    <w:rsid w:val="006946C2"/>
    <w:rsid w:val="006948C9"/>
    <w:rsid w:val="006A5BBB"/>
    <w:rsid w:val="006B21AC"/>
    <w:rsid w:val="006C3AD9"/>
    <w:rsid w:val="0070358D"/>
    <w:rsid w:val="00716AD8"/>
    <w:rsid w:val="0072070E"/>
    <w:rsid w:val="007431DE"/>
    <w:rsid w:val="007A73D3"/>
    <w:rsid w:val="007B6567"/>
    <w:rsid w:val="007C15FE"/>
    <w:rsid w:val="007E194D"/>
    <w:rsid w:val="007F3262"/>
    <w:rsid w:val="008070AD"/>
    <w:rsid w:val="00817C77"/>
    <w:rsid w:val="0082037C"/>
    <w:rsid w:val="008256FB"/>
    <w:rsid w:val="00855112"/>
    <w:rsid w:val="00861750"/>
    <w:rsid w:val="00866A45"/>
    <w:rsid w:val="00876BB3"/>
    <w:rsid w:val="008C373F"/>
    <w:rsid w:val="008D054B"/>
    <w:rsid w:val="008D1C7E"/>
    <w:rsid w:val="008F4C70"/>
    <w:rsid w:val="00900C1E"/>
    <w:rsid w:val="00901AB6"/>
    <w:rsid w:val="00925DAF"/>
    <w:rsid w:val="00936642"/>
    <w:rsid w:val="0094578D"/>
    <w:rsid w:val="00955DA9"/>
    <w:rsid w:val="00975C33"/>
    <w:rsid w:val="00984B3D"/>
    <w:rsid w:val="00986AD3"/>
    <w:rsid w:val="009A032B"/>
    <w:rsid w:val="009D3D25"/>
    <w:rsid w:val="009E091E"/>
    <w:rsid w:val="00A01BFE"/>
    <w:rsid w:val="00A12B5D"/>
    <w:rsid w:val="00A37157"/>
    <w:rsid w:val="00A65CD6"/>
    <w:rsid w:val="00A71C63"/>
    <w:rsid w:val="00AC7903"/>
    <w:rsid w:val="00AD3EDB"/>
    <w:rsid w:val="00AE150A"/>
    <w:rsid w:val="00AE33C1"/>
    <w:rsid w:val="00AE354F"/>
    <w:rsid w:val="00AE35E1"/>
    <w:rsid w:val="00B02181"/>
    <w:rsid w:val="00B0358F"/>
    <w:rsid w:val="00B07999"/>
    <w:rsid w:val="00B13A0A"/>
    <w:rsid w:val="00B25F01"/>
    <w:rsid w:val="00B417DF"/>
    <w:rsid w:val="00B94248"/>
    <w:rsid w:val="00BB4622"/>
    <w:rsid w:val="00BE705F"/>
    <w:rsid w:val="00C01FC8"/>
    <w:rsid w:val="00C03C83"/>
    <w:rsid w:val="00C21FF9"/>
    <w:rsid w:val="00C475EA"/>
    <w:rsid w:val="00C557BE"/>
    <w:rsid w:val="00C66347"/>
    <w:rsid w:val="00C957A7"/>
    <w:rsid w:val="00C96DEC"/>
    <w:rsid w:val="00D06AF9"/>
    <w:rsid w:val="00D305F4"/>
    <w:rsid w:val="00D41D36"/>
    <w:rsid w:val="00D503DD"/>
    <w:rsid w:val="00D56E2E"/>
    <w:rsid w:val="00D851AC"/>
    <w:rsid w:val="00DB760C"/>
    <w:rsid w:val="00DC047B"/>
    <w:rsid w:val="00DD0112"/>
    <w:rsid w:val="00DE6860"/>
    <w:rsid w:val="00DF7188"/>
    <w:rsid w:val="00E20186"/>
    <w:rsid w:val="00E46521"/>
    <w:rsid w:val="00E509FC"/>
    <w:rsid w:val="00E64148"/>
    <w:rsid w:val="00E90440"/>
    <w:rsid w:val="00EB1261"/>
    <w:rsid w:val="00ED3039"/>
    <w:rsid w:val="00EE5115"/>
    <w:rsid w:val="00F050D1"/>
    <w:rsid w:val="00F20114"/>
    <w:rsid w:val="00F31351"/>
    <w:rsid w:val="00F31980"/>
    <w:rsid w:val="00F32AFF"/>
    <w:rsid w:val="00F37F78"/>
    <w:rsid w:val="00F46204"/>
    <w:rsid w:val="00FA0AF3"/>
    <w:rsid w:val="00FA6144"/>
    <w:rsid w:val="00FC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B3CA"/>
  <w15:chartTrackingRefBased/>
  <w15:docId w15:val="{4649059B-764C-4184-B683-C760C2D8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2E"/>
  </w:style>
  <w:style w:type="paragraph" w:styleId="Ttulo1">
    <w:name w:val="heading 1"/>
    <w:basedOn w:val="Normal"/>
    <w:next w:val="Normal"/>
    <w:link w:val="Ttulo1Char"/>
    <w:uiPriority w:val="9"/>
    <w:qFormat/>
    <w:rsid w:val="00DE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6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6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6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6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6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6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6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6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6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6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6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68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6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68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6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6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6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6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6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68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E68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68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6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68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6860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E6860"/>
    <w:pPr>
      <w:widowControl w:val="0"/>
      <w:autoSpaceDE w:val="0"/>
      <w:autoSpaceDN w:val="0"/>
      <w:spacing w:before="122" w:after="0" w:line="240" w:lineRule="auto"/>
      <w:ind w:left="124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E6860"/>
    <w:rPr>
      <w:rFonts w:ascii="Calibri" w:eastAsia="Calibri" w:hAnsi="Calibri" w:cs="Calibri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6414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4148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C6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66347"/>
    <w:rPr>
      <w:b/>
      <w:bCs/>
    </w:rPr>
  </w:style>
  <w:style w:type="paragraph" w:customStyle="1" w:styleId="textoalinhadoesquerda">
    <w:name w:val="texto_alinhado_esquerda"/>
    <w:basedOn w:val="Normal"/>
    <w:rsid w:val="009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9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9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3487</Words>
  <Characters>18832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Cristina Rosa e Silva</dc:creator>
  <cp:keywords/>
  <dc:description/>
  <cp:lastModifiedBy>Kenia Cristina Rosa e Silva</cp:lastModifiedBy>
  <cp:revision>3</cp:revision>
  <dcterms:created xsi:type="dcterms:W3CDTF">2025-06-16T18:20:00Z</dcterms:created>
  <dcterms:modified xsi:type="dcterms:W3CDTF">2025-06-16T18:21:00Z</dcterms:modified>
</cp:coreProperties>
</file>