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1B4C" w14:textId="671655D0" w:rsidR="00C32D66" w:rsidRDefault="00C32D66">
      <w:pPr>
        <w:pBdr>
          <w:top w:val="nil"/>
          <w:left w:val="nil"/>
          <w:bottom w:val="nil"/>
          <w:right w:val="nil"/>
          <w:between w:val="nil"/>
        </w:pBdr>
        <w:spacing w:before="9"/>
        <w:ind w:right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146AF2" w14:textId="352ED560" w:rsidR="00A35AB2" w:rsidRPr="00ED14C6" w:rsidRDefault="00A84E0E" w:rsidP="006F003A">
      <w:pPr>
        <w:pBdr>
          <w:top w:val="nil"/>
          <w:left w:val="nil"/>
          <w:bottom w:val="nil"/>
          <w:right w:val="nil"/>
          <w:between w:val="nil"/>
        </w:pBdr>
        <w:tabs>
          <w:tab w:val="center" w:pos="4959"/>
        </w:tabs>
        <w:spacing w:before="9"/>
        <w:ind w:right="47"/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AR" w:eastAsia="es-AR"/>
        </w:rPr>
        <w:drawing>
          <wp:anchor distT="0" distB="0" distL="0" distR="0" simplePos="0" relativeHeight="251658240" behindDoc="1" locked="0" layoutInCell="1" hidden="0" allowOverlap="1" wp14:anchorId="25D4EF48" wp14:editId="0964D02A">
            <wp:simplePos x="0" y="0"/>
            <wp:positionH relativeFrom="page">
              <wp:posOffset>301625</wp:posOffset>
            </wp:positionH>
            <wp:positionV relativeFrom="page">
              <wp:posOffset>227965</wp:posOffset>
            </wp:positionV>
            <wp:extent cx="7011670" cy="1026223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0262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E8E9F4" w14:textId="7B9293C0" w:rsidR="00E565AC" w:rsidRPr="00A84E0E" w:rsidRDefault="00A84E0E" w:rsidP="00A84E0E">
      <w:pPr>
        <w:suppressAutoHyphens/>
        <w:jc w:val="center"/>
        <w:rPr>
          <w:rFonts w:ascii="Arial" w:hAnsi="Arial" w:cs="Arial"/>
          <w:b/>
          <w:bCs/>
          <w:color w:val="000000"/>
          <w:sz w:val="24"/>
          <w:szCs w:val="23"/>
          <w:lang w:val="es-ES"/>
        </w:rPr>
      </w:pPr>
      <w:bookmarkStart w:id="0" w:name="_Hlk137363659"/>
      <w:r w:rsidRPr="00A84E0E">
        <w:rPr>
          <w:rFonts w:ascii="Arial" w:hAnsi="Arial" w:cs="Arial"/>
          <w:b/>
          <w:bCs/>
          <w:color w:val="000000"/>
          <w:sz w:val="24"/>
          <w:szCs w:val="23"/>
          <w:lang w:val="es-ES"/>
        </w:rPr>
        <w:t>DECLARACIÓN DE LOS MINISTROS Y MINISTRAS DE TRABAJO DEL MERCOSUR PARA LA PROMOCIÓN DEL TRABAJO DECENTE, EL DESARROLLO SOSTENIBLE Y LA INCLUSIÓN LABORAL EN LA REGIÓN</w:t>
      </w:r>
      <w:r>
        <w:rPr>
          <w:rFonts w:ascii="Arial" w:hAnsi="Arial" w:cs="Arial"/>
          <w:b/>
          <w:bCs/>
          <w:color w:val="000000"/>
          <w:sz w:val="24"/>
          <w:szCs w:val="23"/>
          <w:lang w:val="es-ES"/>
        </w:rPr>
        <w:t>.</w:t>
      </w:r>
    </w:p>
    <w:p w14:paraId="508186D6" w14:textId="77777777" w:rsidR="00A84E0E" w:rsidRPr="00E565AC" w:rsidRDefault="00A84E0E" w:rsidP="00E565AC">
      <w:pPr>
        <w:suppressAutoHyphens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5F9213C" w14:textId="68318F33" w:rsidR="00A84E0E" w:rsidRPr="00C25DE6" w:rsidRDefault="00A84E0E" w:rsidP="00E565AC">
      <w:pPr>
        <w:suppressAutoHyphens/>
        <w:jc w:val="both"/>
        <w:rPr>
          <w:rFonts w:ascii="Arial" w:hAnsi="Arial" w:cs="Arial"/>
          <w:sz w:val="24"/>
          <w:szCs w:val="24"/>
          <w:lang w:val="es-ES"/>
        </w:rPr>
      </w:pPr>
      <w:r w:rsidRPr="00A84E0E">
        <w:rPr>
          <w:rFonts w:ascii="Arial" w:hAnsi="Arial" w:cs="Arial"/>
          <w:sz w:val="24"/>
          <w:szCs w:val="24"/>
          <w:lang w:val="es-ES"/>
        </w:rPr>
        <w:t xml:space="preserve">Los Ministros y las Ministras de Trabajo del MERCOSUR, reunidos bajo la Presidencia Pro Témpore de </w:t>
      </w:r>
      <w:r>
        <w:rPr>
          <w:rFonts w:ascii="Arial" w:hAnsi="Arial" w:cs="Arial"/>
          <w:sz w:val="24"/>
          <w:szCs w:val="24"/>
          <w:lang w:val="es-ES"/>
        </w:rPr>
        <w:t>Paraguay</w:t>
      </w:r>
      <w:r w:rsidRPr="00A84E0E">
        <w:rPr>
          <w:rFonts w:ascii="Arial" w:hAnsi="Arial" w:cs="Arial"/>
          <w:sz w:val="24"/>
          <w:szCs w:val="24"/>
          <w:lang w:val="es-ES"/>
        </w:rPr>
        <w:t xml:space="preserve">, el </w:t>
      </w:r>
      <w:r>
        <w:rPr>
          <w:rFonts w:ascii="Arial" w:hAnsi="Arial" w:cs="Arial"/>
          <w:sz w:val="24"/>
          <w:szCs w:val="24"/>
          <w:lang w:val="es-ES"/>
        </w:rPr>
        <w:t>10 de mayo de 2024</w:t>
      </w:r>
      <w:r w:rsidRPr="00A84E0E">
        <w:rPr>
          <w:rFonts w:ascii="Arial" w:hAnsi="Arial" w:cs="Arial"/>
          <w:sz w:val="24"/>
          <w:szCs w:val="24"/>
          <w:lang w:val="es-ES"/>
        </w:rPr>
        <w:t xml:space="preserve">, </w:t>
      </w:r>
      <w:r w:rsidRPr="00C25DE6">
        <w:rPr>
          <w:rFonts w:ascii="Arial" w:hAnsi="Arial" w:cs="Arial"/>
          <w:sz w:val="24"/>
          <w:szCs w:val="24"/>
          <w:lang w:val="es-ES"/>
        </w:rPr>
        <w:t>comprometidos con el fortalecimiento del trabajo decente, el desarrollo sostenible y la inclusión laboral en la región</w:t>
      </w:r>
      <w:r w:rsidR="004C5D9D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A4741CB" w14:textId="77777777" w:rsidR="00A84E0E" w:rsidRPr="00C25DE6" w:rsidRDefault="00A84E0E" w:rsidP="00E565AC">
      <w:pPr>
        <w:suppressAutoHyphens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B63F1CF" w14:textId="117CC2BB" w:rsidR="00E565AC" w:rsidRPr="00C25DE6" w:rsidRDefault="00E565AC" w:rsidP="00A84E0E">
      <w:pPr>
        <w:suppressAutoHyphens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5DE6">
        <w:rPr>
          <w:rFonts w:ascii="Arial" w:hAnsi="Arial" w:cs="Arial"/>
          <w:b/>
          <w:sz w:val="24"/>
          <w:szCs w:val="24"/>
          <w:lang w:val="es-ES"/>
        </w:rPr>
        <w:t>CONSIDERANDO:</w:t>
      </w:r>
    </w:p>
    <w:p w14:paraId="04406693" w14:textId="77777777" w:rsidR="00E565AC" w:rsidRPr="00C25DE6" w:rsidRDefault="00E565AC" w:rsidP="00E565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7BCF78F4" w14:textId="60BC8F6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Que el trabajo decente es un pilar fundamental para el desarrollo económico y social de nuestros países.</w:t>
      </w:r>
    </w:p>
    <w:p w14:paraId="61602D43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41B550A9" w14:textId="3CD63FDB" w:rsidR="00A84E0E" w:rsidRPr="00ED14C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4"/>
          <w:szCs w:val="24"/>
          <w:lang w:val="es-ES"/>
        </w:rPr>
      </w:pPr>
      <w:r w:rsidRPr="005019D3">
        <w:rPr>
          <w:rFonts w:ascii="Arial" w:hAnsi="Arial" w:cs="Arial"/>
          <w:sz w:val="24"/>
          <w:szCs w:val="24"/>
          <w:lang w:val="es-ES"/>
        </w:rPr>
        <w:t xml:space="preserve">Que la transición hacia una economía digital está transformando el mundo del trabajo y presenta oportunidades y desafíos significativos en términos de </w:t>
      </w:r>
      <w:r w:rsidR="005362FA" w:rsidRPr="00ED14C6">
        <w:rPr>
          <w:rFonts w:ascii="Arial" w:hAnsi="Arial" w:cs="Arial"/>
          <w:sz w:val="24"/>
          <w:szCs w:val="24"/>
          <w:lang w:val="es-ES"/>
        </w:rPr>
        <w:t>normativa</w:t>
      </w:r>
      <w:r w:rsidR="00541AC7">
        <w:rPr>
          <w:rFonts w:ascii="Arial" w:hAnsi="Arial" w:cs="Arial"/>
          <w:sz w:val="24"/>
          <w:szCs w:val="24"/>
          <w:lang w:val="es-ES"/>
        </w:rPr>
        <w:t xml:space="preserve"> laboral.</w:t>
      </w:r>
    </w:p>
    <w:p w14:paraId="63E43DC2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46221790" w14:textId="2E901761" w:rsidR="00A84E0E" w:rsidRPr="004C5D9D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C5D9D">
        <w:rPr>
          <w:rFonts w:ascii="Arial" w:hAnsi="Arial" w:cs="Arial"/>
          <w:bCs/>
          <w:sz w:val="24"/>
          <w:szCs w:val="24"/>
          <w:lang w:val="es-ES"/>
        </w:rPr>
        <w:t>Que las transiciones hacia una economía más verde y circular</w:t>
      </w:r>
      <w:r w:rsidR="004C5D9D" w:rsidRPr="004C5D9D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4C5D9D">
        <w:rPr>
          <w:rFonts w:ascii="Arial" w:hAnsi="Arial" w:cs="Arial"/>
          <w:bCs/>
          <w:sz w:val="24"/>
          <w:szCs w:val="24"/>
          <w:lang w:val="es-ES"/>
        </w:rPr>
        <w:t>ofrecen oportunidades para la creación de empleo sostenible y la promoción del trabajo decente.</w:t>
      </w:r>
    </w:p>
    <w:p w14:paraId="24EED238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79037F30" w14:textId="77777777" w:rsidR="00A84E0E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Que las políticas de transición justa son fundamentales para garantizar que los cambios estructurales en la economía no dejen atrás a ningún trabajador ni comunidad, y que se aborden de manera equitativa y solidaria.</w:t>
      </w:r>
    </w:p>
    <w:p w14:paraId="35C24DE1" w14:textId="77777777" w:rsidR="005362FA" w:rsidRDefault="005362FA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7A327080" w14:textId="61AC8A00" w:rsidR="005362FA" w:rsidRPr="00C25DE6" w:rsidRDefault="005362FA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el desarrollo económico requiere de actores comprometidos con la generación de riqueza garantizando empleo privado de calidad con crecimiento y solidario, y con responsabilidad y obligaciones compartidas</w:t>
      </w:r>
    </w:p>
    <w:p w14:paraId="16335445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4A348A0C" w14:textId="03E190C3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Que el desarrollo económico inclusivo y sostenible requiere de la cooperación regional y la implementación de políticas que promuevan la productividad y la competitividad en nuestros países.</w:t>
      </w:r>
    </w:p>
    <w:p w14:paraId="5CA0C3ED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1E894593" w14:textId="3B825FDF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 xml:space="preserve">Que la igualdad de </w:t>
      </w:r>
      <w:r w:rsidR="004C5D9D">
        <w:rPr>
          <w:rFonts w:ascii="Arial" w:hAnsi="Arial" w:cs="Arial"/>
          <w:sz w:val="24"/>
          <w:szCs w:val="24"/>
          <w:lang w:val="es-ES"/>
        </w:rPr>
        <w:t>oportunidades,</w:t>
      </w:r>
      <w:r w:rsidR="005362FA">
        <w:rPr>
          <w:rFonts w:ascii="Arial" w:hAnsi="Arial" w:cs="Arial"/>
          <w:sz w:val="24"/>
          <w:szCs w:val="24"/>
          <w:lang w:val="es-ES"/>
        </w:rPr>
        <w:t xml:space="preserve"> garantizada a</w:t>
      </w:r>
      <w:r w:rsidR="004C5D9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362FA">
        <w:rPr>
          <w:rFonts w:ascii="Arial" w:hAnsi="Arial" w:cs="Arial"/>
          <w:sz w:val="24"/>
          <w:szCs w:val="24"/>
          <w:lang w:val="es-ES"/>
        </w:rPr>
        <w:t>tráves</w:t>
      </w:r>
      <w:proofErr w:type="spellEnd"/>
      <w:r w:rsidR="005362FA">
        <w:rPr>
          <w:rFonts w:ascii="Arial" w:hAnsi="Arial" w:cs="Arial"/>
          <w:sz w:val="24"/>
          <w:szCs w:val="24"/>
          <w:lang w:val="es-ES"/>
        </w:rPr>
        <w:t xml:space="preserve"> de una educación eficaz </w:t>
      </w:r>
      <w:r w:rsidRPr="00C25DE6">
        <w:rPr>
          <w:rFonts w:ascii="Arial" w:hAnsi="Arial" w:cs="Arial"/>
          <w:sz w:val="24"/>
          <w:szCs w:val="24"/>
          <w:lang w:val="es-ES"/>
        </w:rPr>
        <w:t>es un desafío histórico en nuestros países y un objetivo inseparable de la promoción del trabajo decente.</w:t>
      </w:r>
    </w:p>
    <w:p w14:paraId="133ED027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6BC42109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Que la erradicación del trabajo infantil y el trabajo forzoso es un inmenso desafío que impone a nuestras naciones desarrollar e implementar acciones integrales, transversales y coordinadas.</w:t>
      </w:r>
    </w:p>
    <w:p w14:paraId="5E34514D" w14:textId="77777777" w:rsidR="00A84E0E" w:rsidRPr="00C25DE6" w:rsidRDefault="00A84E0E" w:rsidP="00A84E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634F9A4E" w14:textId="3E85BB2C" w:rsidR="004C5D9D" w:rsidRPr="004C5D9D" w:rsidRDefault="00A84E0E" w:rsidP="00E565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Que la eliminación de la informalidad laboral es un desafío complejo que requiere un abordaje multidimensional.</w:t>
      </w:r>
    </w:p>
    <w:p w14:paraId="2A58FF1B" w14:textId="77777777" w:rsidR="00EB018F" w:rsidRPr="00C25DE6" w:rsidRDefault="00EB018F" w:rsidP="00E565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es-ES"/>
        </w:rPr>
      </w:pPr>
    </w:p>
    <w:p w14:paraId="0E4A3D0B" w14:textId="704A1BB2" w:rsidR="00E565AC" w:rsidRPr="00C25DE6" w:rsidRDefault="00EB018F" w:rsidP="00EB01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ES"/>
        </w:rPr>
      </w:pPr>
      <w:r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>LOS</w:t>
      </w:r>
      <w:r w:rsidR="004512F2"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>/AS</w:t>
      </w:r>
      <w:r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 xml:space="preserve"> MINISTROS/A</w:t>
      </w:r>
      <w:r w:rsidR="00137286"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>S</w:t>
      </w:r>
      <w:r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 xml:space="preserve"> DE TRABAJO</w:t>
      </w:r>
      <w:r w:rsidR="0081342F"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 xml:space="preserve"> DEL MERCOSUR</w:t>
      </w:r>
      <w:r w:rsidRPr="00C25DE6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>:</w:t>
      </w:r>
    </w:p>
    <w:p w14:paraId="25D11DA2" w14:textId="77777777" w:rsidR="00EB018F" w:rsidRPr="00C25DE6" w:rsidRDefault="00EB018F" w:rsidP="00EB01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ES"/>
        </w:rPr>
      </w:pPr>
    </w:p>
    <w:p w14:paraId="7314AA17" w14:textId="6334DBC8" w:rsidR="00A84E0E" w:rsidRPr="00C25DE6" w:rsidRDefault="00A84E0E" w:rsidP="00A84E0E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Reafirman su compromiso con la promoción del trabajo decente como elemento central de las políticas laborales en la región.</w:t>
      </w:r>
      <w:r w:rsidR="002F4CFA" w:rsidRPr="00C25DE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898FFA9" w14:textId="127B9AA2" w:rsidR="00A84E0E" w:rsidRPr="00C25DE6" w:rsidRDefault="002F4CFA" w:rsidP="00A84E0E">
      <w:pPr>
        <w:pStyle w:val="PargrafodaLista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AR" w:eastAsia="es-AR"/>
        </w:rPr>
        <w:drawing>
          <wp:anchor distT="0" distB="0" distL="0" distR="0" simplePos="0" relativeHeight="251667456" behindDoc="1" locked="0" layoutInCell="1" hidden="0" allowOverlap="1" wp14:anchorId="2AE7E955" wp14:editId="4B22A372">
            <wp:simplePos x="0" y="0"/>
            <wp:positionH relativeFrom="page">
              <wp:posOffset>340995</wp:posOffset>
            </wp:positionH>
            <wp:positionV relativeFrom="margin">
              <wp:posOffset>-621983</wp:posOffset>
            </wp:positionV>
            <wp:extent cx="7011670" cy="10262235"/>
            <wp:effectExtent l="0" t="0" r="0" b="5715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0262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FC11D0" w14:textId="77777777" w:rsidR="00A84E0E" w:rsidRPr="00C25DE6" w:rsidRDefault="00A84E0E" w:rsidP="00A84E0E">
      <w:pPr>
        <w:pStyle w:val="PargrafodaLista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ES"/>
        </w:rPr>
      </w:pPr>
    </w:p>
    <w:p w14:paraId="6E7E1B8A" w14:textId="4689A36A" w:rsidR="002F4CFA" w:rsidRPr="00C25DE6" w:rsidRDefault="002F4CFA" w:rsidP="002F4C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 xml:space="preserve">Reconocen la importancia de fortalecer el diálogo social como mecanismo para la construcción de consensos, la prevención de conflictos y la promoción de relaciones </w:t>
      </w:r>
      <w:r w:rsidR="004C5D9D">
        <w:rPr>
          <w:noProof/>
          <w:lang w:val="es-AR" w:eastAsia="es-AR"/>
        </w:rPr>
        <w:lastRenderedPageBreak/>
        <w:drawing>
          <wp:anchor distT="0" distB="0" distL="0" distR="0" simplePos="0" relativeHeight="251665408" behindDoc="1" locked="0" layoutInCell="1" hidden="0" allowOverlap="1" wp14:anchorId="05C02D30" wp14:editId="6D1C6DA2">
            <wp:simplePos x="0" y="0"/>
            <wp:positionH relativeFrom="column">
              <wp:posOffset>-296545</wp:posOffset>
            </wp:positionH>
            <wp:positionV relativeFrom="paragraph">
              <wp:posOffset>-819150</wp:posOffset>
            </wp:positionV>
            <wp:extent cx="7011670" cy="10462260"/>
            <wp:effectExtent l="0" t="0" r="0" b="0"/>
            <wp:wrapNone/>
            <wp:docPr id="1" name="image1.jpg" descr="Gráfic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áfico&#10;&#10;Descripción generada automáticamente con confianza me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0462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5DE6">
        <w:rPr>
          <w:rFonts w:ascii="Arial" w:hAnsi="Arial" w:cs="Arial"/>
          <w:sz w:val="24"/>
          <w:szCs w:val="24"/>
          <w:lang w:val="es-ES"/>
        </w:rPr>
        <w:t>laborales armoniosas y productivas.</w:t>
      </w:r>
    </w:p>
    <w:p w14:paraId="68C0C3A3" w14:textId="7DCC1848" w:rsidR="002F4CFA" w:rsidRPr="00C25DE6" w:rsidRDefault="002F4CFA" w:rsidP="002F4CFA">
      <w:pPr>
        <w:pStyle w:val="PargrafodaLista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ES"/>
        </w:rPr>
      </w:pPr>
    </w:p>
    <w:p w14:paraId="0E7C195A" w14:textId="371B73C9" w:rsidR="002F4CFA" w:rsidRPr="00597082" w:rsidRDefault="002F4CFA" w:rsidP="00920B6B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 xml:space="preserve">Destacan la necesidad de intensificar los esfuerzos para promover la igualdad de </w:t>
      </w:r>
      <w:r w:rsidRPr="00ED14C6">
        <w:rPr>
          <w:rFonts w:ascii="Arial" w:hAnsi="Arial" w:cs="Arial"/>
          <w:strike/>
          <w:sz w:val="24"/>
          <w:szCs w:val="24"/>
          <w:lang w:val="es-ES"/>
        </w:rPr>
        <w:t xml:space="preserve">género </w:t>
      </w:r>
      <w:r w:rsidR="00C06506">
        <w:rPr>
          <w:rFonts w:ascii="Arial" w:hAnsi="Arial" w:cs="Arial"/>
          <w:sz w:val="24"/>
          <w:szCs w:val="24"/>
          <w:lang w:val="es-ES"/>
        </w:rPr>
        <w:t xml:space="preserve">oportunidades </w:t>
      </w:r>
      <w:r w:rsidRPr="00C25DE6">
        <w:rPr>
          <w:rFonts w:ascii="Arial" w:hAnsi="Arial" w:cs="Arial"/>
          <w:sz w:val="24"/>
          <w:szCs w:val="24"/>
          <w:lang w:val="es-ES"/>
        </w:rPr>
        <w:t xml:space="preserve">en el mundo del trabajo, </w:t>
      </w:r>
      <w:r w:rsidRPr="00597082">
        <w:rPr>
          <w:rFonts w:ascii="Arial" w:hAnsi="Arial" w:cs="Arial"/>
          <w:sz w:val="24"/>
          <w:szCs w:val="24"/>
          <w:lang w:val="es-ES"/>
        </w:rPr>
        <w:t>incluyendo la el</w:t>
      </w:r>
      <w:r w:rsidR="006F003A" w:rsidRPr="00597082">
        <w:rPr>
          <w:rFonts w:ascii="Arial" w:hAnsi="Arial" w:cs="Arial"/>
          <w:sz w:val="24"/>
          <w:szCs w:val="24"/>
          <w:lang w:val="es-ES"/>
        </w:rPr>
        <w:t>iminación de brechas salariales y</w:t>
      </w:r>
      <w:r w:rsidRPr="00597082">
        <w:rPr>
          <w:rFonts w:ascii="Arial" w:hAnsi="Arial" w:cs="Arial"/>
          <w:sz w:val="24"/>
          <w:szCs w:val="24"/>
          <w:lang w:val="es-ES"/>
        </w:rPr>
        <w:t xml:space="preserve"> la promoción de la participación de las mujeres </w:t>
      </w:r>
      <w:r w:rsidRPr="00ED14C6">
        <w:rPr>
          <w:rFonts w:ascii="Arial" w:hAnsi="Arial" w:cs="Arial"/>
          <w:strike/>
          <w:sz w:val="24"/>
          <w:szCs w:val="24"/>
          <w:lang w:val="es-ES"/>
        </w:rPr>
        <w:t>en sectores tradicionalmente masculinos</w:t>
      </w:r>
      <w:r w:rsidRPr="00597082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1DB8AF9" w14:textId="77777777" w:rsidR="002F4CFA" w:rsidRPr="00C25DE6" w:rsidRDefault="002F4CFA" w:rsidP="002F4CFA">
      <w:pPr>
        <w:pStyle w:val="PargrafodaLista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ES"/>
        </w:rPr>
      </w:pPr>
    </w:p>
    <w:p w14:paraId="4F869F7B" w14:textId="77777777" w:rsidR="002F4CFA" w:rsidRPr="00C25DE6" w:rsidRDefault="002F4CFA" w:rsidP="002F4C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Expresan su compromiso renovado con la erradicación del trabajo infantil y el trabajo forzoso, así como con la reducción de la informalidad laboral.</w:t>
      </w:r>
    </w:p>
    <w:p w14:paraId="3DD09D7B" w14:textId="3F3920CC" w:rsidR="002F4CFA" w:rsidRPr="00C25DE6" w:rsidRDefault="002F4CFA" w:rsidP="002F4CFA">
      <w:pPr>
        <w:pStyle w:val="PargrafodaLista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3E0A5E1" w14:textId="0D94A99E" w:rsidR="00D26580" w:rsidRDefault="002F4CFA" w:rsidP="00D2658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Reconocen la importancia de aprovechar el potencial de la tecnología para promover el empleo decente, al tiempo que se protegen los derechos de los trabajadores y se garantiza la equidad en el acceso y uso de las nuevas tecnologías.</w:t>
      </w:r>
    </w:p>
    <w:p w14:paraId="5C48529F" w14:textId="7B74AFCF" w:rsidR="00D26580" w:rsidRPr="00D26580" w:rsidRDefault="00D26580" w:rsidP="00D26580">
      <w:pPr>
        <w:pStyle w:val="PargrafodaLista"/>
        <w:rPr>
          <w:rFonts w:ascii="Arial" w:hAnsi="Arial" w:cs="Arial"/>
          <w:sz w:val="24"/>
          <w:szCs w:val="24"/>
          <w:highlight w:val="yellow"/>
          <w:lang w:val="es-ES"/>
        </w:rPr>
      </w:pPr>
    </w:p>
    <w:p w14:paraId="15F27040" w14:textId="5710DE8B" w:rsidR="006F003A" w:rsidRPr="004C5D9D" w:rsidRDefault="00597082" w:rsidP="007D6D2E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s-ES"/>
        </w:rPr>
      </w:pPr>
      <w:r w:rsidRPr="004C5D9D">
        <w:rPr>
          <w:rFonts w:ascii="Arial" w:hAnsi="Arial" w:cs="Arial"/>
          <w:bCs/>
          <w:sz w:val="24"/>
          <w:szCs w:val="24"/>
          <w:lang w:val="es-ES"/>
        </w:rPr>
        <w:t xml:space="preserve">Reflexionan que </w:t>
      </w:r>
      <w:r w:rsidR="00D26580" w:rsidRPr="004C5D9D">
        <w:rPr>
          <w:rFonts w:ascii="Arial" w:hAnsi="Arial" w:cs="Arial"/>
          <w:bCs/>
          <w:sz w:val="24"/>
          <w:szCs w:val="24"/>
          <w:lang w:val="es-ES"/>
        </w:rPr>
        <w:t xml:space="preserve">esta nueva modernidad exige un modelo de relaciones laborales donde la educación le otorgue identidad </w:t>
      </w:r>
      <w:r w:rsidR="000724EA" w:rsidRPr="004C5D9D">
        <w:rPr>
          <w:rFonts w:ascii="Arial" w:hAnsi="Arial" w:cs="Arial"/>
          <w:bCs/>
          <w:sz w:val="24"/>
          <w:szCs w:val="24"/>
          <w:lang w:val="es-ES"/>
        </w:rPr>
        <w:t xml:space="preserve">y proporcione las herramientas necesarias para </w:t>
      </w:r>
      <w:r w:rsidR="00661456" w:rsidRPr="004C5D9D">
        <w:rPr>
          <w:rFonts w:ascii="Arial" w:hAnsi="Arial" w:cs="Arial"/>
          <w:bCs/>
          <w:sz w:val="24"/>
          <w:szCs w:val="24"/>
          <w:lang w:val="es-ES"/>
        </w:rPr>
        <w:t>la adaptación a un futuro del trabajo en el que la ciencia y la tecnologí</w:t>
      </w:r>
      <w:r w:rsidR="00D7591C" w:rsidRPr="004C5D9D">
        <w:rPr>
          <w:rFonts w:ascii="Arial" w:hAnsi="Arial" w:cs="Arial"/>
          <w:bCs/>
          <w:sz w:val="24"/>
          <w:szCs w:val="24"/>
          <w:lang w:val="es-ES"/>
        </w:rPr>
        <w:t>a serán</w:t>
      </w:r>
      <w:r w:rsidR="00661456" w:rsidRPr="004C5D9D">
        <w:rPr>
          <w:rFonts w:ascii="Arial" w:hAnsi="Arial" w:cs="Arial"/>
          <w:bCs/>
          <w:sz w:val="24"/>
          <w:szCs w:val="24"/>
          <w:lang w:val="es-ES"/>
        </w:rPr>
        <w:t xml:space="preserve"> factores esenciales para la empleabilidad de las personas y el logro de condiciones de trabajo digno.</w:t>
      </w:r>
    </w:p>
    <w:p w14:paraId="405BB210" w14:textId="77777777" w:rsidR="00661456" w:rsidRPr="00661456" w:rsidRDefault="00661456" w:rsidP="00661456">
      <w:pPr>
        <w:pStyle w:val="PargrafodaLista"/>
        <w:rPr>
          <w:rFonts w:ascii="Arial" w:hAnsi="Arial" w:cs="Arial"/>
          <w:sz w:val="24"/>
          <w:szCs w:val="24"/>
          <w:lang w:val="es-ES"/>
        </w:rPr>
      </w:pPr>
    </w:p>
    <w:p w14:paraId="52CDE875" w14:textId="5837B320" w:rsidR="00661456" w:rsidRPr="00661456" w:rsidRDefault="00661456" w:rsidP="00661456">
      <w:pPr>
        <w:pStyle w:val="PargrafodaLista"/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  <w:lang w:val="es-ES"/>
        </w:rPr>
      </w:pPr>
    </w:p>
    <w:p w14:paraId="25707060" w14:textId="31EF4D7D" w:rsidR="006F003A" w:rsidRPr="00C25DE6" w:rsidRDefault="006F003A" w:rsidP="006F003A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Están convencidos de que el trabajo en todas sus formas, incluso a través de aplicaciones y plataformas digitales, debe garantizar un ingreso digno, una jornada laboral adecuada y protección social.</w:t>
      </w:r>
    </w:p>
    <w:p w14:paraId="320B7574" w14:textId="1D1F065C" w:rsidR="002F4CFA" w:rsidRPr="00C25DE6" w:rsidRDefault="002F4CFA" w:rsidP="002F4CFA">
      <w:pPr>
        <w:pStyle w:val="PargrafodaLista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ES"/>
        </w:rPr>
      </w:pPr>
    </w:p>
    <w:p w14:paraId="776510AC" w14:textId="555F7056" w:rsidR="002F4CFA" w:rsidRPr="00597082" w:rsidRDefault="002F4CFA" w:rsidP="002F4C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97082">
        <w:rPr>
          <w:rFonts w:ascii="Arial" w:hAnsi="Arial" w:cs="Arial"/>
          <w:sz w:val="24"/>
          <w:szCs w:val="24"/>
          <w:lang w:val="es-ES"/>
        </w:rPr>
        <w:t xml:space="preserve">Subrayan la necesidad de promover políticas de transición justa que garanticen la protección de los trabajadores afectados por los cambios estructurales en la economía, y que promuevan la creación de empleo verde y decente en sectores emergentes y sostenibles. </w:t>
      </w:r>
    </w:p>
    <w:p w14:paraId="7B3D987B" w14:textId="7E7046FE" w:rsidR="002F4CFA" w:rsidRPr="00C25DE6" w:rsidRDefault="002F4CFA" w:rsidP="002F4CFA">
      <w:pPr>
        <w:pStyle w:val="PargrafodaLista"/>
        <w:rPr>
          <w:rFonts w:ascii="Arial" w:hAnsi="Arial" w:cs="Arial"/>
          <w:sz w:val="24"/>
          <w:szCs w:val="24"/>
          <w:lang w:val="es-ES"/>
        </w:rPr>
      </w:pPr>
    </w:p>
    <w:p w14:paraId="5ECB0683" w14:textId="4616E116" w:rsidR="00A84E0E" w:rsidRPr="00C25DE6" w:rsidRDefault="00A84E0E" w:rsidP="00A84E0E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Resaltan la importancia de promover el desarrollo económico inclusivo y sostenible en la región, y se comprometen a fortalecer la cooperación regional con el fin de fomentar la equidad, la productividad y la competitividad en nuestros países.</w:t>
      </w:r>
    </w:p>
    <w:p w14:paraId="10783373" w14:textId="77777777" w:rsidR="002F4CFA" w:rsidRPr="00C25DE6" w:rsidRDefault="002F4CFA" w:rsidP="002F4CFA">
      <w:pPr>
        <w:pStyle w:val="PargrafodaLista"/>
        <w:rPr>
          <w:rFonts w:ascii="Arial" w:hAnsi="Arial" w:cs="Arial"/>
          <w:sz w:val="24"/>
          <w:szCs w:val="24"/>
          <w:lang w:val="es-ES"/>
        </w:rPr>
      </w:pPr>
    </w:p>
    <w:p w14:paraId="50794456" w14:textId="77777777" w:rsidR="002F4CFA" w:rsidRPr="00C25DE6" w:rsidRDefault="002F4CFA" w:rsidP="002F4C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C25DE6">
        <w:rPr>
          <w:rFonts w:ascii="Arial" w:hAnsi="Arial" w:cs="Arial"/>
          <w:sz w:val="24"/>
          <w:szCs w:val="24"/>
          <w:lang w:val="es-ES"/>
        </w:rPr>
        <w:t>Expresan su voluntad de fortalecer la cooperación regional en materia de trabajo decente y desarrollo laboral, así como de promover el intercambio de buenas prácticas y experiencias entre los Estados miembros del MERCOSUR.</w:t>
      </w:r>
    </w:p>
    <w:p w14:paraId="0364E6E1" w14:textId="77777777" w:rsidR="00C06506" w:rsidRPr="004C5D9D" w:rsidRDefault="00C06506" w:rsidP="004C5D9D">
      <w:pPr>
        <w:rPr>
          <w:rFonts w:ascii="Arial" w:hAnsi="Arial" w:cs="Arial"/>
          <w:sz w:val="24"/>
          <w:szCs w:val="24"/>
          <w:lang w:val="es-AR"/>
        </w:rPr>
      </w:pPr>
    </w:p>
    <w:p w14:paraId="70FF9128" w14:textId="2BC8E23C" w:rsidR="00C06506" w:rsidRPr="00C06506" w:rsidRDefault="00C06506" w:rsidP="00C06506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ED14C6">
        <w:rPr>
          <w:rFonts w:ascii="Arial" w:hAnsi="Arial" w:cs="Arial"/>
          <w:sz w:val="24"/>
          <w:szCs w:val="24"/>
          <w:lang w:val="es-AR"/>
        </w:rPr>
        <w:t>Reconocen la necesidad de avanzar en nuevas dimensiones, identidades regionales y políticas comunes para abordar su impacto en el mundo del trabajo; diseñando un MERCOSUR moderno, con capacidad de implementar políticas para generar riqueza; empleo privado de calidad con crecimiento, solidario y con responsabilidades y obligaciones compartidas</w:t>
      </w:r>
    </w:p>
    <w:p w14:paraId="2C86724E" w14:textId="77777777" w:rsidR="005019D3" w:rsidRPr="005019D3" w:rsidRDefault="005019D3" w:rsidP="005019D3">
      <w:pPr>
        <w:pStyle w:val="PargrafodaLista"/>
        <w:rPr>
          <w:rFonts w:ascii="Arial" w:hAnsi="Arial" w:cs="Arial"/>
          <w:sz w:val="24"/>
          <w:szCs w:val="24"/>
          <w:lang w:val="es-ES"/>
        </w:rPr>
      </w:pPr>
    </w:p>
    <w:p w14:paraId="678151C9" w14:textId="67421165" w:rsidR="00597082" w:rsidRPr="00D26580" w:rsidRDefault="00A84E0E" w:rsidP="00597082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s-ES"/>
        </w:rPr>
      </w:pPr>
      <w:r w:rsidRPr="005019D3">
        <w:rPr>
          <w:rFonts w:ascii="Arial" w:hAnsi="Arial" w:cs="Arial"/>
          <w:sz w:val="24"/>
          <w:szCs w:val="24"/>
          <w:lang w:val="es-ES"/>
        </w:rPr>
        <w:t>Expresan la voluntad de continuar fortaleciendo la dimensión sociolaboral del MERCOSUR</w:t>
      </w:r>
      <w:r w:rsidR="00C25DE6" w:rsidRPr="005019D3">
        <w:rPr>
          <w:rFonts w:ascii="Arial" w:hAnsi="Arial" w:cs="Arial"/>
          <w:sz w:val="24"/>
          <w:szCs w:val="24"/>
          <w:lang w:val="es-ES"/>
        </w:rPr>
        <w:t xml:space="preserve"> integrada </w:t>
      </w:r>
      <w:r w:rsidR="00C25DE6" w:rsidRPr="004C5D9D">
        <w:rPr>
          <w:rFonts w:ascii="Arial" w:hAnsi="Arial" w:cs="Arial"/>
          <w:bCs/>
          <w:sz w:val="24"/>
          <w:szCs w:val="24"/>
          <w:lang w:val="es-ES"/>
        </w:rPr>
        <w:t>por el Subgrupo de Trabajo 10 de Asuntos Laborales, Empleo y Seguridad Social (SGT 10), el Grupo de Alto Nivel para la Estrategia Mercosur de Crecimiento del Empleo (</w:t>
      </w:r>
      <w:proofErr w:type="spellStart"/>
      <w:r w:rsidR="00C25DE6" w:rsidRPr="004C5D9D">
        <w:rPr>
          <w:rFonts w:ascii="Arial" w:hAnsi="Arial" w:cs="Arial"/>
          <w:bCs/>
          <w:sz w:val="24"/>
          <w:szCs w:val="24"/>
          <w:lang w:val="es-ES"/>
        </w:rPr>
        <w:t>GAN</w:t>
      </w:r>
      <w:r w:rsidR="004C5D9D">
        <w:rPr>
          <w:rFonts w:ascii="Arial" w:hAnsi="Arial" w:cs="Arial"/>
          <w:bCs/>
          <w:sz w:val="24"/>
          <w:szCs w:val="24"/>
          <w:lang w:val="es-ES"/>
        </w:rPr>
        <w:t>E</w:t>
      </w:r>
      <w:r w:rsidR="00C25DE6" w:rsidRPr="004C5D9D">
        <w:rPr>
          <w:rFonts w:ascii="Arial" w:hAnsi="Arial" w:cs="Arial"/>
          <w:bCs/>
          <w:sz w:val="24"/>
          <w:szCs w:val="24"/>
          <w:lang w:val="es-ES"/>
        </w:rPr>
        <w:t>mple</w:t>
      </w:r>
      <w:proofErr w:type="spellEnd"/>
      <w:r w:rsidR="00C25DE6" w:rsidRPr="004C5D9D">
        <w:rPr>
          <w:rFonts w:ascii="Arial" w:hAnsi="Arial" w:cs="Arial"/>
          <w:bCs/>
          <w:sz w:val="24"/>
          <w:szCs w:val="24"/>
          <w:lang w:val="es-ES"/>
        </w:rPr>
        <w:t>) y la Comisión Sociolaboral del MERCOSUR (CSLM), y de profundizar las acciones dentro de respectivos ámbitos y en particular, en el marco de los planes regionales vigentes.</w:t>
      </w:r>
    </w:p>
    <w:p w14:paraId="77C39917" w14:textId="7B710FBF" w:rsidR="00A35AB2" w:rsidRPr="00BD34E2" w:rsidRDefault="005C5141" w:rsidP="00BD34E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AR" w:eastAsia="es-AR"/>
        </w:rPr>
        <w:drawing>
          <wp:anchor distT="0" distB="0" distL="0" distR="0" simplePos="0" relativeHeight="251659264" behindDoc="1" locked="0" layoutInCell="1" hidden="0" allowOverlap="1" wp14:anchorId="2E41EA73" wp14:editId="64CBE591">
            <wp:simplePos x="0" y="0"/>
            <wp:positionH relativeFrom="column">
              <wp:posOffset>-339919</wp:posOffset>
            </wp:positionH>
            <wp:positionV relativeFrom="paragraph">
              <wp:posOffset>-820614</wp:posOffset>
            </wp:positionV>
            <wp:extent cx="7011670" cy="10462260"/>
            <wp:effectExtent l="0" t="0" r="0" b="0"/>
            <wp:wrapNone/>
            <wp:docPr id="4" name="image1.jpg" descr="Gráfic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áfico&#10;&#10;Descripción generada automáticamente con confianza me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0462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A35AB2" w:rsidRPr="00BD34E2">
      <w:footerReference w:type="default" r:id="rId10"/>
      <w:pgSz w:w="11906" w:h="16838"/>
      <w:pgMar w:top="1580" w:right="1020" w:bottom="777" w:left="9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E403" w14:textId="77777777" w:rsidR="0087696D" w:rsidRDefault="0087696D">
      <w:r>
        <w:separator/>
      </w:r>
    </w:p>
  </w:endnote>
  <w:endnote w:type="continuationSeparator" w:id="0">
    <w:p w14:paraId="32987413" w14:textId="77777777" w:rsidR="0087696D" w:rsidRDefault="0087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3C58" w14:textId="77777777" w:rsidR="00A35AB2" w:rsidRDefault="005D62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C00" w14:textId="77777777" w:rsidR="0087696D" w:rsidRDefault="0087696D">
      <w:r>
        <w:separator/>
      </w:r>
    </w:p>
  </w:footnote>
  <w:footnote w:type="continuationSeparator" w:id="0">
    <w:p w14:paraId="381E3D24" w14:textId="77777777" w:rsidR="0087696D" w:rsidRDefault="0087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7EA5"/>
    <w:multiLevelType w:val="hybridMultilevel"/>
    <w:tmpl w:val="EA545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94F08"/>
    <w:multiLevelType w:val="multilevel"/>
    <w:tmpl w:val="78D4F1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F338F7"/>
    <w:multiLevelType w:val="hybridMultilevel"/>
    <w:tmpl w:val="DD464B7E"/>
    <w:lvl w:ilvl="0" w:tplc="AF98D0B2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706449">
    <w:abstractNumId w:val="1"/>
  </w:num>
  <w:num w:numId="2" w16cid:durableId="1410612982">
    <w:abstractNumId w:val="2"/>
  </w:num>
  <w:num w:numId="3" w16cid:durableId="175053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B2"/>
    <w:rsid w:val="00030708"/>
    <w:rsid w:val="000724EA"/>
    <w:rsid w:val="000E0055"/>
    <w:rsid w:val="0011734B"/>
    <w:rsid w:val="00137286"/>
    <w:rsid w:val="001A5FD7"/>
    <w:rsid w:val="001C24D6"/>
    <w:rsid w:val="001F1B75"/>
    <w:rsid w:val="001F5C0C"/>
    <w:rsid w:val="00203B37"/>
    <w:rsid w:val="002115FB"/>
    <w:rsid w:val="0022133E"/>
    <w:rsid w:val="00235824"/>
    <w:rsid w:val="00274D76"/>
    <w:rsid w:val="002D20CB"/>
    <w:rsid w:val="002F4CFA"/>
    <w:rsid w:val="00311568"/>
    <w:rsid w:val="00354AB5"/>
    <w:rsid w:val="003660E2"/>
    <w:rsid w:val="0041554F"/>
    <w:rsid w:val="004214F5"/>
    <w:rsid w:val="004512F2"/>
    <w:rsid w:val="004B6411"/>
    <w:rsid w:val="004C5D9D"/>
    <w:rsid w:val="004E2470"/>
    <w:rsid w:val="004F19A0"/>
    <w:rsid w:val="005019D3"/>
    <w:rsid w:val="00504CA0"/>
    <w:rsid w:val="005362FA"/>
    <w:rsid w:val="00541AC7"/>
    <w:rsid w:val="0058011E"/>
    <w:rsid w:val="0059271A"/>
    <w:rsid w:val="00597082"/>
    <w:rsid w:val="005C5141"/>
    <w:rsid w:val="005C7D05"/>
    <w:rsid w:val="005D62F3"/>
    <w:rsid w:val="00625E09"/>
    <w:rsid w:val="0064090C"/>
    <w:rsid w:val="00661456"/>
    <w:rsid w:val="0069316A"/>
    <w:rsid w:val="006A154A"/>
    <w:rsid w:val="006B6B54"/>
    <w:rsid w:val="006F003A"/>
    <w:rsid w:val="0072578B"/>
    <w:rsid w:val="00725F0E"/>
    <w:rsid w:val="007617C7"/>
    <w:rsid w:val="0081342F"/>
    <w:rsid w:val="00821984"/>
    <w:rsid w:val="008617E5"/>
    <w:rsid w:val="00861C64"/>
    <w:rsid w:val="0087696D"/>
    <w:rsid w:val="008C1A04"/>
    <w:rsid w:val="008F62DC"/>
    <w:rsid w:val="008F7DBE"/>
    <w:rsid w:val="009717EC"/>
    <w:rsid w:val="00A167F1"/>
    <w:rsid w:val="00A35AB2"/>
    <w:rsid w:val="00A84E0E"/>
    <w:rsid w:val="00AF71D8"/>
    <w:rsid w:val="00B1591D"/>
    <w:rsid w:val="00B538AD"/>
    <w:rsid w:val="00B97A86"/>
    <w:rsid w:val="00BA033D"/>
    <w:rsid w:val="00BD34E2"/>
    <w:rsid w:val="00BE46B8"/>
    <w:rsid w:val="00C06506"/>
    <w:rsid w:val="00C25DDE"/>
    <w:rsid w:val="00C25DE6"/>
    <w:rsid w:val="00C32D66"/>
    <w:rsid w:val="00C66838"/>
    <w:rsid w:val="00C949F7"/>
    <w:rsid w:val="00CA21B4"/>
    <w:rsid w:val="00CA29EF"/>
    <w:rsid w:val="00CC173D"/>
    <w:rsid w:val="00D00E90"/>
    <w:rsid w:val="00D17228"/>
    <w:rsid w:val="00D26580"/>
    <w:rsid w:val="00D277CE"/>
    <w:rsid w:val="00D41245"/>
    <w:rsid w:val="00D442E8"/>
    <w:rsid w:val="00D7591C"/>
    <w:rsid w:val="00D83015"/>
    <w:rsid w:val="00DC1C27"/>
    <w:rsid w:val="00E565AC"/>
    <w:rsid w:val="00EB018F"/>
    <w:rsid w:val="00ED14C6"/>
    <w:rsid w:val="00F7621C"/>
    <w:rsid w:val="00FA0A68"/>
    <w:rsid w:val="00F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464"/>
  <w15:docId w15:val="{D7301DD2-FB7D-4830-AD80-D6AFE90C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uiPriority w:val="9"/>
    <w:qFormat/>
    <w:pPr>
      <w:ind w:left="210" w:right="77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223A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AB223A"/>
    <w:rPr>
      <w:rFonts w:ascii="Arial MT" w:eastAsia="Arial MT" w:hAnsi="Arial MT" w:cs="Arial MT"/>
      <w:lang w:val="pt-PT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pPr>
      <w:ind w:left="210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B223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B223A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4E247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141"/>
    <w:rPr>
      <w:rFonts w:ascii="Segoe UI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ED14C6"/>
    <w:pPr>
      <w:widowControl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XTf3qkR5I1VqIYqyuqydL7pow==">AMUW2mWxk0EdO5HInpII+XJRzA36vRyoZP3UPUYSqLdKl8Dqlew8HkJL7bx5UpYnrhXEQJaNQjoTBpdvBsEb1IBDjyg9lxwe0gWWMkY75n2B1zViJvhjCn8=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378298-B106-4897-9819-86BF531D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Jorian</dc:creator>
  <cp:lastModifiedBy>Durval Aires de Menezes Neto</cp:lastModifiedBy>
  <cp:revision>2</cp:revision>
  <cp:lastPrinted>2024-05-07T16:44:00Z</cp:lastPrinted>
  <dcterms:created xsi:type="dcterms:W3CDTF">2024-05-09T19:31:00Z</dcterms:created>
  <dcterms:modified xsi:type="dcterms:W3CDTF">2024-05-09T19:31:00Z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