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E" w:rsidRPr="007A1D5A" w:rsidRDefault="00B9297E" w:rsidP="00B9297E">
      <w:pPr>
        <w:pStyle w:val="Padro"/>
        <w:spacing w:line="360" w:lineRule="atLeast"/>
        <w:jc w:val="center"/>
        <w:rPr>
          <w:rFonts w:asciiTheme="minorHAnsi" w:hAnsiTheme="minorHAnsi" w:cs="Mangal"/>
          <w:u w:val="single"/>
        </w:rPr>
      </w:pPr>
      <w:r w:rsidRPr="007A1D5A">
        <w:rPr>
          <w:rFonts w:asciiTheme="minorHAnsi" w:hAnsiTheme="minorHAnsi" w:cs="Calibri"/>
          <w:b/>
          <w:bCs/>
          <w:u w:val="single"/>
        </w:rPr>
        <w:t>ATA DE REUNIÃO DA COMISSÃO ATUARIAL DA SUSEP</w:t>
      </w:r>
    </w:p>
    <w:p w:rsidR="00B9297E" w:rsidRPr="007A1D5A" w:rsidRDefault="00E52278" w:rsidP="00B9297E">
      <w:pPr>
        <w:pStyle w:val="Padro"/>
        <w:spacing w:line="360" w:lineRule="atLeast"/>
        <w:jc w:val="center"/>
        <w:rPr>
          <w:rFonts w:asciiTheme="minorHAnsi" w:hAnsiTheme="minorHAnsi" w:cs="Mangal"/>
        </w:rPr>
      </w:pPr>
      <w:r w:rsidRPr="007A1D5A">
        <w:rPr>
          <w:rFonts w:asciiTheme="minorHAnsi" w:hAnsiTheme="minorHAnsi" w:cs="Calibri"/>
          <w:b/>
          <w:bCs/>
        </w:rPr>
        <w:t>20 de outubro</w:t>
      </w:r>
      <w:r w:rsidR="00DD6A36" w:rsidRPr="007A1D5A">
        <w:rPr>
          <w:rFonts w:asciiTheme="minorHAnsi" w:hAnsiTheme="minorHAnsi" w:cs="Calibri"/>
          <w:b/>
          <w:bCs/>
        </w:rPr>
        <w:t xml:space="preserve"> de 2015 (INÍCIO: </w:t>
      </w:r>
      <w:proofErr w:type="gramStart"/>
      <w:r w:rsidR="00DD6A36" w:rsidRPr="007A1D5A">
        <w:rPr>
          <w:rFonts w:asciiTheme="minorHAnsi" w:hAnsiTheme="minorHAnsi" w:cs="Calibri"/>
          <w:b/>
          <w:bCs/>
        </w:rPr>
        <w:t>10:30</w:t>
      </w:r>
      <w:proofErr w:type="gramEnd"/>
      <w:r w:rsidR="008162AE" w:rsidRPr="007A1D5A">
        <w:rPr>
          <w:rFonts w:asciiTheme="minorHAnsi" w:hAnsiTheme="minorHAnsi" w:cs="Calibri"/>
          <w:b/>
          <w:bCs/>
        </w:rPr>
        <w:t xml:space="preserve"> – TÉRMINO: 12:30</w:t>
      </w:r>
      <w:r w:rsidR="00B9297E" w:rsidRPr="007A1D5A">
        <w:rPr>
          <w:rFonts w:asciiTheme="minorHAnsi" w:hAnsiTheme="minorHAnsi" w:cs="Calibri"/>
          <w:b/>
          <w:bCs/>
        </w:rPr>
        <w:t>)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Mangal"/>
        </w:rPr>
      </w:pP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Mangal"/>
        </w:rPr>
      </w:pPr>
      <w:r w:rsidRPr="007A1D5A">
        <w:rPr>
          <w:rFonts w:asciiTheme="minorHAnsi" w:hAnsiTheme="minorHAnsi" w:cs="Calibri"/>
          <w:b/>
          <w:bCs/>
          <w:u w:val="single"/>
        </w:rPr>
        <w:t xml:space="preserve">PARTICIPANTES: 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  <w:proofErr w:type="spellStart"/>
      <w:r w:rsidRPr="007A1D5A">
        <w:rPr>
          <w:rFonts w:asciiTheme="minorHAnsi" w:hAnsiTheme="minorHAnsi" w:cs="Calibri"/>
          <w:b/>
          <w:bCs/>
        </w:rPr>
        <w:t>Susep</w:t>
      </w:r>
      <w:proofErr w:type="spellEnd"/>
    </w:p>
    <w:p w:rsidR="00D519ED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D519ED" w:rsidRPr="007A1D5A">
        <w:rPr>
          <w:rFonts w:asciiTheme="minorHAnsi" w:hAnsiTheme="minorHAnsi" w:cs="Calibri"/>
        </w:rPr>
        <w:t>Adriana Hennig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Mangal"/>
        </w:rPr>
      </w:pPr>
      <w:r w:rsidRPr="007A1D5A">
        <w:rPr>
          <w:rFonts w:asciiTheme="minorHAnsi" w:hAnsiTheme="minorHAnsi" w:cs="Calibri"/>
        </w:rPr>
        <w:t>-</w:t>
      </w:r>
      <w:r w:rsidR="00B9297E" w:rsidRPr="007A1D5A">
        <w:rPr>
          <w:rFonts w:asciiTheme="minorHAnsi" w:hAnsiTheme="minorHAnsi" w:cs="Calibri"/>
        </w:rPr>
        <w:t>Danilo Claudio da Silva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B9297E" w:rsidRPr="007A1D5A">
        <w:rPr>
          <w:rFonts w:asciiTheme="minorHAnsi" w:hAnsiTheme="minorHAnsi" w:cs="Calibri"/>
        </w:rPr>
        <w:t>Elder Vieira Salles</w:t>
      </w:r>
    </w:p>
    <w:p w:rsidR="00D519ED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D519ED" w:rsidRPr="007A1D5A">
        <w:rPr>
          <w:rFonts w:asciiTheme="minorHAnsi" w:hAnsiTheme="minorHAnsi" w:cs="Calibri"/>
        </w:rPr>
        <w:t>Eliana Prado Coelho Pereira</w:t>
      </w:r>
    </w:p>
    <w:p w:rsidR="00D519ED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D519ED" w:rsidRPr="007A1D5A">
        <w:rPr>
          <w:rFonts w:asciiTheme="minorHAnsi" w:hAnsiTheme="minorHAnsi" w:cs="Calibri"/>
        </w:rPr>
        <w:t>José Alberto Rodrigues Pereira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 xml:space="preserve">- </w:t>
      </w:r>
      <w:r w:rsidR="00B9297E" w:rsidRPr="007A1D5A">
        <w:rPr>
          <w:rFonts w:asciiTheme="minorHAnsi" w:hAnsiTheme="minorHAnsi" w:cs="Calibri"/>
        </w:rPr>
        <w:t xml:space="preserve">Roberto Suarez </w:t>
      </w:r>
      <w:proofErr w:type="gramStart"/>
      <w:r w:rsidR="00B9297E" w:rsidRPr="007A1D5A">
        <w:rPr>
          <w:rFonts w:asciiTheme="minorHAnsi" w:hAnsiTheme="minorHAnsi" w:cs="Calibri"/>
        </w:rPr>
        <w:t>Seabra</w:t>
      </w:r>
      <w:proofErr w:type="gramEnd"/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-Juliano Melquiades Vianello</w:t>
      </w: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 Gabriel Melo</w:t>
      </w: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-Paloma Gomes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  <w:proofErr w:type="gramStart"/>
      <w:r w:rsidRPr="007A1D5A">
        <w:rPr>
          <w:rFonts w:asciiTheme="minorHAnsi" w:hAnsiTheme="minorHAnsi" w:cs="Calibri"/>
          <w:b/>
          <w:bCs/>
        </w:rPr>
        <w:t>CNseg</w:t>
      </w:r>
      <w:proofErr w:type="gramEnd"/>
    </w:p>
    <w:p w:rsidR="00023D03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023D03" w:rsidRPr="007A1D5A">
        <w:rPr>
          <w:rFonts w:asciiTheme="minorHAnsi" w:hAnsiTheme="minorHAnsi" w:cs="Calibri"/>
        </w:rPr>
        <w:t>Fernanda Chaves Pereira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</w:t>
      </w:r>
      <w:r w:rsidR="00B9297E" w:rsidRPr="007A1D5A">
        <w:rPr>
          <w:rFonts w:asciiTheme="minorHAnsi" w:hAnsiTheme="minorHAnsi" w:cs="Calibri"/>
        </w:rPr>
        <w:t>Gustavo Genovez</w:t>
      </w: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-Marcos Spiguel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Mangal"/>
        </w:rPr>
      </w:pPr>
      <w:r w:rsidRPr="007A1D5A">
        <w:rPr>
          <w:rFonts w:asciiTheme="minorHAnsi" w:hAnsiTheme="minorHAnsi" w:cs="Calibri"/>
          <w:b/>
          <w:bCs/>
        </w:rPr>
        <w:t>Fenaber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  <w:r w:rsidRPr="007A1D5A">
        <w:rPr>
          <w:rFonts w:asciiTheme="minorHAnsi" w:hAnsiTheme="minorHAnsi" w:cs="Calibri"/>
          <w:bCs/>
        </w:rPr>
        <w:t>-</w:t>
      </w:r>
      <w:r w:rsidR="00B9297E" w:rsidRPr="007A1D5A">
        <w:rPr>
          <w:rFonts w:asciiTheme="minorHAnsi" w:hAnsiTheme="minorHAnsi" w:cs="Calibri"/>
          <w:bCs/>
        </w:rPr>
        <w:t>Claudia Novello Ribeiro</w:t>
      </w:r>
    </w:p>
    <w:p w:rsidR="00391FD5" w:rsidRPr="007A1D5A" w:rsidRDefault="00391FD5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</w:p>
    <w:p w:rsidR="00391FD5" w:rsidRPr="007A1D5A" w:rsidRDefault="00391FD5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  <w:proofErr w:type="spellStart"/>
      <w:r w:rsidRPr="007A1D5A">
        <w:rPr>
          <w:rFonts w:asciiTheme="minorHAnsi" w:hAnsiTheme="minorHAnsi" w:cs="Calibri"/>
          <w:b/>
          <w:bCs/>
        </w:rPr>
        <w:t>Fenacap</w:t>
      </w:r>
      <w:proofErr w:type="spellEnd"/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  <w:r w:rsidRPr="007A1D5A">
        <w:rPr>
          <w:rFonts w:asciiTheme="minorHAnsi" w:hAnsiTheme="minorHAnsi" w:cs="Calibri"/>
          <w:bCs/>
        </w:rPr>
        <w:t>-</w:t>
      </w:r>
      <w:r w:rsidR="00391FD5" w:rsidRPr="007A1D5A">
        <w:rPr>
          <w:rFonts w:asciiTheme="minorHAnsi" w:hAnsiTheme="minorHAnsi" w:cs="Calibri"/>
          <w:bCs/>
        </w:rPr>
        <w:t>Jacqueline Marques Lana</w:t>
      </w:r>
    </w:p>
    <w:p w:rsidR="00391FD5" w:rsidRPr="007A1D5A" w:rsidRDefault="00391FD5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Mangal"/>
        </w:rPr>
      </w:pPr>
      <w:r w:rsidRPr="007A1D5A">
        <w:rPr>
          <w:rFonts w:asciiTheme="minorHAnsi" w:hAnsiTheme="minorHAnsi" w:cs="Calibri"/>
          <w:b/>
          <w:bCs/>
        </w:rPr>
        <w:t>Fenaprevi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  <w:r w:rsidRPr="007A1D5A">
        <w:rPr>
          <w:rFonts w:asciiTheme="minorHAnsi" w:hAnsiTheme="minorHAnsi" w:cs="Calibri"/>
          <w:bCs/>
        </w:rPr>
        <w:t>-</w:t>
      </w:r>
      <w:r w:rsidR="00B9297E" w:rsidRPr="007A1D5A">
        <w:rPr>
          <w:rFonts w:asciiTheme="minorHAnsi" w:hAnsiTheme="minorHAnsi" w:cs="Calibri"/>
          <w:bCs/>
        </w:rPr>
        <w:t>Vânia Brasil Simões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</w:p>
    <w:p w:rsidR="00963436" w:rsidRPr="007A1D5A" w:rsidRDefault="00B9297E" w:rsidP="00963436">
      <w:pPr>
        <w:pStyle w:val="Padro"/>
        <w:spacing w:line="360" w:lineRule="atLeast"/>
        <w:rPr>
          <w:rFonts w:asciiTheme="minorHAnsi" w:hAnsiTheme="minorHAnsi" w:cs="Calibri"/>
        </w:rPr>
      </w:pPr>
      <w:proofErr w:type="spellStart"/>
      <w:r w:rsidRPr="007A1D5A">
        <w:rPr>
          <w:rFonts w:asciiTheme="minorHAnsi" w:hAnsiTheme="minorHAnsi" w:cs="Calibri"/>
          <w:b/>
          <w:bCs/>
        </w:rPr>
        <w:t>Fenseg</w:t>
      </w:r>
      <w:proofErr w:type="spellEnd"/>
      <w:r w:rsidR="00963436" w:rsidRPr="007A1D5A">
        <w:rPr>
          <w:rFonts w:asciiTheme="minorHAnsi" w:hAnsiTheme="minorHAnsi" w:cs="Calibri"/>
        </w:rPr>
        <w:t xml:space="preserve"> </w:t>
      </w:r>
    </w:p>
    <w:p w:rsidR="00E52278" w:rsidRPr="007A1D5A" w:rsidRDefault="00E52278" w:rsidP="00963436">
      <w:pPr>
        <w:pStyle w:val="Padro"/>
        <w:spacing w:line="360" w:lineRule="atLeast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- Hamilton Martins</w:t>
      </w: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</w:p>
    <w:p w:rsidR="00B9297E" w:rsidRPr="007A1D5A" w:rsidRDefault="00B9297E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  <w:r w:rsidRPr="007A1D5A">
        <w:rPr>
          <w:rFonts w:asciiTheme="minorHAnsi" w:hAnsiTheme="minorHAnsi" w:cs="Calibri"/>
          <w:b/>
          <w:bCs/>
        </w:rPr>
        <w:t>IBA</w:t>
      </w:r>
    </w:p>
    <w:p w:rsidR="00B9297E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  <w:r w:rsidRPr="007A1D5A">
        <w:rPr>
          <w:rFonts w:asciiTheme="minorHAnsi" w:hAnsiTheme="minorHAnsi" w:cs="Calibri"/>
          <w:bCs/>
        </w:rPr>
        <w:t>-</w:t>
      </w:r>
      <w:r w:rsidR="00B9297E" w:rsidRPr="007A1D5A">
        <w:rPr>
          <w:rFonts w:asciiTheme="minorHAnsi" w:hAnsiTheme="minorHAnsi" w:cs="Calibri"/>
          <w:bCs/>
        </w:rPr>
        <w:t>Luciana da Silva Bastos</w:t>
      </w: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  <w:r w:rsidRPr="007A1D5A">
        <w:rPr>
          <w:rFonts w:asciiTheme="minorHAnsi" w:hAnsiTheme="minorHAnsi" w:cs="Calibri"/>
          <w:bCs/>
        </w:rPr>
        <w:t>- Eder Oliveira</w:t>
      </w: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Cs/>
        </w:rPr>
      </w:pPr>
    </w:p>
    <w:p w:rsidR="00E52278" w:rsidRPr="007A1D5A" w:rsidRDefault="00E52278" w:rsidP="00B9297E">
      <w:pPr>
        <w:pStyle w:val="Padro"/>
        <w:spacing w:line="360" w:lineRule="atLeast"/>
        <w:rPr>
          <w:rFonts w:asciiTheme="minorHAnsi" w:hAnsiTheme="minorHAnsi" w:cs="Calibri"/>
          <w:b/>
          <w:bCs/>
        </w:rPr>
      </w:pPr>
      <w:r w:rsidRPr="007A1D5A">
        <w:rPr>
          <w:rFonts w:asciiTheme="minorHAnsi" w:hAnsiTheme="minorHAnsi" w:cs="Calibri"/>
          <w:b/>
          <w:bCs/>
        </w:rPr>
        <w:t>IBRACON</w:t>
      </w:r>
    </w:p>
    <w:p w:rsidR="00B9297E" w:rsidRPr="007A1D5A" w:rsidRDefault="00E52278" w:rsidP="00E52278">
      <w:pPr>
        <w:pStyle w:val="Padro"/>
        <w:spacing w:line="360" w:lineRule="atLeast"/>
        <w:rPr>
          <w:rFonts w:asciiTheme="minorHAnsi" w:hAnsiTheme="minorHAnsi"/>
          <w:bCs/>
        </w:rPr>
      </w:pPr>
      <w:r w:rsidRPr="007A1D5A">
        <w:rPr>
          <w:rFonts w:asciiTheme="minorHAnsi" w:hAnsiTheme="minorHAnsi" w:cs="Calibri"/>
          <w:bCs/>
        </w:rPr>
        <w:t>- Luciano Magalhães</w:t>
      </w:r>
      <w:r w:rsidR="00B9297E" w:rsidRPr="007A1D5A">
        <w:rPr>
          <w:rFonts w:asciiTheme="minorHAnsi" w:hAnsiTheme="minorHAnsi"/>
          <w:bCs/>
        </w:rPr>
        <w:br w:type="page"/>
      </w:r>
    </w:p>
    <w:p w:rsidR="00B9297E" w:rsidRPr="007A1D5A" w:rsidRDefault="00B9297E" w:rsidP="008162AE">
      <w:pPr>
        <w:pStyle w:val="Recuodecorpodetexto2"/>
        <w:ind w:firstLine="993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7A1D5A">
        <w:rPr>
          <w:rFonts w:asciiTheme="minorHAnsi" w:hAnsiTheme="minorHAnsi" w:cs="Calibri"/>
          <w:b/>
          <w:bCs/>
          <w:sz w:val="24"/>
          <w:szCs w:val="24"/>
          <w:u w:val="single"/>
        </w:rPr>
        <w:lastRenderedPageBreak/>
        <w:t>ABERTURA</w:t>
      </w:r>
    </w:p>
    <w:p w:rsidR="00B9297E" w:rsidRPr="007A1D5A" w:rsidRDefault="00B9297E" w:rsidP="008162AE">
      <w:pPr>
        <w:pStyle w:val="Corpodetextorecuado"/>
        <w:spacing w:line="360" w:lineRule="auto"/>
        <w:ind w:left="284" w:firstLine="709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 xml:space="preserve">A reunião da Comissão Atuarial foi aberta pelo </w:t>
      </w:r>
      <w:proofErr w:type="gramStart"/>
      <w:r w:rsidRPr="007A1D5A">
        <w:rPr>
          <w:rFonts w:asciiTheme="minorHAnsi" w:hAnsiTheme="minorHAnsi" w:cs="Calibri"/>
        </w:rPr>
        <w:t>Sr.</w:t>
      </w:r>
      <w:proofErr w:type="gramEnd"/>
      <w:r w:rsidRPr="007A1D5A">
        <w:rPr>
          <w:rFonts w:asciiTheme="minorHAnsi" w:hAnsiTheme="minorHAnsi" w:cs="Calibri"/>
        </w:rPr>
        <w:t xml:space="preserve"> Diretor Técnico, Danilo Claudio da Silva, que, após as boas vindas aos presentes, iniciou os trabalhos.</w:t>
      </w:r>
    </w:p>
    <w:p w:rsidR="00FC752D" w:rsidRPr="007A1D5A" w:rsidRDefault="00FC752D" w:rsidP="008162AE">
      <w:pPr>
        <w:pStyle w:val="Corpodetextorecuado"/>
        <w:spacing w:line="360" w:lineRule="auto"/>
        <w:ind w:left="284" w:firstLine="709"/>
        <w:rPr>
          <w:rFonts w:asciiTheme="minorHAnsi" w:hAnsiTheme="minorHAnsi" w:cs="Calibri"/>
        </w:rPr>
      </w:pPr>
    </w:p>
    <w:p w:rsidR="00B9297E" w:rsidRPr="007A1D5A" w:rsidRDefault="00064872" w:rsidP="008162AE">
      <w:pPr>
        <w:pStyle w:val="Corpodetextorecuado"/>
        <w:spacing w:line="360" w:lineRule="auto"/>
        <w:ind w:left="284" w:firstLine="709"/>
        <w:rPr>
          <w:rFonts w:asciiTheme="minorHAnsi" w:hAnsiTheme="minorHAnsi" w:cs="Calibri"/>
          <w:b/>
          <w:u w:val="single"/>
        </w:rPr>
      </w:pPr>
      <w:r w:rsidRPr="007A1D5A">
        <w:rPr>
          <w:rFonts w:asciiTheme="minorHAnsi" w:hAnsiTheme="minorHAnsi" w:cs="Calibri"/>
          <w:b/>
          <w:u w:val="single"/>
        </w:rPr>
        <w:t>Pauta:</w:t>
      </w:r>
    </w:p>
    <w:p w:rsidR="00064872" w:rsidRPr="007A1D5A" w:rsidRDefault="00064872" w:rsidP="008162AE">
      <w:pPr>
        <w:pStyle w:val="Corpodetextorecuado"/>
        <w:spacing w:line="360" w:lineRule="auto"/>
        <w:ind w:left="284" w:firstLine="709"/>
        <w:rPr>
          <w:rFonts w:asciiTheme="minorHAnsi" w:hAnsiTheme="minorHAnsi" w:cs="Calibri"/>
        </w:rPr>
      </w:pPr>
    </w:p>
    <w:p w:rsidR="00F939B0" w:rsidRPr="007A1D5A" w:rsidRDefault="00F939B0" w:rsidP="008162AE">
      <w:pPr>
        <w:pStyle w:val="TextosemFormatao"/>
        <w:numPr>
          <w:ilvl w:val="0"/>
          <w:numId w:val="3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>Utilização das curvas da ANBIMA x ETTJ provisória:</w:t>
      </w:r>
    </w:p>
    <w:p w:rsidR="00F939B0" w:rsidRPr="007A1D5A" w:rsidRDefault="00F939B0" w:rsidP="008162AE">
      <w:pPr>
        <w:pStyle w:val="TextosemFormata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José Alberto informou que as curvas da ANBIMA serão disponibilizadas no site da SUSEP, sem custos para as supervisionadas. Informou ainda que a Ernst &amp; Young irá avaliar a aderência da curva da ANBIMA. </w:t>
      </w:r>
    </w:p>
    <w:p w:rsidR="00F939B0" w:rsidRPr="007A1D5A" w:rsidRDefault="00F939B0" w:rsidP="008162AE">
      <w:pPr>
        <w:pStyle w:val="TextosemFormatao"/>
        <w:spacing w:line="360" w:lineRule="auto"/>
        <w:ind w:left="135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8162AE" w:rsidP="008162AE">
      <w:pPr>
        <w:pStyle w:val="TextosemFormatao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proofErr w:type="spellStart"/>
      <w:proofErr w:type="gramStart"/>
      <w:r w:rsidRPr="007A1D5A">
        <w:rPr>
          <w:rFonts w:asciiTheme="minorHAnsi" w:hAnsiTheme="minorHAnsi"/>
          <w:b/>
          <w:sz w:val="24"/>
          <w:szCs w:val="24"/>
        </w:rPr>
        <w:t>Pro-</w:t>
      </w:r>
      <w:r w:rsidR="00F939B0" w:rsidRPr="007A1D5A">
        <w:rPr>
          <w:rFonts w:asciiTheme="minorHAnsi" w:hAnsiTheme="minorHAnsi"/>
          <w:b/>
          <w:sz w:val="24"/>
          <w:szCs w:val="24"/>
        </w:rPr>
        <w:t>labore</w:t>
      </w:r>
      <w:proofErr w:type="spellEnd"/>
      <w:proofErr w:type="gramEnd"/>
      <w:r w:rsidR="00F939B0" w:rsidRPr="007A1D5A">
        <w:rPr>
          <w:rFonts w:asciiTheme="minorHAnsi" w:hAnsiTheme="minorHAnsi"/>
          <w:b/>
          <w:sz w:val="24"/>
          <w:szCs w:val="24"/>
        </w:rPr>
        <w:t xml:space="preserve"> como redutor x PPNG líquida de custos de aquisição diferidos</w:t>
      </w:r>
    </w:p>
    <w:p w:rsidR="00F939B0" w:rsidRPr="007A1D5A" w:rsidRDefault="00F939B0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>Danilo informou que mercado fez</w:t>
      </w:r>
      <w:r w:rsidR="008162AE" w:rsidRPr="007A1D5A">
        <w:rPr>
          <w:rFonts w:asciiTheme="minorHAnsi" w:hAnsiTheme="minorHAnsi"/>
          <w:sz w:val="24"/>
          <w:szCs w:val="24"/>
        </w:rPr>
        <w:t xml:space="preserve"> uma</w:t>
      </w:r>
      <w:r w:rsidRPr="007A1D5A">
        <w:rPr>
          <w:rFonts w:asciiTheme="minorHAnsi" w:hAnsiTheme="minorHAnsi"/>
          <w:sz w:val="24"/>
          <w:szCs w:val="24"/>
        </w:rPr>
        <w:t xml:space="preserve"> so</w:t>
      </w:r>
      <w:r w:rsidR="008162AE" w:rsidRPr="007A1D5A">
        <w:rPr>
          <w:rFonts w:asciiTheme="minorHAnsi" w:hAnsiTheme="minorHAnsi"/>
          <w:sz w:val="24"/>
          <w:szCs w:val="24"/>
        </w:rPr>
        <w:t xml:space="preserve">licitação à SUSEP para usar </w:t>
      </w:r>
      <w:proofErr w:type="spellStart"/>
      <w:proofErr w:type="gramStart"/>
      <w:r w:rsidR="008162AE" w:rsidRPr="007A1D5A">
        <w:rPr>
          <w:rFonts w:asciiTheme="minorHAnsi" w:hAnsiTheme="minorHAnsi"/>
          <w:sz w:val="24"/>
          <w:szCs w:val="24"/>
        </w:rPr>
        <w:t>pro-</w:t>
      </w:r>
      <w:r w:rsidRPr="007A1D5A">
        <w:rPr>
          <w:rFonts w:asciiTheme="minorHAnsi" w:hAnsiTheme="minorHAnsi"/>
          <w:sz w:val="24"/>
          <w:szCs w:val="24"/>
        </w:rPr>
        <w:t>labore</w:t>
      </w:r>
      <w:proofErr w:type="spellEnd"/>
      <w:proofErr w:type="gramEnd"/>
      <w:r w:rsidRPr="007A1D5A">
        <w:rPr>
          <w:rFonts w:asciiTheme="minorHAnsi" w:hAnsiTheme="minorHAnsi"/>
          <w:sz w:val="24"/>
          <w:szCs w:val="24"/>
        </w:rPr>
        <w:t xml:space="preserve"> como redutor da necessidade de cobertura de provisões técnicas, o que poderia causar impacto na PPNG líquida de custos de aquisição diferidos. Elder afirmou </w:t>
      </w:r>
      <w:r w:rsidR="005E00D7" w:rsidRPr="007A1D5A">
        <w:rPr>
          <w:rFonts w:asciiTheme="minorHAnsi" w:hAnsiTheme="minorHAnsi"/>
          <w:sz w:val="24"/>
          <w:szCs w:val="24"/>
        </w:rPr>
        <w:t xml:space="preserve">que SUSEP estuda as opções </w:t>
      </w:r>
      <w:r w:rsidR="008162AE" w:rsidRPr="007A1D5A">
        <w:rPr>
          <w:rFonts w:asciiTheme="minorHAnsi" w:hAnsiTheme="minorHAnsi"/>
          <w:sz w:val="24"/>
          <w:szCs w:val="24"/>
        </w:rPr>
        <w:t>de considerar a</w:t>
      </w:r>
      <w:r w:rsidR="005E00D7" w:rsidRPr="007A1D5A">
        <w:rPr>
          <w:rFonts w:asciiTheme="minorHAnsi" w:hAnsiTheme="minorHAnsi"/>
          <w:sz w:val="24"/>
          <w:szCs w:val="24"/>
        </w:rPr>
        <w:t xml:space="preserve"> PPNG contábil ou </w:t>
      </w:r>
      <w:r w:rsidR="008162AE" w:rsidRPr="007A1D5A">
        <w:rPr>
          <w:rFonts w:asciiTheme="minorHAnsi" w:hAnsiTheme="minorHAnsi"/>
          <w:sz w:val="24"/>
          <w:szCs w:val="24"/>
        </w:rPr>
        <w:t xml:space="preserve">PPNG </w:t>
      </w:r>
      <w:r w:rsidR="005E00D7" w:rsidRPr="007A1D5A">
        <w:rPr>
          <w:rFonts w:asciiTheme="minorHAnsi" w:hAnsiTheme="minorHAnsi"/>
          <w:sz w:val="24"/>
          <w:szCs w:val="24"/>
        </w:rPr>
        <w:t xml:space="preserve">de risco. </w:t>
      </w:r>
    </w:p>
    <w:p w:rsidR="005E00D7" w:rsidRPr="007A1D5A" w:rsidRDefault="005E00D7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Danilo solicitou que tal assunto também seja tratado na comissão contábil. </w:t>
      </w:r>
    </w:p>
    <w:p w:rsidR="005E00D7" w:rsidRPr="007A1D5A" w:rsidRDefault="005E00D7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TextosemFormatao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>Alterações TAP (ajuste mais valia obrigatório / definição de regra de compensação)</w:t>
      </w:r>
    </w:p>
    <w:p w:rsidR="00D912B2" w:rsidRPr="007A1D5A" w:rsidRDefault="00D912B2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Danilo explicou que as possíveis alterações no TAP estão </w:t>
      </w:r>
      <w:r w:rsidR="008162AE" w:rsidRPr="007A1D5A">
        <w:rPr>
          <w:rFonts w:asciiTheme="minorHAnsi" w:hAnsiTheme="minorHAnsi"/>
          <w:sz w:val="24"/>
          <w:szCs w:val="24"/>
        </w:rPr>
        <w:t>sendo analisadas pela CGSOA e pelo</w:t>
      </w:r>
      <w:r w:rsidRPr="007A1D5A">
        <w:rPr>
          <w:rFonts w:asciiTheme="minorHAnsi" w:hAnsiTheme="minorHAnsi"/>
          <w:sz w:val="24"/>
          <w:szCs w:val="24"/>
        </w:rPr>
        <w:t xml:space="preserve"> Grupo de Trabalho criado para o estudo de mudanças no cálculo do PLA, englobando a mais valia obrigatória e </w:t>
      </w:r>
      <w:r w:rsidR="008162AE" w:rsidRPr="007A1D5A">
        <w:rPr>
          <w:rFonts w:asciiTheme="minorHAnsi" w:hAnsiTheme="minorHAnsi"/>
          <w:sz w:val="24"/>
          <w:szCs w:val="24"/>
        </w:rPr>
        <w:t xml:space="preserve">definição de </w:t>
      </w:r>
      <w:r w:rsidRPr="007A1D5A">
        <w:rPr>
          <w:rFonts w:asciiTheme="minorHAnsi" w:hAnsiTheme="minorHAnsi"/>
          <w:sz w:val="24"/>
          <w:szCs w:val="24"/>
        </w:rPr>
        <w:t xml:space="preserve">regra de compensação. Além disso, Danilo sugeriu também que a Comissão Atuarial avalie a questão. </w:t>
      </w:r>
    </w:p>
    <w:p w:rsidR="00D912B2" w:rsidRPr="007A1D5A" w:rsidRDefault="00D912B2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Roberto </w:t>
      </w:r>
      <w:proofErr w:type="gramStart"/>
      <w:r w:rsidRPr="007A1D5A">
        <w:rPr>
          <w:rFonts w:asciiTheme="minorHAnsi" w:hAnsiTheme="minorHAnsi"/>
          <w:sz w:val="24"/>
          <w:szCs w:val="24"/>
        </w:rPr>
        <w:t>Seabra</w:t>
      </w:r>
      <w:proofErr w:type="gramEnd"/>
      <w:r w:rsidRPr="007A1D5A">
        <w:rPr>
          <w:rFonts w:asciiTheme="minorHAnsi" w:hAnsiTheme="minorHAnsi"/>
          <w:sz w:val="24"/>
          <w:szCs w:val="24"/>
        </w:rPr>
        <w:t xml:space="preserve"> destacou a importância da definição em norma das regras de compensação. </w:t>
      </w:r>
    </w:p>
    <w:p w:rsidR="00D912B2" w:rsidRPr="007A1D5A" w:rsidRDefault="00D912B2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Danilo destacou a importância </w:t>
      </w:r>
      <w:proofErr w:type="gramStart"/>
      <w:r w:rsidRPr="007A1D5A">
        <w:rPr>
          <w:rFonts w:asciiTheme="minorHAnsi" w:hAnsiTheme="minorHAnsi"/>
          <w:sz w:val="24"/>
          <w:szCs w:val="24"/>
        </w:rPr>
        <w:t>da Comissão Atuarial definir</w:t>
      </w:r>
      <w:proofErr w:type="gramEnd"/>
      <w:r w:rsidRPr="007A1D5A">
        <w:rPr>
          <w:rFonts w:asciiTheme="minorHAnsi" w:hAnsiTheme="minorHAnsi"/>
          <w:sz w:val="24"/>
          <w:szCs w:val="24"/>
        </w:rPr>
        <w:t xml:space="preserve"> a agenda de 2016 até o final de 2015.   </w:t>
      </w:r>
    </w:p>
    <w:p w:rsidR="00F939B0" w:rsidRDefault="00757EA4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 w:cs="Calibri"/>
          <w:sz w:val="24"/>
          <w:szCs w:val="24"/>
        </w:rPr>
      </w:pPr>
      <w:r w:rsidRPr="007A1D5A">
        <w:rPr>
          <w:rFonts w:asciiTheme="minorHAnsi" w:hAnsiTheme="minorHAnsi" w:cs="Calibri"/>
          <w:sz w:val="24"/>
          <w:szCs w:val="24"/>
        </w:rPr>
        <w:t>Adriana Hennig informou que a CGPRO está estudan</w:t>
      </w:r>
      <w:r w:rsidR="006A312E" w:rsidRPr="007A1D5A">
        <w:rPr>
          <w:rFonts w:asciiTheme="minorHAnsi" w:hAnsiTheme="minorHAnsi" w:cs="Calibri"/>
          <w:sz w:val="24"/>
          <w:szCs w:val="24"/>
        </w:rPr>
        <w:t xml:space="preserve">do o assunto da taxa contratual. </w:t>
      </w:r>
    </w:p>
    <w:p w:rsidR="00582341" w:rsidRPr="007A1D5A" w:rsidRDefault="00582341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 w:cs="Calibri"/>
          <w:sz w:val="24"/>
          <w:szCs w:val="24"/>
        </w:rPr>
      </w:pPr>
    </w:p>
    <w:p w:rsidR="00F939B0" w:rsidRPr="007A1D5A" w:rsidRDefault="00F939B0" w:rsidP="008162AE">
      <w:pPr>
        <w:pStyle w:val="TextosemFormatao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 xml:space="preserve">Preenchimento do campo ESPFREQ do FIPESTATISTICO </w:t>
      </w:r>
    </w:p>
    <w:p w:rsidR="00F939B0" w:rsidRPr="007A1D5A" w:rsidRDefault="002777C4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>Gabriel</w:t>
      </w:r>
      <w:r w:rsidR="006A312E" w:rsidRPr="007A1D5A">
        <w:rPr>
          <w:rFonts w:asciiTheme="minorHAnsi" w:hAnsiTheme="minorHAnsi"/>
          <w:sz w:val="24"/>
          <w:szCs w:val="24"/>
        </w:rPr>
        <w:t xml:space="preserve"> informou que a SEGER tem o objetivo de utilizar o campo ESPFREQ do FIPESTATISTICO</w:t>
      </w:r>
      <w:r w:rsidRPr="007A1D5A">
        <w:rPr>
          <w:rFonts w:asciiTheme="minorHAnsi" w:hAnsiTheme="minorHAnsi"/>
          <w:sz w:val="24"/>
          <w:szCs w:val="24"/>
        </w:rPr>
        <w:t xml:space="preserve"> com maior frequência. Para isto, está sendo produzido um manual para orientar o preenchimento do campo. Informou também que pretende comparar </w:t>
      </w:r>
      <w:r w:rsidR="008162AE" w:rsidRPr="007A1D5A">
        <w:rPr>
          <w:rFonts w:asciiTheme="minorHAnsi" w:hAnsiTheme="minorHAnsi"/>
          <w:sz w:val="24"/>
          <w:szCs w:val="24"/>
        </w:rPr>
        <w:t xml:space="preserve">a </w:t>
      </w:r>
      <w:r w:rsidRPr="007A1D5A">
        <w:rPr>
          <w:rFonts w:asciiTheme="minorHAnsi" w:hAnsiTheme="minorHAnsi"/>
          <w:sz w:val="24"/>
          <w:szCs w:val="24"/>
        </w:rPr>
        <w:t xml:space="preserve">estatística de reclamações com </w:t>
      </w:r>
      <w:r w:rsidR="008162AE" w:rsidRPr="007A1D5A">
        <w:rPr>
          <w:rFonts w:asciiTheme="minorHAnsi" w:hAnsiTheme="minorHAnsi"/>
          <w:sz w:val="24"/>
          <w:szCs w:val="24"/>
        </w:rPr>
        <w:t xml:space="preserve">o </w:t>
      </w:r>
      <w:r w:rsidRPr="007A1D5A">
        <w:rPr>
          <w:rFonts w:asciiTheme="minorHAnsi" w:hAnsiTheme="minorHAnsi"/>
          <w:sz w:val="24"/>
          <w:szCs w:val="24"/>
        </w:rPr>
        <w:t xml:space="preserve">número de apólices da empresa. </w:t>
      </w:r>
    </w:p>
    <w:p w:rsidR="002777C4" w:rsidRPr="007A1D5A" w:rsidRDefault="002777C4" w:rsidP="008162AE">
      <w:pPr>
        <w:pStyle w:val="TextosemFormatao"/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TextosemFormatao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 xml:space="preserve"> Solicitação de dados ao mercado (atualização da discussão do assunto feita na última reunião de coordenação)</w:t>
      </w:r>
    </w:p>
    <w:p w:rsidR="002777C4" w:rsidRPr="007A1D5A" w:rsidRDefault="002777C4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>Elder informou que a minuta da Circular 360 que trata da solicitação de dados ao mercado está atualmente</w:t>
      </w:r>
      <w:r w:rsidR="008162AE" w:rsidRPr="007A1D5A">
        <w:rPr>
          <w:rFonts w:asciiTheme="minorHAnsi" w:hAnsiTheme="minorHAnsi"/>
          <w:sz w:val="24"/>
          <w:szCs w:val="24"/>
        </w:rPr>
        <w:t xml:space="preserve"> sendo analisada pela </w:t>
      </w:r>
      <w:r w:rsidRPr="007A1D5A">
        <w:rPr>
          <w:rFonts w:asciiTheme="minorHAnsi" w:hAnsiTheme="minorHAnsi"/>
          <w:sz w:val="24"/>
          <w:szCs w:val="24"/>
        </w:rPr>
        <w:t xml:space="preserve">Procuradoria Federal da </w:t>
      </w:r>
      <w:proofErr w:type="spellStart"/>
      <w:r w:rsidRPr="007A1D5A">
        <w:rPr>
          <w:rFonts w:asciiTheme="minorHAnsi" w:hAnsiTheme="minorHAnsi"/>
          <w:sz w:val="24"/>
          <w:szCs w:val="24"/>
        </w:rPr>
        <w:t>Susep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. </w:t>
      </w:r>
      <w:r w:rsidR="008162AE" w:rsidRPr="007A1D5A">
        <w:rPr>
          <w:rFonts w:asciiTheme="minorHAnsi" w:hAnsiTheme="minorHAnsi"/>
          <w:sz w:val="24"/>
          <w:szCs w:val="24"/>
        </w:rPr>
        <w:t>Uma das mudanças é a su</w:t>
      </w:r>
      <w:r w:rsidRPr="007A1D5A">
        <w:rPr>
          <w:rFonts w:asciiTheme="minorHAnsi" w:hAnsiTheme="minorHAnsi"/>
          <w:sz w:val="24"/>
          <w:szCs w:val="24"/>
        </w:rPr>
        <w:t>b</w:t>
      </w:r>
      <w:r w:rsidR="008162AE" w:rsidRPr="007A1D5A">
        <w:rPr>
          <w:rFonts w:asciiTheme="minorHAnsi" w:hAnsiTheme="minorHAnsi"/>
          <w:sz w:val="24"/>
          <w:szCs w:val="24"/>
        </w:rPr>
        <w:t>s</w:t>
      </w:r>
      <w:r w:rsidRPr="007A1D5A">
        <w:rPr>
          <w:rFonts w:asciiTheme="minorHAnsi" w:hAnsiTheme="minorHAnsi"/>
          <w:sz w:val="24"/>
          <w:szCs w:val="24"/>
        </w:rPr>
        <w:t xml:space="preserve">tituição dos anexos da Circular por manuais de orientação que serão disponibilizados no site da </w:t>
      </w:r>
      <w:proofErr w:type="spellStart"/>
      <w:r w:rsidRPr="007A1D5A">
        <w:rPr>
          <w:rFonts w:asciiTheme="minorHAnsi" w:hAnsiTheme="minorHAnsi"/>
          <w:sz w:val="24"/>
          <w:szCs w:val="24"/>
        </w:rPr>
        <w:t>Susep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. Outra mudança ocorrerá na tábua atuarial de transportes. </w:t>
      </w:r>
    </w:p>
    <w:p w:rsidR="00F939B0" w:rsidRDefault="002777C4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Marcos </w:t>
      </w:r>
      <w:proofErr w:type="spellStart"/>
      <w:r w:rsidRPr="007A1D5A">
        <w:rPr>
          <w:rFonts w:asciiTheme="minorHAnsi" w:hAnsiTheme="minorHAnsi"/>
          <w:sz w:val="24"/>
          <w:szCs w:val="24"/>
        </w:rPr>
        <w:t>Spiegel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informou que mercado enviará para </w:t>
      </w:r>
      <w:proofErr w:type="spellStart"/>
      <w:r w:rsidRPr="007A1D5A">
        <w:rPr>
          <w:rFonts w:asciiTheme="minorHAnsi" w:hAnsiTheme="minorHAnsi"/>
          <w:sz w:val="24"/>
          <w:szCs w:val="24"/>
        </w:rPr>
        <w:t>Susep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proposta para ser utilizada como esta tábua.   </w:t>
      </w:r>
    </w:p>
    <w:p w:rsidR="007A1D5A" w:rsidRPr="007A1D5A" w:rsidRDefault="007A1D5A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PargrafodaLista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 </w:t>
      </w:r>
      <w:r w:rsidRPr="007A1D5A">
        <w:rPr>
          <w:rFonts w:asciiTheme="minorHAnsi" w:hAnsiTheme="minorHAnsi"/>
          <w:b/>
          <w:sz w:val="24"/>
          <w:szCs w:val="24"/>
        </w:rPr>
        <w:t>Andamento dos grupos: PLA</w:t>
      </w:r>
      <w:proofErr w:type="gramStart"/>
      <w:r w:rsidRPr="007A1D5A">
        <w:rPr>
          <w:rFonts w:asciiTheme="minorHAnsi" w:hAnsiTheme="minorHAnsi"/>
          <w:b/>
          <w:sz w:val="24"/>
          <w:szCs w:val="24"/>
        </w:rPr>
        <w:t>, Taxa</w:t>
      </w:r>
      <w:proofErr w:type="gramEnd"/>
      <w:r w:rsidRPr="007A1D5A">
        <w:rPr>
          <w:rFonts w:asciiTheme="minorHAnsi" w:hAnsiTheme="minorHAnsi"/>
          <w:b/>
          <w:sz w:val="24"/>
          <w:szCs w:val="24"/>
        </w:rPr>
        <w:t xml:space="preserve"> contratual, Subcomissão de risco</w:t>
      </w:r>
    </w:p>
    <w:p w:rsidR="00F939B0" w:rsidRPr="007A1D5A" w:rsidRDefault="0032358E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>PLA:</w:t>
      </w:r>
      <w:r w:rsidRPr="007A1D5A">
        <w:rPr>
          <w:rFonts w:asciiTheme="minorHAnsi" w:hAnsiTheme="minorHAnsi"/>
          <w:sz w:val="24"/>
          <w:szCs w:val="24"/>
        </w:rPr>
        <w:t xml:space="preserve"> José Alberto informou que </w:t>
      </w:r>
      <w:r w:rsidR="008162AE" w:rsidRPr="007A1D5A">
        <w:rPr>
          <w:rFonts w:asciiTheme="minorHAnsi" w:hAnsiTheme="minorHAnsi"/>
          <w:sz w:val="24"/>
          <w:szCs w:val="24"/>
        </w:rPr>
        <w:t xml:space="preserve">o </w:t>
      </w:r>
      <w:r w:rsidRPr="007A1D5A">
        <w:rPr>
          <w:rFonts w:asciiTheme="minorHAnsi" w:hAnsiTheme="minorHAnsi"/>
          <w:sz w:val="24"/>
          <w:szCs w:val="24"/>
        </w:rPr>
        <w:t xml:space="preserve">GT </w:t>
      </w:r>
      <w:r w:rsidR="008162AE" w:rsidRPr="007A1D5A">
        <w:rPr>
          <w:rFonts w:asciiTheme="minorHAnsi" w:hAnsiTheme="minorHAnsi"/>
          <w:sz w:val="24"/>
          <w:szCs w:val="24"/>
        </w:rPr>
        <w:t xml:space="preserve">que trata do PLA Econômico </w:t>
      </w:r>
      <w:r w:rsidRPr="007A1D5A">
        <w:rPr>
          <w:rFonts w:asciiTheme="minorHAnsi" w:hAnsiTheme="minorHAnsi"/>
          <w:sz w:val="24"/>
          <w:szCs w:val="24"/>
        </w:rPr>
        <w:t xml:space="preserve">estuda </w:t>
      </w:r>
      <w:r w:rsidR="00975D05" w:rsidRPr="007A1D5A">
        <w:rPr>
          <w:rFonts w:asciiTheme="minorHAnsi" w:hAnsiTheme="minorHAnsi"/>
          <w:sz w:val="24"/>
          <w:szCs w:val="24"/>
        </w:rPr>
        <w:t>o reconhecimento d</w:t>
      </w:r>
      <w:r w:rsidRPr="007A1D5A">
        <w:rPr>
          <w:rFonts w:asciiTheme="minorHAnsi" w:hAnsiTheme="minorHAnsi"/>
          <w:sz w:val="24"/>
          <w:szCs w:val="24"/>
        </w:rPr>
        <w:t xml:space="preserve">os efeitos </w:t>
      </w:r>
      <w:r w:rsidR="00975D05" w:rsidRPr="007A1D5A">
        <w:rPr>
          <w:rFonts w:asciiTheme="minorHAnsi" w:hAnsiTheme="minorHAnsi"/>
          <w:sz w:val="24"/>
          <w:szCs w:val="24"/>
        </w:rPr>
        <w:t xml:space="preserve">tributários de todos os ajustes no PLA. </w:t>
      </w:r>
    </w:p>
    <w:p w:rsidR="00975D05" w:rsidRPr="007A1D5A" w:rsidRDefault="00975D05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>Elder informou que será realizado um estudo de impacto</w:t>
      </w:r>
      <w:r w:rsidR="008162AE" w:rsidRPr="007A1D5A">
        <w:rPr>
          <w:rFonts w:asciiTheme="minorHAnsi" w:hAnsiTheme="minorHAnsi"/>
          <w:sz w:val="24"/>
          <w:szCs w:val="24"/>
        </w:rPr>
        <w:t xml:space="preserve"> sobre as mudanças propostas por este GT. </w:t>
      </w:r>
    </w:p>
    <w:p w:rsidR="009C24C2" w:rsidRPr="007A1D5A" w:rsidRDefault="009C24C2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>Danilo informou que</w:t>
      </w:r>
      <w:r w:rsidR="004D6AB1" w:rsidRPr="007A1D5A">
        <w:rPr>
          <w:rFonts w:asciiTheme="minorHAnsi" w:hAnsiTheme="minorHAnsi"/>
          <w:sz w:val="24"/>
          <w:szCs w:val="24"/>
        </w:rPr>
        <w:t xml:space="preserve"> o</w:t>
      </w:r>
      <w:r w:rsidRPr="007A1D5A">
        <w:rPr>
          <w:rFonts w:asciiTheme="minorHAnsi" w:hAnsiTheme="minorHAnsi"/>
          <w:sz w:val="24"/>
          <w:szCs w:val="24"/>
        </w:rPr>
        <w:t xml:space="preserve"> risco de mercado, que será considerado em 2016, depende da definição do PLA Econômico. </w:t>
      </w:r>
    </w:p>
    <w:p w:rsidR="009C24C2" w:rsidRPr="007A1D5A" w:rsidRDefault="009C24C2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 xml:space="preserve">ERM/ORSA: </w:t>
      </w:r>
      <w:r w:rsidRPr="007A1D5A">
        <w:rPr>
          <w:rFonts w:asciiTheme="minorHAnsi" w:hAnsiTheme="minorHAnsi"/>
          <w:sz w:val="24"/>
          <w:szCs w:val="24"/>
        </w:rPr>
        <w:t xml:space="preserve">José </w:t>
      </w:r>
      <w:r w:rsidR="006E3AA2" w:rsidRPr="007A1D5A">
        <w:rPr>
          <w:rFonts w:asciiTheme="minorHAnsi" w:hAnsiTheme="minorHAnsi"/>
          <w:sz w:val="24"/>
          <w:szCs w:val="24"/>
        </w:rPr>
        <w:t xml:space="preserve">Alberto informou que foram realizadas aproximadamente 12 reuniões do GT. A minuta de norma foi encaminhada à DITEC para análise. Elder informou que </w:t>
      </w:r>
      <w:r w:rsidR="004D6AB1" w:rsidRPr="007A1D5A">
        <w:rPr>
          <w:rFonts w:asciiTheme="minorHAnsi" w:hAnsiTheme="minorHAnsi"/>
          <w:sz w:val="24"/>
          <w:szCs w:val="24"/>
        </w:rPr>
        <w:t>foi realizada</w:t>
      </w:r>
      <w:r w:rsidR="006E3AA2" w:rsidRPr="007A1D5A">
        <w:rPr>
          <w:rFonts w:asciiTheme="minorHAnsi" w:hAnsiTheme="minorHAnsi"/>
          <w:sz w:val="24"/>
          <w:szCs w:val="24"/>
        </w:rPr>
        <w:t xml:space="preserve"> reunião com </w:t>
      </w:r>
      <w:r w:rsidR="004D6AB1" w:rsidRPr="007A1D5A">
        <w:rPr>
          <w:rFonts w:asciiTheme="minorHAnsi" w:hAnsiTheme="minorHAnsi"/>
          <w:sz w:val="24"/>
          <w:szCs w:val="24"/>
        </w:rPr>
        <w:t xml:space="preserve">o </w:t>
      </w:r>
      <w:r w:rsidR="006E3AA2" w:rsidRPr="007A1D5A">
        <w:rPr>
          <w:rFonts w:asciiTheme="minorHAnsi" w:hAnsiTheme="minorHAnsi"/>
          <w:sz w:val="24"/>
          <w:szCs w:val="24"/>
        </w:rPr>
        <w:t xml:space="preserve">BACEN para verificar as dificuldades apresentadas neste processo. </w:t>
      </w:r>
    </w:p>
    <w:p w:rsidR="009C24C2" w:rsidRPr="007A1D5A" w:rsidRDefault="009C24C2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PargrafodaLista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/>
          <w:b/>
          <w:sz w:val="24"/>
          <w:szCs w:val="24"/>
        </w:rPr>
        <w:t xml:space="preserve">Informe </w:t>
      </w:r>
      <w:r w:rsidR="00415D1D" w:rsidRPr="007A1D5A">
        <w:rPr>
          <w:rFonts w:asciiTheme="minorHAnsi" w:hAnsiTheme="minorHAnsi"/>
          <w:b/>
          <w:sz w:val="24"/>
          <w:szCs w:val="24"/>
        </w:rPr>
        <w:t xml:space="preserve">sobre a palestra </w:t>
      </w:r>
      <w:r w:rsidR="004D6AB1" w:rsidRPr="007A1D5A">
        <w:rPr>
          <w:rFonts w:asciiTheme="minorHAnsi" w:hAnsiTheme="minorHAnsi"/>
          <w:b/>
          <w:sz w:val="24"/>
          <w:szCs w:val="24"/>
        </w:rPr>
        <w:t>para os</w:t>
      </w:r>
      <w:r w:rsidR="00415D1D" w:rsidRPr="007A1D5A">
        <w:rPr>
          <w:rFonts w:asciiTheme="minorHAnsi" w:hAnsiTheme="minorHAnsi"/>
          <w:b/>
          <w:sz w:val="24"/>
          <w:szCs w:val="24"/>
        </w:rPr>
        <w:t xml:space="preserve"> auditores</w:t>
      </w:r>
    </w:p>
    <w:p w:rsidR="00F939B0" w:rsidRPr="007A1D5A" w:rsidRDefault="006E3AA2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Elder informou que a </w:t>
      </w:r>
      <w:proofErr w:type="spellStart"/>
      <w:r w:rsidRPr="007A1D5A">
        <w:rPr>
          <w:rFonts w:asciiTheme="minorHAnsi" w:hAnsiTheme="minorHAnsi"/>
          <w:sz w:val="24"/>
          <w:szCs w:val="24"/>
        </w:rPr>
        <w:t>Susep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pretende realizar </w:t>
      </w:r>
      <w:r w:rsidR="004D6AB1" w:rsidRPr="007A1D5A">
        <w:rPr>
          <w:rFonts w:asciiTheme="minorHAnsi" w:hAnsiTheme="minorHAnsi"/>
          <w:sz w:val="24"/>
          <w:szCs w:val="24"/>
        </w:rPr>
        <w:t xml:space="preserve">uma apresentação para </w:t>
      </w:r>
      <w:r w:rsidRPr="007A1D5A">
        <w:rPr>
          <w:rFonts w:asciiTheme="minorHAnsi" w:hAnsiTheme="minorHAnsi"/>
          <w:sz w:val="24"/>
          <w:szCs w:val="24"/>
        </w:rPr>
        <w:t xml:space="preserve">os auditores </w:t>
      </w:r>
      <w:r w:rsidR="004D6AB1" w:rsidRPr="007A1D5A">
        <w:rPr>
          <w:rFonts w:asciiTheme="minorHAnsi" w:hAnsiTheme="minorHAnsi"/>
          <w:sz w:val="24"/>
          <w:szCs w:val="24"/>
        </w:rPr>
        <w:t xml:space="preserve">no </w:t>
      </w:r>
      <w:r w:rsidRPr="007A1D5A">
        <w:rPr>
          <w:rFonts w:asciiTheme="minorHAnsi" w:hAnsiTheme="minorHAnsi"/>
          <w:sz w:val="24"/>
          <w:szCs w:val="24"/>
        </w:rPr>
        <w:t xml:space="preserve">dia 26/11. A parte da manhã será voltada para auditores contábeis, abordado assuntos referentes a créditos a receber e </w:t>
      </w:r>
      <w:r w:rsidR="004D6AB1" w:rsidRPr="007A1D5A">
        <w:rPr>
          <w:rFonts w:asciiTheme="minorHAnsi" w:hAnsiTheme="minorHAnsi"/>
          <w:sz w:val="24"/>
          <w:szCs w:val="24"/>
        </w:rPr>
        <w:t xml:space="preserve">créditos </w:t>
      </w:r>
      <w:r w:rsidRPr="007A1D5A">
        <w:rPr>
          <w:rFonts w:asciiTheme="minorHAnsi" w:hAnsiTheme="minorHAnsi"/>
          <w:sz w:val="24"/>
          <w:szCs w:val="24"/>
        </w:rPr>
        <w:t xml:space="preserve">tributários. A parte da tarde será voltada para auditores atuarias, abordado assuntos referentes </w:t>
      </w:r>
      <w:proofErr w:type="gramStart"/>
      <w:r w:rsidRPr="007A1D5A">
        <w:rPr>
          <w:rFonts w:asciiTheme="minorHAnsi" w:hAnsiTheme="minorHAnsi"/>
          <w:sz w:val="24"/>
          <w:szCs w:val="24"/>
        </w:rPr>
        <w:t>a</w:t>
      </w:r>
      <w:r w:rsidR="004D6AB1" w:rsidRPr="007A1D5A">
        <w:rPr>
          <w:rFonts w:asciiTheme="minorHAnsi" w:hAnsiTheme="minorHAnsi"/>
          <w:sz w:val="24"/>
          <w:szCs w:val="24"/>
        </w:rPr>
        <w:t>s</w:t>
      </w:r>
      <w:proofErr w:type="gramEnd"/>
      <w:r w:rsidRPr="007A1D5A">
        <w:rPr>
          <w:rFonts w:asciiTheme="minorHAnsi" w:hAnsiTheme="minorHAnsi"/>
          <w:sz w:val="24"/>
          <w:szCs w:val="24"/>
        </w:rPr>
        <w:t xml:space="preserve"> melhores práticas em termos de auditoria atuarial. </w:t>
      </w:r>
    </w:p>
    <w:p w:rsidR="006E3AA2" w:rsidRPr="007A1D5A" w:rsidRDefault="006E3AA2" w:rsidP="008162AE">
      <w:pPr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Paloma informou que </w:t>
      </w:r>
      <w:r w:rsidR="004D6AB1" w:rsidRPr="007A1D5A">
        <w:rPr>
          <w:rFonts w:asciiTheme="minorHAnsi" w:hAnsiTheme="minorHAnsi"/>
          <w:sz w:val="24"/>
          <w:szCs w:val="24"/>
        </w:rPr>
        <w:t>as dúvidas dos auditores</w:t>
      </w:r>
      <w:r w:rsidRPr="007A1D5A">
        <w:rPr>
          <w:rFonts w:asciiTheme="minorHAnsi" w:hAnsiTheme="minorHAnsi"/>
          <w:sz w:val="24"/>
          <w:szCs w:val="24"/>
        </w:rPr>
        <w:t xml:space="preserve"> poderão ser enviadas à SUSEP para serem respondidas no dia 26/11.</w:t>
      </w:r>
    </w:p>
    <w:p w:rsidR="006E3AA2" w:rsidRPr="007A1D5A" w:rsidRDefault="006E3AA2" w:rsidP="008162AE">
      <w:pPr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PargrafodaLista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/>
          <w:b/>
          <w:sz w:val="24"/>
          <w:szCs w:val="24"/>
        </w:rPr>
      </w:pPr>
      <w:r w:rsidRPr="007A1D5A">
        <w:rPr>
          <w:rFonts w:asciiTheme="minorHAnsi" w:hAnsiTheme="minorHAnsi" w:cs="Arial"/>
          <w:b/>
          <w:sz w:val="24"/>
          <w:szCs w:val="24"/>
        </w:rPr>
        <w:t>Atualização sobre o</w:t>
      </w:r>
      <w:r w:rsidRPr="007A1D5A">
        <w:rPr>
          <w:rFonts w:asciiTheme="minorHAnsi" w:hAnsiTheme="minorHAnsi"/>
          <w:b/>
          <w:sz w:val="24"/>
          <w:szCs w:val="24"/>
        </w:rPr>
        <w:t xml:space="preserve"> </w:t>
      </w:r>
      <w:r w:rsidRPr="007A1D5A">
        <w:rPr>
          <w:rFonts w:asciiTheme="minorHAnsi" w:hAnsiTheme="minorHAnsi" w:cs="Arial"/>
          <w:b/>
          <w:sz w:val="24"/>
          <w:szCs w:val="24"/>
        </w:rPr>
        <w:t>andamento da minuta sobre a utilização dos critérios de assistência financeira como redutores da necessidade de cobertura</w:t>
      </w:r>
      <w:r w:rsidRPr="007A1D5A">
        <w:rPr>
          <w:rFonts w:asciiTheme="minorHAnsi" w:hAnsiTheme="minorHAnsi"/>
          <w:b/>
          <w:sz w:val="24"/>
          <w:szCs w:val="24"/>
        </w:rPr>
        <w:t xml:space="preserve"> </w:t>
      </w:r>
    </w:p>
    <w:p w:rsidR="006E3AA2" w:rsidRPr="007A1D5A" w:rsidRDefault="006E3AA2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Danilo informou que verificará com o Superintendente da </w:t>
      </w:r>
      <w:proofErr w:type="spellStart"/>
      <w:r w:rsidRPr="007A1D5A">
        <w:rPr>
          <w:rFonts w:asciiTheme="minorHAnsi" w:hAnsiTheme="minorHAnsi"/>
          <w:sz w:val="24"/>
          <w:szCs w:val="24"/>
        </w:rPr>
        <w:t>Susep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se existe a previsão de tal minuta </w:t>
      </w:r>
      <w:r w:rsidR="004D6AB1" w:rsidRPr="007A1D5A">
        <w:rPr>
          <w:rFonts w:asciiTheme="minorHAnsi" w:hAnsiTheme="minorHAnsi"/>
          <w:sz w:val="24"/>
          <w:szCs w:val="24"/>
        </w:rPr>
        <w:t xml:space="preserve">ser aprovada </w:t>
      </w:r>
      <w:r w:rsidRPr="007A1D5A">
        <w:rPr>
          <w:rFonts w:asciiTheme="minorHAnsi" w:hAnsiTheme="minorHAnsi"/>
          <w:sz w:val="24"/>
          <w:szCs w:val="24"/>
        </w:rPr>
        <w:t>ainda m 2015.</w:t>
      </w:r>
    </w:p>
    <w:p w:rsidR="004D6AB1" w:rsidRPr="007A1D5A" w:rsidRDefault="004D6AB1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F939B0" w:rsidP="008162AE">
      <w:pPr>
        <w:pStyle w:val="PargrafodaLista"/>
        <w:numPr>
          <w:ilvl w:val="0"/>
          <w:numId w:val="3"/>
        </w:numPr>
        <w:spacing w:line="360" w:lineRule="auto"/>
        <w:ind w:left="0" w:firstLine="993"/>
        <w:jc w:val="both"/>
        <w:rPr>
          <w:rFonts w:asciiTheme="minorHAnsi" w:hAnsiTheme="minorHAnsi" w:cs="Arial"/>
          <w:b/>
          <w:sz w:val="24"/>
          <w:szCs w:val="24"/>
        </w:rPr>
      </w:pPr>
      <w:r w:rsidRPr="007A1D5A">
        <w:rPr>
          <w:rFonts w:asciiTheme="minorHAnsi" w:hAnsiTheme="minorHAnsi" w:cs="Arial"/>
          <w:b/>
          <w:sz w:val="24"/>
          <w:szCs w:val="24"/>
        </w:rPr>
        <w:t>Atualização sobre o assunto do produto RCF-V que foi tratado na última reunião.</w:t>
      </w:r>
    </w:p>
    <w:p w:rsidR="006A312E" w:rsidRDefault="006A312E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  <w:r w:rsidRPr="007A1D5A">
        <w:rPr>
          <w:rFonts w:asciiTheme="minorHAnsi" w:hAnsiTheme="minorHAnsi"/>
          <w:sz w:val="24"/>
          <w:szCs w:val="24"/>
        </w:rPr>
        <w:t xml:space="preserve">Adriana Hennig informou que a CGPRO está estudando o assunto e Gustavo </w:t>
      </w:r>
      <w:proofErr w:type="spellStart"/>
      <w:r w:rsidRPr="007A1D5A">
        <w:rPr>
          <w:rFonts w:asciiTheme="minorHAnsi" w:hAnsiTheme="minorHAnsi"/>
          <w:sz w:val="24"/>
          <w:szCs w:val="24"/>
        </w:rPr>
        <w:t>Gustavo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A1D5A">
        <w:rPr>
          <w:rFonts w:asciiTheme="minorHAnsi" w:hAnsiTheme="minorHAnsi"/>
          <w:sz w:val="24"/>
          <w:szCs w:val="24"/>
        </w:rPr>
        <w:t>Genovessi</w:t>
      </w:r>
      <w:proofErr w:type="spellEnd"/>
      <w:r w:rsidRPr="007A1D5A">
        <w:rPr>
          <w:rFonts w:asciiTheme="minorHAnsi" w:hAnsiTheme="minorHAnsi"/>
          <w:sz w:val="24"/>
          <w:szCs w:val="24"/>
        </w:rPr>
        <w:t xml:space="preserve"> informou que o mercado está à disposição para discutir o assunto. </w:t>
      </w:r>
    </w:p>
    <w:p w:rsidR="007A1D5A" w:rsidRPr="007A1D5A" w:rsidRDefault="007A1D5A" w:rsidP="008162AE">
      <w:pPr>
        <w:pStyle w:val="PargrafodaLista"/>
        <w:spacing w:line="360" w:lineRule="auto"/>
        <w:ind w:left="0" w:firstLine="993"/>
        <w:jc w:val="both"/>
        <w:rPr>
          <w:rFonts w:asciiTheme="minorHAnsi" w:hAnsiTheme="minorHAnsi"/>
          <w:sz w:val="24"/>
          <w:szCs w:val="24"/>
        </w:rPr>
      </w:pPr>
    </w:p>
    <w:p w:rsidR="00F939B0" w:rsidRPr="007A1D5A" w:rsidRDefault="006E3AA2" w:rsidP="008162AE">
      <w:pPr>
        <w:pStyle w:val="Corpodetextorecuado"/>
        <w:numPr>
          <w:ilvl w:val="0"/>
          <w:numId w:val="3"/>
        </w:numPr>
        <w:spacing w:line="360" w:lineRule="auto"/>
        <w:rPr>
          <w:rFonts w:asciiTheme="minorHAnsi" w:hAnsiTheme="minorHAnsi" w:cs="Arial"/>
          <w:b/>
          <w:lang w:eastAsia="en-US"/>
        </w:rPr>
      </w:pPr>
      <w:r w:rsidRPr="007A1D5A">
        <w:rPr>
          <w:rFonts w:asciiTheme="minorHAnsi" w:hAnsiTheme="minorHAnsi" w:cs="Arial"/>
          <w:b/>
          <w:lang w:eastAsia="en-US"/>
        </w:rPr>
        <w:t>Considerações finais:</w:t>
      </w:r>
    </w:p>
    <w:p w:rsidR="006E3AA2" w:rsidRPr="007A1D5A" w:rsidRDefault="006E3AA2" w:rsidP="008162AE">
      <w:pPr>
        <w:pStyle w:val="Corpodetextorecuado"/>
        <w:spacing w:line="360" w:lineRule="auto"/>
        <w:ind w:left="0" w:firstLine="993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Danilo analisou o andamento de todos os assuntos</w:t>
      </w:r>
      <w:r w:rsidR="009F7786" w:rsidRPr="007A1D5A">
        <w:rPr>
          <w:rFonts w:asciiTheme="minorHAnsi" w:hAnsiTheme="minorHAnsi" w:cs="Calibri"/>
        </w:rPr>
        <w:t xml:space="preserve"> propostos para agenda de 2015 e solicitou ao mercado que proponha uma agenda para 2016.</w:t>
      </w:r>
    </w:p>
    <w:p w:rsidR="00F939B0" w:rsidRPr="007A1D5A" w:rsidRDefault="009F7786" w:rsidP="006B1DD5">
      <w:pPr>
        <w:pStyle w:val="Corpodetextorecuado"/>
        <w:spacing w:line="360" w:lineRule="auto"/>
        <w:ind w:left="0" w:firstLine="993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</w:rPr>
        <w:t>José Alber</w:t>
      </w:r>
      <w:r w:rsidR="004D6AB1" w:rsidRPr="007A1D5A">
        <w:rPr>
          <w:rFonts w:asciiTheme="minorHAnsi" w:hAnsiTheme="minorHAnsi" w:cs="Calibri"/>
        </w:rPr>
        <w:t>to informou sobre o andamento do processo de</w:t>
      </w:r>
      <w:r w:rsidRPr="007A1D5A">
        <w:rPr>
          <w:rFonts w:asciiTheme="minorHAnsi" w:hAnsiTheme="minorHAnsi" w:cs="Calibri"/>
        </w:rPr>
        <w:t xml:space="preserve"> revisão do risco de subscrição de danos. </w:t>
      </w:r>
    </w:p>
    <w:p w:rsidR="00D67A6E" w:rsidRPr="007A1D5A" w:rsidRDefault="00D67A6E" w:rsidP="00B9297E">
      <w:pPr>
        <w:jc w:val="both"/>
        <w:rPr>
          <w:rFonts w:asciiTheme="minorHAnsi" w:hAnsiTheme="minorHAnsi"/>
          <w:sz w:val="24"/>
          <w:szCs w:val="24"/>
        </w:rPr>
      </w:pPr>
    </w:p>
    <w:p w:rsidR="00B9297E" w:rsidRPr="007A1D5A" w:rsidRDefault="00B9297E" w:rsidP="00B9297E">
      <w:pPr>
        <w:pStyle w:val="Corpodetextorecuado"/>
        <w:ind w:left="0" w:firstLine="993"/>
        <w:rPr>
          <w:rFonts w:asciiTheme="minorHAnsi" w:hAnsiTheme="minorHAnsi" w:cs="Calibri"/>
        </w:rPr>
      </w:pPr>
      <w:r w:rsidRPr="007A1D5A">
        <w:rPr>
          <w:rFonts w:asciiTheme="minorHAnsi" w:hAnsiTheme="minorHAnsi" w:cs="Calibri"/>
          <w:b/>
          <w:bCs/>
          <w:u w:val="single"/>
        </w:rPr>
        <w:t>Próxima reunião</w:t>
      </w:r>
      <w:r w:rsidRPr="007A1D5A">
        <w:rPr>
          <w:rFonts w:asciiTheme="minorHAnsi" w:hAnsiTheme="minorHAnsi" w:cs="Calibri"/>
          <w:b/>
          <w:bCs/>
        </w:rPr>
        <w:t xml:space="preserve"> – </w:t>
      </w:r>
      <w:r w:rsidRPr="007A1D5A">
        <w:rPr>
          <w:rFonts w:asciiTheme="minorHAnsi" w:hAnsiTheme="minorHAnsi" w:cs="Calibri"/>
        </w:rPr>
        <w:t>dia</w:t>
      </w:r>
      <w:r w:rsidR="001348C0" w:rsidRPr="007A1D5A">
        <w:rPr>
          <w:rFonts w:asciiTheme="minorHAnsi" w:hAnsiTheme="minorHAnsi" w:cs="Calibri"/>
        </w:rPr>
        <w:t xml:space="preserve"> 15</w:t>
      </w:r>
      <w:r w:rsidRPr="007A1D5A">
        <w:rPr>
          <w:rFonts w:asciiTheme="minorHAnsi" w:hAnsiTheme="minorHAnsi" w:cs="Calibri"/>
        </w:rPr>
        <w:t xml:space="preserve"> de </w:t>
      </w:r>
      <w:r w:rsidR="001348C0" w:rsidRPr="007A1D5A">
        <w:rPr>
          <w:rFonts w:asciiTheme="minorHAnsi" w:hAnsiTheme="minorHAnsi" w:cs="Calibri"/>
        </w:rPr>
        <w:t>dezembro</w:t>
      </w:r>
      <w:r w:rsidRPr="007A1D5A">
        <w:rPr>
          <w:rFonts w:asciiTheme="minorHAnsi" w:hAnsiTheme="minorHAnsi" w:cs="Calibri"/>
        </w:rPr>
        <w:t xml:space="preserve"> de 2015, às </w:t>
      </w:r>
      <w:proofErr w:type="gramStart"/>
      <w:r w:rsidRPr="007A1D5A">
        <w:rPr>
          <w:rFonts w:asciiTheme="minorHAnsi" w:hAnsiTheme="minorHAnsi" w:cs="Calibri"/>
        </w:rPr>
        <w:t>10:30</w:t>
      </w:r>
      <w:proofErr w:type="gramEnd"/>
      <w:r w:rsidRPr="007A1D5A">
        <w:rPr>
          <w:rFonts w:asciiTheme="minorHAnsi" w:hAnsiTheme="minorHAnsi" w:cs="Calibri"/>
        </w:rPr>
        <w:t>, n</w:t>
      </w:r>
      <w:r w:rsidR="00DC2955" w:rsidRPr="007A1D5A">
        <w:rPr>
          <w:rFonts w:asciiTheme="minorHAnsi" w:hAnsiTheme="minorHAnsi" w:cs="Calibri"/>
        </w:rPr>
        <w:t>a sala de reuniões do</w:t>
      </w:r>
      <w:r w:rsidRPr="007A1D5A">
        <w:rPr>
          <w:rFonts w:asciiTheme="minorHAnsi" w:hAnsiTheme="minorHAnsi" w:cs="Calibri"/>
        </w:rPr>
        <w:t xml:space="preserve"> </w:t>
      </w:r>
      <w:r w:rsidR="00DC2955" w:rsidRPr="007A1D5A">
        <w:rPr>
          <w:rFonts w:asciiTheme="minorHAnsi" w:hAnsiTheme="minorHAnsi" w:cs="Calibri"/>
        </w:rPr>
        <w:t>13</w:t>
      </w:r>
      <w:r w:rsidRPr="007A1D5A">
        <w:rPr>
          <w:rFonts w:asciiTheme="minorHAnsi" w:hAnsiTheme="minorHAnsi" w:cs="Calibri"/>
        </w:rPr>
        <w:t>º andar d</w:t>
      </w:r>
      <w:r w:rsidR="00DC2955" w:rsidRPr="007A1D5A">
        <w:rPr>
          <w:rFonts w:asciiTheme="minorHAnsi" w:hAnsiTheme="minorHAnsi" w:cs="Calibri"/>
        </w:rPr>
        <w:t>a Susep</w:t>
      </w:r>
      <w:r w:rsidRPr="007A1D5A">
        <w:rPr>
          <w:rFonts w:asciiTheme="minorHAnsi" w:hAnsiTheme="minorHAnsi" w:cs="Calibri"/>
        </w:rPr>
        <w:t>.</w:t>
      </w:r>
    </w:p>
    <w:p w:rsidR="00D67A6E" w:rsidRDefault="00D67A6E" w:rsidP="00B9297E">
      <w:pPr>
        <w:pStyle w:val="Corpodetextorecuado"/>
        <w:ind w:left="0" w:firstLine="993"/>
        <w:rPr>
          <w:rFonts w:ascii="Calibri" w:hAnsi="Calibri" w:cs="Calibri"/>
        </w:rPr>
      </w:pPr>
    </w:p>
    <w:sectPr w:rsidR="00D67A6E" w:rsidSect="00F939B0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BD0"/>
    <w:multiLevelType w:val="hybridMultilevel"/>
    <w:tmpl w:val="9D52C84C"/>
    <w:lvl w:ilvl="0" w:tplc="EEE2F1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D00197A"/>
    <w:multiLevelType w:val="hybridMultilevel"/>
    <w:tmpl w:val="F85438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71E6C"/>
    <w:multiLevelType w:val="hybridMultilevel"/>
    <w:tmpl w:val="C04A4DA4"/>
    <w:lvl w:ilvl="0" w:tplc="09B24A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97E"/>
    <w:rsid w:val="00023793"/>
    <w:rsid w:val="00023D03"/>
    <w:rsid w:val="00034A9B"/>
    <w:rsid w:val="000405A5"/>
    <w:rsid w:val="00046E55"/>
    <w:rsid w:val="00064872"/>
    <w:rsid w:val="001348C0"/>
    <w:rsid w:val="00150D79"/>
    <w:rsid w:val="001967D7"/>
    <w:rsid w:val="001A0CA9"/>
    <w:rsid w:val="001F1EA4"/>
    <w:rsid w:val="00253C80"/>
    <w:rsid w:val="00262F67"/>
    <w:rsid w:val="002777C4"/>
    <w:rsid w:val="002D15E6"/>
    <w:rsid w:val="0031110D"/>
    <w:rsid w:val="0032358E"/>
    <w:rsid w:val="0033354C"/>
    <w:rsid w:val="00336659"/>
    <w:rsid w:val="00381655"/>
    <w:rsid w:val="00391FD5"/>
    <w:rsid w:val="003B39D9"/>
    <w:rsid w:val="003E7A6F"/>
    <w:rsid w:val="00415D1D"/>
    <w:rsid w:val="004C4658"/>
    <w:rsid w:val="004D1FF0"/>
    <w:rsid w:val="004D6AB1"/>
    <w:rsid w:val="005332FF"/>
    <w:rsid w:val="00560B6B"/>
    <w:rsid w:val="005725CD"/>
    <w:rsid w:val="00582341"/>
    <w:rsid w:val="005C3004"/>
    <w:rsid w:val="005E00D7"/>
    <w:rsid w:val="005E477D"/>
    <w:rsid w:val="0067431D"/>
    <w:rsid w:val="006A312E"/>
    <w:rsid w:val="006B1DD5"/>
    <w:rsid w:val="006E3AA2"/>
    <w:rsid w:val="00714FF3"/>
    <w:rsid w:val="007170A7"/>
    <w:rsid w:val="00730D03"/>
    <w:rsid w:val="00735524"/>
    <w:rsid w:val="00741FF1"/>
    <w:rsid w:val="00742C00"/>
    <w:rsid w:val="00757EA4"/>
    <w:rsid w:val="00771ADE"/>
    <w:rsid w:val="00783532"/>
    <w:rsid w:val="007A1D5A"/>
    <w:rsid w:val="007D15BA"/>
    <w:rsid w:val="007D4CD2"/>
    <w:rsid w:val="007E0405"/>
    <w:rsid w:val="008162AE"/>
    <w:rsid w:val="00822A93"/>
    <w:rsid w:val="0088036E"/>
    <w:rsid w:val="00882A98"/>
    <w:rsid w:val="008A68A7"/>
    <w:rsid w:val="008E59E4"/>
    <w:rsid w:val="00907A40"/>
    <w:rsid w:val="009442C2"/>
    <w:rsid w:val="009457D0"/>
    <w:rsid w:val="00963436"/>
    <w:rsid w:val="009645AF"/>
    <w:rsid w:val="00975D05"/>
    <w:rsid w:val="00987175"/>
    <w:rsid w:val="009A65B2"/>
    <w:rsid w:val="009A7072"/>
    <w:rsid w:val="009C24C2"/>
    <w:rsid w:val="009F7786"/>
    <w:rsid w:val="00A2748C"/>
    <w:rsid w:val="00A60CF3"/>
    <w:rsid w:val="00A90900"/>
    <w:rsid w:val="00AA3FCB"/>
    <w:rsid w:val="00AB0271"/>
    <w:rsid w:val="00AB2959"/>
    <w:rsid w:val="00B1019F"/>
    <w:rsid w:val="00B923DA"/>
    <w:rsid w:val="00B9297E"/>
    <w:rsid w:val="00BB39C5"/>
    <w:rsid w:val="00BC50CD"/>
    <w:rsid w:val="00C244DA"/>
    <w:rsid w:val="00C440CB"/>
    <w:rsid w:val="00C84F66"/>
    <w:rsid w:val="00C93704"/>
    <w:rsid w:val="00CE249A"/>
    <w:rsid w:val="00CE4BBA"/>
    <w:rsid w:val="00CF3D4D"/>
    <w:rsid w:val="00D143B8"/>
    <w:rsid w:val="00D41DA0"/>
    <w:rsid w:val="00D519ED"/>
    <w:rsid w:val="00D64BE6"/>
    <w:rsid w:val="00D67A6E"/>
    <w:rsid w:val="00D805C0"/>
    <w:rsid w:val="00D820F1"/>
    <w:rsid w:val="00D912B2"/>
    <w:rsid w:val="00DC2955"/>
    <w:rsid w:val="00DD6A36"/>
    <w:rsid w:val="00DE5499"/>
    <w:rsid w:val="00E06E0B"/>
    <w:rsid w:val="00E36EB7"/>
    <w:rsid w:val="00E40D91"/>
    <w:rsid w:val="00E4244E"/>
    <w:rsid w:val="00E503CD"/>
    <w:rsid w:val="00E52278"/>
    <w:rsid w:val="00E60BBF"/>
    <w:rsid w:val="00F2697C"/>
    <w:rsid w:val="00F7244C"/>
    <w:rsid w:val="00F85C1E"/>
    <w:rsid w:val="00F866CA"/>
    <w:rsid w:val="00F939B0"/>
    <w:rsid w:val="00F94E07"/>
    <w:rsid w:val="00F95544"/>
    <w:rsid w:val="00FA21BA"/>
    <w:rsid w:val="00FB3099"/>
    <w:rsid w:val="00FC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B9297E"/>
    <w:pPr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Padro"/>
    <w:uiPriority w:val="34"/>
    <w:qFormat/>
    <w:rsid w:val="00B9297E"/>
    <w:pPr>
      <w:spacing w:after="200" w:line="276" w:lineRule="atLeast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textorecuado">
    <w:name w:val="Corpo de texto recuado"/>
    <w:basedOn w:val="Padro"/>
    <w:uiPriority w:val="99"/>
    <w:rsid w:val="00B9297E"/>
    <w:pPr>
      <w:ind w:left="283" w:firstLine="708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9297E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9297E"/>
    <w:rPr>
      <w:rFonts w:ascii="Arial" w:eastAsia="Times New Roman" w:hAnsi="Arial" w:cs="Arial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F1EA4"/>
    <w:rPr>
      <w:rFonts w:eastAsiaTheme="minorHAnsi" w:cs="Times New Roman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F1EA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SUSEP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cbvieira</dc:creator>
  <cp:lastModifiedBy>julianov</cp:lastModifiedBy>
  <cp:revision>17</cp:revision>
  <dcterms:created xsi:type="dcterms:W3CDTF">2015-11-11T18:48:00Z</dcterms:created>
  <dcterms:modified xsi:type="dcterms:W3CDTF">2016-01-06T13:44:00Z</dcterms:modified>
</cp:coreProperties>
</file>