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/>
      </w:pPr>
      <w:r>
        <w:rPr>
          <w:sz w:val="24"/>
        </w:rPr>
        <w:t xml:space="preserve">MINISTÉRIO DO </w:t>
      </w:r>
      <w:bookmarkStart w:id="0" w:name="_GoBack"/>
      <w:bookmarkEnd w:id="0"/>
      <w:r>
        <w:rPr>
          <w:sz w:val="22"/>
        </w:rPr>
        <w:t>DESENVOLVIMENTO, INDÚSTRIA, COMÉRCIO E SERVIÇOS</w:t>
      </w:r>
    </w:p>
    <w:p>
      <w:pPr>
        <w:pStyle w:val="Cabealho"/>
        <w:jc w:val="center"/>
        <w:rPr>
          <w:b/>
          <w:b/>
          <w:sz w:val="24"/>
        </w:rPr>
      </w:pPr>
      <w:r>
        <w:rPr>
          <w:sz w:val="22"/>
        </w:rPr>
        <w:t>SUPERINTENDÊNCIA DA ZONA FRANCA DE MANAUS - SUFRAMA</w:t>
      </w:r>
    </w:p>
    <w:p>
      <w:pPr>
        <w:pStyle w:val="Cabealh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sz w:val="24"/>
        </w:rPr>
      </w:pPr>
      <w:r>
        <w:rPr>
          <w:b/>
          <w:sz w:val="24"/>
        </w:rPr>
        <w:t>PEDIDO DE RESTITUIÇÃO DE TS (   ) ou TCIF (   )</w:t>
      </w:r>
    </w:p>
    <w:p>
      <w:pPr>
        <w:pStyle w:val="Cabealho"/>
        <w:jc w:val="center"/>
        <w:rPr>
          <w:sz w:val="24"/>
        </w:rPr>
      </w:pPr>
      <w:r>
        <w:rPr>
          <w:sz w:val="24"/>
        </w:rPr>
      </w:r>
    </w:p>
    <w:tbl>
      <w:tblPr>
        <w:tblW w:w="10359" w:type="dxa"/>
        <w:jc w:val="left"/>
        <w:tblInd w:w="-28" w:type="dxa"/>
        <w:tblBorders>
          <w:top w:val="single" w:sz="4" w:space="0" w:color="000001"/>
          <w:left w:val="single" w:sz="6" w:space="0" w:color="000001"/>
        </w:tblBorders>
        <w:tblCellMar>
          <w:top w:w="0" w:type="dxa"/>
          <w:left w:w="38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344"/>
        <w:gridCol w:w="2977"/>
        <w:gridCol w:w="2836"/>
        <w:gridCol w:w="1"/>
        <w:gridCol w:w="2550"/>
        <w:gridCol w:w="1"/>
        <w:gridCol w:w="650"/>
      </w:tblGrid>
      <w:tr>
        <w:trPr/>
        <w:tc>
          <w:tcPr>
            <w:tcW w:w="7157" w:type="dxa"/>
            <w:gridSpan w:val="3"/>
            <w:tcBorders>
              <w:top w:val="single" w:sz="4" w:space="0" w:color="000001"/>
              <w:left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EMPRESA(NOME OU RAZÃO SOCIAL)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0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CNPJ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71" w:hRule="atLeast"/>
        </w:trPr>
        <w:tc>
          <w:tcPr>
            <w:tcW w:w="71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02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INSCRIÇÃO SUFRAMA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07" w:hRule="atLeast"/>
        </w:trPr>
        <w:tc>
          <w:tcPr>
            <w:tcW w:w="7157" w:type="dxa"/>
            <w:gridSpan w:val="3"/>
            <w:tcBorders>
              <w:left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ENDEREÇO(RUA, AVENIDA, PRAÇA, ESTRADA)</w:t>
            </w:r>
          </w:p>
        </w:tc>
        <w:tc>
          <w:tcPr>
            <w:tcW w:w="2551" w:type="dxa"/>
            <w:gridSpan w:val="2"/>
            <w:tcBorders>
              <w:top w:val="single" w:sz="6" w:space="0" w:color="000001"/>
              <w:left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651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UF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61" w:hRule="atLeast"/>
        </w:trPr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Nº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APTO.,SALA, ANDAR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auto" w:val="clear"/>
            <w:tcMar>
              <w:left w:w="59" w:type="dxa"/>
            </w:tcMar>
          </w:tcPr>
          <w:p>
            <w:pPr>
              <w:pStyle w:val="Cabealh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22" w:hRule="atLeast"/>
        </w:trPr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E-MAIL (CORREIO ELETRÔNICO)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VALOR RECLAMADO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auto" w:val="clear"/>
            <w:tcMar>
              <w:left w:w="59" w:type="dxa"/>
            </w:tcMar>
          </w:tcPr>
          <w:p>
            <w:pPr>
              <w:pStyle w:val="Cabealh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abealho"/>
        <w:rPr/>
      </w:pPr>
      <w:r>
        <w:rPr/>
      </w:r>
    </w:p>
    <w:p>
      <w:pPr>
        <w:pStyle w:val="Cabealh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sz w:val="16"/>
        </w:rPr>
      </w:pPr>
      <w:r>
        <w:rPr>
          <w:b/>
          <w:sz w:val="24"/>
        </w:rPr>
        <w:t>REQUERIMENTO</w:t>
      </w:r>
    </w:p>
    <w:p>
      <w:pPr>
        <w:pStyle w:val="Cabealho"/>
        <w:rPr>
          <w:sz w:val="16"/>
        </w:rPr>
      </w:pPr>
      <w:r>
        <w:rPr>
          <w:sz w:val="16"/>
        </w:rPr>
      </w:r>
    </w:p>
    <w:tbl>
      <w:tblPr>
        <w:tblW w:w="10355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72"/>
        <w:gridCol w:w="5182"/>
      </w:tblGrid>
      <w:tr>
        <w:trPr/>
        <w:tc>
          <w:tcPr>
            <w:tcW w:w="10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jc w:val="both"/>
              <w:rPr/>
            </w:pPr>
            <w:r>
              <w:rPr>
                <w:sz w:val="22"/>
              </w:rPr>
              <w:t xml:space="preserve">Na forma do disposto na Portaria nº </w:t>
            </w:r>
            <w:r>
              <w:rPr>
                <w:sz w:val="22"/>
              </w:rPr>
              <w:t>925</w:t>
            </w:r>
            <w:r>
              <w:rPr>
                <w:sz w:val="22"/>
              </w:rPr>
              <w:t xml:space="preserve">, de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 xml:space="preserve"> de </w:t>
            </w:r>
            <w:r>
              <w:rPr>
                <w:sz w:val="22"/>
              </w:rPr>
              <w:t>julho</w:t>
            </w:r>
            <w:r>
              <w:rPr>
                <w:sz w:val="22"/>
              </w:rPr>
              <w:t xml:space="preserve"> de 20</w:t>
            </w:r>
            <w:r>
              <w:rPr>
                <w:sz w:val="22"/>
              </w:rPr>
              <w:t>23</w:t>
            </w:r>
            <w:r>
              <w:rPr>
                <w:sz w:val="22"/>
              </w:rPr>
              <w:t xml:space="preserve">, o interessado acima qualificado, vem perante a  Superintendência  da  Zona Franca de Manaus – SUFRAMA, requerer a </w:t>
            </w:r>
            <w:r>
              <w:rPr>
                <w:b/>
                <w:sz w:val="22"/>
              </w:rPr>
              <w:t>RESTITUIÇÃO</w:t>
            </w:r>
            <w:r>
              <w:rPr>
                <w:sz w:val="22"/>
              </w:rPr>
              <w:t xml:space="preserve"> de valor(es) pago(s), conforme documentação anexa, estando ciente de que na forma da legislação pertinente, desde que observadas as condições de procedência do pedido, a SUFRAMA está autorizada a executar a </w:t>
            </w:r>
            <w:r>
              <w:rPr>
                <w:sz w:val="22"/>
              </w:rPr>
              <w:t>restituição</w:t>
            </w:r>
            <w:r>
              <w:rPr>
                <w:sz w:val="22"/>
              </w:rPr>
              <w:t xml:space="preserve"> de débitos prevista no artigo 2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 xml:space="preserve"> da Portaria nº </w:t>
            </w:r>
            <w:r>
              <w:rPr>
                <w:sz w:val="22"/>
              </w:rPr>
              <w:t>925</w:t>
            </w:r>
            <w:r>
              <w:rPr>
                <w:sz w:val="22"/>
              </w:rPr>
              <w:t>/20</w:t>
            </w:r>
            <w:r>
              <w:rPr>
                <w:sz w:val="22"/>
              </w:rPr>
              <w:t>23</w:t>
            </w:r>
            <w:r>
              <w:rPr>
                <w:sz w:val="22"/>
              </w:rPr>
              <w:t>.</w:t>
            </w:r>
          </w:p>
        </w:tc>
      </w:tr>
      <w:tr>
        <w:trPr/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/>
            </w:pPr>
            <w:r>
              <w:rPr/>
              <w:t>MOTIVO:</w:t>
            </w:r>
          </w:p>
        </w:tc>
        <w:tc>
          <w:tcPr>
            <w:tcW w:w="5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Cabealho"/>
              <w:rPr/>
            </w:pPr>
            <w:r>
              <w:rPr/>
              <w:t xml:space="preserve"> </w:t>
            </w:r>
          </w:p>
          <w:p>
            <w:pPr>
              <w:pStyle w:val="Cabealho"/>
              <w:rPr/>
            </w:pPr>
            <w:r>
              <w:rPr/>
              <w:t>___________________, de ____________________ de _____</w:t>
            </w:r>
          </w:p>
          <w:p>
            <w:pPr>
              <w:pStyle w:val="Cabealho"/>
              <w:rPr/>
            </w:pPr>
            <w:r>
              <w:rPr/>
            </w:r>
          </w:p>
          <w:p>
            <w:pPr>
              <w:pStyle w:val="Cabealho"/>
              <w:rPr/>
            </w:pPr>
            <w:r>
              <w:rPr/>
            </w:r>
          </w:p>
          <w:p>
            <w:pPr>
              <w:pStyle w:val="Cabealho"/>
              <w:rPr>
                <w:sz w:val="16"/>
              </w:rPr>
            </w:pPr>
            <w:r>
              <w:rPr/>
              <w:t>__________________________________________________</w:t>
            </w:r>
          </w:p>
          <w:p>
            <w:pPr>
              <w:pStyle w:val="Cabealho"/>
              <w:jc w:val="center"/>
              <w:rPr>
                <w:sz w:val="16"/>
              </w:rPr>
            </w:pPr>
            <w:r>
              <w:rPr>
                <w:sz w:val="16"/>
              </w:rPr>
              <w:t>ASSINATURA DO REPRESENTANTE LEGAL DA EMPRESA</w:t>
            </w:r>
          </w:p>
          <w:p>
            <w:pPr>
              <w:pStyle w:val="Cabealho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  <w:t>Nome Legível:__________________________________________________</w:t>
            </w:r>
          </w:p>
          <w:p>
            <w:pPr>
              <w:pStyle w:val="Cabealho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Cabealho"/>
              <w:rPr/>
            </w:pPr>
            <w:r>
              <w:rPr>
                <w:sz w:val="16"/>
              </w:rPr>
              <w:t>CPF Nº.:______________________________________________________</w:t>
            </w:r>
          </w:p>
        </w:tc>
      </w:tr>
    </w:tbl>
    <w:p>
      <w:pPr>
        <w:pStyle w:val="Cabealho"/>
        <w:rPr/>
      </w:pPr>
      <w:r>
        <w:rPr/>
      </w:r>
    </w:p>
    <w:tbl>
      <w:tblPr>
        <w:tblW w:w="10354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70"/>
        <w:gridCol w:w="5183"/>
      </w:tblGrid>
      <w:tr>
        <w:trPr/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TIPOS DE SERVIÇOS PRESTADOS:</w:t>
            </w:r>
          </w:p>
          <w:p>
            <w:pPr>
              <w:pStyle w:val="Normal"/>
              <w:rPr/>
            </w:pPr>
            <w:r>
              <w:rPr/>
              <w:t>(   ) Internamento de Mercadoria Nacional</w:t>
            </w:r>
          </w:p>
          <w:p>
            <w:pPr>
              <w:pStyle w:val="Normal"/>
              <w:rPr/>
            </w:pPr>
            <w:r>
              <w:rPr/>
              <w:t>(   ) Internamento de Mercadoria Importada</w:t>
            </w:r>
          </w:p>
          <w:p>
            <w:pPr>
              <w:pStyle w:val="Normal"/>
              <w:rPr/>
            </w:pPr>
            <w:r>
              <w:rPr/>
              <w:t>(   ) Cadastro e Credenciamento</w:t>
            </w:r>
          </w:p>
          <w:p>
            <w:pPr>
              <w:pStyle w:val="Normal"/>
              <w:spacing w:before="0" w:after="120"/>
              <w:rPr>
                <w:b/>
                <w:b/>
              </w:rPr>
            </w:pPr>
            <w:r>
              <w:rPr/>
              <w:t>(   ) EIZOF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</w:rPr>
              <w:t>HIPÓTESES DE OCORRÊNCIA:</w:t>
            </w:r>
          </w:p>
          <w:p>
            <w:pPr>
              <w:pStyle w:val="Normal"/>
              <w:rPr/>
            </w:pPr>
            <w:r>
              <w:rPr/>
              <w:t>(   ) Pagamento Indevido</w:t>
              <w:br/>
              <w:t>(   ) Pagamento maior que o devido</w:t>
            </w:r>
          </w:p>
          <w:p>
            <w:pPr>
              <w:pStyle w:val="Normal"/>
              <w:rPr/>
            </w:pPr>
            <w:r>
              <w:rPr/>
              <w:t>(   ) Pagamento em duplicidade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abealho"/>
        <w:rPr>
          <w:sz w:val="16"/>
        </w:rPr>
      </w:pPr>
      <w:r>
        <w:rPr>
          <w:sz w:val="16"/>
        </w:rPr>
      </w:r>
    </w:p>
    <w:tbl>
      <w:tblPr>
        <w:tblW w:w="10354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70"/>
        <w:gridCol w:w="5183"/>
      </w:tblGrid>
      <w:tr>
        <w:trPr>
          <w:trHeight w:val="2904" w:hRule="atLeast"/>
        </w:trPr>
        <w:tc>
          <w:tcPr>
            <w:tcW w:w="5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spacing w:before="120" w:after="80"/>
              <w:rPr/>
            </w:pPr>
            <w:r>
              <w:rPr>
                <w:b/>
              </w:rPr>
              <w:t>ANEXOS:</w:t>
            </w:r>
          </w:p>
          <w:p>
            <w:pPr>
              <w:pStyle w:val="Normal"/>
              <w:rPr/>
            </w:pPr>
            <w:r>
              <w:rPr/>
              <w:t>(   ) Guia de Recolhimento da União – GRU</w:t>
              <w:br/>
              <w:t>(   ) Comprovante de Pagamento</w:t>
              <w:br/>
              <w:t>(   ) Extrato do Débito ou Extrato da GRU</w:t>
            </w:r>
          </w:p>
          <w:p>
            <w:pPr>
              <w:pStyle w:val="Normal"/>
              <w:rPr/>
            </w:pPr>
            <w:r>
              <w:rPr/>
              <w:t>(   ) Nota(s) Fiscal(is) ou PLI</w:t>
            </w:r>
          </w:p>
          <w:p>
            <w:pPr>
              <w:pStyle w:val="Normal"/>
              <w:rPr/>
            </w:pPr>
            <w:r>
              <w:rPr/>
              <w:t xml:space="preserve">(   ) Conhecimento de Transporte </w:t>
            </w:r>
          </w:p>
          <w:p>
            <w:pPr>
              <w:pStyle w:val="Normal"/>
              <w:rPr/>
            </w:pPr>
            <w:r>
              <w:rPr/>
              <w:t>(   ) Outros ( especificar )_____________________</w:t>
            </w:r>
          </w:p>
          <w:p>
            <w:pPr>
              <w:pStyle w:val="Normal"/>
              <w:rPr/>
            </w:pPr>
            <w:r>
              <w:rPr/>
              <w:t>(   ) Contrato Social e/ou Última alteração</w:t>
              <w:br/>
              <w:t>(   ) Procuração</w:t>
            </w:r>
          </w:p>
          <w:p>
            <w:pPr>
              <w:pStyle w:val="Normal"/>
              <w:rPr/>
            </w:pPr>
            <w:r>
              <w:rPr/>
              <w:t>(   ) Documentos Pessoais do Representante Legal da Empresa</w:t>
            </w:r>
          </w:p>
          <w:p>
            <w:pPr>
              <w:pStyle w:val="Normal"/>
              <w:rPr/>
            </w:pPr>
            <w:r>
              <w:rPr/>
              <w:t xml:space="preserve">(   ) Comprovante de conta-corrente em nome da Empresa 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spacing w:before="120" w:after="0"/>
              <w:rPr/>
            </w:pPr>
            <w:r>
              <w:rPr>
                <w:b/>
              </w:rPr>
              <w:t>Protocolo SUFRAMA:</w:t>
            </w:r>
          </w:p>
          <w:p>
            <w:pPr>
              <w:pStyle w:val="Normal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Cabealho"/>
        <w:rPr/>
      </w:pPr>
      <w:r>
        <w:rPr/>
      </w:r>
    </w:p>
    <w:p>
      <w:pPr>
        <w:pStyle w:val="Cabealho"/>
        <w:rPr>
          <w:sz w:val="16"/>
        </w:rPr>
      </w:pPr>
      <w:r>
        <w:rPr>
          <w:sz w:val="16"/>
        </w:rPr>
      </w:r>
    </w:p>
    <w:p>
      <w:pPr>
        <w:pStyle w:val="Cabealho"/>
        <w:rPr>
          <w:sz w:val="16"/>
        </w:rPr>
      </w:pPr>
      <w:r>
        <w:rPr>
          <w:sz w:val="16"/>
        </w:rPr>
      </w:r>
    </w:p>
    <w:p>
      <w:pPr>
        <w:pStyle w:val="Cabealho"/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153" w:top="210" w:footer="0" w:bottom="1162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57250" cy="9144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3e7e"/>
    <w:rPr>
      <w:rFonts w:ascii="Tahoma" w:hAnsi="Tahoma" w:cs="Tahom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qFormat/>
    <w:pPr>
      <w:jc w:val="center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MapadoDocumento1" w:customStyle="1">
    <w:name w:val="Mapa do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3e7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LibreOffice/5.2.6.2$Windows_x86 LibreOffice_project/a3100ed2409ebf1c212f5048fbe377c281438fdc</Application>
  <Pages>1</Pages>
  <Words>255</Words>
  <Characters>1530</Characters>
  <CharactersWithSpaces>1789</CharactersWithSpaces>
  <Paragraphs>44</Paragraphs>
  <Company>Superintendencia da Zona Franca de Manaus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2019-02-20T21:12:00Z</dcterms:created>
  <dc:creator>DECAD</dc:creator>
  <dc:description/>
  <dc:language>pt-BR</dc:language>
  <cp:lastModifiedBy/>
  <cp:lastPrinted>2000-01-18T19:48:00Z</cp:lastPrinted>
  <dcterms:modified xsi:type="dcterms:W3CDTF">2023-08-22T14:31:56Z</dcterms:modified>
  <cp:revision>9</cp:revision>
  <dc:subject/>
  <dc:title>MINISTÉRIO DO PLANEJAMENTO E ORÇAMENTO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Superintendencia da Zona Franca de Manaus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