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F5" w:rsidRPr="00A662F5" w:rsidRDefault="00A662F5">
      <w:pPr>
        <w:rPr>
          <w:rFonts w:ascii="Arial" w:hAnsi="Arial" w:cs="Arial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A662F5" w:rsidRPr="00A662F5" w:rsidTr="00A662F5">
        <w:trPr>
          <w:jc w:val="center"/>
        </w:trPr>
        <w:tc>
          <w:tcPr>
            <w:tcW w:w="5000" w:type="pct"/>
            <w:vAlign w:val="center"/>
          </w:tcPr>
          <w:p w:rsidR="00A662F5" w:rsidRDefault="00A662F5" w:rsidP="007C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62F5">
              <w:rPr>
                <w:rFonts w:ascii="Arial" w:hAnsi="Arial" w:cs="Arial"/>
                <w:b/>
                <w:sz w:val="24"/>
                <w:szCs w:val="24"/>
              </w:rPr>
              <w:t>CHAMAMENTO PÚBLICO 01/201</w:t>
            </w:r>
            <w:r w:rsidR="00F95775">
              <w:rPr>
                <w:rFonts w:ascii="Arial" w:hAnsi="Arial" w:cs="Arial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A662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A662F5">
              <w:rPr>
                <w:rFonts w:ascii="Arial" w:hAnsi="Arial" w:cs="Arial"/>
                <w:b/>
                <w:sz w:val="24"/>
                <w:szCs w:val="24"/>
              </w:rPr>
              <w:t xml:space="preserve"> COGEX</w:t>
            </w:r>
          </w:p>
          <w:p w:rsidR="00A662F5" w:rsidRPr="00A662F5" w:rsidRDefault="00A662F5" w:rsidP="007C79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62F5" w:rsidRPr="00A662F5" w:rsidRDefault="00A662F5">
      <w:pPr>
        <w:rPr>
          <w:rFonts w:ascii="Arial" w:hAnsi="Arial" w:cs="Arial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B868AA" w:rsidRPr="00A662F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868AA" w:rsidRPr="00A662F5" w:rsidRDefault="00557B3D">
            <w:pPr>
              <w:spacing w:after="57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662F5">
              <w:rPr>
                <w:rFonts w:ascii="Arial" w:hAnsi="Arial" w:cs="Arial"/>
                <w:b/>
                <w:bCs/>
                <w:color w:val="000000"/>
              </w:rPr>
              <w:t>CADERNO DE ESPECIFICAÇÕES</w:t>
            </w:r>
          </w:p>
        </w:tc>
      </w:tr>
    </w:tbl>
    <w:p w:rsidR="00B868AA" w:rsidRPr="00A662F5" w:rsidRDefault="00B868AA">
      <w:pPr>
        <w:spacing w:after="57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B868AA" w:rsidRPr="00A662F5" w:rsidRDefault="00557B3D">
      <w:pPr>
        <w:spacing w:after="57"/>
        <w:rPr>
          <w:rFonts w:ascii="Arial" w:hAnsi="Arial" w:cs="Arial"/>
        </w:rPr>
      </w:pPr>
      <w:r w:rsidRPr="00A662F5">
        <w:rPr>
          <w:rFonts w:ascii="Arial" w:hAnsi="Arial" w:cs="Arial"/>
          <w:b/>
          <w:bCs/>
          <w:u w:val="single"/>
        </w:rPr>
        <w:t>1. OBJETO:</w:t>
      </w:r>
    </w:p>
    <w:p w:rsidR="00B868AA" w:rsidRPr="00A662F5" w:rsidRDefault="00B868AA">
      <w:pPr>
        <w:spacing w:after="57"/>
        <w:rPr>
          <w:rFonts w:ascii="Arial" w:hAnsi="Arial" w:cs="Arial"/>
          <w:b/>
          <w:bCs/>
          <w:u w:val="single"/>
        </w:rPr>
      </w:pPr>
    </w:p>
    <w:p w:rsidR="00B868AA" w:rsidRPr="00F77C24" w:rsidRDefault="00DA1BC0">
      <w:pPr>
        <w:spacing w:after="57"/>
        <w:ind w:firstLine="708"/>
        <w:jc w:val="both"/>
        <w:rPr>
          <w:rFonts w:ascii="Arial" w:hAnsi="Arial" w:cs="Arial"/>
        </w:rPr>
      </w:pPr>
      <w:r w:rsidRPr="00F77C24">
        <w:rPr>
          <w:rFonts w:ascii="Arial" w:hAnsi="Arial" w:cs="Arial"/>
        </w:rPr>
        <w:t>Constitui objeto deste Edital de Chamamento Público a identificação de locais com a infraestrutura física, instalações e serviços adequados para a realização da IX FEIRA INTERNACIONAL DA AMAZÔNIA – FIAM2017</w:t>
      </w:r>
      <w:r w:rsidR="00463F3E" w:rsidRPr="00F77C24">
        <w:rPr>
          <w:rFonts w:ascii="Arial" w:hAnsi="Arial" w:cs="Arial"/>
        </w:rPr>
        <w:t>.</w:t>
      </w:r>
    </w:p>
    <w:p w:rsidR="00B868AA" w:rsidRPr="00A662F5" w:rsidRDefault="00557B3D">
      <w:pPr>
        <w:spacing w:after="57"/>
        <w:rPr>
          <w:rFonts w:ascii="Arial" w:hAnsi="Arial" w:cs="Arial"/>
        </w:rPr>
      </w:pPr>
      <w:r w:rsidRPr="00A662F5">
        <w:rPr>
          <w:rFonts w:ascii="Arial" w:hAnsi="Arial" w:cs="Arial"/>
        </w:rPr>
        <w:t xml:space="preserve"> </w:t>
      </w:r>
      <w:r w:rsidRPr="00A662F5">
        <w:rPr>
          <w:rFonts w:ascii="Arial" w:hAnsi="Arial" w:cs="Arial"/>
        </w:rPr>
        <w:tab/>
      </w:r>
    </w:p>
    <w:p w:rsidR="00B868AA" w:rsidRPr="00A662F5" w:rsidRDefault="00557B3D">
      <w:pPr>
        <w:spacing w:after="57"/>
        <w:jc w:val="both"/>
        <w:rPr>
          <w:rFonts w:ascii="Arial" w:hAnsi="Arial" w:cs="Arial"/>
        </w:rPr>
      </w:pPr>
      <w:r w:rsidRPr="00A662F5">
        <w:rPr>
          <w:rFonts w:ascii="Arial" w:hAnsi="Arial" w:cs="Arial"/>
          <w:b/>
          <w:bCs/>
          <w:u w:val="single"/>
        </w:rPr>
        <w:t>2. DESCRIÇÃO DAS ÁREAS</w:t>
      </w:r>
      <w:r w:rsidR="009D1075">
        <w:rPr>
          <w:rFonts w:ascii="Arial" w:hAnsi="Arial" w:cs="Arial"/>
          <w:b/>
          <w:bCs/>
          <w:u w:val="single"/>
        </w:rPr>
        <w:t xml:space="preserve"> A</w:t>
      </w:r>
      <w:r w:rsidRPr="00A662F5">
        <w:rPr>
          <w:rFonts w:ascii="Arial" w:hAnsi="Arial" w:cs="Arial"/>
          <w:b/>
          <w:bCs/>
          <w:u w:val="single"/>
        </w:rPr>
        <w:t xml:space="preserve"> SEREM DISPONIBILIZADAS NA PROPOSTA TÉCNICA:</w:t>
      </w:r>
    </w:p>
    <w:p w:rsidR="00B868AA" w:rsidRPr="00A662F5" w:rsidRDefault="00B868AA">
      <w:pPr>
        <w:jc w:val="both"/>
        <w:rPr>
          <w:rFonts w:ascii="Arial" w:hAnsi="Arial" w:cs="Arial"/>
          <w:b/>
          <w:bCs/>
          <w:u w:val="single"/>
        </w:rPr>
      </w:pPr>
    </w:p>
    <w:p w:rsidR="00FB5788" w:rsidRDefault="00557B3D" w:rsidP="00FB5788">
      <w:pPr>
        <w:jc w:val="both"/>
        <w:rPr>
          <w:rFonts w:ascii="Arial" w:hAnsi="Arial" w:cs="Arial"/>
        </w:rPr>
      </w:pPr>
      <w:r w:rsidRPr="00FB5788">
        <w:rPr>
          <w:rFonts w:ascii="Arial" w:hAnsi="Arial" w:cs="Arial"/>
          <w:color w:val="FF0000"/>
        </w:rPr>
        <w:tab/>
      </w:r>
      <w:r w:rsidR="00FB5788" w:rsidRPr="00FB5788">
        <w:rPr>
          <w:rFonts w:ascii="Arial" w:hAnsi="Arial" w:cs="Arial"/>
        </w:rPr>
        <w:t>As Entidades interessadas em participar do presente Chamamento Público deverão entregar uma PROPOSTA TÉCNICA contendo a descrição de toda a área a ser disponibilizada à SUFRAMA para a realização da IX FEIRA INTERNACIONAL DA AMAZÔNIA. O local a ser disponibilizado deverá estar contido em um único lote, com área privativa e exclusiva para uso da FIAM2017, situado dentro da malha urbana da cidade de Manaus, e deverá possuir as seguintes características</w:t>
      </w:r>
      <w:r w:rsidR="00B84DE0">
        <w:rPr>
          <w:rFonts w:ascii="Arial" w:hAnsi="Arial" w:cs="Arial"/>
        </w:rPr>
        <w:t xml:space="preserve"> mínimas</w:t>
      </w:r>
      <w:r w:rsidR="00FB5788" w:rsidRPr="00FB5788">
        <w:rPr>
          <w:rFonts w:ascii="Arial" w:hAnsi="Arial" w:cs="Arial"/>
        </w:rPr>
        <w:t>:</w:t>
      </w:r>
    </w:p>
    <w:p w:rsidR="00FB5788" w:rsidRPr="00FB5788" w:rsidRDefault="00FB5788" w:rsidP="00FB5788">
      <w:pPr>
        <w:jc w:val="both"/>
        <w:rPr>
          <w:rFonts w:ascii="Arial" w:hAnsi="Arial" w:cs="Arial"/>
        </w:rPr>
      </w:pPr>
    </w:p>
    <w:p w:rsidR="00FB5788" w:rsidRDefault="00FB5788" w:rsidP="00FB5788">
      <w:pPr>
        <w:jc w:val="both"/>
        <w:rPr>
          <w:rFonts w:ascii="Arial" w:hAnsi="Arial" w:cs="Arial"/>
        </w:rPr>
      </w:pPr>
      <w:r w:rsidRPr="00FB5788">
        <w:rPr>
          <w:rFonts w:ascii="Arial" w:hAnsi="Arial" w:cs="Arial"/>
        </w:rPr>
        <w:t>2.1   Um Pavilhão de Exposições:</w:t>
      </w:r>
    </w:p>
    <w:p w:rsidR="00C105F9" w:rsidRPr="00FB5788" w:rsidRDefault="00C105F9" w:rsidP="00FB5788">
      <w:pPr>
        <w:jc w:val="both"/>
        <w:rPr>
          <w:rFonts w:ascii="Arial" w:hAnsi="Arial" w:cs="Arial"/>
        </w:rPr>
      </w:pPr>
    </w:p>
    <w:p w:rsidR="00FB5788" w:rsidRPr="00FB5788" w:rsidRDefault="00023CFE" w:rsidP="00FB5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2.1.1</w:t>
      </w:r>
      <w:r w:rsidR="00FB5788" w:rsidRPr="00FB5788">
        <w:rPr>
          <w:rFonts w:ascii="Arial" w:hAnsi="Arial" w:cs="Arial"/>
        </w:rPr>
        <w:t xml:space="preserve"> contendo área útil interna de, no mínimo, 7.000,00m² para montagem de estandes, com pé direito de, pelo menos, 7,0m;</w:t>
      </w:r>
    </w:p>
    <w:p w:rsidR="00FB5788" w:rsidRPr="00FB5788" w:rsidRDefault="00023CFE" w:rsidP="00FB5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2.1.2 </w:t>
      </w:r>
      <w:r w:rsidR="00FB5788" w:rsidRPr="00FB5788">
        <w:rPr>
          <w:rFonts w:ascii="Arial" w:hAnsi="Arial" w:cs="Arial"/>
        </w:rPr>
        <w:t>ser totalmente coberto e fechado, com estrutura metálica ou em concreto armado, e fechamentos laterais em alvenaria;</w:t>
      </w:r>
    </w:p>
    <w:p w:rsidR="00FB5788" w:rsidRPr="00FB5788" w:rsidRDefault="00023CFE" w:rsidP="00FB5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2.1.3 </w:t>
      </w:r>
      <w:r w:rsidR="00FB5788" w:rsidRPr="00FB5788">
        <w:rPr>
          <w:rFonts w:ascii="Arial" w:hAnsi="Arial" w:cs="Arial"/>
        </w:rPr>
        <w:t>possuir ventilação mecânica forçada com sistema de condicionamento de ar para garantir o conforto térmico aos visitantes, expositores, montadores e coordenadores do evento; e</w:t>
      </w:r>
    </w:p>
    <w:p w:rsidR="00FB5788" w:rsidRDefault="00023CFE" w:rsidP="00FB57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2.1.4 </w:t>
      </w:r>
      <w:r w:rsidR="00FB5788" w:rsidRPr="00FB5788">
        <w:rPr>
          <w:rFonts w:ascii="Arial" w:hAnsi="Arial" w:cs="Arial"/>
        </w:rPr>
        <w:t>o piso do local do evento deverá ser plano, com superfície lisa (adequada ao tráfego de pessoas e veículos) e possuir capacidade para suportar, no mínimo, 3 toneladas/m² de modo a permitir a movimentação e instalação de cargas dos produtos e equipamentos dos expositores, inclusive de empilhadeiras e caminhões que participam do processo de montagem do evento. Ademais, o</w:t>
      </w:r>
      <w:r w:rsidR="00FB5788">
        <w:rPr>
          <w:rFonts w:ascii="Arial" w:hAnsi="Arial" w:cs="Arial"/>
        </w:rPr>
        <w:t xml:space="preserve"> piso</w:t>
      </w:r>
      <w:r w:rsidR="00FB5788" w:rsidRPr="00FB5788">
        <w:rPr>
          <w:rFonts w:ascii="Arial" w:hAnsi="Arial" w:cs="Arial"/>
        </w:rPr>
        <w:t xml:space="preserve"> deve ter infraestrutura adequada para a realização do evento, no que se refere à disponibilidade de pontos de fornecimento de energia e água, além de drenagem de esgoto</w:t>
      </w:r>
      <w:r w:rsidR="00FB5788">
        <w:rPr>
          <w:rFonts w:ascii="Arial" w:hAnsi="Arial" w:cs="Arial"/>
        </w:rPr>
        <w:t xml:space="preserve"> para os estandes dos expositores.</w:t>
      </w:r>
    </w:p>
    <w:p w:rsidR="00FB5788" w:rsidRPr="00A662F5" w:rsidRDefault="00FB5788">
      <w:pPr>
        <w:jc w:val="both"/>
        <w:rPr>
          <w:rFonts w:ascii="Arial" w:hAnsi="Arial" w:cs="Arial"/>
        </w:rPr>
      </w:pPr>
    </w:p>
    <w:p w:rsidR="00B868AA" w:rsidRPr="005F51E2" w:rsidRDefault="00557B3D">
      <w:pPr>
        <w:jc w:val="both"/>
        <w:rPr>
          <w:rFonts w:ascii="Arial" w:hAnsi="Arial" w:cs="Arial"/>
        </w:rPr>
      </w:pPr>
      <w:r w:rsidRPr="005F51E2">
        <w:rPr>
          <w:rFonts w:ascii="Arial" w:hAnsi="Arial" w:cs="Arial"/>
        </w:rPr>
        <w:t>2.</w:t>
      </w:r>
      <w:r w:rsidR="0026488A" w:rsidRPr="005F51E2">
        <w:rPr>
          <w:rFonts w:ascii="Arial" w:hAnsi="Arial" w:cs="Arial"/>
        </w:rPr>
        <w:t>2</w:t>
      </w:r>
      <w:r w:rsidRPr="005F51E2">
        <w:rPr>
          <w:rFonts w:ascii="Arial" w:hAnsi="Arial" w:cs="Arial"/>
        </w:rPr>
        <w:tab/>
        <w:t xml:space="preserve">Um Salão </w:t>
      </w:r>
      <w:r w:rsidR="007769AA">
        <w:rPr>
          <w:rFonts w:ascii="Arial" w:hAnsi="Arial" w:cs="Arial"/>
        </w:rPr>
        <w:t>climatizado</w:t>
      </w:r>
      <w:r w:rsidRPr="005F51E2">
        <w:rPr>
          <w:rFonts w:ascii="Arial" w:hAnsi="Arial" w:cs="Arial"/>
        </w:rPr>
        <w:t xml:space="preserve"> com o mínimo </w:t>
      </w:r>
      <w:r w:rsidR="004C5CCD" w:rsidRPr="005F51E2">
        <w:rPr>
          <w:rFonts w:ascii="Arial" w:hAnsi="Arial" w:cs="Arial"/>
        </w:rPr>
        <w:t xml:space="preserve">de </w:t>
      </w:r>
      <w:r w:rsidRPr="005F51E2">
        <w:rPr>
          <w:rFonts w:ascii="Arial" w:hAnsi="Arial" w:cs="Arial"/>
        </w:rPr>
        <w:t>300</w:t>
      </w:r>
      <w:r w:rsidR="00A425EA" w:rsidRPr="005F51E2">
        <w:rPr>
          <w:rFonts w:ascii="Arial" w:hAnsi="Arial" w:cs="Arial"/>
        </w:rPr>
        <w:t xml:space="preserve"> lugares organizados em forma</w:t>
      </w:r>
      <w:r w:rsidR="004C5CCD" w:rsidRPr="005F51E2">
        <w:rPr>
          <w:rFonts w:ascii="Arial" w:hAnsi="Arial" w:cs="Arial"/>
        </w:rPr>
        <w:t>to</w:t>
      </w:r>
      <w:r w:rsidR="00A425EA" w:rsidRPr="005F51E2">
        <w:rPr>
          <w:rFonts w:ascii="Arial" w:hAnsi="Arial" w:cs="Arial"/>
        </w:rPr>
        <w:t xml:space="preserve"> de </w:t>
      </w:r>
      <w:r w:rsidR="00A425EA" w:rsidRPr="005F51E2">
        <w:rPr>
          <w:rFonts w:ascii="Arial" w:hAnsi="Arial" w:cs="Arial"/>
        </w:rPr>
        <w:lastRenderedPageBreak/>
        <w:t>auditório</w:t>
      </w:r>
      <w:r w:rsidRPr="005F51E2">
        <w:rPr>
          <w:rFonts w:ascii="Arial" w:hAnsi="Arial" w:cs="Arial"/>
        </w:rPr>
        <w:t>, com pé direito mínimo de 3,50m, com espaço para cabine de tradução simultânea, espaço para plenária</w:t>
      </w:r>
      <w:r w:rsidR="004C5CCD" w:rsidRPr="005F51E2">
        <w:rPr>
          <w:rFonts w:ascii="Arial" w:hAnsi="Arial" w:cs="Arial"/>
        </w:rPr>
        <w:t>,</w:t>
      </w:r>
      <w:r w:rsidRPr="005F51E2">
        <w:rPr>
          <w:rFonts w:ascii="Arial" w:hAnsi="Arial" w:cs="Arial"/>
        </w:rPr>
        <w:t xml:space="preserve"> espaço para a mesa dos palestrantes e para fundo de</w:t>
      </w:r>
      <w:r w:rsidR="004C5CCD" w:rsidRPr="005F51E2">
        <w:rPr>
          <w:rFonts w:ascii="Arial" w:hAnsi="Arial" w:cs="Arial"/>
        </w:rPr>
        <w:t xml:space="preserve"> palco, o qual poderá ser utilizado para a reunião de abertura do evento e seminários de</w:t>
      </w:r>
      <w:r w:rsidR="004C5CCD" w:rsidRPr="003241D6">
        <w:rPr>
          <w:rFonts w:ascii="Arial" w:hAnsi="Arial" w:cs="Arial"/>
          <w:color w:val="FF0000"/>
        </w:rPr>
        <w:t xml:space="preserve"> </w:t>
      </w:r>
      <w:r w:rsidR="004C5CCD" w:rsidRPr="005F51E2">
        <w:rPr>
          <w:rFonts w:ascii="Arial" w:hAnsi="Arial" w:cs="Arial"/>
        </w:rPr>
        <w:t>grande porte, bem como, para Rodadas de Negócios;</w:t>
      </w:r>
    </w:p>
    <w:p w:rsidR="00B868AA" w:rsidRPr="005F51E2" w:rsidRDefault="00B868AA">
      <w:pPr>
        <w:jc w:val="both"/>
        <w:rPr>
          <w:rFonts w:ascii="Arial" w:hAnsi="Arial" w:cs="Arial"/>
        </w:rPr>
      </w:pPr>
    </w:p>
    <w:p w:rsidR="00B868AA" w:rsidRPr="005F51E2" w:rsidRDefault="00557B3D">
      <w:pPr>
        <w:jc w:val="both"/>
        <w:rPr>
          <w:rFonts w:ascii="Arial" w:hAnsi="Arial" w:cs="Arial"/>
        </w:rPr>
      </w:pPr>
      <w:r w:rsidRPr="005F51E2">
        <w:rPr>
          <w:rFonts w:ascii="Arial" w:hAnsi="Arial" w:cs="Arial"/>
        </w:rPr>
        <w:t>2.</w:t>
      </w:r>
      <w:r w:rsidR="0026488A" w:rsidRPr="005F51E2">
        <w:rPr>
          <w:rFonts w:ascii="Arial" w:hAnsi="Arial" w:cs="Arial"/>
        </w:rPr>
        <w:t>3</w:t>
      </w:r>
      <w:r w:rsidR="00FD15EF">
        <w:rPr>
          <w:rFonts w:ascii="Arial" w:hAnsi="Arial" w:cs="Arial"/>
        </w:rPr>
        <w:t xml:space="preserve"> </w:t>
      </w:r>
      <w:r w:rsidRPr="005F51E2">
        <w:rPr>
          <w:rFonts w:ascii="Arial" w:hAnsi="Arial" w:cs="Arial"/>
        </w:rPr>
        <w:tab/>
        <w:t xml:space="preserve">Mínimo de cinco (5) salas </w:t>
      </w:r>
      <w:r w:rsidR="007769AA">
        <w:rPr>
          <w:rFonts w:ascii="Arial" w:hAnsi="Arial" w:cs="Arial"/>
        </w:rPr>
        <w:t>climatizadas</w:t>
      </w:r>
      <w:r w:rsidRPr="005F51E2">
        <w:rPr>
          <w:rFonts w:ascii="Arial" w:hAnsi="Arial" w:cs="Arial"/>
        </w:rPr>
        <w:t xml:space="preserve"> para seminários, rodadas de negócios, workshops, lançamentos de produtos, e demais atividades paralelas do evento, com área mínima de 70m² cada sala, com espaço para 50 pessoas sentadas em formato de auditório e para cabine de tradução simultânea, mesa diretiva para 4 pessoas em cada sala e para estrutura do fundo de palco. O pé direito mínimo é de 2,60m;</w:t>
      </w:r>
    </w:p>
    <w:p w:rsidR="00B868AA" w:rsidRPr="00AE5157" w:rsidRDefault="00B868AA">
      <w:pPr>
        <w:jc w:val="both"/>
        <w:rPr>
          <w:rFonts w:ascii="Arial" w:hAnsi="Arial" w:cs="Arial"/>
        </w:rPr>
      </w:pPr>
    </w:p>
    <w:p w:rsidR="003B0D9B" w:rsidRPr="00AE5157" w:rsidRDefault="003B0D9B">
      <w:pPr>
        <w:jc w:val="both"/>
        <w:rPr>
          <w:rFonts w:ascii="Arial" w:hAnsi="Arial" w:cs="Arial"/>
        </w:rPr>
      </w:pPr>
      <w:r w:rsidRPr="00AE5157">
        <w:rPr>
          <w:rFonts w:ascii="Arial" w:hAnsi="Arial" w:cs="Arial"/>
        </w:rPr>
        <w:t xml:space="preserve">2.4 </w:t>
      </w:r>
      <w:proofErr w:type="gramStart"/>
      <w:r w:rsidR="00FD15EF" w:rsidRPr="00AE5157">
        <w:rPr>
          <w:rFonts w:ascii="Arial" w:hAnsi="Arial" w:cs="Arial"/>
        </w:rPr>
        <w:tab/>
      </w:r>
      <w:r w:rsidRPr="00AE5157">
        <w:rPr>
          <w:rFonts w:ascii="Arial" w:hAnsi="Arial" w:cs="Arial"/>
        </w:rPr>
        <w:t>Uma</w:t>
      </w:r>
      <w:proofErr w:type="gramEnd"/>
      <w:r w:rsidRPr="00AE5157">
        <w:rPr>
          <w:rFonts w:ascii="Arial" w:hAnsi="Arial" w:cs="Arial"/>
        </w:rPr>
        <w:t xml:space="preserve"> sala com área mínima de 60m², fechada e climatizada, com infraestrutura para receber rede lógica, objetivando o atendimento da imprensa em geral;</w:t>
      </w:r>
    </w:p>
    <w:p w:rsidR="003B0D9B" w:rsidRPr="00FD15EF" w:rsidRDefault="003B0D9B">
      <w:pPr>
        <w:jc w:val="both"/>
        <w:rPr>
          <w:rFonts w:ascii="Arial" w:hAnsi="Arial" w:cs="Arial"/>
          <w:color w:val="FF0000"/>
        </w:rPr>
      </w:pPr>
    </w:p>
    <w:p w:rsidR="003B0D9B" w:rsidRPr="00ED6F50" w:rsidRDefault="003B0D9B">
      <w:pPr>
        <w:jc w:val="both"/>
        <w:rPr>
          <w:rFonts w:ascii="Arial" w:hAnsi="Arial" w:cs="Arial"/>
        </w:rPr>
      </w:pPr>
      <w:r w:rsidRPr="00ED6F50">
        <w:rPr>
          <w:rFonts w:ascii="Arial" w:hAnsi="Arial" w:cs="Arial"/>
        </w:rPr>
        <w:t xml:space="preserve">2.5 </w:t>
      </w:r>
      <w:proofErr w:type="gramStart"/>
      <w:r w:rsidR="00FD15EF" w:rsidRPr="00ED6F50">
        <w:rPr>
          <w:rFonts w:ascii="Arial" w:hAnsi="Arial" w:cs="Arial"/>
        </w:rPr>
        <w:tab/>
      </w:r>
      <w:r w:rsidRPr="00ED6F50">
        <w:rPr>
          <w:rFonts w:ascii="Arial" w:hAnsi="Arial" w:cs="Arial"/>
        </w:rPr>
        <w:t>Uma</w:t>
      </w:r>
      <w:proofErr w:type="gramEnd"/>
      <w:r w:rsidRPr="00ED6F50">
        <w:rPr>
          <w:rFonts w:ascii="Arial" w:hAnsi="Arial" w:cs="Arial"/>
        </w:rPr>
        <w:t xml:space="preserve"> </w:t>
      </w:r>
      <w:r w:rsidR="000C6C93" w:rsidRPr="00ED6F50">
        <w:rPr>
          <w:rFonts w:ascii="Arial" w:hAnsi="Arial" w:cs="Arial"/>
        </w:rPr>
        <w:t>área de no m</w:t>
      </w:r>
      <w:r w:rsidR="00975B66" w:rsidRPr="00ED6F50">
        <w:rPr>
          <w:rFonts w:ascii="Arial" w:hAnsi="Arial" w:cs="Arial"/>
        </w:rPr>
        <w:t>ínimo 9m², fechada</w:t>
      </w:r>
      <w:r w:rsidR="004E4CDC" w:rsidRPr="00ED6F50">
        <w:rPr>
          <w:rFonts w:ascii="Arial" w:hAnsi="Arial" w:cs="Arial"/>
        </w:rPr>
        <w:t>,</w:t>
      </w:r>
      <w:r w:rsidR="00975B66" w:rsidRPr="00ED6F50">
        <w:rPr>
          <w:rFonts w:ascii="Arial" w:hAnsi="Arial" w:cs="Arial"/>
        </w:rPr>
        <w:t xml:space="preserve"> climatizada</w:t>
      </w:r>
      <w:r w:rsidR="004E4CDC" w:rsidRPr="00ED6F50">
        <w:rPr>
          <w:rFonts w:ascii="Arial" w:hAnsi="Arial" w:cs="Arial"/>
        </w:rPr>
        <w:t xml:space="preserve"> e com banheiro</w:t>
      </w:r>
      <w:r w:rsidR="00975B66" w:rsidRPr="00ED6F50">
        <w:rPr>
          <w:rFonts w:ascii="Arial" w:hAnsi="Arial" w:cs="Arial"/>
        </w:rPr>
        <w:t xml:space="preserve">, </w:t>
      </w:r>
      <w:r w:rsidR="004E4CDC" w:rsidRPr="00ED6F50">
        <w:rPr>
          <w:rFonts w:ascii="Arial" w:hAnsi="Arial" w:cs="Arial"/>
        </w:rPr>
        <w:t xml:space="preserve">com no mínimo 1 vaso sanitário e 1 lavatório, </w:t>
      </w:r>
      <w:r w:rsidR="00975B66" w:rsidRPr="00ED6F50">
        <w:rPr>
          <w:rFonts w:ascii="Arial" w:hAnsi="Arial" w:cs="Arial"/>
        </w:rPr>
        <w:t>objetivando a montagem de um ambulatório para prestação dos primeiros socorros;</w:t>
      </w:r>
    </w:p>
    <w:p w:rsidR="003B0D9B" w:rsidRPr="005F51E2" w:rsidRDefault="003B0D9B">
      <w:pPr>
        <w:jc w:val="both"/>
        <w:rPr>
          <w:rFonts w:ascii="Arial" w:hAnsi="Arial" w:cs="Arial"/>
        </w:rPr>
      </w:pPr>
    </w:p>
    <w:p w:rsidR="00B868AA" w:rsidRPr="005F51E2" w:rsidRDefault="0026488A">
      <w:pPr>
        <w:jc w:val="both"/>
        <w:rPr>
          <w:rFonts w:ascii="Arial" w:hAnsi="Arial" w:cs="Arial"/>
        </w:rPr>
      </w:pPr>
      <w:r w:rsidRPr="005F51E2">
        <w:rPr>
          <w:rFonts w:ascii="Arial" w:hAnsi="Arial" w:cs="Arial"/>
        </w:rPr>
        <w:t>2.</w:t>
      </w:r>
      <w:r w:rsidR="00FD15EF">
        <w:rPr>
          <w:rFonts w:ascii="Arial" w:hAnsi="Arial" w:cs="Arial"/>
        </w:rPr>
        <w:t xml:space="preserve">6 </w:t>
      </w:r>
      <w:r w:rsidR="00FD15EF">
        <w:rPr>
          <w:rFonts w:ascii="Arial" w:hAnsi="Arial" w:cs="Arial"/>
        </w:rPr>
        <w:tab/>
      </w:r>
      <w:r w:rsidR="00557B3D" w:rsidRPr="005F51E2">
        <w:rPr>
          <w:rFonts w:ascii="Arial" w:hAnsi="Arial" w:cs="Arial"/>
        </w:rPr>
        <w:t>Estacionamento (dentro da área privativa) com o mínimo</w:t>
      </w:r>
      <w:r w:rsidR="00AC39FE" w:rsidRPr="005F51E2">
        <w:rPr>
          <w:rFonts w:ascii="Arial" w:hAnsi="Arial" w:cs="Arial"/>
        </w:rPr>
        <w:t xml:space="preserve"> de </w:t>
      </w:r>
      <w:r w:rsidR="00557B3D" w:rsidRPr="005F51E2">
        <w:rPr>
          <w:rFonts w:ascii="Arial" w:hAnsi="Arial" w:cs="Arial"/>
        </w:rPr>
        <w:t>500 vagas</w:t>
      </w:r>
      <w:r w:rsidR="00D33406" w:rsidRPr="005F51E2">
        <w:rPr>
          <w:rFonts w:ascii="Arial" w:hAnsi="Arial" w:cs="Arial"/>
        </w:rPr>
        <w:t xml:space="preserve">, das quais 100 (cem) vagas serão privativas da organização do evento durante todo o período (15 dias), </w:t>
      </w:r>
      <w:r w:rsidR="006F1040" w:rsidRPr="005F51E2">
        <w:rPr>
          <w:rFonts w:ascii="Arial" w:hAnsi="Arial" w:cs="Arial"/>
        </w:rPr>
        <w:t>por meio de Credenciais</w:t>
      </w:r>
      <w:r w:rsidR="00D33406" w:rsidRPr="005F51E2">
        <w:rPr>
          <w:rFonts w:ascii="Arial" w:hAnsi="Arial" w:cs="Arial"/>
        </w:rPr>
        <w:t>/tickets</w:t>
      </w:r>
      <w:r w:rsidR="00807371" w:rsidRPr="005F51E2">
        <w:rPr>
          <w:rFonts w:ascii="Arial" w:hAnsi="Arial" w:cs="Arial"/>
        </w:rPr>
        <w:t xml:space="preserve"> de ACESSO LIVRE, e as demais serão destinadas ao p</w:t>
      </w:r>
      <w:r w:rsidR="00110BC2" w:rsidRPr="005F51E2">
        <w:rPr>
          <w:rFonts w:ascii="Arial" w:hAnsi="Arial" w:cs="Arial"/>
        </w:rPr>
        <w:t>úblico em geral;</w:t>
      </w:r>
    </w:p>
    <w:p w:rsidR="00B868AA" w:rsidRPr="005F51E2" w:rsidRDefault="00B868AA">
      <w:pPr>
        <w:jc w:val="both"/>
        <w:rPr>
          <w:rFonts w:ascii="Arial" w:hAnsi="Arial" w:cs="Arial"/>
        </w:rPr>
      </w:pPr>
    </w:p>
    <w:p w:rsidR="00B868AA" w:rsidRPr="00A662F5" w:rsidRDefault="002648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D15EF">
        <w:rPr>
          <w:rFonts w:ascii="Arial" w:hAnsi="Arial" w:cs="Arial"/>
        </w:rPr>
        <w:t>7</w:t>
      </w:r>
      <w:r w:rsidR="00557B3D" w:rsidRPr="00A662F5">
        <w:rPr>
          <w:rFonts w:ascii="Arial" w:hAnsi="Arial" w:cs="Arial"/>
        </w:rPr>
        <w:tab/>
        <w:t>Área de carga/descarga para montagem/desmontagem do evento, contígua ao pavilhão de exposições;</w:t>
      </w:r>
    </w:p>
    <w:p w:rsidR="00B868AA" w:rsidRPr="00A662F5" w:rsidRDefault="00B868AA">
      <w:pPr>
        <w:jc w:val="both"/>
        <w:rPr>
          <w:rFonts w:ascii="Arial" w:hAnsi="Arial" w:cs="Arial"/>
        </w:rPr>
      </w:pPr>
    </w:p>
    <w:p w:rsidR="00B868AA" w:rsidRPr="00A662F5" w:rsidRDefault="00557B3D">
      <w:pPr>
        <w:jc w:val="both"/>
        <w:rPr>
          <w:rFonts w:ascii="Arial" w:hAnsi="Arial" w:cs="Arial"/>
        </w:rPr>
      </w:pPr>
      <w:r w:rsidRPr="00A662F5">
        <w:rPr>
          <w:rFonts w:ascii="Arial" w:hAnsi="Arial" w:cs="Arial"/>
        </w:rPr>
        <w:t>2.</w:t>
      </w:r>
      <w:r w:rsidR="00FD15EF">
        <w:rPr>
          <w:rFonts w:ascii="Arial" w:hAnsi="Arial" w:cs="Arial"/>
        </w:rPr>
        <w:t>8</w:t>
      </w:r>
      <w:r w:rsidRPr="00A662F5">
        <w:rPr>
          <w:rFonts w:ascii="Arial" w:hAnsi="Arial" w:cs="Arial"/>
        </w:rPr>
        <w:tab/>
      </w:r>
      <w:r w:rsidR="00F811C4" w:rsidRPr="00F811C4">
        <w:rPr>
          <w:rFonts w:ascii="Arial" w:hAnsi="Arial" w:cs="Arial"/>
        </w:rPr>
        <w:t>Acesso facilitado às pessoas Portadoras de Necessidades Especiais a todos os locais do evento, conforme NBR 9050 e demais normas em vigor</w:t>
      </w:r>
      <w:r w:rsidR="00F811C4">
        <w:rPr>
          <w:rFonts w:ascii="Arial" w:hAnsi="Arial" w:cs="Arial"/>
        </w:rPr>
        <w:t>;</w:t>
      </w:r>
    </w:p>
    <w:p w:rsidR="00B868AA" w:rsidRPr="00A662F5" w:rsidRDefault="00B868AA">
      <w:pPr>
        <w:jc w:val="both"/>
        <w:rPr>
          <w:rFonts w:ascii="Arial" w:hAnsi="Arial" w:cs="Arial"/>
          <w:color w:val="000000"/>
        </w:rPr>
      </w:pPr>
    </w:p>
    <w:p w:rsidR="00B868AA" w:rsidRPr="00A662F5" w:rsidRDefault="00557B3D" w:rsidP="00C105F9">
      <w:pPr>
        <w:jc w:val="both"/>
        <w:rPr>
          <w:rFonts w:ascii="Arial" w:hAnsi="Arial" w:cs="Arial"/>
        </w:rPr>
      </w:pPr>
      <w:proofErr w:type="gramStart"/>
      <w:r w:rsidRPr="00A662F5">
        <w:rPr>
          <w:rFonts w:ascii="Arial" w:hAnsi="Arial" w:cs="Arial"/>
        </w:rPr>
        <w:t>2.</w:t>
      </w:r>
      <w:r w:rsidR="00FD15EF">
        <w:rPr>
          <w:rFonts w:ascii="Arial" w:hAnsi="Arial" w:cs="Arial"/>
        </w:rPr>
        <w:t>9</w:t>
      </w:r>
      <w:r w:rsidRPr="00A662F5">
        <w:rPr>
          <w:rFonts w:ascii="Arial" w:hAnsi="Arial" w:cs="Arial"/>
        </w:rPr>
        <w:tab/>
      </w:r>
      <w:r w:rsidR="00D00D7E" w:rsidRPr="00D00D7E">
        <w:rPr>
          <w:rFonts w:ascii="Arial" w:hAnsi="Arial" w:cs="Arial"/>
        </w:rPr>
        <w:t>Visando</w:t>
      </w:r>
      <w:proofErr w:type="gramEnd"/>
      <w:r w:rsidR="00D00D7E" w:rsidRPr="00D00D7E">
        <w:rPr>
          <w:rFonts w:ascii="Arial" w:hAnsi="Arial" w:cs="Arial"/>
        </w:rPr>
        <w:t xml:space="preserve"> à garantia de conforto aos participantes e visitantes do evento e em atendimento à NBR 5626, o Pavilhão de Exposições deverá possuir banheiros públicos masculinos e femininos, em conformidade com as normas </w:t>
      </w:r>
      <w:r w:rsidR="00D00D7E">
        <w:rPr>
          <w:rFonts w:ascii="Arial" w:hAnsi="Arial" w:cs="Arial"/>
        </w:rPr>
        <w:t xml:space="preserve">de </w:t>
      </w:r>
      <w:r w:rsidR="00D00D7E" w:rsidRPr="00D00D7E">
        <w:rPr>
          <w:rFonts w:ascii="Arial" w:hAnsi="Arial" w:cs="Arial"/>
        </w:rPr>
        <w:t>acessibilidade de Portadores de Necessidades Especiais (NBR 9050). Nos sanitários femininos, devem ser disponibilizados, no mínimo, 12 vasos sanitários com caixa de descarga acoplada de 6 litros cada e 12 lavatórios com torneiras, todos em perfeito funcionamento. Nos sanitários masculinos, devem ser disponibilizados, no mínimo, 8 vasos sanitários com caixa de descarga acoplada de 6 litros cada, 14 mictórios e 8 lavatórios com torneiras, todos em perfeito funcionamento.</w:t>
      </w:r>
    </w:p>
    <w:p w:rsidR="003D3C78" w:rsidRDefault="003D3C78" w:rsidP="00C105F9">
      <w:pPr>
        <w:pStyle w:val="Corpodotexto"/>
        <w:shd w:val="clear" w:color="auto" w:fill="FFFFFF"/>
        <w:tabs>
          <w:tab w:val="left" w:pos="1066"/>
        </w:tabs>
        <w:spacing w:after="0"/>
        <w:jc w:val="both"/>
        <w:rPr>
          <w:rFonts w:ascii="Arial" w:hAnsi="Arial" w:cs="Arial"/>
          <w:color w:val="000000"/>
        </w:rPr>
      </w:pPr>
    </w:p>
    <w:p w:rsidR="00AF7730" w:rsidRDefault="003D3C78" w:rsidP="00603BC6">
      <w:pPr>
        <w:pStyle w:val="Corpodotexto"/>
        <w:numPr>
          <w:ilvl w:val="1"/>
          <w:numId w:val="12"/>
        </w:numPr>
        <w:shd w:val="clear" w:color="auto" w:fill="FFFFFF"/>
        <w:tabs>
          <w:tab w:val="left" w:pos="426"/>
        </w:tabs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AF7730" w:rsidRPr="003D3C78">
        <w:rPr>
          <w:rFonts w:ascii="Arial" w:hAnsi="Arial" w:cs="Arial"/>
          <w:bCs/>
          <w:color w:val="000000"/>
        </w:rPr>
        <w:t xml:space="preserve">Deverá constar </w:t>
      </w:r>
      <w:r>
        <w:rPr>
          <w:rFonts w:ascii="Arial" w:hAnsi="Arial" w:cs="Arial"/>
          <w:bCs/>
          <w:color w:val="000000"/>
        </w:rPr>
        <w:t xml:space="preserve">ainda </w:t>
      </w:r>
      <w:r w:rsidR="00AF7730" w:rsidRPr="003D3C78">
        <w:rPr>
          <w:rFonts w:ascii="Arial" w:hAnsi="Arial" w:cs="Arial"/>
          <w:bCs/>
          <w:color w:val="000000"/>
        </w:rPr>
        <w:t>na Proposta Técnica o fornecimento de:</w:t>
      </w:r>
    </w:p>
    <w:p w:rsidR="00C105F9" w:rsidRPr="003D3C78" w:rsidRDefault="00C105F9" w:rsidP="00C105F9">
      <w:pPr>
        <w:pStyle w:val="Corpodotexto"/>
        <w:shd w:val="clear" w:color="auto" w:fill="FFFFFF"/>
        <w:tabs>
          <w:tab w:val="left" w:pos="1066"/>
        </w:tabs>
        <w:spacing w:after="0"/>
        <w:ind w:left="360"/>
        <w:jc w:val="both"/>
        <w:rPr>
          <w:rFonts w:ascii="Arial" w:hAnsi="Arial" w:cs="Arial"/>
          <w:bCs/>
          <w:color w:val="000000"/>
        </w:rPr>
      </w:pPr>
    </w:p>
    <w:p w:rsidR="00AF7730" w:rsidRDefault="00AF7730" w:rsidP="00603BC6">
      <w:pPr>
        <w:pStyle w:val="Corpodotexto"/>
        <w:numPr>
          <w:ilvl w:val="2"/>
          <w:numId w:val="12"/>
        </w:numPr>
        <w:shd w:val="clear" w:color="auto" w:fill="FFFFFF"/>
        <w:tabs>
          <w:tab w:val="left" w:pos="1066"/>
        </w:tabs>
        <w:spacing w:after="0"/>
        <w:ind w:hanging="11"/>
        <w:jc w:val="both"/>
        <w:rPr>
          <w:rFonts w:ascii="Arial" w:hAnsi="Arial" w:cs="Arial"/>
          <w:bCs/>
          <w:color w:val="000000"/>
        </w:rPr>
      </w:pPr>
      <w:r w:rsidRPr="00AF7730">
        <w:rPr>
          <w:rFonts w:ascii="Arial" w:hAnsi="Arial" w:cs="Arial"/>
          <w:bCs/>
          <w:color w:val="000000"/>
        </w:rPr>
        <w:t xml:space="preserve">Em atendimento aos critérios estabelecidos pela NBR 5626, previsão de </w:t>
      </w:r>
      <w:r w:rsidRPr="00AF7730">
        <w:rPr>
          <w:rFonts w:ascii="Arial" w:hAnsi="Arial" w:cs="Arial"/>
          <w:bCs/>
          <w:color w:val="000000"/>
        </w:rPr>
        <w:lastRenderedPageBreak/>
        <w:t>consumo mínimo de água de 15.000 litros/dia para os dias de montagem e desmontagem da Feira, e de 120.000 litros/dia para os 4 dias da realização do evento;</w:t>
      </w:r>
    </w:p>
    <w:p w:rsidR="00C105F9" w:rsidRDefault="00C105F9" w:rsidP="00C105F9">
      <w:pPr>
        <w:pStyle w:val="Corpodotexto"/>
        <w:shd w:val="clear" w:color="auto" w:fill="FFFFFF"/>
        <w:tabs>
          <w:tab w:val="left" w:pos="1066"/>
        </w:tabs>
        <w:spacing w:after="0"/>
        <w:ind w:left="720"/>
        <w:jc w:val="both"/>
        <w:rPr>
          <w:rFonts w:ascii="Arial" w:hAnsi="Arial" w:cs="Arial"/>
          <w:bCs/>
          <w:color w:val="000000"/>
        </w:rPr>
      </w:pPr>
    </w:p>
    <w:p w:rsidR="00B868AA" w:rsidRDefault="00C105F9" w:rsidP="00603BC6">
      <w:pPr>
        <w:pStyle w:val="Corpodotexto"/>
        <w:numPr>
          <w:ilvl w:val="2"/>
          <w:numId w:val="12"/>
        </w:numPr>
        <w:shd w:val="clear" w:color="auto" w:fill="FFFFFF"/>
        <w:tabs>
          <w:tab w:val="left" w:pos="1066"/>
        </w:tabs>
        <w:spacing w:after="0"/>
        <w:ind w:left="0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Os </w:t>
      </w:r>
      <w:r w:rsidR="00AF7730" w:rsidRPr="003D3C78">
        <w:rPr>
          <w:rFonts w:ascii="Arial" w:hAnsi="Arial" w:cs="Arial"/>
          <w:bCs/>
          <w:color w:val="000000"/>
        </w:rPr>
        <w:t>equipamentos de proteção e combate a incêndio deverão atender às NBR 12693 (extintores) e NBR 13714 (hidrantes), além das demais exigências previstas pelo Corpo de Bombeiros Militar do Estado do Amazonas (CBMAM), para cada área locada;</w:t>
      </w:r>
    </w:p>
    <w:p w:rsidR="00C105F9" w:rsidRDefault="00C105F9" w:rsidP="00C105F9">
      <w:pPr>
        <w:pStyle w:val="PargrafodaLista"/>
        <w:rPr>
          <w:rFonts w:ascii="Arial" w:hAnsi="Arial" w:cs="Arial"/>
          <w:bCs/>
          <w:color w:val="000000"/>
        </w:rPr>
      </w:pPr>
    </w:p>
    <w:p w:rsidR="00B868AA" w:rsidRPr="003D3C78" w:rsidRDefault="003D3C78" w:rsidP="00603BC6">
      <w:pPr>
        <w:pStyle w:val="Corpodotexto"/>
        <w:numPr>
          <w:ilvl w:val="2"/>
          <w:numId w:val="12"/>
        </w:numPr>
        <w:shd w:val="clear" w:color="auto" w:fill="FFFFFF"/>
        <w:tabs>
          <w:tab w:val="left" w:pos="945"/>
          <w:tab w:val="left" w:pos="1066"/>
        </w:tabs>
        <w:spacing w:after="0"/>
        <w:ind w:left="0" w:firstLine="709"/>
        <w:jc w:val="both"/>
        <w:rPr>
          <w:rFonts w:ascii="Arial" w:hAnsi="Arial" w:cs="Arial"/>
        </w:rPr>
      </w:pPr>
      <w:r w:rsidRPr="003D3C78">
        <w:rPr>
          <w:rFonts w:ascii="Arial" w:hAnsi="Arial" w:cs="Arial"/>
          <w:bCs/>
          <w:color w:val="000000"/>
        </w:rPr>
        <w:t xml:space="preserve">No </w:t>
      </w:r>
      <w:r w:rsidR="00557B3D" w:rsidRPr="003D3C78">
        <w:rPr>
          <w:rFonts w:ascii="Arial" w:hAnsi="Arial" w:cs="Arial"/>
        </w:rPr>
        <w:t xml:space="preserve">sistema elétrico, o consumo estimado mínimo de energia a ser disponibilizado pelo Centro de Convenções, deverá ser de 2.200 KVA/dia para </w:t>
      </w:r>
      <w:r w:rsidR="00A87EAA" w:rsidRPr="003D3C78">
        <w:rPr>
          <w:rFonts w:ascii="Arial" w:hAnsi="Arial" w:cs="Arial"/>
        </w:rPr>
        <w:t>o período de 21/11/2017 a 25/11/2017</w:t>
      </w:r>
      <w:r w:rsidR="00557B3D" w:rsidRPr="003D3C78">
        <w:rPr>
          <w:rFonts w:ascii="Arial" w:hAnsi="Arial" w:cs="Arial"/>
        </w:rPr>
        <w:t xml:space="preserve">. Para os demais dias de montagem e desmontagem (10 dias), o consumo mínimo de energia deverá ser de 250 KVA/dia; </w:t>
      </w:r>
    </w:p>
    <w:p w:rsidR="00B868AA" w:rsidRPr="00A662F5" w:rsidRDefault="00557B3D" w:rsidP="00C105F9">
      <w:pPr>
        <w:tabs>
          <w:tab w:val="left" w:pos="945"/>
        </w:tabs>
        <w:ind w:firstLine="675"/>
        <w:jc w:val="both"/>
        <w:rPr>
          <w:rFonts w:ascii="Arial" w:hAnsi="Arial" w:cs="Arial"/>
        </w:rPr>
      </w:pPr>
      <w:r w:rsidRPr="00A662F5">
        <w:rPr>
          <w:rFonts w:ascii="Arial" w:hAnsi="Arial" w:cs="Arial"/>
        </w:rPr>
        <w:t xml:space="preserve"> </w:t>
      </w:r>
    </w:p>
    <w:p w:rsidR="00B868AA" w:rsidRPr="003D3C78" w:rsidRDefault="00447FEE" w:rsidP="00603BC6">
      <w:pPr>
        <w:pStyle w:val="PargrafodaLista"/>
        <w:numPr>
          <w:ilvl w:val="2"/>
          <w:numId w:val="12"/>
        </w:numPr>
        <w:tabs>
          <w:tab w:val="left" w:pos="945"/>
        </w:tabs>
        <w:ind w:left="0" w:firstLine="709"/>
        <w:jc w:val="both"/>
        <w:rPr>
          <w:rFonts w:ascii="Arial" w:hAnsi="Arial" w:cs="Arial"/>
        </w:rPr>
      </w:pPr>
      <w:r w:rsidRPr="003D3C78">
        <w:rPr>
          <w:rFonts w:ascii="Arial" w:hAnsi="Arial" w:cs="Arial"/>
        </w:rPr>
        <w:t>O sistema de iluminação e de emergência, de baixa tensão, deverá atender às seguintes Normas: NBR 5410, 5413, 5419, 6880, 7288, 10898 e NR 10. O tipo de tensão fornecida para atendimento do evento deverá ser de 127/220 Volts trifásico, com cabos fases, neutro e terra</w:t>
      </w:r>
      <w:r w:rsidR="00557B3D" w:rsidRPr="003D3C78">
        <w:rPr>
          <w:rFonts w:ascii="Arial" w:hAnsi="Arial" w:cs="Arial"/>
        </w:rPr>
        <w:t>;</w:t>
      </w:r>
    </w:p>
    <w:p w:rsidR="00B868AA" w:rsidRPr="00A662F5" w:rsidRDefault="00B868AA" w:rsidP="00C105F9">
      <w:pPr>
        <w:tabs>
          <w:tab w:val="left" w:pos="945"/>
        </w:tabs>
        <w:ind w:firstLine="675"/>
        <w:jc w:val="both"/>
        <w:rPr>
          <w:rFonts w:ascii="Arial" w:hAnsi="Arial" w:cs="Arial"/>
        </w:rPr>
      </w:pPr>
    </w:p>
    <w:p w:rsidR="00B868AA" w:rsidRPr="003D3C78" w:rsidRDefault="00557B3D" w:rsidP="00603BC6">
      <w:pPr>
        <w:pStyle w:val="PargrafodaLista"/>
        <w:numPr>
          <w:ilvl w:val="2"/>
          <w:numId w:val="12"/>
        </w:numPr>
        <w:tabs>
          <w:tab w:val="left" w:pos="945"/>
        </w:tabs>
        <w:ind w:left="0" w:firstLine="709"/>
        <w:jc w:val="both"/>
        <w:rPr>
          <w:rFonts w:ascii="Arial" w:hAnsi="Arial" w:cs="Arial"/>
        </w:rPr>
      </w:pPr>
      <w:r w:rsidRPr="003D3C78">
        <w:rPr>
          <w:rFonts w:ascii="Arial" w:hAnsi="Arial" w:cs="Arial"/>
        </w:rPr>
        <w:t>As saídas de emergência deverão ser claramente sinalizadas e devem atender à NBR 9077;</w:t>
      </w:r>
    </w:p>
    <w:p w:rsidR="00B868AA" w:rsidRPr="00A662F5" w:rsidRDefault="00B868AA" w:rsidP="00C105F9">
      <w:pPr>
        <w:tabs>
          <w:tab w:val="left" w:pos="945"/>
        </w:tabs>
        <w:ind w:firstLine="675"/>
        <w:jc w:val="both"/>
        <w:rPr>
          <w:rFonts w:ascii="Arial" w:hAnsi="Arial" w:cs="Arial"/>
        </w:rPr>
      </w:pPr>
    </w:p>
    <w:p w:rsidR="00B868AA" w:rsidRPr="003D3C78" w:rsidRDefault="00557B3D" w:rsidP="00603BC6">
      <w:pPr>
        <w:pStyle w:val="PargrafodaLista"/>
        <w:numPr>
          <w:ilvl w:val="2"/>
          <w:numId w:val="12"/>
        </w:numPr>
        <w:tabs>
          <w:tab w:val="left" w:pos="945"/>
        </w:tabs>
        <w:ind w:left="0" w:firstLine="709"/>
        <w:jc w:val="both"/>
        <w:rPr>
          <w:rFonts w:ascii="Arial" w:hAnsi="Arial" w:cs="Arial"/>
        </w:rPr>
      </w:pPr>
      <w:r w:rsidRPr="003D3C78">
        <w:rPr>
          <w:rFonts w:ascii="Arial" w:hAnsi="Arial" w:cs="Arial"/>
        </w:rPr>
        <w:t>O local deverá contar com uma brigada de emergência, atendendo à NBR 14276;</w:t>
      </w:r>
    </w:p>
    <w:p w:rsidR="00B868AA" w:rsidRPr="00A662F5" w:rsidRDefault="00B868AA" w:rsidP="00C105F9">
      <w:pPr>
        <w:tabs>
          <w:tab w:val="left" w:pos="945"/>
        </w:tabs>
        <w:ind w:firstLine="675"/>
        <w:jc w:val="both"/>
        <w:rPr>
          <w:rFonts w:ascii="Arial" w:hAnsi="Arial" w:cs="Arial"/>
        </w:rPr>
      </w:pPr>
    </w:p>
    <w:p w:rsidR="00B868AA" w:rsidRPr="003D3C78" w:rsidRDefault="00557B3D" w:rsidP="00603BC6">
      <w:pPr>
        <w:pStyle w:val="PargrafodaLista"/>
        <w:numPr>
          <w:ilvl w:val="2"/>
          <w:numId w:val="12"/>
        </w:numPr>
        <w:tabs>
          <w:tab w:val="left" w:pos="945"/>
        </w:tabs>
        <w:ind w:left="0" w:firstLine="709"/>
        <w:jc w:val="both"/>
        <w:rPr>
          <w:rFonts w:ascii="Arial" w:hAnsi="Arial" w:cs="Arial"/>
        </w:rPr>
      </w:pPr>
      <w:r w:rsidRPr="003D3C78">
        <w:rPr>
          <w:rFonts w:ascii="Arial" w:hAnsi="Arial" w:cs="Arial"/>
        </w:rPr>
        <w:t>O local também deverá ter apoio técnico, durante toda a feira, de profissionais em eletricidade e hidráulica;</w:t>
      </w:r>
    </w:p>
    <w:p w:rsidR="00B868AA" w:rsidRPr="00A662F5" w:rsidRDefault="00B868AA" w:rsidP="00C105F9">
      <w:pPr>
        <w:tabs>
          <w:tab w:val="left" w:pos="945"/>
        </w:tabs>
        <w:ind w:firstLine="675"/>
        <w:jc w:val="both"/>
        <w:rPr>
          <w:rFonts w:ascii="Arial" w:hAnsi="Arial" w:cs="Arial"/>
          <w:color w:val="000000"/>
        </w:rPr>
      </w:pPr>
    </w:p>
    <w:p w:rsidR="00B868AA" w:rsidRPr="003D3C78" w:rsidRDefault="00557B3D" w:rsidP="00603BC6">
      <w:pPr>
        <w:pStyle w:val="PargrafodaLista"/>
        <w:numPr>
          <w:ilvl w:val="2"/>
          <w:numId w:val="12"/>
        </w:numPr>
        <w:tabs>
          <w:tab w:val="left" w:pos="945"/>
        </w:tabs>
        <w:ind w:left="0" w:firstLine="709"/>
        <w:jc w:val="both"/>
        <w:rPr>
          <w:rFonts w:ascii="Arial" w:hAnsi="Arial" w:cs="Arial"/>
        </w:rPr>
      </w:pPr>
      <w:r w:rsidRPr="003D3C78">
        <w:rPr>
          <w:rFonts w:ascii="Arial" w:hAnsi="Arial" w:cs="Arial"/>
          <w:color w:val="000000"/>
        </w:rPr>
        <w:t xml:space="preserve">Fornecer segurança desarmada para toda a área contratada, disponibilizada durante as vinte e quatro horas dos quinze dias do </w:t>
      </w:r>
      <w:proofErr w:type="gramStart"/>
      <w:r w:rsidRPr="003D3C78">
        <w:rPr>
          <w:rFonts w:ascii="Arial" w:hAnsi="Arial" w:cs="Arial"/>
          <w:color w:val="000000"/>
        </w:rPr>
        <w:t>evento,  sendo</w:t>
      </w:r>
      <w:proofErr w:type="gramEnd"/>
      <w:r w:rsidRPr="003D3C78">
        <w:rPr>
          <w:rFonts w:ascii="Arial" w:hAnsi="Arial" w:cs="Arial"/>
          <w:color w:val="000000"/>
        </w:rPr>
        <w:t xml:space="preserve"> o Centro de Convenções contratado o único e exclusivo responsável pelo atendimento das legislações: fiscais, tributárias, previdenciárias, trabalhistas, segurança e medicina do trabalho, ambientais, equipamentos de proteção individual e seguros em geral. Todos os serviços prestados deverão atender às exigências, padrões e normas baixadas pelos órgãos competentes – Polícia Federal, etc.;</w:t>
      </w:r>
    </w:p>
    <w:p w:rsidR="00B868AA" w:rsidRPr="00A662F5" w:rsidRDefault="00B868AA" w:rsidP="00C105F9">
      <w:pPr>
        <w:tabs>
          <w:tab w:val="left" w:pos="945"/>
        </w:tabs>
        <w:ind w:firstLine="675"/>
        <w:jc w:val="both"/>
        <w:rPr>
          <w:rFonts w:ascii="Arial" w:hAnsi="Arial" w:cs="Arial"/>
          <w:color w:val="000000"/>
        </w:rPr>
      </w:pPr>
    </w:p>
    <w:p w:rsidR="00B868AA" w:rsidRDefault="004E3AB8" w:rsidP="00603BC6">
      <w:pPr>
        <w:pStyle w:val="Corpodotexto"/>
        <w:numPr>
          <w:ilvl w:val="2"/>
          <w:numId w:val="12"/>
        </w:numPr>
        <w:shd w:val="clear" w:color="auto" w:fill="FFFFFF"/>
        <w:tabs>
          <w:tab w:val="left" w:pos="1066"/>
        </w:tabs>
        <w:spacing w:after="0"/>
        <w:ind w:left="0" w:firstLine="709"/>
        <w:jc w:val="both"/>
        <w:rPr>
          <w:rFonts w:ascii="Arial" w:hAnsi="Arial" w:cs="Arial"/>
          <w:color w:val="000000"/>
          <w:shd w:val="clear" w:color="auto" w:fill="FFFFFF"/>
          <w:lang w:eastAsia="pt-BR"/>
        </w:rPr>
      </w:pPr>
      <w:r w:rsidRPr="004E3AB8">
        <w:rPr>
          <w:rFonts w:ascii="Arial" w:hAnsi="Arial" w:cs="Arial"/>
          <w:color w:val="000000"/>
          <w:shd w:val="clear" w:color="auto" w:fill="FFFFFF"/>
          <w:lang w:eastAsia="pt-BR"/>
        </w:rPr>
        <w:t>Fornecer serviços de Conservação e Limpeza de todos os locais destinados à realização da Feira, com responsabilidade de efetuar, durante os 4 dias de evento (22 a 25/11/2017)</w:t>
      </w:r>
      <w:r>
        <w:rPr>
          <w:rFonts w:ascii="Arial" w:hAnsi="Arial" w:cs="Arial"/>
          <w:color w:val="000000"/>
          <w:shd w:val="clear" w:color="auto" w:fill="FFFFFF"/>
          <w:lang w:eastAsia="pt-BR"/>
        </w:rPr>
        <w:t xml:space="preserve">, </w:t>
      </w:r>
      <w:r w:rsidRPr="004E3AB8">
        <w:rPr>
          <w:rFonts w:ascii="Arial" w:hAnsi="Arial" w:cs="Arial"/>
          <w:color w:val="000000"/>
          <w:shd w:val="clear" w:color="auto" w:fill="FFFFFF"/>
          <w:lang w:eastAsia="pt-BR"/>
        </w:rPr>
        <w:t>a retirada e destinação adequada para todo o lixo e demais resíduos produzidos (inclusive Pavilhão de Exposições, Salas, Refeitórios, Auditórios, Banheiros, Locais destinados às Rodadas de Negócios e locais de apoio), devendo ser d</w:t>
      </w:r>
      <w:r w:rsidR="00E00C9D">
        <w:rPr>
          <w:rFonts w:ascii="Arial" w:hAnsi="Arial" w:cs="Arial"/>
          <w:color w:val="000000"/>
          <w:shd w:val="clear" w:color="auto" w:fill="FFFFFF"/>
          <w:lang w:eastAsia="pt-BR"/>
        </w:rPr>
        <w:t>epositados</w:t>
      </w:r>
      <w:r w:rsidRPr="004E3AB8">
        <w:rPr>
          <w:rFonts w:ascii="Arial" w:hAnsi="Arial" w:cs="Arial"/>
          <w:color w:val="000000"/>
          <w:shd w:val="clear" w:color="auto" w:fill="FFFFFF"/>
          <w:lang w:eastAsia="pt-BR"/>
        </w:rPr>
        <w:t xml:space="preserve"> </w:t>
      </w:r>
      <w:r w:rsidR="0024023A">
        <w:rPr>
          <w:rFonts w:ascii="Arial" w:hAnsi="Arial" w:cs="Arial"/>
          <w:color w:val="000000"/>
          <w:shd w:val="clear" w:color="auto" w:fill="FFFFFF"/>
          <w:lang w:eastAsia="pt-BR"/>
        </w:rPr>
        <w:t>em</w:t>
      </w:r>
      <w:r w:rsidRPr="004E3AB8">
        <w:rPr>
          <w:rFonts w:ascii="Arial" w:hAnsi="Arial" w:cs="Arial"/>
          <w:color w:val="000000"/>
          <w:shd w:val="clear" w:color="auto" w:fill="FFFFFF"/>
          <w:lang w:eastAsia="pt-BR"/>
        </w:rPr>
        <w:t xml:space="preserve"> contentores externos de lixo de modo a permitir o armazenamento adequado dos resíduos gerados durante a realização do evento. Deverão ser instalados ainda, nesse </w:t>
      </w:r>
      <w:r w:rsidRPr="004E3AB8">
        <w:rPr>
          <w:rFonts w:ascii="Arial" w:hAnsi="Arial" w:cs="Arial"/>
          <w:color w:val="000000"/>
          <w:shd w:val="clear" w:color="auto" w:fill="FFFFFF"/>
          <w:lang w:eastAsia="pt-BR"/>
        </w:rPr>
        <w:lastRenderedPageBreak/>
        <w:t>mesmo período, 10 (dez) conjuntos de recipientes de lixo coloridos, destinados à coleta seletiva de lixo, na área interna do pavilhão de exposições.</w:t>
      </w:r>
      <w:r w:rsidR="0024023A">
        <w:rPr>
          <w:rFonts w:ascii="Arial" w:hAnsi="Arial" w:cs="Arial"/>
          <w:color w:val="000000"/>
          <w:shd w:val="clear" w:color="auto" w:fill="FFFFFF"/>
          <w:lang w:eastAsia="pt-BR"/>
        </w:rPr>
        <w:t xml:space="preserve"> </w:t>
      </w:r>
      <w:r w:rsidR="0024023A" w:rsidRPr="0024023A">
        <w:rPr>
          <w:rFonts w:ascii="Arial" w:hAnsi="Arial" w:cs="Arial"/>
          <w:color w:val="000000"/>
          <w:shd w:val="clear" w:color="auto" w:fill="FFFFFF"/>
          <w:lang w:eastAsia="pt-BR"/>
        </w:rPr>
        <w:t>Destaca-se que deve ser observado o cumprimento das legislações Municipal e Estadual que tratam do assunto, emanadas pelo Instituto de Proteção Ambiental do Amazonas (IPAAM), pelo Departamento de Vigilância Sanitária (DVISA) e pela Secretaria Municipal de Limpeza e Serviços Públicos (SEMULSP). Cumpre ressaltar que todas as taxas e tributos decorrentes da coleta, armazenamento e destinação de resíduos deverão correr por conta da Entidade autora da proposta técnica.</w:t>
      </w:r>
    </w:p>
    <w:p w:rsidR="003D3C78" w:rsidRDefault="003D3C78" w:rsidP="00C105F9">
      <w:pPr>
        <w:pStyle w:val="Corpodotexto"/>
        <w:tabs>
          <w:tab w:val="left" w:pos="1066"/>
        </w:tabs>
        <w:spacing w:after="0"/>
        <w:jc w:val="both"/>
        <w:rPr>
          <w:rFonts w:ascii="Arial" w:hAnsi="Arial" w:cs="Arial"/>
          <w:b/>
          <w:bCs/>
          <w:color w:val="000000"/>
        </w:rPr>
      </w:pPr>
    </w:p>
    <w:p w:rsidR="00B868AA" w:rsidRPr="00A662F5" w:rsidRDefault="00741EC2" w:rsidP="00C105F9">
      <w:pPr>
        <w:pStyle w:val="Corpodotexto"/>
        <w:tabs>
          <w:tab w:val="left" w:pos="106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2.11</w:t>
      </w:r>
      <w:r w:rsidR="003D3C78" w:rsidRPr="00A83D94">
        <w:rPr>
          <w:rFonts w:ascii="Arial" w:hAnsi="Arial" w:cs="Arial"/>
          <w:bCs/>
          <w:color w:val="000000"/>
        </w:rPr>
        <w:t xml:space="preserve"> </w:t>
      </w:r>
      <w:proofErr w:type="gramStart"/>
      <w:r w:rsidR="003D3C78" w:rsidRPr="00A83D94">
        <w:rPr>
          <w:rFonts w:ascii="Arial" w:hAnsi="Arial" w:cs="Arial"/>
          <w:bCs/>
          <w:color w:val="000000"/>
        </w:rPr>
        <w:t xml:space="preserve">  </w:t>
      </w:r>
      <w:r w:rsidR="00557B3D" w:rsidRPr="00A83D94">
        <w:rPr>
          <w:rFonts w:ascii="Arial" w:hAnsi="Arial" w:cs="Arial"/>
          <w:color w:val="000000"/>
        </w:rPr>
        <w:t>As</w:t>
      </w:r>
      <w:proofErr w:type="gramEnd"/>
      <w:r w:rsidR="00557B3D" w:rsidRPr="00A83D94">
        <w:rPr>
          <w:rFonts w:ascii="Arial" w:hAnsi="Arial" w:cs="Arial"/>
          <w:color w:val="000000"/>
        </w:rPr>
        <w:t xml:space="preserve"> áreas e serviços especificados </w:t>
      </w:r>
      <w:r w:rsidR="00170392" w:rsidRPr="00A83D94">
        <w:rPr>
          <w:rFonts w:ascii="Arial" w:hAnsi="Arial" w:cs="Arial"/>
          <w:color w:val="000000"/>
        </w:rPr>
        <w:t>no presente item correspondem aos</w:t>
      </w:r>
      <w:r w:rsidR="00557B3D" w:rsidRPr="00A83D94">
        <w:rPr>
          <w:rFonts w:ascii="Arial" w:hAnsi="Arial" w:cs="Arial"/>
          <w:color w:val="000000"/>
        </w:rPr>
        <w:t xml:space="preserve"> </w:t>
      </w:r>
      <w:r w:rsidR="00557B3D" w:rsidRPr="00A83D94">
        <w:rPr>
          <w:rFonts w:ascii="Arial" w:hAnsi="Arial" w:cs="Arial"/>
        </w:rPr>
        <w:t>mínimo</w:t>
      </w:r>
      <w:r w:rsidR="00557B3D" w:rsidRPr="00A83D94">
        <w:rPr>
          <w:rFonts w:ascii="Arial" w:hAnsi="Arial" w:cs="Arial"/>
          <w:strike/>
        </w:rPr>
        <w:t>s</w:t>
      </w:r>
      <w:r w:rsidR="00557B3D" w:rsidRPr="00A662F5">
        <w:rPr>
          <w:rFonts w:ascii="Arial" w:hAnsi="Arial" w:cs="Arial"/>
        </w:rPr>
        <w:t xml:space="preserve"> necessário</w:t>
      </w:r>
      <w:r w:rsidR="00557B3D" w:rsidRPr="00A662F5">
        <w:rPr>
          <w:rFonts w:ascii="Arial" w:hAnsi="Arial" w:cs="Arial"/>
          <w:strike/>
        </w:rPr>
        <w:t>s</w:t>
      </w:r>
      <w:r w:rsidR="00557B3D" w:rsidRPr="00A662F5">
        <w:rPr>
          <w:rFonts w:ascii="Arial" w:hAnsi="Arial" w:cs="Arial"/>
        </w:rPr>
        <w:t xml:space="preserve"> para que se possa realizar todas as atividades do evento.</w:t>
      </w:r>
      <w:r w:rsidR="00557B3D" w:rsidRPr="00A662F5">
        <w:rPr>
          <w:rFonts w:ascii="Arial" w:hAnsi="Arial" w:cs="Arial"/>
          <w:color w:val="000000"/>
        </w:rPr>
        <w:t xml:space="preserve"> Essa mensuração tem por base os eventos anteriores.</w:t>
      </w:r>
    </w:p>
    <w:p w:rsidR="00B868AA" w:rsidRDefault="00B868AA" w:rsidP="00C105F9">
      <w:pPr>
        <w:pStyle w:val="Corpodotexto"/>
        <w:tabs>
          <w:tab w:val="left" w:pos="1066"/>
        </w:tabs>
        <w:spacing w:after="0"/>
        <w:ind w:left="72" w:firstLine="614"/>
        <w:jc w:val="both"/>
        <w:rPr>
          <w:rFonts w:ascii="Arial" w:hAnsi="Arial" w:cs="Arial"/>
          <w:color w:val="000000"/>
        </w:rPr>
      </w:pPr>
    </w:p>
    <w:p w:rsidR="00B868AA" w:rsidRPr="00A662F5" w:rsidRDefault="00557B3D" w:rsidP="00C105F9">
      <w:pPr>
        <w:jc w:val="both"/>
        <w:rPr>
          <w:rFonts w:ascii="Arial" w:hAnsi="Arial" w:cs="Arial"/>
        </w:rPr>
      </w:pPr>
      <w:r w:rsidRPr="00A662F5">
        <w:rPr>
          <w:rFonts w:ascii="Arial" w:hAnsi="Arial" w:cs="Arial"/>
          <w:b/>
          <w:bCs/>
          <w:u w:val="single"/>
        </w:rPr>
        <w:t>3. DOCUMENTAÇÃO:</w:t>
      </w:r>
    </w:p>
    <w:p w:rsidR="00B868AA" w:rsidRPr="00A662F5" w:rsidRDefault="00B868AA" w:rsidP="00C105F9">
      <w:pPr>
        <w:jc w:val="both"/>
        <w:rPr>
          <w:rFonts w:ascii="Arial" w:hAnsi="Arial" w:cs="Arial"/>
          <w:b/>
          <w:bCs/>
          <w:u w:val="single"/>
        </w:rPr>
      </w:pPr>
    </w:p>
    <w:p w:rsidR="00B868AA" w:rsidRPr="00A662F5" w:rsidRDefault="00557B3D" w:rsidP="00C105F9">
      <w:pPr>
        <w:jc w:val="both"/>
        <w:rPr>
          <w:rFonts w:ascii="Arial" w:hAnsi="Arial" w:cs="Arial"/>
        </w:rPr>
      </w:pPr>
      <w:r w:rsidRPr="00A662F5">
        <w:rPr>
          <w:rFonts w:ascii="Arial" w:hAnsi="Arial" w:cs="Arial"/>
        </w:rPr>
        <w:tab/>
        <w:t xml:space="preserve">A empresa deverá apresentar os seguintes documentos </w:t>
      </w:r>
      <w:r w:rsidRPr="00A662F5">
        <w:rPr>
          <w:rFonts w:ascii="Arial" w:hAnsi="Arial" w:cs="Arial"/>
          <w:b/>
          <w:bCs/>
        </w:rPr>
        <w:t>junt</w:t>
      </w:r>
      <w:r w:rsidR="00A83D94">
        <w:rPr>
          <w:rFonts w:ascii="Arial" w:hAnsi="Arial" w:cs="Arial"/>
          <w:b/>
          <w:bCs/>
        </w:rPr>
        <w:t>o com a PROPOSTA TÉCNICA</w:t>
      </w:r>
      <w:r w:rsidRPr="00A662F5">
        <w:rPr>
          <w:rFonts w:ascii="Arial" w:hAnsi="Arial" w:cs="Arial"/>
          <w:b/>
          <w:bCs/>
        </w:rPr>
        <w:t>:</w:t>
      </w:r>
    </w:p>
    <w:p w:rsidR="00B868AA" w:rsidRPr="00A662F5" w:rsidRDefault="00B868AA" w:rsidP="00C105F9">
      <w:pPr>
        <w:jc w:val="both"/>
        <w:rPr>
          <w:rFonts w:ascii="Arial" w:hAnsi="Arial" w:cs="Arial"/>
          <w:b/>
          <w:bCs/>
        </w:rPr>
      </w:pPr>
    </w:p>
    <w:p w:rsidR="00B868AA" w:rsidRPr="00A662F5" w:rsidRDefault="00557B3D" w:rsidP="00C105F9">
      <w:pPr>
        <w:jc w:val="both"/>
        <w:rPr>
          <w:rFonts w:ascii="Arial" w:hAnsi="Arial" w:cs="Arial"/>
        </w:rPr>
      </w:pPr>
      <w:r w:rsidRPr="00A662F5">
        <w:rPr>
          <w:rFonts w:ascii="Arial" w:hAnsi="Arial" w:cs="Arial"/>
        </w:rPr>
        <w:t>3.1 Declaração contendo o endereço completo do local que está sendo apresentado para participação neste processo de chamamento público, informando que o mesmo está disponível para realização da FIAM2017 no período solicitado e que possui todas as características conforme solicitadas neste Caderno de Especificações.</w:t>
      </w:r>
    </w:p>
    <w:p w:rsidR="00B868AA" w:rsidRPr="00A662F5" w:rsidRDefault="00B868AA" w:rsidP="00C105F9">
      <w:pPr>
        <w:jc w:val="both"/>
        <w:rPr>
          <w:rFonts w:ascii="Arial" w:hAnsi="Arial" w:cs="Arial"/>
        </w:rPr>
      </w:pPr>
    </w:p>
    <w:p w:rsidR="00B868AA" w:rsidRPr="00DC0552" w:rsidRDefault="00557B3D" w:rsidP="00E60CDC">
      <w:pPr>
        <w:pStyle w:val="PargrafodaLista"/>
        <w:numPr>
          <w:ilvl w:val="1"/>
          <w:numId w:val="9"/>
        </w:numPr>
        <w:tabs>
          <w:tab w:val="left" w:pos="-18"/>
        </w:tabs>
        <w:jc w:val="both"/>
        <w:rPr>
          <w:rFonts w:ascii="Arial" w:hAnsi="Arial" w:cs="Arial"/>
        </w:rPr>
      </w:pPr>
      <w:r w:rsidRPr="00DC0552">
        <w:rPr>
          <w:rFonts w:ascii="Arial" w:hAnsi="Arial" w:cs="Arial"/>
        </w:rPr>
        <w:t xml:space="preserve"> </w:t>
      </w:r>
      <w:r w:rsidRPr="00DC0552">
        <w:rPr>
          <w:rFonts w:ascii="Arial" w:hAnsi="Arial" w:cs="Arial"/>
          <w:bCs/>
        </w:rPr>
        <w:t>Plantas Técnicas do local apresentado no item 3.1:</w:t>
      </w:r>
    </w:p>
    <w:p w:rsidR="00B868AA" w:rsidRPr="00A662F5" w:rsidRDefault="00B868AA" w:rsidP="00C105F9">
      <w:pPr>
        <w:tabs>
          <w:tab w:val="left" w:pos="-18"/>
        </w:tabs>
        <w:jc w:val="both"/>
        <w:rPr>
          <w:rFonts w:ascii="Arial" w:hAnsi="Arial" w:cs="Arial"/>
          <w:b/>
          <w:bCs/>
          <w:u w:val="single"/>
        </w:rPr>
      </w:pPr>
    </w:p>
    <w:p w:rsidR="00B868AA" w:rsidRDefault="00557B3D" w:rsidP="00DC0552">
      <w:pPr>
        <w:pStyle w:val="PargrafodaLista"/>
        <w:numPr>
          <w:ilvl w:val="2"/>
          <w:numId w:val="10"/>
        </w:numPr>
        <w:ind w:left="0" w:firstLine="709"/>
        <w:jc w:val="both"/>
        <w:rPr>
          <w:rFonts w:ascii="Arial" w:hAnsi="Arial" w:cs="Arial"/>
        </w:rPr>
      </w:pPr>
      <w:proofErr w:type="gramStart"/>
      <w:r w:rsidRPr="00A662F5">
        <w:rPr>
          <w:rFonts w:ascii="Arial" w:hAnsi="Arial" w:cs="Arial"/>
        </w:rPr>
        <w:t>de</w:t>
      </w:r>
      <w:proofErr w:type="gramEnd"/>
      <w:r w:rsidRPr="00A662F5">
        <w:rPr>
          <w:rFonts w:ascii="Arial" w:hAnsi="Arial" w:cs="Arial"/>
        </w:rPr>
        <w:t xml:space="preserve"> Situação demonstrando onde essa área está inserida na malha urbana da </w:t>
      </w:r>
      <w:r w:rsidR="00E60CDC">
        <w:rPr>
          <w:rFonts w:ascii="Arial" w:hAnsi="Arial" w:cs="Arial"/>
        </w:rPr>
        <w:t xml:space="preserve">   </w:t>
      </w:r>
      <w:r w:rsidRPr="00A662F5">
        <w:rPr>
          <w:rFonts w:ascii="Arial" w:hAnsi="Arial" w:cs="Arial"/>
        </w:rPr>
        <w:t>Cidade;</w:t>
      </w:r>
    </w:p>
    <w:p w:rsidR="00DC0552" w:rsidRPr="00A662F5" w:rsidRDefault="00DC0552" w:rsidP="00DC0552">
      <w:pPr>
        <w:pStyle w:val="PargrafodaLista"/>
        <w:ind w:left="0" w:firstLine="709"/>
        <w:jc w:val="both"/>
        <w:rPr>
          <w:rFonts w:ascii="Arial" w:hAnsi="Arial" w:cs="Arial"/>
        </w:rPr>
      </w:pPr>
    </w:p>
    <w:p w:rsidR="00B868AA" w:rsidRDefault="00557B3D" w:rsidP="00DC0552">
      <w:pPr>
        <w:pStyle w:val="PargrafodaLista"/>
        <w:numPr>
          <w:ilvl w:val="2"/>
          <w:numId w:val="10"/>
        </w:numPr>
        <w:ind w:left="0" w:firstLine="709"/>
        <w:jc w:val="both"/>
        <w:rPr>
          <w:rFonts w:ascii="Arial" w:hAnsi="Arial" w:cs="Arial"/>
        </w:rPr>
      </w:pPr>
      <w:proofErr w:type="gramStart"/>
      <w:r w:rsidRPr="00A662F5">
        <w:rPr>
          <w:rFonts w:ascii="Arial" w:hAnsi="Arial" w:cs="Arial"/>
        </w:rPr>
        <w:t>de</w:t>
      </w:r>
      <w:proofErr w:type="gramEnd"/>
      <w:r w:rsidRPr="00A662F5">
        <w:rPr>
          <w:rFonts w:ascii="Arial" w:hAnsi="Arial" w:cs="Arial"/>
        </w:rPr>
        <w:t xml:space="preserve"> locação demonstrando todos os ambientes inseridos no Complexo;</w:t>
      </w:r>
    </w:p>
    <w:p w:rsidR="00DC0552" w:rsidRPr="00DC0552" w:rsidRDefault="00DC0552" w:rsidP="00DC0552">
      <w:pPr>
        <w:pStyle w:val="PargrafodaLista"/>
        <w:ind w:left="0" w:firstLine="709"/>
        <w:rPr>
          <w:rFonts w:ascii="Arial" w:hAnsi="Arial" w:cs="Arial"/>
        </w:rPr>
      </w:pPr>
    </w:p>
    <w:p w:rsidR="00B868AA" w:rsidRDefault="00557B3D" w:rsidP="00DC0552">
      <w:pPr>
        <w:pStyle w:val="PargrafodaLista"/>
        <w:numPr>
          <w:ilvl w:val="2"/>
          <w:numId w:val="10"/>
        </w:numPr>
        <w:ind w:left="0" w:firstLine="709"/>
        <w:jc w:val="both"/>
        <w:rPr>
          <w:rFonts w:ascii="Arial" w:hAnsi="Arial" w:cs="Arial"/>
        </w:rPr>
      </w:pPr>
      <w:proofErr w:type="gramStart"/>
      <w:r w:rsidRPr="00A662F5">
        <w:rPr>
          <w:rFonts w:ascii="Arial" w:hAnsi="Arial" w:cs="Arial"/>
        </w:rPr>
        <w:t>de</w:t>
      </w:r>
      <w:proofErr w:type="gramEnd"/>
      <w:r w:rsidRPr="00A662F5">
        <w:rPr>
          <w:rFonts w:ascii="Arial" w:hAnsi="Arial" w:cs="Arial"/>
        </w:rPr>
        <w:t xml:space="preserve"> arquitetura de cada ambiente e espaço a ser locado para a realização da FIAM, contendo planta baixa, fachadas e cortes;</w:t>
      </w:r>
    </w:p>
    <w:p w:rsidR="00DC0552" w:rsidRPr="00DC0552" w:rsidRDefault="00DC0552" w:rsidP="00DC0552">
      <w:pPr>
        <w:pStyle w:val="PargrafodaLista"/>
        <w:ind w:left="0" w:firstLine="709"/>
        <w:rPr>
          <w:rFonts w:ascii="Arial" w:hAnsi="Arial" w:cs="Arial"/>
        </w:rPr>
      </w:pPr>
    </w:p>
    <w:p w:rsidR="00B868AA" w:rsidRDefault="00557B3D" w:rsidP="00DC0552">
      <w:pPr>
        <w:pStyle w:val="PargrafodaLista"/>
        <w:numPr>
          <w:ilvl w:val="2"/>
          <w:numId w:val="10"/>
        </w:numPr>
        <w:ind w:left="0" w:firstLine="709"/>
        <w:jc w:val="both"/>
        <w:rPr>
          <w:rFonts w:ascii="Arial" w:hAnsi="Arial" w:cs="Arial"/>
        </w:rPr>
      </w:pPr>
      <w:proofErr w:type="gramStart"/>
      <w:r w:rsidRPr="00A662F5">
        <w:rPr>
          <w:rFonts w:ascii="Arial" w:hAnsi="Arial" w:cs="Arial"/>
        </w:rPr>
        <w:t>estrutural</w:t>
      </w:r>
      <w:proofErr w:type="gramEnd"/>
      <w:r w:rsidRPr="00A662F5">
        <w:rPr>
          <w:rFonts w:ascii="Arial" w:hAnsi="Arial" w:cs="Arial"/>
        </w:rPr>
        <w:t xml:space="preserve"> das instalações dos ambientes a serem locados para FIAM, informando quanto de carga podem suportar os forros, paredes e pisos;</w:t>
      </w:r>
    </w:p>
    <w:p w:rsidR="00DC0552" w:rsidRPr="00DC0552" w:rsidRDefault="00DC0552" w:rsidP="00DC0552">
      <w:pPr>
        <w:pStyle w:val="PargrafodaLista"/>
        <w:ind w:left="0" w:firstLine="709"/>
        <w:rPr>
          <w:rFonts w:ascii="Arial" w:hAnsi="Arial" w:cs="Arial"/>
        </w:rPr>
      </w:pPr>
    </w:p>
    <w:p w:rsidR="00B868AA" w:rsidRDefault="00557B3D" w:rsidP="00DC0552">
      <w:pPr>
        <w:pStyle w:val="PargrafodaLista"/>
        <w:numPr>
          <w:ilvl w:val="2"/>
          <w:numId w:val="10"/>
        </w:numPr>
        <w:tabs>
          <w:tab w:val="left" w:pos="705"/>
        </w:tabs>
        <w:ind w:left="0" w:firstLine="709"/>
        <w:jc w:val="both"/>
        <w:rPr>
          <w:rFonts w:ascii="Arial" w:hAnsi="Arial" w:cs="Arial"/>
        </w:rPr>
      </w:pPr>
      <w:proofErr w:type="gramStart"/>
      <w:r w:rsidRPr="00A662F5">
        <w:rPr>
          <w:rFonts w:ascii="Arial" w:hAnsi="Arial" w:cs="Arial"/>
        </w:rPr>
        <w:t>das</w:t>
      </w:r>
      <w:proofErr w:type="gramEnd"/>
      <w:r w:rsidRPr="00A662F5">
        <w:rPr>
          <w:rFonts w:ascii="Arial" w:hAnsi="Arial" w:cs="Arial"/>
        </w:rPr>
        <w:t xml:space="preserve"> instalações hidráulica, sanitária, drenagem, elétrica, lógica e de ar-condicionado;</w:t>
      </w:r>
    </w:p>
    <w:p w:rsidR="00DC0552" w:rsidRPr="00DC0552" w:rsidRDefault="00DC0552" w:rsidP="00DC0552">
      <w:pPr>
        <w:pStyle w:val="PargrafodaLista"/>
        <w:ind w:left="0" w:firstLine="709"/>
        <w:rPr>
          <w:rFonts w:ascii="Arial" w:hAnsi="Arial" w:cs="Arial"/>
        </w:rPr>
      </w:pPr>
    </w:p>
    <w:p w:rsidR="00B868AA" w:rsidRDefault="00557B3D" w:rsidP="00DC0552">
      <w:pPr>
        <w:pStyle w:val="PargrafodaLista"/>
        <w:numPr>
          <w:ilvl w:val="2"/>
          <w:numId w:val="10"/>
        </w:numPr>
        <w:ind w:left="0" w:firstLine="709"/>
        <w:jc w:val="both"/>
        <w:rPr>
          <w:rFonts w:ascii="Arial" w:hAnsi="Arial" w:cs="Arial"/>
        </w:rPr>
      </w:pPr>
      <w:proofErr w:type="gramStart"/>
      <w:r w:rsidRPr="00A662F5">
        <w:rPr>
          <w:rFonts w:ascii="Arial" w:hAnsi="Arial" w:cs="Arial"/>
        </w:rPr>
        <w:t>dos</w:t>
      </w:r>
      <w:proofErr w:type="gramEnd"/>
      <w:r w:rsidRPr="00A662F5">
        <w:rPr>
          <w:rFonts w:ascii="Arial" w:hAnsi="Arial" w:cs="Arial"/>
        </w:rPr>
        <w:t xml:space="preserve"> estacionamentos.</w:t>
      </w:r>
    </w:p>
    <w:p w:rsidR="00CE38D5" w:rsidRDefault="00CE38D5" w:rsidP="00C105F9">
      <w:pPr>
        <w:jc w:val="both"/>
        <w:rPr>
          <w:rFonts w:ascii="Arial" w:hAnsi="Arial" w:cs="Arial"/>
        </w:rPr>
      </w:pPr>
    </w:p>
    <w:p w:rsidR="00CE38D5" w:rsidRPr="00CE38D5" w:rsidRDefault="005B773C" w:rsidP="005B77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  </w:t>
      </w:r>
      <w:r w:rsidR="00CE38D5">
        <w:rPr>
          <w:rFonts w:ascii="Arial" w:hAnsi="Arial" w:cs="Arial"/>
        </w:rPr>
        <w:t>Todas a</w:t>
      </w:r>
      <w:r w:rsidR="00CE38D5" w:rsidRPr="00CE38D5">
        <w:rPr>
          <w:rFonts w:ascii="Arial" w:hAnsi="Arial" w:cs="Arial"/>
        </w:rPr>
        <w:t xml:space="preserve">s plantas (projetos) deverão ser assinadas pelos respectivos responsáveis </w:t>
      </w:r>
      <w:r w:rsidR="00CE38D5" w:rsidRPr="00CE38D5">
        <w:rPr>
          <w:rFonts w:ascii="Arial" w:hAnsi="Arial" w:cs="Arial"/>
        </w:rPr>
        <w:lastRenderedPageBreak/>
        <w:t xml:space="preserve">Técnicos e, </w:t>
      </w:r>
      <w:proofErr w:type="gramStart"/>
      <w:r w:rsidR="00CE38D5" w:rsidRPr="00CE38D5">
        <w:rPr>
          <w:rFonts w:ascii="Arial" w:hAnsi="Arial" w:cs="Arial"/>
        </w:rPr>
        <w:t>acompanhadas  das</w:t>
      </w:r>
      <w:proofErr w:type="gramEnd"/>
      <w:r w:rsidR="00CE38D5" w:rsidRPr="00CE38D5">
        <w:rPr>
          <w:rFonts w:ascii="Arial" w:hAnsi="Arial" w:cs="Arial"/>
        </w:rPr>
        <w:t xml:space="preserve"> </w:t>
      </w:r>
      <w:proofErr w:type="spellStart"/>
      <w:r w:rsidR="00CE38D5" w:rsidRPr="00CE38D5">
        <w:rPr>
          <w:rFonts w:ascii="Arial" w:hAnsi="Arial" w:cs="Arial"/>
        </w:rPr>
        <w:t>ART</w:t>
      </w:r>
      <w:r w:rsidR="00DE6CD3">
        <w:rPr>
          <w:rFonts w:ascii="Arial" w:hAnsi="Arial" w:cs="Arial"/>
        </w:rPr>
        <w:t>s</w:t>
      </w:r>
      <w:proofErr w:type="spellEnd"/>
      <w:r w:rsidR="00CE38D5" w:rsidRPr="00CE38D5">
        <w:rPr>
          <w:rFonts w:ascii="Arial" w:hAnsi="Arial" w:cs="Arial"/>
        </w:rPr>
        <w:t xml:space="preserve"> - Anotação de Responsabilidade Técnica ou </w:t>
      </w:r>
      <w:proofErr w:type="spellStart"/>
      <w:r w:rsidR="00CE38D5" w:rsidRPr="00CE38D5">
        <w:rPr>
          <w:rFonts w:ascii="Arial" w:hAnsi="Arial" w:cs="Arial"/>
        </w:rPr>
        <w:t>RRT</w:t>
      </w:r>
      <w:r w:rsidR="00DE6CD3">
        <w:rPr>
          <w:rFonts w:ascii="Arial" w:hAnsi="Arial" w:cs="Arial"/>
        </w:rPr>
        <w:t>s</w:t>
      </w:r>
      <w:proofErr w:type="spellEnd"/>
      <w:r w:rsidR="00CE38D5" w:rsidRPr="00CE38D5">
        <w:rPr>
          <w:rFonts w:ascii="Arial" w:hAnsi="Arial" w:cs="Arial"/>
        </w:rPr>
        <w:t xml:space="preserve"> - Registro de Responsabilidade Técnica</w:t>
      </w:r>
      <w:r w:rsidR="00CE38D5">
        <w:rPr>
          <w:rFonts w:ascii="Arial" w:hAnsi="Arial" w:cs="Arial"/>
        </w:rPr>
        <w:t>,</w:t>
      </w:r>
      <w:r w:rsidR="00CE38D5" w:rsidRPr="00CE38D5">
        <w:rPr>
          <w:rFonts w:ascii="Arial" w:hAnsi="Arial" w:cs="Arial"/>
        </w:rPr>
        <w:t xml:space="preserve"> quando for o caso.</w:t>
      </w:r>
    </w:p>
    <w:p w:rsidR="00B868AA" w:rsidRPr="001767F9" w:rsidRDefault="00B868AA" w:rsidP="00C105F9">
      <w:pPr>
        <w:pStyle w:val="PargrafodaLista"/>
        <w:ind w:left="0"/>
        <w:jc w:val="both"/>
        <w:rPr>
          <w:rFonts w:ascii="Arial" w:hAnsi="Arial" w:cs="Arial"/>
        </w:rPr>
      </w:pPr>
    </w:p>
    <w:p w:rsidR="00B868AA" w:rsidRPr="001767F9" w:rsidRDefault="00557B3D" w:rsidP="00C105F9">
      <w:pPr>
        <w:pStyle w:val="PargrafodaLista"/>
        <w:ind w:left="0"/>
        <w:jc w:val="both"/>
        <w:rPr>
          <w:rFonts w:ascii="Arial" w:hAnsi="Arial" w:cs="Arial"/>
        </w:rPr>
      </w:pPr>
      <w:r w:rsidRPr="001767F9">
        <w:rPr>
          <w:rFonts w:ascii="Arial" w:hAnsi="Arial" w:cs="Arial"/>
        </w:rPr>
        <w:t>3.</w:t>
      </w:r>
      <w:r w:rsidR="005B773C" w:rsidRPr="001767F9">
        <w:rPr>
          <w:rFonts w:ascii="Arial" w:hAnsi="Arial" w:cs="Arial"/>
        </w:rPr>
        <w:t>4</w:t>
      </w:r>
      <w:r w:rsidRPr="001767F9">
        <w:rPr>
          <w:rFonts w:ascii="Arial" w:hAnsi="Arial" w:cs="Arial"/>
        </w:rPr>
        <w:t xml:space="preserve"> </w:t>
      </w:r>
      <w:r w:rsidRPr="001767F9">
        <w:rPr>
          <w:rFonts w:ascii="Arial" w:hAnsi="Arial" w:cs="Arial"/>
          <w:bCs/>
        </w:rPr>
        <w:t>D</w:t>
      </w:r>
      <w:r w:rsidR="00A762CF" w:rsidRPr="001767F9">
        <w:rPr>
          <w:rFonts w:ascii="Arial" w:hAnsi="Arial" w:cs="Arial"/>
          <w:bCs/>
        </w:rPr>
        <w:t>ocumentos complementares</w:t>
      </w:r>
      <w:r w:rsidR="000B0B10" w:rsidRPr="001767F9">
        <w:t xml:space="preserve"> </w:t>
      </w:r>
      <w:r w:rsidR="000B0B10" w:rsidRPr="001767F9">
        <w:rPr>
          <w:rFonts w:ascii="Arial" w:hAnsi="Arial" w:cs="Arial"/>
          <w:bCs/>
        </w:rPr>
        <w:t>do local apresentado no item 3.1</w:t>
      </w:r>
      <w:r w:rsidRPr="001767F9">
        <w:rPr>
          <w:rFonts w:ascii="Arial" w:hAnsi="Arial" w:cs="Arial"/>
          <w:bCs/>
        </w:rPr>
        <w:t>:</w:t>
      </w:r>
    </w:p>
    <w:p w:rsidR="00B868AA" w:rsidRPr="00A662F5" w:rsidRDefault="00B868AA" w:rsidP="00C105F9">
      <w:pPr>
        <w:pStyle w:val="PargrafodaLista"/>
        <w:ind w:left="0"/>
        <w:jc w:val="both"/>
        <w:rPr>
          <w:rFonts w:ascii="Arial" w:hAnsi="Arial" w:cs="Arial"/>
          <w:b/>
          <w:bCs/>
          <w:u w:val="single"/>
        </w:rPr>
      </w:pPr>
    </w:p>
    <w:p w:rsidR="00B868AA" w:rsidRDefault="00557B3D" w:rsidP="00797A37">
      <w:pPr>
        <w:pStyle w:val="PargrafodaLista"/>
        <w:numPr>
          <w:ilvl w:val="2"/>
          <w:numId w:val="11"/>
        </w:numPr>
        <w:tabs>
          <w:tab w:val="left" w:pos="-1084"/>
          <w:tab w:val="left" w:pos="651"/>
          <w:tab w:val="left" w:pos="705"/>
        </w:tabs>
        <w:ind w:left="0" w:firstLine="709"/>
        <w:jc w:val="both"/>
        <w:rPr>
          <w:rFonts w:ascii="Arial" w:hAnsi="Arial" w:cs="Arial"/>
        </w:rPr>
      </w:pPr>
      <w:r w:rsidRPr="00A662F5">
        <w:rPr>
          <w:rFonts w:ascii="Arial" w:hAnsi="Arial" w:cs="Arial"/>
        </w:rPr>
        <w:t>Memorial Descritivo: consiste em descrever todas as características físicas e de instalações dos ambientes que serão locados;</w:t>
      </w:r>
    </w:p>
    <w:p w:rsidR="00797A37" w:rsidRDefault="00797A37" w:rsidP="00797A37">
      <w:pPr>
        <w:pStyle w:val="PargrafodaLista"/>
        <w:tabs>
          <w:tab w:val="left" w:pos="-1084"/>
          <w:tab w:val="left" w:pos="651"/>
          <w:tab w:val="left" w:pos="705"/>
        </w:tabs>
        <w:ind w:left="709"/>
        <w:jc w:val="both"/>
        <w:rPr>
          <w:rFonts w:ascii="Arial" w:hAnsi="Arial" w:cs="Arial"/>
        </w:rPr>
      </w:pPr>
    </w:p>
    <w:p w:rsidR="00B868AA" w:rsidRDefault="00557B3D" w:rsidP="00797A37">
      <w:pPr>
        <w:pStyle w:val="PargrafodaLista"/>
        <w:numPr>
          <w:ilvl w:val="2"/>
          <w:numId w:val="11"/>
        </w:numPr>
        <w:tabs>
          <w:tab w:val="left" w:pos="-1084"/>
          <w:tab w:val="left" w:pos="651"/>
          <w:tab w:val="left" w:pos="705"/>
        </w:tabs>
        <w:ind w:left="0" w:firstLine="709"/>
        <w:jc w:val="both"/>
        <w:rPr>
          <w:rFonts w:ascii="Arial" w:hAnsi="Arial" w:cs="Arial"/>
        </w:rPr>
      </w:pPr>
      <w:r w:rsidRPr="00A81D2E">
        <w:rPr>
          <w:rFonts w:ascii="Arial" w:hAnsi="Arial" w:cs="Arial"/>
        </w:rPr>
        <w:t>Normas de segurança registradas;</w:t>
      </w:r>
    </w:p>
    <w:p w:rsidR="00797A37" w:rsidRPr="00797A37" w:rsidRDefault="00797A37" w:rsidP="00797A37">
      <w:pPr>
        <w:pStyle w:val="PargrafodaLista"/>
        <w:rPr>
          <w:rFonts w:ascii="Arial" w:hAnsi="Arial" w:cs="Arial"/>
        </w:rPr>
      </w:pPr>
    </w:p>
    <w:p w:rsidR="00A81D2E" w:rsidRDefault="00A81D2E" w:rsidP="00797A37">
      <w:pPr>
        <w:pStyle w:val="PargrafodaLista"/>
        <w:numPr>
          <w:ilvl w:val="2"/>
          <w:numId w:val="11"/>
        </w:numPr>
        <w:tabs>
          <w:tab w:val="left" w:pos="-1084"/>
          <w:tab w:val="left" w:pos="651"/>
          <w:tab w:val="left" w:pos="705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Habite-se; </w:t>
      </w:r>
    </w:p>
    <w:p w:rsidR="00797A37" w:rsidRPr="00797A37" w:rsidRDefault="00797A37" w:rsidP="00797A37">
      <w:pPr>
        <w:pStyle w:val="PargrafodaLista"/>
        <w:rPr>
          <w:rFonts w:ascii="Arial" w:hAnsi="Arial" w:cs="Arial"/>
        </w:rPr>
      </w:pPr>
    </w:p>
    <w:p w:rsidR="00B868AA" w:rsidRDefault="00557B3D" w:rsidP="00797A37">
      <w:pPr>
        <w:pStyle w:val="PargrafodaLista"/>
        <w:numPr>
          <w:ilvl w:val="2"/>
          <w:numId w:val="11"/>
        </w:numPr>
        <w:tabs>
          <w:tab w:val="left" w:pos="-1084"/>
          <w:tab w:val="left" w:pos="651"/>
          <w:tab w:val="left" w:pos="705"/>
        </w:tabs>
        <w:ind w:left="0" w:firstLine="709"/>
        <w:jc w:val="both"/>
        <w:rPr>
          <w:rFonts w:ascii="Arial" w:hAnsi="Arial" w:cs="Arial"/>
        </w:rPr>
      </w:pPr>
      <w:r w:rsidRPr="00A81D2E">
        <w:rPr>
          <w:rFonts w:ascii="Arial" w:hAnsi="Arial" w:cs="Arial"/>
        </w:rPr>
        <w:t>Laudos atualizados de vistoria do Corpo de Bombeiros e outros órgãos reguladores;</w:t>
      </w:r>
    </w:p>
    <w:p w:rsidR="00797A37" w:rsidRPr="00797A37" w:rsidRDefault="00797A37" w:rsidP="00797A37">
      <w:pPr>
        <w:pStyle w:val="PargrafodaLista"/>
        <w:rPr>
          <w:rFonts w:ascii="Arial" w:hAnsi="Arial" w:cs="Arial"/>
        </w:rPr>
      </w:pPr>
    </w:p>
    <w:p w:rsidR="00B868AA" w:rsidRDefault="00557B3D" w:rsidP="00797A37">
      <w:pPr>
        <w:pStyle w:val="PargrafodaLista"/>
        <w:numPr>
          <w:ilvl w:val="2"/>
          <w:numId w:val="11"/>
        </w:numPr>
        <w:tabs>
          <w:tab w:val="left" w:pos="-1084"/>
          <w:tab w:val="left" w:pos="651"/>
          <w:tab w:val="left" w:pos="705"/>
        </w:tabs>
        <w:ind w:left="0" w:firstLine="709"/>
        <w:jc w:val="both"/>
        <w:rPr>
          <w:rFonts w:ascii="Arial" w:hAnsi="Arial" w:cs="Arial"/>
        </w:rPr>
      </w:pPr>
      <w:r w:rsidRPr="00A81D2E">
        <w:rPr>
          <w:rFonts w:ascii="Arial" w:hAnsi="Arial" w:cs="Arial"/>
        </w:rPr>
        <w:t>Sistema de combate a incêndio de cada ambiente a ser locado para FIAM;</w:t>
      </w:r>
    </w:p>
    <w:p w:rsidR="00797A37" w:rsidRPr="00797A37" w:rsidRDefault="00797A37" w:rsidP="00797A37">
      <w:pPr>
        <w:pStyle w:val="PargrafodaLista"/>
        <w:rPr>
          <w:rFonts w:ascii="Arial" w:hAnsi="Arial" w:cs="Arial"/>
        </w:rPr>
      </w:pPr>
    </w:p>
    <w:p w:rsidR="00B868AA" w:rsidRDefault="00557B3D" w:rsidP="00797A37">
      <w:pPr>
        <w:pStyle w:val="PargrafodaLista"/>
        <w:numPr>
          <w:ilvl w:val="2"/>
          <w:numId w:val="11"/>
        </w:numPr>
        <w:tabs>
          <w:tab w:val="left" w:pos="-1084"/>
          <w:tab w:val="left" w:pos="651"/>
          <w:tab w:val="left" w:pos="705"/>
        </w:tabs>
        <w:ind w:left="0" w:firstLine="709"/>
        <w:jc w:val="both"/>
        <w:rPr>
          <w:rFonts w:ascii="Arial" w:hAnsi="Arial" w:cs="Arial"/>
        </w:rPr>
      </w:pPr>
      <w:r w:rsidRPr="00A81D2E">
        <w:rPr>
          <w:rFonts w:ascii="Arial" w:hAnsi="Arial" w:cs="Arial"/>
        </w:rPr>
        <w:t>Rotas de fuga de cada ambiente a ser locado para a FIAM;</w:t>
      </w:r>
    </w:p>
    <w:p w:rsidR="00797A37" w:rsidRPr="00797A37" w:rsidRDefault="00797A37" w:rsidP="00797A37">
      <w:pPr>
        <w:pStyle w:val="PargrafodaLista"/>
        <w:rPr>
          <w:rFonts w:ascii="Arial" w:hAnsi="Arial" w:cs="Arial"/>
        </w:rPr>
      </w:pPr>
    </w:p>
    <w:p w:rsidR="00B868AA" w:rsidRDefault="00557B3D" w:rsidP="00797A37">
      <w:pPr>
        <w:pStyle w:val="PargrafodaLista"/>
        <w:numPr>
          <w:ilvl w:val="2"/>
          <w:numId w:val="11"/>
        </w:numPr>
        <w:tabs>
          <w:tab w:val="left" w:pos="-1084"/>
          <w:tab w:val="left" w:pos="651"/>
          <w:tab w:val="left" w:pos="705"/>
        </w:tabs>
        <w:ind w:left="0" w:firstLine="709"/>
        <w:jc w:val="both"/>
        <w:rPr>
          <w:rFonts w:ascii="Arial" w:hAnsi="Arial" w:cs="Arial"/>
        </w:rPr>
      </w:pPr>
      <w:r w:rsidRPr="00A81D2E">
        <w:rPr>
          <w:rFonts w:ascii="Arial" w:hAnsi="Arial" w:cs="Arial"/>
        </w:rPr>
        <w:t>Seguro patrimonial das instalações a serem locadas para a FIAM;</w:t>
      </w:r>
    </w:p>
    <w:p w:rsidR="00797A37" w:rsidRPr="00797A37" w:rsidRDefault="00797A37" w:rsidP="00797A37">
      <w:pPr>
        <w:pStyle w:val="PargrafodaLista"/>
        <w:rPr>
          <w:rFonts w:ascii="Arial" w:hAnsi="Arial" w:cs="Arial"/>
        </w:rPr>
      </w:pPr>
    </w:p>
    <w:p w:rsidR="00B868AA" w:rsidRDefault="00557B3D" w:rsidP="00797A37">
      <w:pPr>
        <w:pStyle w:val="PargrafodaLista"/>
        <w:numPr>
          <w:ilvl w:val="2"/>
          <w:numId w:val="11"/>
        </w:numPr>
        <w:tabs>
          <w:tab w:val="left" w:pos="-1084"/>
          <w:tab w:val="left" w:pos="651"/>
          <w:tab w:val="left" w:pos="705"/>
        </w:tabs>
        <w:ind w:left="0" w:firstLine="709"/>
        <w:jc w:val="both"/>
        <w:rPr>
          <w:rFonts w:ascii="Arial" w:hAnsi="Arial" w:cs="Arial"/>
        </w:rPr>
      </w:pPr>
      <w:r w:rsidRPr="00A81D2E">
        <w:rPr>
          <w:rFonts w:ascii="Arial" w:hAnsi="Arial" w:cs="Arial"/>
        </w:rPr>
        <w:t>Alvará de Funcionamento;</w:t>
      </w:r>
    </w:p>
    <w:p w:rsidR="00797A37" w:rsidRPr="00797A37" w:rsidRDefault="00797A37" w:rsidP="00797A37">
      <w:pPr>
        <w:pStyle w:val="PargrafodaLista"/>
        <w:rPr>
          <w:rFonts w:ascii="Arial" w:hAnsi="Arial" w:cs="Arial"/>
        </w:rPr>
      </w:pPr>
    </w:p>
    <w:p w:rsidR="00B868AA" w:rsidRPr="00A81D2E" w:rsidRDefault="00557B3D" w:rsidP="00797A37">
      <w:pPr>
        <w:pStyle w:val="PargrafodaLista"/>
        <w:numPr>
          <w:ilvl w:val="2"/>
          <w:numId w:val="11"/>
        </w:numPr>
        <w:tabs>
          <w:tab w:val="left" w:pos="-1084"/>
          <w:tab w:val="left" w:pos="651"/>
          <w:tab w:val="left" w:pos="705"/>
        </w:tabs>
        <w:ind w:left="0" w:firstLine="709"/>
        <w:jc w:val="both"/>
        <w:rPr>
          <w:rFonts w:ascii="Arial" w:hAnsi="Arial" w:cs="Arial"/>
        </w:rPr>
      </w:pPr>
      <w:r w:rsidRPr="00A81D2E">
        <w:rPr>
          <w:rFonts w:ascii="Arial" w:hAnsi="Arial" w:cs="Arial"/>
        </w:rPr>
        <w:t xml:space="preserve">Cópia do Contrato Social, ou outro registro junto aos órgãos competentes, demonstrando que o local indicado está classificado </w:t>
      </w:r>
      <w:r w:rsidR="001767F9">
        <w:rPr>
          <w:rFonts w:ascii="Arial" w:hAnsi="Arial" w:cs="Arial"/>
        </w:rPr>
        <w:t>para atender o evento</w:t>
      </w:r>
      <w:r w:rsidRPr="00A81D2E">
        <w:rPr>
          <w:rFonts w:ascii="Arial" w:hAnsi="Arial" w:cs="Arial"/>
        </w:rPr>
        <w:t>.</w:t>
      </w:r>
    </w:p>
    <w:p w:rsidR="00B868AA" w:rsidRDefault="00B868AA">
      <w:pPr>
        <w:spacing w:after="57"/>
        <w:jc w:val="both"/>
        <w:rPr>
          <w:rFonts w:ascii="Verdana" w:hAnsi="Verdana" w:cs="Arial"/>
          <w:b/>
          <w:bCs/>
          <w:color w:val="000000"/>
        </w:rPr>
      </w:pPr>
    </w:p>
    <w:p w:rsidR="00797A37" w:rsidRDefault="00797A37">
      <w:pPr>
        <w:spacing w:after="57"/>
        <w:jc w:val="both"/>
        <w:rPr>
          <w:rFonts w:ascii="Verdana" w:hAnsi="Verdana" w:cs="Arial"/>
          <w:b/>
          <w:bCs/>
          <w:color w:val="000000"/>
        </w:rPr>
      </w:pPr>
    </w:p>
    <w:p w:rsidR="00B868AA" w:rsidRDefault="00FF2701" w:rsidP="00FF2701">
      <w:pPr>
        <w:spacing w:line="360" w:lineRule="auto"/>
        <w:ind w:right="5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 xml:space="preserve">Comissão instituída pela Portaria </w:t>
      </w:r>
      <w:proofErr w:type="spellStart"/>
      <w:r>
        <w:rPr>
          <w:rFonts w:ascii="Verdana" w:hAnsi="Verdana" w:cs="Verdana"/>
        </w:rPr>
        <w:t>nr</w:t>
      </w:r>
      <w:proofErr w:type="spellEnd"/>
      <w:r>
        <w:rPr>
          <w:rFonts w:ascii="Verdana" w:hAnsi="Verdana" w:cs="Verdana"/>
        </w:rPr>
        <w:t>. 470, de 03/10/2016</w:t>
      </w:r>
    </w:p>
    <w:p w:rsidR="00FF2701" w:rsidRDefault="00FF2701" w:rsidP="00FF2701">
      <w:pPr>
        <w:spacing w:line="360" w:lineRule="auto"/>
        <w:ind w:right="57"/>
        <w:jc w:val="center"/>
        <w:rPr>
          <w:rFonts w:ascii="Verdana" w:hAnsi="Verdana" w:cs="Verdana"/>
        </w:rPr>
      </w:pPr>
    </w:p>
    <w:tbl>
      <w:tblPr>
        <w:tblW w:w="930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984"/>
        <w:gridCol w:w="3213"/>
      </w:tblGrid>
      <w:tr w:rsidR="00B868AA" w:rsidRPr="000C09A9" w:rsidTr="00913334">
        <w:tc>
          <w:tcPr>
            <w:tcW w:w="4111" w:type="dxa"/>
            <w:shd w:val="clear" w:color="auto" w:fill="auto"/>
          </w:tcPr>
          <w:p w:rsidR="00B868AA" w:rsidRPr="000C09A9" w:rsidRDefault="00913334" w:rsidP="00913334">
            <w:pPr>
              <w:pStyle w:val="Contedodatabela"/>
              <w:ind w:right="-338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 </w:t>
            </w:r>
            <w:r w:rsidR="00557B3D" w:rsidRPr="000C09A9">
              <w:rPr>
                <w:rFonts w:ascii="Verdana" w:hAnsi="Verdana" w:cs="Verdana"/>
              </w:rPr>
              <w:t>Jamile Oliveira de Sá</w:t>
            </w:r>
            <w:r w:rsidR="0024023A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e Souza</w:t>
            </w:r>
          </w:p>
          <w:p w:rsidR="00B868AA" w:rsidRPr="000C09A9" w:rsidRDefault="00557B3D">
            <w:pPr>
              <w:pStyle w:val="Contedodatabela"/>
              <w:jc w:val="center"/>
              <w:rPr>
                <w:rFonts w:ascii="Verdana" w:hAnsi="Verdana" w:cs="Verdana"/>
              </w:rPr>
            </w:pPr>
            <w:r w:rsidRPr="000C09A9">
              <w:rPr>
                <w:rFonts w:ascii="Verdana" w:hAnsi="Verdana" w:cs="Verdana"/>
              </w:rPr>
              <w:t>Presidente</w:t>
            </w:r>
          </w:p>
        </w:tc>
        <w:tc>
          <w:tcPr>
            <w:tcW w:w="1984" w:type="dxa"/>
            <w:shd w:val="clear" w:color="auto" w:fill="auto"/>
          </w:tcPr>
          <w:p w:rsidR="00B868AA" w:rsidRPr="000C09A9" w:rsidRDefault="00B868AA">
            <w:pPr>
              <w:pStyle w:val="Contedodatabela"/>
              <w:jc w:val="center"/>
              <w:rPr>
                <w:rFonts w:ascii="Verdana" w:hAnsi="Verdana" w:cs="Verdana"/>
              </w:rPr>
            </w:pPr>
          </w:p>
        </w:tc>
        <w:tc>
          <w:tcPr>
            <w:tcW w:w="3213" w:type="dxa"/>
            <w:shd w:val="clear" w:color="auto" w:fill="auto"/>
          </w:tcPr>
          <w:p w:rsidR="00B868AA" w:rsidRPr="000C09A9" w:rsidRDefault="00557B3D">
            <w:pPr>
              <w:pStyle w:val="Contedodatabela"/>
              <w:jc w:val="center"/>
              <w:rPr>
                <w:rFonts w:ascii="Verdana" w:hAnsi="Verdana" w:cs="Verdana"/>
              </w:rPr>
            </w:pPr>
            <w:r w:rsidRPr="000C09A9">
              <w:rPr>
                <w:rFonts w:ascii="Verdana" w:hAnsi="Verdana" w:cs="Verdana"/>
              </w:rPr>
              <w:t>Adamilton dos S. Mourão</w:t>
            </w:r>
          </w:p>
          <w:p w:rsidR="00B868AA" w:rsidRPr="000C09A9" w:rsidRDefault="00557B3D">
            <w:pPr>
              <w:pStyle w:val="Contedodatabela"/>
              <w:jc w:val="center"/>
              <w:rPr>
                <w:rFonts w:ascii="Verdana" w:hAnsi="Verdana" w:cs="Verdana"/>
              </w:rPr>
            </w:pPr>
            <w:r w:rsidRPr="000C09A9">
              <w:rPr>
                <w:rFonts w:ascii="Verdana" w:hAnsi="Verdana" w:cs="Verdana"/>
              </w:rPr>
              <w:t>Membro</w:t>
            </w:r>
          </w:p>
        </w:tc>
      </w:tr>
    </w:tbl>
    <w:p w:rsidR="00B868AA" w:rsidRPr="000C09A9" w:rsidRDefault="00B868AA"/>
    <w:p w:rsidR="00B868AA" w:rsidRPr="000C09A9" w:rsidRDefault="00B868AA"/>
    <w:tbl>
      <w:tblPr>
        <w:tblW w:w="982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3212"/>
        <w:gridCol w:w="3213"/>
      </w:tblGrid>
      <w:tr w:rsidR="000C09A9" w:rsidRPr="000C09A9" w:rsidTr="00913334">
        <w:tc>
          <w:tcPr>
            <w:tcW w:w="3402" w:type="dxa"/>
            <w:shd w:val="clear" w:color="auto" w:fill="auto"/>
          </w:tcPr>
          <w:p w:rsidR="00B868AA" w:rsidRPr="000C09A9" w:rsidRDefault="00557B3D">
            <w:pPr>
              <w:pStyle w:val="Contedodatabela"/>
              <w:jc w:val="center"/>
              <w:rPr>
                <w:rFonts w:ascii="Verdana" w:hAnsi="Verdana" w:cs="Verdana"/>
              </w:rPr>
            </w:pPr>
            <w:r w:rsidRPr="000C09A9">
              <w:rPr>
                <w:rFonts w:ascii="Verdana" w:hAnsi="Verdana" w:cs="Verdana"/>
              </w:rPr>
              <w:t>Ênio Neves de Souza</w:t>
            </w:r>
          </w:p>
          <w:p w:rsidR="00B868AA" w:rsidRPr="000C09A9" w:rsidRDefault="00557B3D">
            <w:pPr>
              <w:pStyle w:val="Contedodatabela"/>
              <w:jc w:val="center"/>
              <w:rPr>
                <w:rFonts w:ascii="Verdana" w:hAnsi="Verdana" w:cs="Verdana"/>
              </w:rPr>
            </w:pPr>
            <w:r w:rsidRPr="000C09A9">
              <w:rPr>
                <w:rFonts w:ascii="Verdana" w:hAnsi="Verdana" w:cs="Verdana"/>
              </w:rPr>
              <w:t>Membro</w:t>
            </w:r>
          </w:p>
        </w:tc>
        <w:tc>
          <w:tcPr>
            <w:tcW w:w="3212" w:type="dxa"/>
            <w:shd w:val="clear" w:color="auto" w:fill="auto"/>
          </w:tcPr>
          <w:p w:rsidR="00B868AA" w:rsidRPr="000C09A9" w:rsidRDefault="00B868AA">
            <w:pPr>
              <w:pStyle w:val="Contedodatabela"/>
              <w:jc w:val="center"/>
              <w:rPr>
                <w:rFonts w:ascii="Verdana" w:hAnsi="Verdana" w:cs="Verdana"/>
              </w:rPr>
            </w:pPr>
          </w:p>
        </w:tc>
        <w:tc>
          <w:tcPr>
            <w:tcW w:w="3213" w:type="dxa"/>
            <w:shd w:val="clear" w:color="auto" w:fill="auto"/>
          </w:tcPr>
          <w:p w:rsidR="00B868AA" w:rsidRPr="000C09A9" w:rsidRDefault="00557B3D">
            <w:pPr>
              <w:pStyle w:val="Contedodatabela"/>
              <w:jc w:val="center"/>
              <w:rPr>
                <w:rFonts w:ascii="Verdana" w:hAnsi="Verdana" w:cs="Verdana"/>
              </w:rPr>
            </w:pPr>
            <w:r w:rsidRPr="000C09A9">
              <w:rPr>
                <w:rFonts w:ascii="Verdana" w:hAnsi="Verdana" w:cs="Verdana"/>
              </w:rPr>
              <w:t>Diego Queiroz de Oliveira</w:t>
            </w:r>
          </w:p>
          <w:p w:rsidR="00B868AA" w:rsidRPr="000C09A9" w:rsidRDefault="00557B3D">
            <w:pPr>
              <w:pStyle w:val="Contedodatabela"/>
              <w:jc w:val="center"/>
              <w:rPr>
                <w:rFonts w:ascii="Verdana" w:hAnsi="Verdana" w:cs="Verdana"/>
              </w:rPr>
            </w:pPr>
            <w:r w:rsidRPr="000C09A9">
              <w:rPr>
                <w:rFonts w:ascii="Verdana" w:hAnsi="Verdana" w:cs="Verdana"/>
              </w:rPr>
              <w:t>Membro</w:t>
            </w:r>
          </w:p>
        </w:tc>
      </w:tr>
    </w:tbl>
    <w:p w:rsidR="00B868AA" w:rsidRDefault="00B868AA" w:rsidP="00681C35"/>
    <w:sectPr w:rsidR="00B868AA" w:rsidSect="00D40972">
      <w:headerReference w:type="default" r:id="rId8"/>
      <w:footerReference w:type="default" r:id="rId9"/>
      <w:pgSz w:w="11906" w:h="16838"/>
      <w:pgMar w:top="3544" w:right="1134" w:bottom="1693" w:left="1134" w:header="709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27C" w:rsidRDefault="003D127C">
      <w:r>
        <w:separator/>
      </w:r>
    </w:p>
  </w:endnote>
  <w:endnote w:type="continuationSeparator" w:id="0">
    <w:p w:rsidR="003D127C" w:rsidRDefault="003D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AA" w:rsidRDefault="00557B3D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F95775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27C" w:rsidRDefault="003D127C">
      <w:r>
        <w:separator/>
      </w:r>
    </w:p>
  </w:footnote>
  <w:footnote w:type="continuationSeparator" w:id="0">
    <w:p w:rsidR="003D127C" w:rsidRDefault="003D1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AA" w:rsidRDefault="00557B3D">
    <w:pPr>
      <w:pStyle w:val="Legenda"/>
      <w:jc w:val="center"/>
    </w:pPr>
    <w:r>
      <w:rPr>
        <w:noProof/>
        <w:lang w:eastAsia="pt-BR" w:bidi="ar-SA"/>
      </w:rPr>
      <w:drawing>
        <wp:inline distT="0" distB="0" distL="0" distR="0">
          <wp:extent cx="866775" cy="817880"/>
          <wp:effectExtent l="0" t="0" r="0" b="0"/>
          <wp:docPr id="1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68AA" w:rsidRDefault="00170392">
    <w:pPr>
      <w:pStyle w:val="Cabealho"/>
      <w:jc w:val="center"/>
    </w:pPr>
    <w:r>
      <w:rPr>
        <w:rFonts w:ascii="Arial" w:hAnsi="Arial" w:cs="Arial"/>
        <w:b/>
      </w:rPr>
      <w:t xml:space="preserve">MINISTÉRIO DA </w:t>
    </w:r>
    <w:r w:rsidR="00557B3D">
      <w:rPr>
        <w:rFonts w:ascii="Arial" w:hAnsi="Arial" w:cs="Arial"/>
        <w:b/>
      </w:rPr>
      <w:t>INDÚSTRIA</w:t>
    </w:r>
    <w:r>
      <w:rPr>
        <w:rFonts w:ascii="Arial" w:hAnsi="Arial" w:cs="Arial"/>
        <w:b/>
      </w:rPr>
      <w:t>,</w:t>
    </w:r>
    <w:r w:rsidR="00557B3D">
      <w:rPr>
        <w:rFonts w:ascii="Arial" w:hAnsi="Arial" w:cs="Arial"/>
        <w:b/>
      </w:rPr>
      <w:t xml:space="preserve"> COMÉRCIO EXTERIOR</w:t>
    </w:r>
    <w:r>
      <w:rPr>
        <w:rFonts w:ascii="Arial" w:hAnsi="Arial" w:cs="Arial"/>
        <w:b/>
      </w:rPr>
      <w:t xml:space="preserve"> E SERVIÇOS</w:t>
    </w:r>
  </w:p>
  <w:p w:rsidR="00B868AA" w:rsidRDefault="00557B3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Superintendência da Zona Franca de Manaus - SUFRAMA</w:t>
    </w:r>
  </w:p>
  <w:p w:rsidR="00B868AA" w:rsidRDefault="00557B3D">
    <w:pPr>
      <w:jc w:val="center"/>
    </w:pPr>
    <w:r>
      <w:t>Av.  Ministro Mário Andreazza, 1424 – Distrito Industrial</w:t>
    </w:r>
  </w:p>
  <w:p w:rsidR="00B868AA" w:rsidRDefault="00557B3D">
    <w:pPr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69075-830 – Manaus/AM</w:t>
    </w:r>
  </w:p>
  <w:p w:rsidR="00B868AA" w:rsidRPr="00170392" w:rsidRDefault="00557B3D">
    <w:pPr>
      <w:jc w:val="center"/>
      <w:rPr>
        <w:lang w:val="en-US"/>
      </w:rPr>
    </w:pPr>
    <w:r w:rsidRPr="00170392">
      <w:rPr>
        <w:rFonts w:ascii="Arial" w:hAnsi="Arial" w:cs="Arial"/>
        <w:sz w:val="18"/>
        <w:lang w:val="en-US"/>
      </w:rPr>
      <w:t>(92) 3321-7199 – fiam@suframa.gov.br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97925"/>
    <w:multiLevelType w:val="multilevel"/>
    <w:tmpl w:val="AF862E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B5927"/>
    <w:multiLevelType w:val="multilevel"/>
    <w:tmpl w:val="08AA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2B3480"/>
    <w:multiLevelType w:val="multilevel"/>
    <w:tmpl w:val="A99C43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E10CA"/>
    <w:multiLevelType w:val="multilevel"/>
    <w:tmpl w:val="935A4F2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A547FF"/>
    <w:multiLevelType w:val="multilevel"/>
    <w:tmpl w:val="93628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D9618A6"/>
    <w:multiLevelType w:val="multilevel"/>
    <w:tmpl w:val="AAA61828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2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6" w15:restartNumberingAfterBreak="0">
    <w:nsid w:val="2EAC35C8"/>
    <w:multiLevelType w:val="multilevel"/>
    <w:tmpl w:val="8B1E8B7C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2F5055C1"/>
    <w:multiLevelType w:val="hybridMultilevel"/>
    <w:tmpl w:val="4E569A8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5E7B83"/>
    <w:multiLevelType w:val="multilevel"/>
    <w:tmpl w:val="62ACE7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B1946B4"/>
    <w:multiLevelType w:val="hybridMultilevel"/>
    <w:tmpl w:val="4E00A9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B1E14"/>
    <w:multiLevelType w:val="multilevel"/>
    <w:tmpl w:val="27A40E3C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EF90DB6"/>
    <w:multiLevelType w:val="hybridMultilevel"/>
    <w:tmpl w:val="8A4E6B96"/>
    <w:lvl w:ilvl="0" w:tplc="E39088CC">
      <w:numFmt w:val="bullet"/>
      <w:lvlText w:val="•"/>
      <w:lvlJc w:val="left"/>
      <w:pPr>
        <w:ind w:left="1069" w:hanging="360"/>
      </w:pPr>
      <w:rPr>
        <w:rFonts w:ascii="Arial" w:eastAsia="Arial Unicode MS" w:hAnsi="Aria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AA"/>
    <w:rsid w:val="00023CFE"/>
    <w:rsid w:val="000B0B10"/>
    <w:rsid w:val="000C09A9"/>
    <w:rsid w:val="000C6C93"/>
    <w:rsid w:val="00110BC2"/>
    <w:rsid w:val="00170392"/>
    <w:rsid w:val="001767F9"/>
    <w:rsid w:val="00181E6A"/>
    <w:rsid w:val="002250D3"/>
    <w:rsid w:val="00226AD9"/>
    <w:rsid w:val="0024023A"/>
    <w:rsid w:val="00263274"/>
    <w:rsid w:val="0026488A"/>
    <w:rsid w:val="002912EA"/>
    <w:rsid w:val="003241D6"/>
    <w:rsid w:val="003B0D9B"/>
    <w:rsid w:val="003D127C"/>
    <w:rsid w:val="003D3C78"/>
    <w:rsid w:val="0044635E"/>
    <w:rsid w:val="00447FEE"/>
    <w:rsid w:val="00463F3E"/>
    <w:rsid w:val="004C5CCD"/>
    <w:rsid w:val="004D76F1"/>
    <w:rsid w:val="004D7858"/>
    <w:rsid w:val="004E3AB8"/>
    <w:rsid w:val="004E4CDC"/>
    <w:rsid w:val="00514C73"/>
    <w:rsid w:val="00557B3D"/>
    <w:rsid w:val="005B773C"/>
    <w:rsid w:val="005D7F0A"/>
    <w:rsid w:val="005F51E2"/>
    <w:rsid w:val="00603BC6"/>
    <w:rsid w:val="00681C35"/>
    <w:rsid w:val="00686FB8"/>
    <w:rsid w:val="006F1040"/>
    <w:rsid w:val="00701D81"/>
    <w:rsid w:val="00741EC2"/>
    <w:rsid w:val="007769AA"/>
    <w:rsid w:val="00797A37"/>
    <w:rsid w:val="007F46EC"/>
    <w:rsid w:val="00807371"/>
    <w:rsid w:val="00824525"/>
    <w:rsid w:val="00862509"/>
    <w:rsid w:val="008D1BFD"/>
    <w:rsid w:val="00913334"/>
    <w:rsid w:val="00975B66"/>
    <w:rsid w:val="009D1075"/>
    <w:rsid w:val="00A425EA"/>
    <w:rsid w:val="00A662F5"/>
    <w:rsid w:val="00A762CF"/>
    <w:rsid w:val="00A81D2E"/>
    <w:rsid w:val="00A8249D"/>
    <w:rsid w:val="00A83D94"/>
    <w:rsid w:val="00A87EAA"/>
    <w:rsid w:val="00AC39FE"/>
    <w:rsid w:val="00AE5157"/>
    <w:rsid w:val="00AF4698"/>
    <w:rsid w:val="00AF7730"/>
    <w:rsid w:val="00B02826"/>
    <w:rsid w:val="00B82039"/>
    <w:rsid w:val="00B84DE0"/>
    <w:rsid w:val="00B868AA"/>
    <w:rsid w:val="00C105F9"/>
    <w:rsid w:val="00CB3EC7"/>
    <w:rsid w:val="00CE38D5"/>
    <w:rsid w:val="00D00D7E"/>
    <w:rsid w:val="00D31CBA"/>
    <w:rsid w:val="00D33406"/>
    <w:rsid w:val="00D40972"/>
    <w:rsid w:val="00DA1BC0"/>
    <w:rsid w:val="00DC0552"/>
    <w:rsid w:val="00DE6CD3"/>
    <w:rsid w:val="00E00C9D"/>
    <w:rsid w:val="00E16BAB"/>
    <w:rsid w:val="00E60CDC"/>
    <w:rsid w:val="00ED6F50"/>
    <w:rsid w:val="00F34385"/>
    <w:rsid w:val="00F77C24"/>
    <w:rsid w:val="00F811C4"/>
    <w:rsid w:val="00F95775"/>
    <w:rsid w:val="00FB5788"/>
    <w:rsid w:val="00FD15EF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E4DA39E-E93E-496F-ACC3-BD7141CB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Smbolosdenumerao">
    <w:name w:val="Símbolos de numeração"/>
  </w:style>
  <w:style w:type="character" w:customStyle="1" w:styleId="WW8Num3z0">
    <w:name w:val="WW8Num3z0"/>
    <w:rPr>
      <w:rFonts w:ascii="Verdana" w:hAnsi="Verdana" w:cs="Times New Roman"/>
      <w:bCs/>
      <w:sz w:val="22"/>
      <w:szCs w:val="28"/>
    </w:rPr>
  </w:style>
  <w:style w:type="character" w:customStyle="1" w:styleId="WW8Num3ztrue">
    <w:name w:val="WW8Num3ztrue"/>
  </w:style>
  <w:style w:type="character" w:customStyle="1" w:styleId="WW8Num2z0">
    <w:name w:val="WW8Num2z0"/>
    <w:rPr>
      <w:rFonts w:ascii="Verdana" w:hAnsi="Verdana" w:cs="Times New Roman"/>
      <w:b/>
      <w:bCs/>
      <w:color w:val="000000"/>
      <w:sz w:val="24"/>
      <w:szCs w:val="24"/>
      <w:shd w:val="clear" w:color="auto" w:fill="FFFF00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PargrafodaLista">
    <w:name w:val="List Paragraph"/>
    <w:basedOn w:val="Normal"/>
    <w:pPr>
      <w:ind w:left="708"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 w:val="0"/>
      <w:suppressAutoHyphens/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oprformatado">
    <w:name w:val="Texto préformatado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3">
    <w:name w:val="WW8Num3"/>
  </w:style>
  <w:style w:type="numbering" w:customStyle="1" w:styleId="WW8Num2">
    <w:name w:val="WW8Num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3274"/>
    <w:pPr>
      <w:widowControl/>
    </w:pPr>
    <w:rPr>
      <w:rFonts w:eastAsia="Times New Roman" w:cs="Times New Roman"/>
      <w:sz w:val="20"/>
      <w:szCs w:val="20"/>
      <w:lang w:bidi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3274"/>
    <w:rPr>
      <w:rFonts w:eastAsia="Times New Roman" w:cs="Times New Roman"/>
      <w:sz w:val="20"/>
      <w:szCs w:val="20"/>
      <w:lang w:bidi="ar-SA"/>
    </w:rPr>
  </w:style>
  <w:style w:type="character" w:styleId="Refdenotaderodap">
    <w:name w:val="footnote reference"/>
    <w:basedOn w:val="Fontepargpadro"/>
    <w:uiPriority w:val="99"/>
    <w:semiHidden/>
    <w:unhideWhenUsed/>
    <w:rsid w:val="00263274"/>
    <w:rPr>
      <w:vertAlign w:val="superscript"/>
    </w:rPr>
  </w:style>
  <w:style w:type="table" w:styleId="Tabelacomgrade">
    <w:name w:val="Table Grid"/>
    <w:basedOn w:val="Tabelanormal"/>
    <w:uiPriority w:val="39"/>
    <w:rsid w:val="00A662F5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4E196-7813-4184-8849-F139E400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1509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Básico</vt:lpstr>
    </vt:vector>
  </TitlesOfParts>
  <Company>Microsoft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Básico</dc:title>
  <dc:subject>Mudança PRU</dc:subject>
  <dc:creator>DIATA</dc:creator>
  <cp:lastModifiedBy>Jamile Oliveira de Sá</cp:lastModifiedBy>
  <cp:revision>31</cp:revision>
  <cp:lastPrinted>2016-10-07T14:20:00Z</cp:lastPrinted>
  <dcterms:created xsi:type="dcterms:W3CDTF">2016-10-18T12:02:00Z</dcterms:created>
  <dcterms:modified xsi:type="dcterms:W3CDTF">2017-01-12T19:25:00Z</dcterms:modified>
  <dc:language>pt-BR</dc:language>
</cp:coreProperties>
</file>