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7D5D1" w14:textId="4EEDD5A0" w:rsidR="00D70177" w:rsidRPr="00FE33CF" w:rsidRDefault="00D70177" w:rsidP="00D70177">
      <w:pPr>
        <w:jc w:val="center"/>
        <w:rPr>
          <w:rFonts w:cs="Calibri"/>
          <w:sz w:val="24"/>
          <w:szCs w:val="24"/>
        </w:rPr>
      </w:pPr>
      <w:r w:rsidRPr="00FE33CF">
        <w:rPr>
          <w:rFonts w:cs="Calibri"/>
          <w:b/>
          <w:bCs/>
          <w:sz w:val="24"/>
          <w:szCs w:val="24"/>
        </w:rPr>
        <w:t xml:space="preserve">ANEXO I </w:t>
      </w:r>
    </w:p>
    <w:p w14:paraId="08B5AE1E" w14:textId="15293245" w:rsidR="00CB3962" w:rsidRDefault="00CB3962" w:rsidP="00CB3962">
      <w:pPr>
        <w:jc w:val="center"/>
        <w:rPr>
          <w:rFonts w:cs="Calibri"/>
          <w:sz w:val="24"/>
          <w:szCs w:val="24"/>
        </w:rPr>
      </w:pPr>
      <w:r>
        <w:rPr>
          <w:rFonts w:cs="Calibri"/>
          <w:sz w:val="24"/>
          <w:szCs w:val="24"/>
        </w:rPr>
        <w:t>(</w:t>
      </w:r>
      <w:hyperlink r:id="rId5" w:history="1">
        <w:r w:rsidRPr="00FD2B93">
          <w:rPr>
            <w:rStyle w:val="Hyperlink"/>
            <w:rFonts w:cs="Calibri"/>
            <w:sz w:val="24"/>
            <w:szCs w:val="24"/>
          </w:rPr>
          <w:t>Alterado pela Instrução Normativa nº 6, de 14 de janeiro de 2021</w:t>
        </w:r>
      </w:hyperlink>
      <w:r>
        <w:rPr>
          <w:rFonts w:cs="Calibri"/>
          <w:sz w:val="24"/>
          <w:szCs w:val="24"/>
        </w:rPr>
        <w:t>)</w:t>
      </w:r>
    </w:p>
    <w:p w14:paraId="687A3E0E" w14:textId="77777777" w:rsidR="00CB3962" w:rsidRPr="00FE33CF" w:rsidRDefault="00CB3962" w:rsidP="00CB3962">
      <w:pPr>
        <w:jc w:val="center"/>
        <w:rPr>
          <w:rFonts w:cs="Calibri"/>
          <w:sz w:val="24"/>
          <w:szCs w:val="24"/>
        </w:rPr>
      </w:pPr>
    </w:p>
    <w:p w14:paraId="3CE55844" w14:textId="77777777" w:rsidR="00CB3962" w:rsidRPr="00FE33CF" w:rsidRDefault="00CB3962" w:rsidP="00CB3962">
      <w:pPr>
        <w:shd w:val="clear" w:color="auto" w:fill="D9D9D9"/>
        <w:spacing w:beforeLines="60" w:before="144" w:afterLines="60" w:after="144" w:line="240" w:lineRule="auto"/>
        <w:jc w:val="center"/>
        <w:rPr>
          <w:rFonts w:cs="Calibri"/>
          <w:b/>
          <w:sz w:val="24"/>
          <w:szCs w:val="24"/>
        </w:rPr>
      </w:pPr>
      <w:r w:rsidRPr="00FE33CF">
        <w:rPr>
          <w:rFonts w:cs="Calibri"/>
          <w:b/>
          <w:sz w:val="24"/>
          <w:szCs w:val="24"/>
        </w:rPr>
        <w:t>FORMULÁRIO DE SOLICITAÇÃO DE MOVIMENTAÇÃO PARA COMPOR DA FORÇA DE TRABALHO DE SERVIDOR/EMPREGADO PÚBLICO</w:t>
      </w:r>
    </w:p>
    <w:p w14:paraId="4577F85A" w14:textId="77777777" w:rsidR="00CB3962" w:rsidRPr="00FE33CF" w:rsidRDefault="00CB3962" w:rsidP="00CB3962">
      <w:pPr>
        <w:spacing w:beforeLines="60" w:before="144" w:afterLines="60" w:after="144" w:line="240" w:lineRule="auto"/>
        <w:rPr>
          <w:rFonts w:cs="Calibri"/>
          <w:b/>
          <w:sz w:val="24"/>
          <w:szCs w:val="24"/>
        </w:rPr>
      </w:pPr>
    </w:p>
    <w:p w14:paraId="267F71C2" w14:textId="77777777" w:rsidR="00CB3962" w:rsidRPr="00FE33CF" w:rsidRDefault="00CB3962" w:rsidP="00CB3962">
      <w:pPr>
        <w:shd w:val="clear" w:color="auto" w:fill="D9D9D9"/>
        <w:spacing w:beforeLines="60" w:before="144" w:afterLines="60" w:after="144" w:line="240" w:lineRule="auto"/>
        <w:jc w:val="center"/>
        <w:rPr>
          <w:rFonts w:cs="Calibri"/>
          <w:b/>
          <w:sz w:val="24"/>
          <w:szCs w:val="24"/>
        </w:rPr>
      </w:pPr>
      <w:r w:rsidRPr="00FE33CF">
        <w:rPr>
          <w:rFonts w:cs="Calibri"/>
          <w:b/>
          <w:sz w:val="24"/>
          <w:szCs w:val="24"/>
        </w:rPr>
        <w:t>PARTE I – IDENTIFICAÇÃO DO ÓRGÃO/ENTIDADE DE DESTINO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7"/>
        <w:gridCol w:w="7308"/>
      </w:tblGrid>
      <w:tr w:rsidR="00CB3962" w:rsidRPr="00FE33CF" w14:paraId="39C1E4FF" w14:textId="77777777" w:rsidTr="009B34A7">
        <w:tc>
          <w:tcPr>
            <w:tcW w:w="1416" w:type="pct"/>
            <w:shd w:val="clear" w:color="auto" w:fill="E7E6E6"/>
          </w:tcPr>
          <w:p w14:paraId="023BE9E2"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ÓRGÃO/ENTIDADE </w:t>
            </w:r>
          </w:p>
        </w:tc>
        <w:tc>
          <w:tcPr>
            <w:tcW w:w="3584" w:type="pct"/>
          </w:tcPr>
          <w:p w14:paraId="4F8844BD" w14:textId="77777777" w:rsidR="00CB3962" w:rsidRPr="00FE33CF" w:rsidRDefault="00CB3962" w:rsidP="009B34A7">
            <w:pPr>
              <w:spacing w:after="0" w:line="240" w:lineRule="auto"/>
              <w:rPr>
                <w:rFonts w:cs="Calibri"/>
                <w:b/>
                <w:sz w:val="24"/>
                <w:szCs w:val="24"/>
              </w:rPr>
            </w:pPr>
          </w:p>
        </w:tc>
      </w:tr>
      <w:tr w:rsidR="00CB3962" w:rsidRPr="00FE33CF" w14:paraId="7C2E66B2" w14:textId="77777777" w:rsidTr="009B34A7">
        <w:tc>
          <w:tcPr>
            <w:tcW w:w="1416" w:type="pct"/>
            <w:shd w:val="clear" w:color="auto" w:fill="E7E6E6"/>
          </w:tcPr>
          <w:p w14:paraId="5E7AEF6A"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*UNIDADE DE EXERCICIO EM QUE O SERVIDOR/ EMPREGADO ATUARÁ</w:t>
            </w:r>
          </w:p>
        </w:tc>
        <w:tc>
          <w:tcPr>
            <w:tcW w:w="3584" w:type="pct"/>
          </w:tcPr>
          <w:p w14:paraId="2D3F9B1D"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242EFA09" w14:textId="77777777" w:rsidTr="009B34A7">
        <w:tc>
          <w:tcPr>
            <w:tcW w:w="1416" w:type="pct"/>
            <w:shd w:val="clear" w:color="auto" w:fill="E7E6E6"/>
          </w:tcPr>
          <w:p w14:paraId="1B26BF97"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NOME DO DIRIGENTE DE RECURSOS HUMANOS OU GESTÃO DE PESSOAS DO ÓRGÃO/ENTIDADE</w:t>
            </w:r>
          </w:p>
        </w:tc>
        <w:tc>
          <w:tcPr>
            <w:tcW w:w="3584" w:type="pct"/>
          </w:tcPr>
          <w:p w14:paraId="3890C053"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30C22260" w14:textId="77777777" w:rsidTr="009B34A7">
        <w:tc>
          <w:tcPr>
            <w:tcW w:w="1416" w:type="pct"/>
            <w:shd w:val="clear" w:color="auto" w:fill="E7E6E6"/>
          </w:tcPr>
          <w:p w14:paraId="393AE27E"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TELEFONE </w:t>
            </w:r>
          </w:p>
        </w:tc>
        <w:tc>
          <w:tcPr>
            <w:tcW w:w="3584" w:type="pct"/>
          </w:tcPr>
          <w:p w14:paraId="230FD098"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1D3B8127" w14:textId="77777777" w:rsidTr="009B34A7">
        <w:tc>
          <w:tcPr>
            <w:tcW w:w="1416" w:type="pct"/>
            <w:shd w:val="clear" w:color="auto" w:fill="E7E6E6"/>
          </w:tcPr>
          <w:p w14:paraId="22AD7779"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E-MAIL INSTITUCIONAL</w:t>
            </w:r>
          </w:p>
        </w:tc>
        <w:tc>
          <w:tcPr>
            <w:tcW w:w="3584" w:type="pct"/>
          </w:tcPr>
          <w:p w14:paraId="73CD1214" w14:textId="77777777" w:rsidR="00CB3962" w:rsidRPr="00FE33CF" w:rsidRDefault="00CB3962" w:rsidP="009B34A7">
            <w:pPr>
              <w:spacing w:beforeLines="60" w:before="144" w:afterLines="60" w:after="144" w:line="240" w:lineRule="auto"/>
              <w:rPr>
                <w:rFonts w:cs="Calibri"/>
                <w:b/>
                <w:sz w:val="24"/>
                <w:szCs w:val="24"/>
              </w:rPr>
            </w:pPr>
          </w:p>
        </w:tc>
      </w:tr>
    </w:tbl>
    <w:p w14:paraId="4EE9D555" w14:textId="3D114DC8" w:rsidR="00CB3962" w:rsidRDefault="00CB3962" w:rsidP="00CB3962">
      <w:pPr>
        <w:spacing w:beforeLines="60" w:before="144" w:afterLines="60" w:after="144" w:line="240" w:lineRule="auto"/>
        <w:rPr>
          <w:rFonts w:cs="Calibri"/>
          <w:bCs/>
          <w:sz w:val="24"/>
          <w:szCs w:val="24"/>
        </w:rPr>
      </w:pPr>
      <w:r w:rsidRPr="00FE33CF">
        <w:rPr>
          <w:rFonts w:cs="Calibri"/>
          <w:bCs/>
          <w:sz w:val="24"/>
          <w:szCs w:val="24"/>
        </w:rPr>
        <w:t xml:space="preserve">* Unidade de exercício: art. 2º, inciso XII, desta Instrução Normativa. </w:t>
      </w:r>
    </w:p>
    <w:p w14:paraId="7BAA0B7F" w14:textId="77777777" w:rsidR="00CB3962" w:rsidRPr="00FE33CF" w:rsidRDefault="00CB3962" w:rsidP="00CB3962">
      <w:pPr>
        <w:spacing w:beforeLines="60" w:before="144" w:afterLines="60" w:after="144" w:line="240" w:lineRule="auto"/>
        <w:rPr>
          <w:rFonts w:cs="Calibri"/>
          <w:bCs/>
          <w:sz w:val="24"/>
          <w:szCs w:val="24"/>
        </w:rPr>
      </w:pPr>
    </w:p>
    <w:p w14:paraId="4587FD60" w14:textId="77777777" w:rsidR="00CB3962" w:rsidRPr="00FE33CF" w:rsidRDefault="00CB3962" w:rsidP="00CB3962">
      <w:pPr>
        <w:shd w:val="clear" w:color="auto" w:fill="D9D9D9"/>
        <w:spacing w:beforeLines="60" w:before="144" w:afterLines="60" w:after="144" w:line="240" w:lineRule="auto"/>
        <w:jc w:val="center"/>
        <w:rPr>
          <w:rFonts w:cs="Calibri"/>
          <w:b/>
          <w:sz w:val="24"/>
          <w:szCs w:val="24"/>
        </w:rPr>
      </w:pPr>
      <w:r w:rsidRPr="00FE33CF">
        <w:rPr>
          <w:rFonts w:cs="Calibri"/>
          <w:b/>
          <w:sz w:val="24"/>
          <w:szCs w:val="24"/>
        </w:rPr>
        <w:t>PARTE II – IDENTIFICAÇÃO DO SERVIDOR/EMPREGADO PÚBLICO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7395"/>
      </w:tblGrid>
      <w:tr w:rsidR="00CB3962" w:rsidRPr="00FE33CF" w14:paraId="3E2D811D" w14:textId="77777777" w:rsidTr="009B34A7">
        <w:tc>
          <w:tcPr>
            <w:tcW w:w="1353" w:type="pct"/>
            <w:shd w:val="clear" w:color="auto" w:fill="E7E6E6"/>
          </w:tcPr>
          <w:p w14:paraId="0D1017A2"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NOME </w:t>
            </w:r>
          </w:p>
        </w:tc>
        <w:tc>
          <w:tcPr>
            <w:tcW w:w="3647" w:type="pct"/>
          </w:tcPr>
          <w:p w14:paraId="3D674777" w14:textId="77777777" w:rsidR="00CB3962" w:rsidRPr="00FE33CF" w:rsidRDefault="00CB3962" w:rsidP="009B34A7">
            <w:pPr>
              <w:spacing w:after="0" w:line="240" w:lineRule="auto"/>
              <w:rPr>
                <w:rFonts w:cs="Calibri"/>
                <w:b/>
                <w:sz w:val="24"/>
                <w:szCs w:val="24"/>
              </w:rPr>
            </w:pPr>
          </w:p>
        </w:tc>
      </w:tr>
      <w:tr w:rsidR="00CB3962" w:rsidRPr="00FE33CF" w14:paraId="3F4A2116" w14:textId="77777777" w:rsidTr="009B34A7">
        <w:tc>
          <w:tcPr>
            <w:tcW w:w="1353" w:type="pct"/>
            <w:shd w:val="clear" w:color="auto" w:fill="E7E6E6"/>
          </w:tcPr>
          <w:p w14:paraId="72BF0A0D"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*NOME SOCIAL</w:t>
            </w:r>
          </w:p>
        </w:tc>
        <w:tc>
          <w:tcPr>
            <w:tcW w:w="3647" w:type="pct"/>
          </w:tcPr>
          <w:p w14:paraId="25F190BB"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29B772BA" w14:textId="77777777" w:rsidTr="009B34A7">
        <w:tc>
          <w:tcPr>
            <w:tcW w:w="1353" w:type="pct"/>
            <w:shd w:val="clear" w:color="auto" w:fill="E7E6E6"/>
          </w:tcPr>
          <w:p w14:paraId="19E429F4"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CPF</w:t>
            </w:r>
          </w:p>
        </w:tc>
        <w:tc>
          <w:tcPr>
            <w:tcW w:w="3647" w:type="pct"/>
          </w:tcPr>
          <w:p w14:paraId="612A2AC3"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7EDD7474" w14:textId="77777777" w:rsidTr="009B34A7">
        <w:tc>
          <w:tcPr>
            <w:tcW w:w="1353" w:type="pct"/>
            <w:shd w:val="clear" w:color="auto" w:fill="E7E6E6"/>
          </w:tcPr>
          <w:p w14:paraId="7DB91505"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CARGO EFETIVO</w:t>
            </w:r>
          </w:p>
        </w:tc>
        <w:tc>
          <w:tcPr>
            <w:tcW w:w="3647" w:type="pct"/>
          </w:tcPr>
          <w:p w14:paraId="40685DA6"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2C0D0B53" w14:textId="77777777" w:rsidTr="009B34A7">
        <w:tc>
          <w:tcPr>
            <w:tcW w:w="1353" w:type="pct"/>
            <w:shd w:val="clear" w:color="auto" w:fill="E7E6E6"/>
          </w:tcPr>
          <w:p w14:paraId="10C98D77"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*MATRÍCULA</w:t>
            </w:r>
          </w:p>
        </w:tc>
        <w:tc>
          <w:tcPr>
            <w:tcW w:w="3647" w:type="pct"/>
          </w:tcPr>
          <w:p w14:paraId="1F44C382"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799A7752" w14:textId="77777777" w:rsidTr="009B34A7">
        <w:tc>
          <w:tcPr>
            <w:tcW w:w="1353" w:type="pct"/>
            <w:shd w:val="clear" w:color="auto" w:fill="E7E6E6"/>
          </w:tcPr>
          <w:p w14:paraId="0B78325E"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*UNIDADE DE LOTAÇÃO OU DE VÍNCULO NO ÓRGÃO/ENTIDADE DE ORIGEM </w:t>
            </w:r>
          </w:p>
        </w:tc>
        <w:tc>
          <w:tcPr>
            <w:tcW w:w="3647" w:type="pct"/>
          </w:tcPr>
          <w:p w14:paraId="1D30F101"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0358E227" w14:textId="77777777" w:rsidTr="009B34A7">
        <w:tc>
          <w:tcPr>
            <w:tcW w:w="1353" w:type="pct"/>
            <w:shd w:val="clear" w:color="auto" w:fill="E7E6E6"/>
          </w:tcPr>
          <w:p w14:paraId="35E07B54" w14:textId="77777777" w:rsidR="00CB3962" w:rsidRPr="00FE33CF" w:rsidRDefault="00CB3962" w:rsidP="009B34A7">
            <w:pPr>
              <w:spacing w:beforeLines="60" w:before="144" w:afterLines="60" w:after="144" w:line="240" w:lineRule="auto"/>
              <w:rPr>
                <w:rFonts w:cs="Calibri"/>
                <w:bCs/>
                <w:sz w:val="24"/>
                <w:szCs w:val="24"/>
              </w:rPr>
            </w:pPr>
            <w:r w:rsidRPr="00FE33CF">
              <w:rPr>
                <w:rFonts w:cs="Calibri"/>
                <w:b/>
                <w:sz w:val="24"/>
                <w:szCs w:val="24"/>
              </w:rPr>
              <w:t xml:space="preserve">ÓRGÃO/ENTIDADE DE ORIGEM </w:t>
            </w:r>
          </w:p>
        </w:tc>
        <w:tc>
          <w:tcPr>
            <w:tcW w:w="3647" w:type="pct"/>
          </w:tcPr>
          <w:p w14:paraId="7FE806C6"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70CC67BD" w14:textId="77777777" w:rsidTr="009B34A7">
        <w:tc>
          <w:tcPr>
            <w:tcW w:w="1353" w:type="pct"/>
            <w:shd w:val="clear" w:color="auto" w:fill="E7E6E6"/>
          </w:tcPr>
          <w:p w14:paraId="03E8AE57"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lastRenderedPageBreak/>
              <w:t>*CUSTO PARA REEMBOLSO ANUAL</w:t>
            </w:r>
          </w:p>
        </w:tc>
        <w:tc>
          <w:tcPr>
            <w:tcW w:w="3647" w:type="pct"/>
          </w:tcPr>
          <w:p w14:paraId="1074ED9D"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1EDECBFC" w14:textId="77777777" w:rsidTr="009B34A7">
        <w:tc>
          <w:tcPr>
            <w:tcW w:w="1353" w:type="pct"/>
            <w:shd w:val="clear" w:color="auto" w:fill="E7E6E6"/>
          </w:tcPr>
          <w:p w14:paraId="6CB4B757" w14:textId="77777777" w:rsidR="00CB3962" w:rsidRPr="00FE33CF" w:rsidRDefault="00CB3962" w:rsidP="009B34A7">
            <w:pPr>
              <w:spacing w:beforeLines="60" w:before="144" w:afterLines="60" w:after="144" w:line="240" w:lineRule="auto"/>
              <w:rPr>
                <w:rFonts w:cs="Calibri"/>
                <w:b/>
                <w:sz w:val="24"/>
                <w:szCs w:val="24"/>
              </w:rPr>
            </w:pPr>
            <w:r>
              <w:rPr>
                <w:rFonts w:cs="Calibri"/>
                <w:b/>
                <w:sz w:val="24"/>
                <w:szCs w:val="24"/>
              </w:rPr>
              <w:t>*</w:t>
            </w:r>
            <w:r w:rsidRPr="00FE33CF">
              <w:rPr>
                <w:rFonts w:cs="Calibri"/>
                <w:b/>
                <w:sz w:val="24"/>
                <w:szCs w:val="24"/>
              </w:rPr>
              <w:t>HOUVE CUMPRIMENTO DO PRAZO DE PERMANÊNCIA DA ÚLTIMA MOVIMENTAÇÃO?</w:t>
            </w:r>
          </w:p>
        </w:tc>
        <w:tc>
          <w:tcPr>
            <w:tcW w:w="3647" w:type="pct"/>
          </w:tcPr>
          <w:p w14:paraId="6BEA8435" w14:textId="77777777" w:rsidR="00CB3962" w:rsidRPr="00FE33CF" w:rsidRDefault="00CB3962" w:rsidP="009B34A7">
            <w:pPr>
              <w:pStyle w:val="PargrafodaLista"/>
              <w:spacing w:beforeLines="60" w:before="144" w:afterLines="60" w:after="144"/>
              <w:contextualSpacing/>
              <w:rPr>
                <w:rFonts w:cs="Calibri"/>
                <w:b/>
                <w:sz w:val="24"/>
                <w:szCs w:val="24"/>
              </w:rPr>
            </w:pPr>
          </w:p>
        </w:tc>
      </w:tr>
      <w:tr w:rsidR="00CB3962" w:rsidRPr="00FE33CF" w14:paraId="3C2603D6" w14:textId="77777777" w:rsidTr="009B34A7">
        <w:tc>
          <w:tcPr>
            <w:tcW w:w="1353" w:type="pct"/>
            <w:shd w:val="clear" w:color="auto" w:fill="E7E6E6"/>
          </w:tcPr>
          <w:p w14:paraId="64443738"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*SERVIDOR ENCONTRA-SE EM ESTÁGIO PROBATÓRIO NO CARGO ATUAL?</w:t>
            </w:r>
          </w:p>
        </w:tc>
        <w:tc>
          <w:tcPr>
            <w:tcW w:w="3647" w:type="pct"/>
          </w:tcPr>
          <w:p w14:paraId="280753C9" w14:textId="77777777" w:rsidR="00CB3962" w:rsidRPr="00FE33CF" w:rsidRDefault="00CB3962" w:rsidP="009B34A7">
            <w:pPr>
              <w:pStyle w:val="PargrafodaLista"/>
              <w:spacing w:beforeLines="60" w:before="144" w:afterLines="60" w:after="144"/>
              <w:contextualSpacing/>
              <w:rPr>
                <w:rFonts w:cs="Calibri"/>
                <w:b/>
                <w:sz w:val="24"/>
                <w:szCs w:val="24"/>
              </w:rPr>
            </w:pPr>
          </w:p>
        </w:tc>
      </w:tr>
      <w:tr w:rsidR="00CB3962" w:rsidRPr="00FE33CF" w14:paraId="0CA68F11" w14:textId="77777777" w:rsidTr="009B34A7">
        <w:tc>
          <w:tcPr>
            <w:tcW w:w="1353" w:type="pct"/>
            <w:shd w:val="clear" w:color="auto" w:fill="E7E6E6"/>
          </w:tcPr>
          <w:p w14:paraId="196DFCF7" w14:textId="77777777" w:rsidR="00CB3962" w:rsidRPr="00FE33CF" w:rsidRDefault="00CB3962" w:rsidP="009B34A7">
            <w:pPr>
              <w:spacing w:beforeLines="60" w:before="144" w:afterLines="60" w:after="144" w:line="240" w:lineRule="auto"/>
              <w:ind w:left="22"/>
              <w:contextualSpacing/>
              <w:rPr>
                <w:rFonts w:cs="Calibri"/>
                <w:b/>
                <w:sz w:val="24"/>
                <w:szCs w:val="24"/>
              </w:rPr>
            </w:pPr>
            <w:r>
              <w:rPr>
                <w:rFonts w:cs="Calibri"/>
                <w:b/>
                <w:bCs/>
                <w:sz w:val="24"/>
                <w:szCs w:val="24"/>
              </w:rPr>
              <w:t>*</w:t>
            </w:r>
            <w:r w:rsidRPr="00FE33CF">
              <w:rPr>
                <w:rFonts w:cs="Calibri"/>
                <w:b/>
                <w:bCs/>
                <w:sz w:val="24"/>
                <w:szCs w:val="24"/>
              </w:rPr>
              <w:t>SERVIDOR/EMPREGADO ENCONTRA-SE EM PERÍODO DE LICENÇA OU AFASTAMENTO LEGAL?</w:t>
            </w:r>
          </w:p>
        </w:tc>
        <w:tc>
          <w:tcPr>
            <w:tcW w:w="3647" w:type="pct"/>
          </w:tcPr>
          <w:p w14:paraId="2B8E4980" w14:textId="77777777" w:rsidR="00CB3962" w:rsidRPr="00FE33CF" w:rsidRDefault="00CB3962" w:rsidP="009B34A7">
            <w:pPr>
              <w:pStyle w:val="PargrafodaLista"/>
              <w:spacing w:beforeLines="60" w:before="144" w:afterLines="60" w:after="144"/>
              <w:contextualSpacing/>
              <w:rPr>
                <w:rFonts w:cs="Calibri"/>
                <w:b/>
                <w:sz w:val="24"/>
                <w:szCs w:val="24"/>
              </w:rPr>
            </w:pPr>
          </w:p>
        </w:tc>
      </w:tr>
      <w:tr w:rsidR="00CB3962" w:rsidRPr="00FE33CF" w14:paraId="126A2AF7" w14:textId="77777777" w:rsidTr="009B34A7">
        <w:tc>
          <w:tcPr>
            <w:tcW w:w="1353" w:type="pct"/>
            <w:shd w:val="clear" w:color="auto" w:fill="E7E6E6"/>
          </w:tcPr>
          <w:p w14:paraId="6CCB314D" w14:textId="77777777" w:rsidR="00CB3962" w:rsidRPr="00FD2B93" w:rsidRDefault="00CB3962" w:rsidP="009B34A7">
            <w:pPr>
              <w:spacing w:beforeLines="60" w:before="144" w:afterLines="60" w:after="144" w:line="240" w:lineRule="auto"/>
              <w:contextualSpacing/>
              <w:rPr>
                <w:rFonts w:asciiTheme="minorHAnsi" w:hAnsiTheme="minorHAnsi" w:cstheme="minorHAnsi"/>
                <w:b/>
                <w:sz w:val="24"/>
                <w:szCs w:val="24"/>
              </w:rPr>
            </w:pPr>
            <w:r w:rsidRPr="00FD2B93">
              <w:rPr>
                <w:rFonts w:asciiTheme="minorHAnsi" w:eastAsia="Times New Roman" w:hAnsiTheme="minorHAnsi" w:cstheme="minorHAnsi"/>
                <w:b/>
                <w:bCs/>
                <w:color w:val="000000"/>
                <w:sz w:val="24"/>
                <w:szCs w:val="24"/>
                <w:lang w:eastAsia="pt-BR"/>
              </w:rPr>
              <w:t>*A CARREIRA DO SERVIDOR POSSUI ALGUM INSTRUMENTO DE MOBILIDADE AUTORIZADO EM LEI?</w:t>
            </w:r>
          </w:p>
        </w:tc>
        <w:tc>
          <w:tcPr>
            <w:tcW w:w="3647" w:type="pct"/>
          </w:tcPr>
          <w:p w14:paraId="4A2F44AB" w14:textId="77777777" w:rsidR="00CB3962" w:rsidRPr="00FE33CF" w:rsidRDefault="00CB3962" w:rsidP="009B34A7">
            <w:pPr>
              <w:pStyle w:val="PargrafodaLista"/>
              <w:spacing w:beforeLines="60" w:before="144" w:afterLines="60" w:after="144"/>
              <w:contextualSpacing/>
              <w:rPr>
                <w:rFonts w:cs="Calibri"/>
                <w:b/>
                <w:sz w:val="24"/>
                <w:szCs w:val="24"/>
              </w:rPr>
            </w:pPr>
          </w:p>
        </w:tc>
      </w:tr>
      <w:tr w:rsidR="00CB3962" w:rsidRPr="00FE33CF" w14:paraId="0BFDC94C" w14:textId="77777777" w:rsidTr="009B34A7">
        <w:tc>
          <w:tcPr>
            <w:tcW w:w="1353" w:type="pct"/>
            <w:shd w:val="clear" w:color="auto" w:fill="E7E6E6"/>
          </w:tcPr>
          <w:p w14:paraId="0DFF0D37" w14:textId="77777777" w:rsidR="00CB3962" w:rsidRPr="00FE33CF" w:rsidRDefault="00CB3962" w:rsidP="009B34A7">
            <w:pPr>
              <w:spacing w:beforeLines="60" w:before="144" w:afterLines="60" w:after="144" w:line="240" w:lineRule="auto"/>
              <w:contextualSpacing/>
              <w:rPr>
                <w:rFonts w:cs="Calibri"/>
                <w:b/>
                <w:sz w:val="24"/>
                <w:szCs w:val="24"/>
              </w:rPr>
            </w:pPr>
            <w:r w:rsidRPr="00FE33CF">
              <w:rPr>
                <w:rFonts w:cs="Calibri"/>
                <w:b/>
                <w:sz w:val="24"/>
                <w:szCs w:val="24"/>
              </w:rPr>
              <w:t>*EMPREGADO JÁ COMPLETOU OS REQUISITOS PARA APOSENTADORIA?</w:t>
            </w:r>
          </w:p>
        </w:tc>
        <w:tc>
          <w:tcPr>
            <w:tcW w:w="3647" w:type="pct"/>
          </w:tcPr>
          <w:p w14:paraId="0CAAB566" w14:textId="77777777" w:rsidR="00CB3962" w:rsidRPr="00FE33CF" w:rsidRDefault="00CB3962" w:rsidP="009B34A7">
            <w:pPr>
              <w:pStyle w:val="PargrafodaLista"/>
              <w:spacing w:beforeLines="60" w:before="144" w:afterLines="60" w:after="144"/>
              <w:contextualSpacing/>
              <w:rPr>
                <w:rFonts w:cs="Calibri"/>
                <w:b/>
                <w:sz w:val="24"/>
                <w:szCs w:val="24"/>
              </w:rPr>
            </w:pPr>
          </w:p>
        </w:tc>
      </w:tr>
    </w:tbl>
    <w:p w14:paraId="222027C7"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 O quadro acima deve ser informado para cada servidor/empregado a ser movimentado. Assim, se necessário, o órgão/entidade pode transpor as linhas em colunas de maneira a facilitar o preenchimento das informações, quando houver mais de um servidor/empregado.</w:t>
      </w:r>
    </w:p>
    <w:p w14:paraId="46A2B57D"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w:t>
      </w:r>
      <w:r w:rsidRPr="00FE33CF">
        <w:rPr>
          <w:rFonts w:cs="Calibri"/>
          <w:b/>
          <w:sz w:val="24"/>
          <w:szCs w:val="24"/>
        </w:rPr>
        <w:t xml:space="preserve"> </w:t>
      </w:r>
      <w:r w:rsidRPr="00FE33CF">
        <w:rPr>
          <w:rFonts w:cs="Calibri"/>
          <w:bCs/>
          <w:sz w:val="24"/>
          <w:szCs w:val="24"/>
        </w:rPr>
        <w:t xml:space="preserve">Nome social: aplicável quando for o caso – Portaria nº 233, de 18 de maio de 2010, em consonância com a política de promoção e defesa dos direitos humanos – Decreto nº 8.727, de 28 de abril de 2016. </w:t>
      </w:r>
    </w:p>
    <w:p w14:paraId="6B195F17"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 Matrícula: aplicável quando houver no órgão/entidade de origem. Nesse campo, deve-se informar, preferencialmente, a matrícula SIAPE.</w:t>
      </w:r>
    </w:p>
    <w:p w14:paraId="4761D7A9"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 xml:space="preserve">* Unidade de lotação ou de vínculo: art. 2º, inciso XII, desta Instrução Normativa. </w:t>
      </w:r>
    </w:p>
    <w:p w14:paraId="0F9B543A"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 xml:space="preserve">* Custo para reembolso: aplicável quando se tratar de movimentação, nos termos do art. 7º, inciso II, Decreto nº 9.144, de 22 de agosto de 2017.   </w:t>
      </w:r>
    </w:p>
    <w:p w14:paraId="54FAE2C7" w14:textId="77777777" w:rsidR="00CB3962" w:rsidRPr="009779D5" w:rsidRDefault="00CB3962" w:rsidP="00CB3962">
      <w:pPr>
        <w:spacing w:after="120" w:line="240" w:lineRule="auto"/>
        <w:jc w:val="both"/>
        <w:rPr>
          <w:rFonts w:asciiTheme="minorHAnsi" w:eastAsia="Times New Roman" w:hAnsiTheme="minorHAnsi" w:cstheme="minorHAnsi"/>
          <w:color w:val="000000"/>
          <w:sz w:val="24"/>
          <w:szCs w:val="24"/>
          <w:lang w:eastAsia="pt-BR"/>
        </w:rPr>
      </w:pPr>
      <w:r w:rsidRPr="009779D5">
        <w:rPr>
          <w:rFonts w:asciiTheme="minorHAnsi" w:eastAsia="Times New Roman" w:hAnsiTheme="minorHAnsi" w:cstheme="minorHAnsi"/>
          <w:color w:val="000000"/>
          <w:sz w:val="24"/>
          <w:szCs w:val="24"/>
          <w:lang w:eastAsia="pt-BR"/>
        </w:rPr>
        <w:t>* Impedimento de movimentação de servidor ou empregado público que não tenha cumprido o prazo de permanência exigido no art. 13 da Portaria nº 282, de 2020, ressalvado o disposto no art. 16 da referida Portaria.</w:t>
      </w:r>
    </w:p>
    <w:p w14:paraId="37DABE7D" w14:textId="77777777" w:rsidR="00CB3962" w:rsidRPr="009779D5" w:rsidRDefault="00CB3962" w:rsidP="00CB3962">
      <w:pPr>
        <w:spacing w:after="120" w:line="240" w:lineRule="auto"/>
        <w:jc w:val="both"/>
        <w:rPr>
          <w:rFonts w:asciiTheme="minorHAnsi" w:eastAsia="Times New Roman" w:hAnsiTheme="minorHAnsi" w:cstheme="minorHAnsi"/>
          <w:color w:val="000000"/>
          <w:sz w:val="24"/>
          <w:szCs w:val="24"/>
          <w:lang w:eastAsia="pt-BR"/>
        </w:rPr>
      </w:pPr>
      <w:r w:rsidRPr="009779D5">
        <w:rPr>
          <w:rFonts w:asciiTheme="minorHAnsi" w:eastAsia="Times New Roman" w:hAnsiTheme="minorHAnsi" w:cstheme="minorHAnsi"/>
          <w:color w:val="000000"/>
          <w:sz w:val="24"/>
          <w:szCs w:val="24"/>
          <w:lang w:eastAsia="pt-BR"/>
        </w:rPr>
        <w:t>* Impedimento de movimentação de servidor durante o estágio probatório: aplicável somente para servidores públicos.  </w:t>
      </w:r>
    </w:p>
    <w:p w14:paraId="5DCAA537" w14:textId="77777777" w:rsidR="00CB3962" w:rsidRPr="009779D5" w:rsidRDefault="00CB3962" w:rsidP="00CB3962">
      <w:pPr>
        <w:spacing w:before="100" w:beforeAutospacing="1" w:after="100" w:afterAutospacing="1" w:line="240" w:lineRule="auto"/>
        <w:rPr>
          <w:rFonts w:asciiTheme="minorHAnsi" w:eastAsia="Times New Roman" w:hAnsiTheme="minorHAnsi" w:cstheme="minorHAnsi"/>
          <w:color w:val="000000"/>
          <w:sz w:val="24"/>
          <w:szCs w:val="24"/>
          <w:lang w:eastAsia="pt-BR"/>
        </w:rPr>
      </w:pPr>
      <w:r w:rsidRPr="009779D5">
        <w:rPr>
          <w:rFonts w:asciiTheme="minorHAnsi" w:eastAsia="Times New Roman" w:hAnsiTheme="minorHAnsi" w:cstheme="minorHAnsi"/>
          <w:color w:val="000000"/>
          <w:sz w:val="24"/>
          <w:szCs w:val="24"/>
          <w:lang w:eastAsia="pt-BR"/>
        </w:rPr>
        <w:lastRenderedPageBreak/>
        <w:t>* Impedimento de movimentação de servidor ou empregado público que se encontre em período de licença ou afastamento legal.</w:t>
      </w:r>
    </w:p>
    <w:p w14:paraId="423106B9" w14:textId="77777777" w:rsidR="00CB3962" w:rsidRPr="009779D5" w:rsidRDefault="00CB3962" w:rsidP="00CB3962">
      <w:pPr>
        <w:spacing w:before="100" w:beforeAutospacing="1" w:after="100" w:afterAutospacing="1" w:line="240" w:lineRule="auto"/>
        <w:rPr>
          <w:rFonts w:asciiTheme="minorHAnsi" w:eastAsia="Times New Roman" w:hAnsiTheme="minorHAnsi" w:cstheme="minorHAnsi"/>
          <w:color w:val="000000"/>
          <w:sz w:val="24"/>
          <w:szCs w:val="24"/>
          <w:lang w:eastAsia="pt-BR"/>
        </w:rPr>
      </w:pPr>
      <w:r w:rsidRPr="009779D5">
        <w:rPr>
          <w:rFonts w:asciiTheme="minorHAnsi" w:eastAsia="Times New Roman" w:hAnsiTheme="minorHAnsi" w:cstheme="minorHAnsi"/>
          <w:color w:val="000000"/>
          <w:sz w:val="24"/>
          <w:szCs w:val="24"/>
          <w:lang w:eastAsia="pt-BR"/>
        </w:rPr>
        <w:t>* Impedimento de movimentação de servidor em que a carreira possua instrumento próprio de mobilidade autorizado em lei.  </w:t>
      </w:r>
    </w:p>
    <w:p w14:paraId="20D1EED2" w14:textId="7EF56811" w:rsidR="00CB3962" w:rsidRPr="00FE33CF" w:rsidRDefault="00CB3962" w:rsidP="00CB3962">
      <w:pPr>
        <w:spacing w:beforeLines="60" w:before="144" w:afterLines="60" w:after="144" w:line="240" w:lineRule="auto"/>
        <w:rPr>
          <w:rFonts w:cs="Calibri"/>
          <w:b/>
          <w:sz w:val="24"/>
          <w:szCs w:val="24"/>
        </w:rPr>
      </w:pPr>
      <w:r w:rsidRPr="009779D5">
        <w:rPr>
          <w:rFonts w:asciiTheme="minorHAnsi" w:eastAsia="Times New Roman" w:hAnsiTheme="minorHAnsi" w:cstheme="minorHAnsi"/>
          <w:color w:val="000000"/>
          <w:sz w:val="24"/>
          <w:szCs w:val="24"/>
          <w:lang w:eastAsia="pt-BR"/>
        </w:rPr>
        <w:t>* Impedimento de movimentação para empregados públicos que completaram os requisitos para aposentadoria</w:t>
      </w:r>
      <w:r w:rsidRPr="009779D5">
        <w:rPr>
          <w:rFonts w:asciiTheme="minorHAnsi" w:hAnsiTheme="minorHAnsi" w:cstheme="minorHAnsi"/>
          <w:bCs/>
          <w:sz w:val="24"/>
          <w:szCs w:val="24"/>
        </w:rPr>
        <w:t xml:space="preserve"> </w:t>
      </w:r>
      <w:r w:rsidRPr="00FE33CF">
        <w:rPr>
          <w:rFonts w:cs="Calibri"/>
          <w:b/>
          <w:sz w:val="24"/>
          <w:szCs w:val="24"/>
        </w:rPr>
        <w:t xml:space="preserve">                                                    </w:t>
      </w:r>
    </w:p>
    <w:p w14:paraId="30C3B21A" w14:textId="77777777" w:rsidR="00CB3962" w:rsidRPr="00FE33CF" w:rsidRDefault="00CB3962" w:rsidP="00CB3962">
      <w:pPr>
        <w:spacing w:beforeLines="60" w:before="144" w:afterLines="60" w:after="144" w:line="240" w:lineRule="auto"/>
        <w:rPr>
          <w:rFonts w:cs="Calibri"/>
          <w:bCs/>
          <w:sz w:val="24"/>
          <w:szCs w:val="24"/>
        </w:rPr>
      </w:pPr>
    </w:p>
    <w:p w14:paraId="5E9451AE" w14:textId="77777777" w:rsidR="00CB3962" w:rsidRPr="00FE33CF" w:rsidRDefault="00CB3962" w:rsidP="00CB3962">
      <w:pPr>
        <w:spacing w:beforeLines="60" w:before="144" w:afterLines="60" w:after="144" w:line="240" w:lineRule="auto"/>
        <w:rPr>
          <w:rFonts w:cs="Calibri"/>
          <w:bCs/>
          <w:sz w:val="24"/>
          <w:szCs w:val="24"/>
        </w:rPr>
      </w:pPr>
    </w:p>
    <w:p w14:paraId="7B0E6FED" w14:textId="77777777" w:rsidR="00CB3962" w:rsidRPr="00FE33CF" w:rsidRDefault="00CB3962" w:rsidP="00CB3962">
      <w:pPr>
        <w:shd w:val="clear" w:color="auto" w:fill="D9D9D9"/>
        <w:spacing w:beforeLines="60" w:before="144" w:afterLines="60" w:after="144" w:line="240" w:lineRule="auto"/>
        <w:jc w:val="center"/>
        <w:rPr>
          <w:rFonts w:cs="Calibri"/>
          <w:b/>
          <w:sz w:val="24"/>
          <w:szCs w:val="24"/>
        </w:rPr>
      </w:pPr>
      <w:bookmarkStart w:id="0" w:name="_Hlk46256443"/>
      <w:r w:rsidRPr="00FE33CF">
        <w:rPr>
          <w:rFonts w:cs="Calibri"/>
          <w:b/>
          <w:sz w:val="24"/>
          <w:szCs w:val="24"/>
        </w:rPr>
        <w:t>PARTE III – REQUISITOS PARA MOVIMENTAÇÃO</w:t>
      </w:r>
      <w:bookmarkEnd w:id="0"/>
    </w:p>
    <w:p w14:paraId="73E8D0A1" w14:textId="77777777" w:rsidR="00CB3962" w:rsidRPr="00FE33CF" w:rsidRDefault="00CB3962" w:rsidP="00CB3962">
      <w:pPr>
        <w:spacing w:beforeLines="60" w:before="144" w:afterLines="60" w:after="144" w:line="240" w:lineRule="auto"/>
        <w:jc w:val="both"/>
        <w:rPr>
          <w:rFonts w:cs="Calibri"/>
          <w:b/>
          <w:sz w:val="24"/>
          <w:szCs w:val="24"/>
        </w:rPr>
      </w:pPr>
    </w:p>
    <w:p w14:paraId="4598A24E" w14:textId="77777777" w:rsidR="00CB3962" w:rsidRPr="00FE33CF" w:rsidRDefault="00CB3962" w:rsidP="00CB3962">
      <w:pPr>
        <w:spacing w:beforeLines="60" w:before="144" w:afterLines="60" w:after="144" w:line="240" w:lineRule="auto"/>
        <w:jc w:val="both"/>
        <w:rPr>
          <w:rFonts w:cs="Calibri"/>
          <w:b/>
          <w:sz w:val="24"/>
          <w:szCs w:val="24"/>
        </w:rPr>
      </w:pPr>
    </w:p>
    <w:p w14:paraId="0B9760E2" w14:textId="77777777" w:rsidR="00CB3962" w:rsidRPr="00FE33CF" w:rsidRDefault="00CB3962" w:rsidP="00CB3962">
      <w:pPr>
        <w:spacing w:beforeLines="60" w:before="144" w:afterLines="60" w:after="144" w:line="240" w:lineRule="auto"/>
        <w:jc w:val="both"/>
        <w:rPr>
          <w:rFonts w:cs="Calibri"/>
          <w:b/>
          <w:sz w:val="24"/>
          <w:szCs w:val="24"/>
        </w:rPr>
      </w:pPr>
      <w:r w:rsidRPr="00FE33CF">
        <w:rPr>
          <w:rFonts w:cs="Calibri"/>
          <w:b/>
          <w:sz w:val="24"/>
          <w:szCs w:val="24"/>
        </w:rPr>
        <w:t xml:space="preserve">I – Modalidade de Seleção do Servidor(es)/Empregado(s)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CB3962" w:rsidRPr="00FE33CF" w14:paraId="725E8F8E" w14:textId="77777777" w:rsidTr="009B34A7">
        <w:tc>
          <w:tcPr>
            <w:tcW w:w="10456" w:type="dxa"/>
          </w:tcPr>
          <w:p w14:paraId="496C69B6" w14:textId="77777777" w:rsidR="00CB3962" w:rsidRPr="00FE33CF" w:rsidRDefault="00CB3962" w:rsidP="009B34A7">
            <w:pPr>
              <w:pStyle w:val="PargrafodaLista"/>
              <w:numPr>
                <w:ilvl w:val="0"/>
                <w:numId w:val="1"/>
              </w:numPr>
              <w:spacing w:beforeLines="60" w:before="144" w:afterLines="60" w:after="144"/>
              <w:contextualSpacing/>
              <w:rPr>
                <w:rFonts w:cs="Calibri"/>
                <w:bCs/>
                <w:sz w:val="24"/>
                <w:szCs w:val="24"/>
              </w:rPr>
            </w:pPr>
            <w:r w:rsidRPr="00FE33CF">
              <w:rPr>
                <w:rFonts w:cs="Calibri"/>
                <w:bCs/>
                <w:sz w:val="24"/>
                <w:szCs w:val="24"/>
              </w:rPr>
              <w:t>Indicação Consensual</w:t>
            </w:r>
          </w:p>
          <w:p w14:paraId="5F203A04" w14:textId="77777777" w:rsidR="00CB3962" w:rsidRPr="00FE33CF" w:rsidRDefault="00CB3962" w:rsidP="009B34A7">
            <w:pPr>
              <w:pStyle w:val="PargrafodaLista"/>
              <w:numPr>
                <w:ilvl w:val="0"/>
                <w:numId w:val="1"/>
              </w:numPr>
              <w:spacing w:beforeLines="60" w:before="144" w:afterLines="60" w:after="144"/>
              <w:contextualSpacing/>
              <w:rPr>
                <w:rFonts w:cs="Calibri"/>
                <w:b/>
                <w:sz w:val="24"/>
                <w:szCs w:val="24"/>
              </w:rPr>
            </w:pPr>
            <w:r w:rsidRPr="00FE33CF">
              <w:rPr>
                <w:rFonts w:cs="Calibri"/>
                <w:bCs/>
                <w:sz w:val="24"/>
                <w:szCs w:val="24"/>
              </w:rPr>
              <w:t>Processo Seletivo</w:t>
            </w:r>
          </w:p>
        </w:tc>
      </w:tr>
    </w:tbl>
    <w:p w14:paraId="30B62E34" w14:textId="77777777" w:rsidR="00CB3962" w:rsidRPr="00FE33CF" w:rsidRDefault="00CB3962" w:rsidP="00CB3962">
      <w:pPr>
        <w:spacing w:beforeLines="60" w:before="144" w:afterLines="60" w:after="144" w:line="240" w:lineRule="auto"/>
        <w:jc w:val="both"/>
        <w:rPr>
          <w:rFonts w:cs="Calibri"/>
          <w:b/>
          <w:sz w:val="24"/>
          <w:szCs w:val="24"/>
        </w:rPr>
      </w:pPr>
    </w:p>
    <w:p w14:paraId="58173EDB" w14:textId="77777777" w:rsidR="00CB3962" w:rsidRPr="00FE33CF" w:rsidRDefault="00CB3962" w:rsidP="00CB3962">
      <w:pPr>
        <w:spacing w:beforeLines="60" w:before="144" w:afterLines="60" w:after="144" w:line="240" w:lineRule="auto"/>
        <w:jc w:val="both"/>
        <w:rPr>
          <w:rFonts w:cs="Calibri"/>
          <w:b/>
          <w:sz w:val="24"/>
          <w:szCs w:val="24"/>
        </w:rPr>
      </w:pPr>
      <w:r w:rsidRPr="00FE33CF">
        <w:rPr>
          <w:rFonts w:cs="Calibri"/>
          <w:b/>
          <w:sz w:val="24"/>
          <w:szCs w:val="24"/>
        </w:rPr>
        <w:t>II – Dispensa de Modalidade de Seleção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7573"/>
      </w:tblGrid>
      <w:tr w:rsidR="00CB3962" w:rsidRPr="00FE33CF" w14:paraId="0C0DA91A" w14:textId="77777777" w:rsidTr="009B34A7">
        <w:tc>
          <w:tcPr>
            <w:tcW w:w="1286" w:type="pct"/>
            <w:shd w:val="clear" w:color="auto" w:fill="E7E6E6"/>
          </w:tcPr>
          <w:p w14:paraId="0ED339B8"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TIPO DE DISPENSA</w:t>
            </w:r>
          </w:p>
        </w:tc>
        <w:tc>
          <w:tcPr>
            <w:tcW w:w="3714" w:type="pct"/>
          </w:tcPr>
          <w:p w14:paraId="5859F95F" w14:textId="77777777" w:rsidR="00CB3962" w:rsidRPr="00FE33CF" w:rsidRDefault="00CB3962" w:rsidP="009B34A7">
            <w:pPr>
              <w:pStyle w:val="PargrafodaLista"/>
              <w:numPr>
                <w:ilvl w:val="0"/>
                <w:numId w:val="1"/>
              </w:numPr>
              <w:spacing w:beforeLines="60" w:before="144" w:afterLines="60" w:after="144"/>
              <w:contextualSpacing/>
              <w:rPr>
                <w:rFonts w:cs="Calibri"/>
                <w:bCs/>
                <w:sz w:val="24"/>
                <w:szCs w:val="24"/>
              </w:rPr>
            </w:pPr>
            <w:r w:rsidRPr="00FE33CF">
              <w:rPr>
                <w:rFonts w:eastAsia="Times New Roman" w:cs="Calibri"/>
                <w:sz w:val="24"/>
                <w:szCs w:val="24"/>
                <w:lang w:eastAsia="pt-BR"/>
              </w:rPr>
              <w:t>Situações Prioritárias e Emergenciais do Governo Federal</w:t>
            </w:r>
            <w:r w:rsidRPr="00FE33CF">
              <w:rPr>
                <w:rFonts w:cs="Calibri"/>
                <w:bCs/>
                <w:sz w:val="24"/>
                <w:szCs w:val="24"/>
              </w:rPr>
              <w:t xml:space="preserve"> </w:t>
            </w:r>
          </w:p>
          <w:p w14:paraId="0EC08DD4" w14:textId="77777777" w:rsidR="00CB3962" w:rsidRPr="00FE33CF" w:rsidRDefault="00CB3962" w:rsidP="009B34A7">
            <w:pPr>
              <w:pStyle w:val="PargrafodaLista"/>
              <w:numPr>
                <w:ilvl w:val="0"/>
                <w:numId w:val="1"/>
              </w:numPr>
              <w:spacing w:beforeLines="60" w:before="144" w:afterLines="60" w:after="144"/>
              <w:contextualSpacing/>
              <w:rPr>
                <w:rFonts w:cs="Calibri"/>
                <w:bCs/>
                <w:sz w:val="24"/>
                <w:szCs w:val="24"/>
              </w:rPr>
            </w:pPr>
            <w:r w:rsidRPr="00FE33CF">
              <w:rPr>
                <w:rFonts w:eastAsia="Times New Roman" w:cs="Calibri"/>
                <w:sz w:val="24"/>
                <w:szCs w:val="24"/>
                <w:lang w:eastAsia="pt-BR"/>
              </w:rPr>
              <w:t>Centralização de Serviços</w:t>
            </w:r>
          </w:p>
        </w:tc>
      </w:tr>
      <w:tr w:rsidR="00CB3962" w:rsidRPr="00FE33CF" w14:paraId="23F58715" w14:textId="77777777" w:rsidTr="009B34A7">
        <w:tc>
          <w:tcPr>
            <w:tcW w:w="1286" w:type="pct"/>
            <w:shd w:val="clear" w:color="auto" w:fill="E7E6E6"/>
          </w:tcPr>
          <w:p w14:paraId="031D0EEF"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*JUSTIFICATIVA</w:t>
            </w:r>
          </w:p>
        </w:tc>
        <w:tc>
          <w:tcPr>
            <w:tcW w:w="3714" w:type="pct"/>
          </w:tcPr>
          <w:p w14:paraId="0CD29B0D" w14:textId="77777777" w:rsidR="00CB3962" w:rsidRPr="00FE33CF" w:rsidRDefault="00CB3962" w:rsidP="009B34A7">
            <w:pPr>
              <w:spacing w:after="0" w:line="240" w:lineRule="auto"/>
              <w:rPr>
                <w:rFonts w:eastAsia="Times New Roman" w:cs="Calibri"/>
                <w:b/>
                <w:sz w:val="24"/>
                <w:szCs w:val="24"/>
              </w:rPr>
            </w:pPr>
          </w:p>
          <w:p w14:paraId="06930C5B" w14:textId="77777777" w:rsidR="00CB3962" w:rsidRPr="00FE33CF" w:rsidRDefault="00CB3962" w:rsidP="009B34A7">
            <w:pPr>
              <w:spacing w:after="0" w:line="240" w:lineRule="auto"/>
              <w:rPr>
                <w:rFonts w:eastAsia="Times New Roman" w:cs="Calibri"/>
                <w:b/>
                <w:sz w:val="24"/>
                <w:szCs w:val="24"/>
              </w:rPr>
            </w:pPr>
          </w:p>
          <w:p w14:paraId="524DC63B" w14:textId="77777777" w:rsidR="00CB3962" w:rsidRPr="00FE33CF" w:rsidRDefault="00CB3962" w:rsidP="009B34A7">
            <w:pPr>
              <w:spacing w:after="0" w:line="240" w:lineRule="auto"/>
              <w:rPr>
                <w:rFonts w:eastAsia="Times New Roman" w:cs="Calibri"/>
                <w:b/>
                <w:sz w:val="24"/>
                <w:szCs w:val="24"/>
              </w:rPr>
            </w:pPr>
          </w:p>
          <w:p w14:paraId="0CBAA573" w14:textId="77777777" w:rsidR="00CB3962" w:rsidRPr="00FE33CF" w:rsidRDefault="00CB3962" w:rsidP="009B34A7">
            <w:pPr>
              <w:spacing w:after="0" w:line="240" w:lineRule="auto"/>
              <w:rPr>
                <w:rFonts w:eastAsia="Times New Roman" w:cs="Calibri"/>
                <w:b/>
                <w:sz w:val="24"/>
                <w:szCs w:val="24"/>
              </w:rPr>
            </w:pPr>
          </w:p>
          <w:p w14:paraId="6F69DB75" w14:textId="77777777" w:rsidR="00CB3962" w:rsidRPr="00FE33CF" w:rsidRDefault="00CB3962" w:rsidP="009B34A7">
            <w:pPr>
              <w:spacing w:after="0" w:line="240" w:lineRule="auto"/>
              <w:rPr>
                <w:rFonts w:eastAsia="Times New Roman" w:cs="Calibri"/>
                <w:b/>
                <w:sz w:val="24"/>
                <w:szCs w:val="24"/>
              </w:rPr>
            </w:pPr>
          </w:p>
          <w:p w14:paraId="4B14F790" w14:textId="77777777" w:rsidR="00CB3962" w:rsidRPr="00FE33CF" w:rsidRDefault="00CB3962" w:rsidP="009B34A7">
            <w:pPr>
              <w:spacing w:after="0" w:line="240" w:lineRule="auto"/>
              <w:rPr>
                <w:rFonts w:eastAsia="Times New Roman" w:cs="Calibri"/>
                <w:b/>
                <w:sz w:val="24"/>
                <w:szCs w:val="24"/>
              </w:rPr>
            </w:pPr>
          </w:p>
          <w:p w14:paraId="7E6A240E" w14:textId="77777777" w:rsidR="00CB3962" w:rsidRPr="00FE33CF" w:rsidRDefault="00CB3962" w:rsidP="009B34A7">
            <w:pPr>
              <w:spacing w:after="0" w:line="240" w:lineRule="auto"/>
              <w:rPr>
                <w:rFonts w:eastAsia="Times New Roman" w:cs="Calibri"/>
                <w:b/>
                <w:sz w:val="24"/>
                <w:szCs w:val="24"/>
              </w:rPr>
            </w:pPr>
          </w:p>
          <w:p w14:paraId="48F617A2" w14:textId="77777777" w:rsidR="00CB3962" w:rsidRPr="00FE33CF" w:rsidRDefault="00CB3962" w:rsidP="009B34A7">
            <w:pPr>
              <w:spacing w:after="0" w:line="240" w:lineRule="auto"/>
              <w:rPr>
                <w:rFonts w:eastAsia="Times New Roman" w:cs="Calibri"/>
                <w:b/>
                <w:sz w:val="24"/>
                <w:szCs w:val="24"/>
              </w:rPr>
            </w:pPr>
          </w:p>
        </w:tc>
      </w:tr>
    </w:tbl>
    <w:p w14:paraId="1D4BF351" w14:textId="77777777" w:rsidR="00CB3962" w:rsidRPr="00FE33CF" w:rsidRDefault="00CB3962" w:rsidP="00CB3962">
      <w:pPr>
        <w:spacing w:beforeLines="60" w:before="144" w:afterLines="60" w:after="144" w:line="240" w:lineRule="auto"/>
        <w:jc w:val="both"/>
        <w:rPr>
          <w:rFonts w:cs="Calibri"/>
          <w:bCs/>
          <w:sz w:val="24"/>
          <w:szCs w:val="24"/>
        </w:rPr>
      </w:pPr>
      <w:r w:rsidRPr="00FE33CF">
        <w:rPr>
          <w:rFonts w:cs="Calibri"/>
          <w:bCs/>
          <w:sz w:val="24"/>
          <w:szCs w:val="24"/>
        </w:rPr>
        <w:t>* Deve ser acrescida a documentação comprobatória que ateste as situações de dispensa das modalidades de seleção. O campo de justificativa deve ser preenchido somente se aplicável à solicitação de movimentação.</w:t>
      </w:r>
    </w:p>
    <w:p w14:paraId="05C2373B" w14:textId="77777777" w:rsidR="00CB3962" w:rsidRPr="00FE33CF" w:rsidRDefault="00CB3962" w:rsidP="00CB3962">
      <w:pPr>
        <w:spacing w:beforeLines="60" w:before="144" w:afterLines="60" w:after="144" w:line="240" w:lineRule="auto"/>
        <w:jc w:val="both"/>
        <w:rPr>
          <w:rFonts w:cs="Calibri"/>
          <w:bCs/>
          <w:sz w:val="24"/>
          <w:szCs w:val="24"/>
        </w:rPr>
      </w:pPr>
      <w:r w:rsidRPr="00FE33CF">
        <w:rPr>
          <w:rFonts w:cs="Calibri"/>
          <w:bCs/>
          <w:sz w:val="24"/>
          <w:szCs w:val="24"/>
        </w:rPr>
        <w:t>* Os campos de preenchimento do formulário em que não houver aplicação à solicitação de movimentação, deverão ser preenchidos com o termo “não se aplica”.</w:t>
      </w:r>
    </w:p>
    <w:p w14:paraId="06CD8CE2" w14:textId="77777777" w:rsidR="00CB3962" w:rsidRPr="00FE33CF" w:rsidRDefault="00CB3962" w:rsidP="00CB3962">
      <w:pPr>
        <w:spacing w:beforeLines="60" w:before="144" w:afterLines="60" w:after="144" w:line="240" w:lineRule="auto"/>
        <w:jc w:val="both"/>
        <w:rPr>
          <w:rFonts w:cs="Calibri"/>
          <w:b/>
          <w:sz w:val="24"/>
          <w:szCs w:val="24"/>
        </w:rPr>
      </w:pPr>
    </w:p>
    <w:p w14:paraId="16A2614B"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r w:rsidRPr="00FE33CF">
        <w:rPr>
          <w:rFonts w:cs="Calibri"/>
          <w:b/>
          <w:sz w:val="24"/>
          <w:szCs w:val="24"/>
        </w:rPr>
        <w:t xml:space="preserve">III - </w:t>
      </w:r>
      <w:r w:rsidRPr="00FE33CF">
        <w:rPr>
          <w:rFonts w:eastAsia="Times New Roman" w:cs="Calibri"/>
          <w:b/>
          <w:bCs/>
          <w:sz w:val="24"/>
          <w:szCs w:val="24"/>
          <w:lang w:eastAsia="pt-BR"/>
        </w:rPr>
        <w:t>Justificativa clara e objetiva de que a movimentação contribuirá para o desenvolvimento das atividades ou de projetos que impactam nas políticas e no plano de governo realizados pelo órgão ou entidade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CB3962" w:rsidRPr="00FE33CF" w14:paraId="43A9E687" w14:textId="77777777" w:rsidTr="009B34A7">
        <w:tc>
          <w:tcPr>
            <w:tcW w:w="10456" w:type="dxa"/>
          </w:tcPr>
          <w:p w14:paraId="6E7B2DA5" w14:textId="77777777" w:rsidR="00CB3962" w:rsidRPr="00FE33CF" w:rsidRDefault="00CB3962" w:rsidP="009B34A7">
            <w:pPr>
              <w:spacing w:beforeLines="60" w:before="144" w:afterLines="60" w:after="144" w:line="240" w:lineRule="auto"/>
              <w:rPr>
                <w:rFonts w:cs="Calibri"/>
                <w:b/>
                <w:sz w:val="24"/>
                <w:szCs w:val="24"/>
              </w:rPr>
            </w:pPr>
          </w:p>
          <w:p w14:paraId="127F37E2" w14:textId="27A6477E" w:rsidR="00CB3962" w:rsidRDefault="00CB3962" w:rsidP="009B34A7">
            <w:pPr>
              <w:spacing w:beforeLines="60" w:before="144" w:afterLines="60" w:after="144" w:line="240" w:lineRule="auto"/>
              <w:rPr>
                <w:rFonts w:cs="Calibri"/>
                <w:b/>
                <w:sz w:val="24"/>
                <w:szCs w:val="24"/>
              </w:rPr>
            </w:pPr>
          </w:p>
          <w:p w14:paraId="3111753B" w14:textId="05CB24B7" w:rsidR="00CB3962" w:rsidRDefault="00CB3962" w:rsidP="009B34A7">
            <w:pPr>
              <w:spacing w:beforeLines="60" w:before="144" w:afterLines="60" w:after="144" w:line="240" w:lineRule="auto"/>
              <w:rPr>
                <w:rFonts w:cs="Calibri"/>
                <w:b/>
                <w:sz w:val="24"/>
                <w:szCs w:val="24"/>
              </w:rPr>
            </w:pPr>
          </w:p>
          <w:p w14:paraId="5D4C3082" w14:textId="77777777" w:rsidR="00CB3962" w:rsidRPr="00FE33CF" w:rsidRDefault="00CB3962" w:rsidP="009B34A7">
            <w:pPr>
              <w:spacing w:beforeLines="60" w:before="144" w:afterLines="60" w:after="144" w:line="240" w:lineRule="auto"/>
              <w:rPr>
                <w:rFonts w:cs="Calibri"/>
                <w:b/>
                <w:sz w:val="24"/>
                <w:szCs w:val="24"/>
              </w:rPr>
            </w:pPr>
          </w:p>
          <w:p w14:paraId="358FA441" w14:textId="77777777" w:rsidR="00CB3962" w:rsidRPr="00FE33CF" w:rsidRDefault="00CB3962" w:rsidP="009B34A7">
            <w:pPr>
              <w:spacing w:beforeLines="60" w:before="144" w:afterLines="60" w:after="144" w:line="240" w:lineRule="auto"/>
              <w:rPr>
                <w:rFonts w:cs="Calibri"/>
                <w:b/>
                <w:sz w:val="24"/>
                <w:szCs w:val="24"/>
              </w:rPr>
            </w:pPr>
          </w:p>
          <w:p w14:paraId="629D3292" w14:textId="77777777" w:rsidR="00CB3962" w:rsidRPr="00FE33CF" w:rsidRDefault="00CB3962" w:rsidP="009B34A7">
            <w:pPr>
              <w:spacing w:beforeLines="60" w:before="144" w:afterLines="60" w:after="144" w:line="240" w:lineRule="auto"/>
              <w:rPr>
                <w:rFonts w:cs="Calibri"/>
                <w:b/>
                <w:sz w:val="24"/>
                <w:szCs w:val="24"/>
              </w:rPr>
            </w:pPr>
          </w:p>
        </w:tc>
      </w:tr>
    </w:tbl>
    <w:p w14:paraId="5D506074" w14:textId="77777777" w:rsidR="00CB3962" w:rsidRPr="00FE33CF" w:rsidRDefault="00CB3962" w:rsidP="00CB3962">
      <w:pPr>
        <w:spacing w:beforeLines="60" w:before="144" w:afterLines="60" w:after="144" w:line="240" w:lineRule="auto"/>
        <w:jc w:val="both"/>
        <w:rPr>
          <w:rFonts w:cs="Calibri"/>
          <w:b/>
          <w:sz w:val="24"/>
          <w:szCs w:val="24"/>
        </w:rPr>
      </w:pPr>
    </w:p>
    <w:p w14:paraId="6F913381"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r w:rsidRPr="00FE33CF">
        <w:rPr>
          <w:rFonts w:cs="Calibri"/>
          <w:b/>
          <w:sz w:val="24"/>
          <w:szCs w:val="24"/>
        </w:rPr>
        <w:t xml:space="preserve">IV - </w:t>
      </w:r>
      <w:r w:rsidRPr="00FE33CF">
        <w:rPr>
          <w:rFonts w:eastAsia="Times New Roman" w:cs="Calibri"/>
          <w:b/>
          <w:bCs/>
          <w:sz w:val="24"/>
          <w:szCs w:val="24"/>
          <w:lang w:eastAsia="pt-BR"/>
        </w:rPr>
        <w:t>Quadro demonstrativo relacionando a compatibilidade das atividades a serem exercidas com as atribuições do cargo ou emprego do servidor ou empregado público federal, com base em informações do seu órgão ou entidade de origem, com manifestação de conformidade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5108"/>
      </w:tblGrid>
      <w:tr w:rsidR="00CB3962" w:rsidRPr="00FE33CF" w14:paraId="415A3F2C" w14:textId="77777777" w:rsidTr="009B34A7">
        <w:tc>
          <w:tcPr>
            <w:tcW w:w="5228" w:type="dxa"/>
            <w:shd w:val="clear" w:color="auto" w:fill="E7E6E6"/>
          </w:tcPr>
          <w:p w14:paraId="3071D540"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ATRIBUIÇÕES DO CARGO </w:t>
            </w:r>
          </w:p>
        </w:tc>
        <w:tc>
          <w:tcPr>
            <w:tcW w:w="5228" w:type="dxa"/>
            <w:shd w:val="clear" w:color="auto" w:fill="E7E6E6"/>
          </w:tcPr>
          <w:p w14:paraId="1A0EB59E"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ÓRGÃO/ENTIDADE DE DESTINO</w:t>
            </w:r>
          </w:p>
        </w:tc>
      </w:tr>
      <w:tr w:rsidR="00CB3962" w:rsidRPr="00FE33CF" w14:paraId="37AAADA8" w14:textId="77777777" w:rsidTr="009B34A7">
        <w:tc>
          <w:tcPr>
            <w:tcW w:w="5228" w:type="dxa"/>
          </w:tcPr>
          <w:p w14:paraId="3E364D7B" w14:textId="77777777" w:rsidR="00CB3962" w:rsidRPr="00FE33CF" w:rsidRDefault="00CB3962" w:rsidP="009B34A7">
            <w:pPr>
              <w:spacing w:beforeLines="60" w:before="144" w:afterLines="60" w:after="144" w:line="240" w:lineRule="auto"/>
              <w:rPr>
                <w:rFonts w:cs="Calibri"/>
                <w:b/>
                <w:sz w:val="24"/>
                <w:szCs w:val="24"/>
              </w:rPr>
            </w:pPr>
          </w:p>
          <w:p w14:paraId="44474100" w14:textId="77777777" w:rsidR="00CB3962" w:rsidRPr="00FE33CF" w:rsidRDefault="00CB3962" w:rsidP="009B34A7">
            <w:pPr>
              <w:spacing w:beforeLines="60" w:before="144" w:afterLines="60" w:after="144" w:line="240" w:lineRule="auto"/>
              <w:rPr>
                <w:rFonts w:cs="Calibri"/>
                <w:b/>
                <w:sz w:val="24"/>
                <w:szCs w:val="24"/>
              </w:rPr>
            </w:pPr>
          </w:p>
          <w:p w14:paraId="7C956441" w14:textId="77777777" w:rsidR="00CB3962" w:rsidRPr="00FE33CF" w:rsidRDefault="00CB3962" w:rsidP="009B34A7">
            <w:pPr>
              <w:spacing w:beforeLines="60" w:before="144" w:afterLines="60" w:after="144" w:line="240" w:lineRule="auto"/>
              <w:rPr>
                <w:rFonts w:cs="Calibri"/>
                <w:b/>
                <w:sz w:val="24"/>
                <w:szCs w:val="24"/>
              </w:rPr>
            </w:pPr>
          </w:p>
        </w:tc>
        <w:tc>
          <w:tcPr>
            <w:tcW w:w="5228" w:type="dxa"/>
          </w:tcPr>
          <w:p w14:paraId="0A3407DB" w14:textId="77777777" w:rsidR="00CB3962" w:rsidRPr="00FE33CF" w:rsidRDefault="00CB3962" w:rsidP="009B34A7">
            <w:pPr>
              <w:spacing w:beforeLines="60" w:before="144" w:afterLines="60" w:after="144" w:line="240" w:lineRule="auto"/>
              <w:rPr>
                <w:rFonts w:cs="Calibri"/>
                <w:b/>
                <w:sz w:val="24"/>
                <w:szCs w:val="24"/>
              </w:rPr>
            </w:pPr>
          </w:p>
          <w:p w14:paraId="091E01F4" w14:textId="77777777" w:rsidR="00CB3962" w:rsidRPr="00FE33CF" w:rsidRDefault="00CB3962" w:rsidP="009B34A7">
            <w:pPr>
              <w:spacing w:beforeLines="60" w:before="144" w:afterLines="60" w:after="144" w:line="240" w:lineRule="auto"/>
              <w:rPr>
                <w:rFonts w:cs="Calibri"/>
                <w:b/>
                <w:sz w:val="24"/>
                <w:szCs w:val="24"/>
              </w:rPr>
            </w:pPr>
          </w:p>
          <w:p w14:paraId="5F3D9341" w14:textId="77777777" w:rsidR="00CB3962" w:rsidRPr="00FE33CF" w:rsidRDefault="00CB3962" w:rsidP="009B34A7">
            <w:pPr>
              <w:spacing w:beforeLines="60" w:before="144" w:afterLines="60" w:after="144" w:line="240" w:lineRule="auto"/>
              <w:rPr>
                <w:rFonts w:cs="Calibri"/>
                <w:b/>
                <w:sz w:val="24"/>
                <w:szCs w:val="24"/>
              </w:rPr>
            </w:pPr>
          </w:p>
          <w:p w14:paraId="5847057F" w14:textId="77777777" w:rsidR="00CB3962" w:rsidRPr="00FE33CF" w:rsidRDefault="00CB3962" w:rsidP="009B34A7">
            <w:pPr>
              <w:spacing w:beforeLines="60" w:before="144" w:afterLines="60" w:after="144" w:line="240" w:lineRule="auto"/>
              <w:rPr>
                <w:rFonts w:cs="Calibri"/>
                <w:b/>
                <w:sz w:val="24"/>
                <w:szCs w:val="24"/>
              </w:rPr>
            </w:pPr>
          </w:p>
        </w:tc>
      </w:tr>
    </w:tbl>
    <w:p w14:paraId="29D4DBAD" w14:textId="77777777" w:rsidR="00CB3962" w:rsidRPr="00FE33CF" w:rsidRDefault="00CB3962" w:rsidP="00CB3962">
      <w:pPr>
        <w:spacing w:beforeLines="60" w:before="144" w:afterLines="60" w:after="144"/>
        <w:jc w:val="both"/>
        <w:rPr>
          <w:rFonts w:cs="Calibri"/>
          <w:bCs/>
          <w:sz w:val="24"/>
          <w:szCs w:val="24"/>
        </w:rPr>
      </w:pPr>
      <w:r w:rsidRPr="00FE33CF">
        <w:rPr>
          <w:rFonts w:cs="Calibri"/>
          <w:bCs/>
          <w:sz w:val="24"/>
          <w:szCs w:val="24"/>
        </w:rPr>
        <w:t>* Deve ser anexado documento com informações do órgão/entidade de origem.</w:t>
      </w:r>
    </w:p>
    <w:p w14:paraId="65FC46EC" w14:textId="77777777" w:rsidR="00CB3962" w:rsidRPr="00FE33CF" w:rsidRDefault="00CB3962" w:rsidP="00CB3962">
      <w:pPr>
        <w:spacing w:beforeLines="60" w:before="144" w:afterLines="60" w:after="144"/>
        <w:jc w:val="both"/>
        <w:rPr>
          <w:rFonts w:cs="Calibri"/>
          <w:bCs/>
          <w:sz w:val="24"/>
          <w:szCs w:val="24"/>
        </w:rPr>
      </w:pPr>
      <w:r w:rsidRPr="00FE33CF">
        <w:rPr>
          <w:rFonts w:cs="Calibri"/>
          <w:bCs/>
          <w:sz w:val="24"/>
          <w:szCs w:val="24"/>
        </w:rPr>
        <w:t>* O quadro acima deve trazer informações individuais por servidor ou empregado público a ser movimentado ou por cargo, quando se tratar de um lote de servidores ou empregados do mesmo cargo.</w:t>
      </w:r>
    </w:p>
    <w:p w14:paraId="1A39CC17"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r w:rsidRPr="00FE33CF">
        <w:rPr>
          <w:rFonts w:cs="Calibri"/>
          <w:b/>
          <w:sz w:val="24"/>
          <w:szCs w:val="24"/>
        </w:rPr>
        <w:t xml:space="preserve">V - </w:t>
      </w:r>
      <w:r w:rsidRPr="00FE33CF">
        <w:rPr>
          <w:rFonts w:eastAsia="Times New Roman" w:cs="Calibri"/>
          <w:b/>
          <w:bCs/>
          <w:sz w:val="24"/>
          <w:szCs w:val="24"/>
          <w:lang w:eastAsia="pt-BR"/>
        </w:rPr>
        <w:t>Demonstrativo do quantitativo total de movimentações para compor força de trabalho disponibilizadas e recebidas pelo órgão ou entidade, em atendimento ao disposto no inciso II do §</w:t>
      </w:r>
      <w:r>
        <w:rPr>
          <w:rFonts w:eastAsia="Times New Roman" w:cs="Calibri"/>
          <w:b/>
          <w:bCs/>
          <w:sz w:val="24"/>
          <w:szCs w:val="24"/>
          <w:lang w:eastAsia="pt-BR"/>
        </w:rPr>
        <w:t>2</w:t>
      </w:r>
      <w:r w:rsidRPr="00FE33CF">
        <w:rPr>
          <w:rFonts w:eastAsia="Times New Roman" w:cs="Calibri"/>
          <w:b/>
          <w:bCs/>
          <w:sz w:val="24"/>
          <w:szCs w:val="24"/>
          <w:lang w:eastAsia="pt-BR"/>
        </w:rPr>
        <w:t xml:space="preserve">º do art. </w:t>
      </w:r>
      <w:r>
        <w:rPr>
          <w:rFonts w:eastAsia="Times New Roman" w:cs="Calibri"/>
          <w:b/>
          <w:bCs/>
          <w:sz w:val="24"/>
          <w:szCs w:val="24"/>
          <w:lang w:eastAsia="pt-BR"/>
        </w:rPr>
        <w:t>8º</w:t>
      </w:r>
      <w:r w:rsidRPr="00FE33CF">
        <w:rPr>
          <w:rFonts w:eastAsia="Times New Roman" w:cs="Calibri"/>
          <w:b/>
          <w:bCs/>
          <w:sz w:val="24"/>
          <w:szCs w:val="24"/>
          <w:lang w:eastAsia="pt-BR"/>
        </w:rPr>
        <w:t xml:space="preserve"> e do art. </w:t>
      </w:r>
      <w:r>
        <w:rPr>
          <w:rFonts w:eastAsia="Times New Roman" w:cs="Calibri"/>
          <w:b/>
          <w:bCs/>
          <w:sz w:val="24"/>
          <w:szCs w:val="24"/>
          <w:lang w:eastAsia="pt-BR"/>
        </w:rPr>
        <w:t>9º</w:t>
      </w:r>
      <w:r w:rsidRPr="00FE33CF">
        <w:rPr>
          <w:rFonts w:eastAsia="Times New Roman" w:cs="Calibri"/>
          <w:b/>
          <w:bCs/>
          <w:sz w:val="24"/>
          <w:szCs w:val="24"/>
          <w:lang w:eastAsia="pt-BR"/>
        </w:rPr>
        <w:t xml:space="preserve"> desta Instrução Normativa</w:t>
      </w:r>
    </w:p>
    <w:p w14:paraId="3657479A"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r w:rsidRPr="00FE33CF">
        <w:rPr>
          <w:rFonts w:eastAsia="Times New Roman" w:cs="Calibri"/>
          <w:b/>
          <w:bCs/>
          <w:sz w:val="24"/>
          <w:szCs w:val="24"/>
          <w:lang w:eastAsia="pt-BR"/>
        </w:rPr>
        <w:t>Quadro I – Quantidade de servidores/empregados disponibilizados e recebidos no órgão/entidade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2"/>
        <w:gridCol w:w="4533"/>
      </w:tblGrid>
      <w:tr w:rsidR="00CB3962" w:rsidRPr="00FE33CF" w14:paraId="4DD30C5F" w14:textId="77777777" w:rsidTr="009B34A7">
        <w:tc>
          <w:tcPr>
            <w:tcW w:w="2777" w:type="pct"/>
            <w:shd w:val="clear" w:color="auto" w:fill="E7E6E6"/>
          </w:tcPr>
          <w:p w14:paraId="4D62B018"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QUANTIDADE DE SERVIDORES/EMPREGADOS PÚBLICOS DISPONIBILIZADOS, A PARTIR DA PUBLICAÇÃO DA PORTARIA ME 282</w:t>
            </w:r>
            <w:r>
              <w:rPr>
                <w:rFonts w:cs="Calibri"/>
                <w:b/>
                <w:sz w:val="24"/>
                <w:szCs w:val="24"/>
              </w:rPr>
              <w:t>/2020</w:t>
            </w:r>
          </w:p>
        </w:tc>
        <w:tc>
          <w:tcPr>
            <w:tcW w:w="2223" w:type="pct"/>
          </w:tcPr>
          <w:p w14:paraId="5E0A57B1" w14:textId="77777777" w:rsidR="00CB3962" w:rsidRPr="00FE33CF" w:rsidRDefault="00CB3962" w:rsidP="009B34A7">
            <w:pPr>
              <w:pStyle w:val="PargrafodaLista"/>
              <w:spacing w:beforeLines="60" w:before="144" w:afterLines="60" w:after="144"/>
              <w:rPr>
                <w:rFonts w:cs="Calibri"/>
                <w:bCs/>
                <w:sz w:val="24"/>
                <w:szCs w:val="24"/>
              </w:rPr>
            </w:pPr>
            <w:r w:rsidRPr="00FE33CF">
              <w:rPr>
                <w:rFonts w:eastAsia="Times New Roman" w:cs="Calibri"/>
                <w:sz w:val="24"/>
                <w:szCs w:val="24"/>
                <w:lang w:eastAsia="pt-BR"/>
              </w:rPr>
              <w:t xml:space="preserve"> </w:t>
            </w:r>
          </w:p>
        </w:tc>
      </w:tr>
      <w:tr w:rsidR="00CB3962" w:rsidRPr="00FE33CF" w14:paraId="54BC51F0" w14:textId="77777777" w:rsidTr="009B34A7">
        <w:trPr>
          <w:trHeight w:val="342"/>
        </w:trPr>
        <w:tc>
          <w:tcPr>
            <w:tcW w:w="2777" w:type="pct"/>
            <w:shd w:val="clear" w:color="auto" w:fill="E7E6E6"/>
          </w:tcPr>
          <w:p w14:paraId="348E8802"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QUANTIDADE DE SERVIDORES/EMPREGADOS PÚBLICOS RECEBIDOS, A PARTIR DA PUBLICAÇÃO DA PORTARIA ME 282</w:t>
            </w:r>
            <w:r>
              <w:rPr>
                <w:rFonts w:cs="Calibri"/>
                <w:b/>
                <w:sz w:val="24"/>
                <w:szCs w:val="24"/>
              </w:rPr>
              <w:t>/2020</w:t>
            </w:r>
          </w:p>
        </w:tc>
        <w:tc>
          <w:tcPr>
            <w:tcW w:w="2223" w:type="pct"/>
          </w:tcPr>
          <w:p w14:paraId="5B0472FE" w14:textId="77777777" w:rsidR="00CB3962" w:rsidRPr="00FE33CF" w:rsidRDefault="00CB3962" w:rsidP="009B34A7">
            <w:pPr>
              <w:spacing w:after="0" w:line="240" w:lineRule="auto"/>
              <w:rPr>
                <w:rFonts w:eastAsia="Times New Roman" w:cs="Calibri"/>
                <w:b/>
                <w:sz w:val="24"/>
                <w:szCs w:val="24"/>
              </w:rPr>
            </w:pPr>
          </w:p>
        </w:tc>
      </w:tr>
    </w:tbl>
    <w:p w14:paraId="57A051F5"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p>
    <w:p w14:paraId="3C7501D1"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r w:rsidRPr="00FE33CF">
        <w:rPr>
          <w:rFonts w:eastAsia="Times New Roman" w:cs="Calibri"/>
          <w:b/>
          <w:bCs/>
          <w:sz w:val="24"/>
          <w:szCs w:val="24"/>
          <w:lang w:eastAsia="pt-BR"/>
        </w:rPr>
        <w:t>*Quadro II – Conforme quadro I, informar abaixo os dados de cada servidor/empregado disponibilizado para outros órgãos/entidades da administração pública federal, direta e indireta, por meio da movimentação para compor força de trabalho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3"/>
        <w:gridCol w:w="7102"/>
      </w:tblGrid>
      <w:tr w:rsidR="00CB3962" w:rsidRPr="00FE33CF" w14:paraId="729B8BB6" w14:textId="77777777" w:rsidTr="009B34A7">
        <w:tc>
          <w:tcPr>
            <w:tcW w:w="1517" w:type="pct"/>
            <w:shd w:val="clear" w:color="auto" w:fill="E7E6E6"/>
          </w:tcPr>
          <w:p w14:paraId="6FD37249"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NOME </w:t>
            </w:r>
          </w:p>
        </w:tc>
        <w:tc>
          <w:tcPr>
            <w:tcW w:w="3483" w:type="pct"/>
          </w:tcPr>
          <w:p w14:paraId="1DD43FAD" w14:textId="77777777" w:rsidR="00CB3962" w:rsidRPr="00FE33CF" w:rsidRDefault="00CB3962" w:rsidP="009B34A7">
            <w:pPr>
              <w:spacing w:after="0" w:line="240" w:lineRule="auto"/>
              <w:rPr>
                <w:rFonts w:cs="Calibri"/>
                <w:b/>
                <w:sz w:val="24"/>
                <w:szCs w:val="24"/>
              </w:rPr>
            </w:pPr>
          </w:p>
        </w:tc>
      </w:tr>
      <w:tr w:rsidR="00CB3962" w:rsidRPr="00FE33CF" w14:paraId="24A17AAD" w14:textId="77777777" w:rsidTr="009B34A7">
        <w:tc>
          <w:tcPr>
            <w:tcW w:w="1517" w:type="pct"/>
            <w:shd w:val="clear" w:color="auto" w:fill="E7E6E6"/>
          </w:tcPr>
          <w:p w14:paraId="544BCA57"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CPF</w:t>
            </w:r>
          </w:p>
        </w:tc>
        <w:tc>
          <w:tcPr>
            <w:tcW w:w="3483" w:type="pct"/>
          </w:tcPr>
          <w:p w14:paraId="7A9E43F1"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58B7DF2B" w14:textId="77777777" w:rsidTr="009B34A7">
        <w:tc>
          <w:tcPr>
            <w:tcW w:w="1517" w:type="pct"/>
            <w:shd w:val="clear" w:color="auto" w:fill="E7E6E6"/>
          </w:tcPr>
          <w:p w14:paraId="61EBF7B7"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lastRenderedPageBreak/>
              <w:t>*MATRÍCULA</w:t>
            </w:r>
          </w:p>
        </w:tc>
        <w:tc>
          <w:tcPr>
            <w:tcW w:w="3483" w:type="pct"/>
          </w:tcPr>
          <w:p w14:paraId="348B2284"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6EED111B" w14:textId="77777777" w:rsidTr="009B34A7">
        <w:tc>
          <w:tcPr>
            <w:tcW w:w="1517" w:type="pct"/>
            <w:shd w:val="clear" w:color="auto" w:fill="E7E6E6"/>
          </w:tcPr>
          <w:p w14:paraId="20F95DD3" w14:textId="77777777" w:rsidR="00CB3962" w:rsidRPr="00FE33CF" w:rsidRDefault="00CB3962" w:rsidP="009B34A7">
            <w:pPr>
              <w:spacing w:beforeLines="60" w:before="144" w:afterLines="60" w:after="144" w:line="240" w:lineRule="auto"/>
              <w:rPr>
                <w:rFonts w:cs="Calibri"/>
                <w:bCs/>
                <w:sz w:val="24"/>
                <w:szCs w:val="24"/>
              </w:rPr>
            </w:pPr>
            <w:r w:rsidRPr="00FE33CF">
              <w:rPr>
                <w:rFonts w:cs="Calibri"/>
                <w:b/>
                <w:sz w:val="24"/>
                <w:szCs w:val="24"/>
              </w:rPr>
              <w:t xml:space="preserve">*ÓRGÃO/ENTIDADE DE DESTINO </w:t>
            </w:r>
          </w:p>
        </w:tc>
        <w:tc>
          <w:tcPr>
            <w:tcW w:w="3483" w:type="pct"/>
          </w:tcPr>
          <w:p w14:paraId="19911C08"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3DE2B3F0" w14:textId="77777777" w:rsidTr="009B34A7">
        <w:tc>
          <w:tcPr>
            <w:tcW w:w="1517" w:type="pct"/>
            <w:shd w:val="clear" w:color="auto" w:fill="E7E6E6"/>
          </w:tcPr>
          <w:p w14:paraId="17B62D7A"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PORTARIA DE MOVIMENTAÇÃO PUBLICADA NO DIÁRIO OFICIAL DA UNIÃO</w:t>
            </w:r>
          </w:p>
        </w:tc>
        <w:tc>
          <w:tcPr>
            <w:tcW w:w="3483" w:type="pct"/>
          </w:tcPr>
          <w:p w14:paraId="42FB4DC1" w14:textId="77777777" w:rsidR="00CB3962" w:rsidRPr="00FE33CF" w:rsidRDefault="00CB3962" w:rsidP="009B34A7">
            <w:pPr>
              <w:spacing w:beforeLines="60" w:before="144" w:afterLines="60" w:after="144" w:line="240" w:lineRule="auto"/>
              <w:rPr>
                <w:rFonts w:cs="Calibri"/>
                <w:b/>
                <w:sz w:val="24"/>
                <w:szCs w:val="24"/>
              </w:rPr>
            </w:pPr>
          </w:p>
        </w:tc>
      </w:tr>
    </w:tbl>
    <w:p w14:paraId="3D1DDB53" w14:textId="77777777" w:rsidR="00CB3962" w:rsidRPr="00FE33CF" w:rsidRDefault="00CB3962" w:rsidP="00CB3962">
      <w:pPr>
        <w:spacing w:beforeLines="60" w:before="144" w:afterLines="60" w:after="144" w:line="240" w:lineRule="auto"/>
        <w:jc w:val="both"/>
        <w:rPr>
          <w:rFonts w:cs="Calibri"/>
          <w:bCs/>
          <w:sz w:val="24"/>
          <w:szCs w:val="24"/>
        </w:rPr>
      </w:pPr>
      <w:r w:rsidRPr="00FE33CF">
        <w:rPr>
          <w:rFonts w:cs="Calibri"/>
          <w:bCs/>
          <w:sz w:val="24"/>
          <w:szCs w:val="24"/>
        </w:rPr>
        <w:t>* As informações acima devem ser prestadas para cada servidor/empregado disponibilizado por meio da movimentação para compor força de trabalho. Assim, se necessário, o órgão/entidade pode transpor as linhas em colunas de maneira a facilitar o preenchimento das informações, quando houver mais de um servidor/empregado.</w:t>
      </w:r>
    </w:p>
    <w:p w14:paraId="3D73D086"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w:t>
      </w:r>
      <w:r w:rsidRPr="00FE33CF">
        <w:rPr>
          <w:rFonts w:cs="Calibri"/>
          <w:b/>
          <w:sz w:val="24"/>
          <w:szCs w:val="24"/>
        </w:rPr>
        <w:t xml:space="preserve"> </w:t>
      </w:r>
      <w:r w:rsidRPr="00FE33CF">
        <w:rPr>
          <w:rFonts w:cs="Calibri"/>
          <w:bCs/>
          <w:sz w:val="24"/>
          <w:szCs w:val="24"/>
        </w:rPr>
        <w:t>Matrícula: aplicável quando houver no órgão/entidade de origem. Nesse campo, deve-se informar, preferencialmente, a matrícula SIAPE.</w:t>
      </w:r>
    </w:p>
    <w:p w14:paraId="1F138890" w14:textId="77777777" w:rsidR="00CB3962" w:rsidRPr="00FE33CF" w:rsidRDefault="00CB3962" w:rsidP="00CB3962">
      <w:pPr>
        <w:spacing w:beforeLines="60" w:before="144" w:afterLines="60" w:after="144" w:line="240" w:lineRule="auto"/>
        <w:rPr>
          <w:rFonts w:cs="Calibri"/>
          <w:b/>
          <w:sz w:val="24"/>
          <w:szCs w:val="24"/>
        </w:rPr>
      </w:pPr>
      <w:r w:rsidRPr="00FE33CF">
        <w:rPr>
          <w:rFonts w:cs="Calibri"/>
          <w:bCs/>
          <w:sz w:val="24"/>
          <w:szCs w:val="24"/>
        </w:rPr>
        <w:t>* Órgão/Entidade de destino: órgão/entidade para o qual o servidor ou empregado foi movimentado.</w:t>
      </w:r>
    </w:p>
    <w:p w14:paraId="4B6AB4A9"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p>
    <w:p w14:paraId="57A181A6" w14:textId="77777777" w:rsidR="00CB3962" w:rsidRPr="00FE33CF" w:rsidRDefault="00CB3962" w:rsidP="00CB3962">
      <w:pPr>
        <w:spacing w:beforeLines="60" w:before="144" w:afterLines="60" w:after="144" w:line="240" w:lineRule="auto"/>
        <w:jc w:val="both"/>
        <w:rPr>
          <w:rFonts w:eastAsia="Times New Roman" w:cs="Calibri"/>
          <w:b/>
          <w:bCs/>
          <w:sz w:val="24"/>
          <w:szCs w:val="24"/>
          <w:lang w:eastAsia="pt-BR"/>
        </w:rPr>
      </w:pPr>
      <w:r w:rsidRPr="00FE33CF">
        <w:rPr>
          <w:rFonts w:eastAsia="Times New Roman" w:cs="Calibri"/>
          <w:b/>
          <w:bCs/>
          <w:sz w:val="24"/>
          <w:szCs w:val="24"/>
          <w:lang w:eastAsia="pt-BR"/>
        </w:rPr>
        <w:t>Quadro III – Conforme quadro I, informar abaixo os dados de cada servidor ou empregado público recebido por meio da movimentação para compor força de trabalho, proveniente de outros órgãos ou entidades da administração pública federal, direta e indireta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7247"/>
      </w:tblGrid>
      <w:tr w:rsidR="00CB3962" w:rsidRPr="00FE33CF" w14:paraId="1C3EC799" w14:textId="77777777" w:rsidTr="009B34A7">
        <w:tc>
          <w:tcPr>
            <w:tcW w:w="1446" w:type="pct"/>
            <w:shd w:val="clear" w:color="auto" w:fill="E7E6E6"/>
          </w:tcPr>
          <w:p w14:paraId="69F7975E"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 xml:space="preserve">NOME </w:t>
            </w:r>
          </w:p>
        </w:tc>
        <w:tc>
          <w:tcPr>
            <w:tcW w:w="3554" w:type="pct"/>
          </w:tcPr>
          <w:p w14:paraId="5A76D7B9" w14:textId="77777777" w:rsidR="00CB3962" w:rsidRPr="00FE33CF" w:rsidRDefault="00CB3962" w:rsidP="009B34A7">
            <w:pPr>
              <w:spacing w:after="0" w:line="240" w:lineRule="auto"/>
              <w:rPr>
                <w:rFonts w:cs="Calibri"/>
                <w:b/>
                <w:sz w:val="24"/>
                <w:szCs w:val="24"/>
              </w:rPr>
            </w:pPr>
          </w:p>
        </w:tc>
      </w:tr>
      <w:tr w:rsidR="00CB3962" w:rsidRPr="00FE33CF" w14:paraId="43EAD6FA" w14:textId="77777777" w:rsidTr="009B34A7">
        <w:tc>
          <w:tcPr>
            <w:tcW w:w="1446" w:type="pct"/>
            <w:shd w:val="clear" w:color="auto" w:fill="E7E6E6"/>
          </w:tcPr>
          <w:p w14:paraId="2F7C07EF"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CPF</w:t>
            </w:r>
          </w:p>
        </w:tc>
        <w:tc>
          <w:tcPr>
            <w:tcW w:w="3554" w:type="pct"/>
          </w:tcPr>
          <w:p w14:paraId="44491D03"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4A3BBC16" w14:textId="77777777" w:rsidTr="009B34A7">
        <w:tc>
          <w:tcPr>
            <w:tcW w:w="1446" w:type="pct"/>
            <w:shd w:val="clear" w:color="auto" w:fill="E7E6E6"/>
          </w:tcPr>
          <w:p w14:paraId="23461B53"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*MATRÍCULA</w:t>
            </w:r>
          </w:p>
        </w:tc>
        <w:tc>
          <w:tcPr>
            <w:tcW w:w="3554" w:type="pct"/>
          </w:tcPr>
          <w:p w14:paraId="53930536"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235BCEA7" w14:textId="77777777" w:rsidTr="009B34A7">
        <w:tc>
          <w:tcPr>
            <w:tcW w:w="1446" w:type="pct"/>
            <w:shd w:val="clear" w:color="auto" w:fill="E7E6E6"/>
          </w:tcPr>
          <w:p w14:paraId="70AB7F2A" w14:textId="77777777" w:rsidR="00CB3962" w:rsidRPr="00FE33CF" w:rsidRDefault="00CB3962" w:rsidP="009B34A7">
            <w:pPr>
              <w:spacing w:beforeLines="60" w:before="144" w:afterLines="60" w:after="144" w:line="240" w:lineRule="auto"/>
              <w:rPr>
                <w:rFonts w:cs="Calibri"/>
                <w:bCs/>
                <w:sz w:val="24"/>
                <w:szCs w:val="24"/>
              </w:rPr>
            </w:pPr>
            <w:r w:rsidRPr="00FE33CF">
              <w:rPr>
                <w:rFonts w:cs="Calibri"/>
                <w:b/>
                <w:sz w:val="24"/>
                <w:szCs w:val="24"/>
              </w:rPr>
              <w:t xml:space="preserve">ÓRGÃO/ENTIDADE DE ORIGEM </w:t>
            </w:r>
          </w:p>
        </w:tc>
        <w:tc>
          <w:tcPr>
            <w:tcW w:w="3554" w:type="pct"/>
          </w:tcPr>
          <w:p w14:paraId="7E3A7307" w14:textId="77777777" w:rsidR="00CB3962" w:rsidRPr="00FE33CF" w:rsidRDefault="00CB3962" w:rsidP="009B34A7">
            <w:pPr>
              <w:spacing w:beforeLines="60" w:before="144" w:afterLines="60" w:after="144" w:line="240" w:lineRule="auto"/>
              <w:rPr>
                <w:rFonts w:cs="Calibri"/>
                <w:b/>
                <w:sz w:val="24"/>
                <w:szCs w:val="24"/>
              </w:rPr>
            </w:pPr>
          </w:p>
        </w:tc>
      </w:tr>
      <w:tr w:rsidR="00CB3962" w:rsidRPr="00FE33CF" w14:paraId="4CD3B26F" w14:textId="77777777" w:rsidTr="009B34A7">
        <w:tc>
          <w:tcPr>
            <w:tcW w:w="1446" w:type="pct"/>
            <w:shd w:val="clear" w:color="auto" w:fill="E7E6E6"/>
          </w:tcPr>
          <w:p w14:paraId="1413A0EE" w14:textId="77777777" w:rsidR="00CB3962" w:rsidRPr="00FE33CF" w:rsidRDefault="00CB3962" w:rsidP="009B34A7">
            <w:pPr>
              <w:spacing w:beforeLines="60" w:before="144" w:afterLines="60" w:after="144" w:line="240" w:lineRule="auto"/>
              <w:rPr>
                <w:rFonts w:cs="Calibri"/>
                <w:b/>
                <w:sz w:val="24"/>
                <w:szCs w:val="24"/>
              </w:rPr>
            </w:pPr>
            <w:r w:rsidRPr="00FE33CF">
              <w:rPr>
                <w:rFonts w:cs="Calibri"/>
                <w:b/>
                <w:sz w:val="24"/>
                <w:szCs w:val="24"/>
              </w:rPr>
              <w:t>PORTARIA DE MOVIMENTAÇÃO PUBLICADA NO DIÁRIO OFICIAL DA UNIÃO</w:t>
            </w:r>
          </w:p>
        </w:tc>
        <w:tc>
          <w:tcPr>
            <w:tcW w:w="3554" w:type="pct"/>
          </w:tcPr>
          <w:p w14:paraId="50119025" w14:textId="77777777" w:rsidR="00CB3962" w:rsidRPr="00FE33CF" w:rsidRDefault="00CB3962" w:rsidP="009B34A7">
            <w:pPr>
              <w:spacing w:beforeLines="60" w:before="144" w:afterLines="60" w:after="144" w:line="240" w:lineRule="auto"/>
              <w:rPr>
                <w:rFonts w:cs="Calibri"/>
                <w:b/>
                <w:sz w:val="24"/>
                <w:szCs w:val="24"/>
              </w:rPr>
            </w:pPr>
          </w:p>
        </w:tc>
      </w:tr>
    </w:tbl>
    <w:p w14:paraId="707121BD" w14:textId="77777777" w:rsidR="00CB3962" w:rsidRPr="00FE33CF" w:rsidRDefault="00CB3962" w:rsidP="00CB3962">
      <w:pPr>
        <w:spacing w:beforeLines="60" w:before="144" w:afterLines="60" w:after="144" w:line="240" w:lineRule="auto"/>
        <w:jc w:val="both"/>
        <w:rPr>
          <w:rFonts w:cs="Calibri"/>
          <w:bCs/>
          <w:sz w:val="24"/>
          <w:szCs w:val="24"/>
        </w:rPr>
      </w:pPr>
      <w:r w:rsidRPr="00FE33CF">
        <w:rPr>
          <w:rFonts w:cs="Calibri"/>
          <w:bCs/>
          <w:sz w:val="24"/>
          <w:szCs w:val="24"/>
        </w:rPr>
        <w:t>* As informações acima devem ser prestadas para cada servidor/empregado recebido por meio da movimentação para compor força de trabalho. Assim, se necessário, o órgão/entidade pode transpor as linhas em colunas de maneira a facilitar o preenchimento das informações, quando houver mais de um servidor/empregado.</w:t>
      </w:r>
    </w:p>
    <w:p w14:paraId="3F28528F" w14:textId="77777777" w:rsidR="00CB3962" w:rsidRPr="00FE33CF" w:rsidRDefault="00CB3962" w:rsidP="00CB3962">
      <w:pPr>
        <w:spacing w:beforeLines="60" w:before="144" w:afterLines="60" w:after="144" w:line="240" w:lineRule="auto"/>
        <w:rPr>
          <w:rFonts w:cs="Calibri"/>
          <w:bCs/>
          <w:sz w:val="24"/>
          <w:szCs w:val="24"/>
        </w:rPr>
      </w:pPr>
      <w:r w:rsidRPr="00FE33CF">
        <w:rPr>
          <w:rFonts w:cs="Calibri"/>
          <w:bCs/>
          <w:sz w:val="24"/>
          <w:szCs w:val="24"/>
        </w:rPr>
        <w:t>*</w:t>
      </w:r>
      <w:r w:rsidRPr="00FE33CF">
        <w:rPr>
          <w:rFonts w:cs="Calibri"/>
          <w:b/>
          <w:sz w:val="24"/>
          <w:szCs w:val="24"/>
        </w:rPr>
        <w:t xml:space="preserve"> </w:t>
      </w:r>
      <w:r w:rsidRPr="00FE33CF">
        <w:rPr>
          <w:rFonts w:cs="Calibri"/>
          <w:bCs/>
          <w:sz w:val="24"/>
          <w:szCs w:val="24"/>
        </w:rPr>
        <w:t>Matrícula: aplicável quando houver no órgão/entidade de origem. Nesse campo, deve-se informar, preferencialmente, a matrícula SIAPE.</w:t>
      </w:r>
    </w:p>
    <w:p w14:paraId="08F41E61" w14:textId="77777777" w:rsidR="00CB3962" w:rsidRPr="00FE33CF" w:rsidRDefault="00CB3962" w:rsidP="00CB3962">
      <w:pPr>
        <w:spacing w:beforeLines="60" w:before="144" w:afterLines="60" w:after="144" w:line="240" w:lineRule="auto"/>
        <w:rPr>
          <w:rFonts w:cs="Calibri"/>
          <w:bCs/>
          <w:sz w:val="24"/>
          <w:szCs w:val="24"/>
        </w:rPr>
      </w:pPr>
    </w:p>
    <w:p w14:paraId="183E2E55" w14:textId="77777777" w:rsidR="00CB3962" w:rsidRPr="00FE33CF" w:rsidRDefault="00CB3962" w:rsidP="00CB3962">
      <w:pPr>
        <w:spacing w:beforeLines="60" w:before="144" w:afterLines="60" w:after="144" w:line="240" w:lineRule="auto"/>
        <w:rPr>
          <w:rFonts w:cs="Calibri"/>
          <w:b/>
          <w:sz w:val="24"/>
          <w:szCs w:val="24"/>
        </w:rPr>
      </w:pPr>
      <w:r w:rsidRPr="00FE33CF">
        <w:rPr>
          <w:rFonts w:cs="Calibri"/>
          <w:b/>
          <w:sz w:val="24"/>
          <w:szCs w:val="24"/>
        </w:rPr>
        <w:t>VI – Documentação complementar ao Formulário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5"/>
      </w:tblGrid>
      <w:tr w:rsidR="00CB3962" w:rsidRPr="00FE33CF" w14:paraId="2DAA00A1" w14:textId="77777777" w:rsidTr="009B34A7">
        <w:tc>
          <w:tcPr>
            <w:tcW w:w="10456" w:type="dxa"/>
          </w:tcPr>
          <w:p w14:paraId="2484241C" w14:textId="77777777" w:rsidR="00CB3962" w:rsidRPr="00FE33CF" w:rsidRDefault="00CB3962" w:rsidP="009B34A7">
            <w:pPr>
              <w:pStyle w:val="PargrafodaLista"/>
              <w:numPr>
                <w:ilvl w:val="0"/>
                <w:numId w:val="2"/>
              </w:numPr>
              <w:spacing w:beforeLines="60" w:before="144" w:afterLines="60" w:after="144"/>
              <w:contextualSpacing/>
              <w:jc w:val="both"/>
              <w:rPr>
                <w:rFonts w:cs="Calibri"/>
                <w:b/>
                <w:sz w:val="24"/>
                <w:szCs w:val="24"/>
              </w:rPr>
            </w:pPr>
            <w:r w:rsidRPr="00FE33CF">
              <w:rPr>
                <w:rFonts w:eastAsia="Times New Roman" w:cs="Calibri"/>
                <w:sz w:val="24"/>
                <w:szCs w:val="24"/>
                <w:lang w:eastAsia="pt-BR"/>
              </w:rPr>
              <w:lastRenderedPageBreak/>
              <w:t>Ofício, devidamente assinado pelo dirigente de gestão de pessoas do órgão ou entidade de origem do servidor ou empregado público, manifestando a anuência para movimentação na modalidade de indicação consensual;</w:t>
            </w:r>
          </w:p>
          <w:p w14:paraId="7C6A069B" w14:textId="77777777" w:rsidR="00CB3962" w:rsidRPr="00FE33CF" w:rsidRDefault="00CB3962" w:rsidP="009B34A7">
            <w:pPr>
              <w:pStyle w:val="PargrafodaLista"/>
              <w:numPr>
                <w:ilvl w:val="0"/>
                <w:numId w:val="2"/>
              </w:numPr>
              <w:spacing w:beforeLines="60" w:before="144" w:afterLines="60" w:after="144"/>
              <w:contextualSpacing/>
              <w:jc w:val="both"/>
              <w:rPr>
                <w:rFonts w:cs="Calibri"/>
                <w:b/>
                <w:sz w:val="24"/>
                <w:szCs w:val="24"/>
              </w:rPr>
            </w:pPr>
            <w:r w:rsidRPr="00FE33CF">
              <w:rPr>
                <w:rFonts w:eastAsia="Times New Roman" w:cs="Calibri"/>
                <w:sz w:val="24"/>
                <w:szCs w:val="24"/>
                <w:lang w:eastAsia="pt-BR"/>
              </w:rPr>
              <w:t>Manifestação de anuência do servidor ou empregado público para movimentação no caso de indicação consensual;</w:t>
            </w:r>
          </w:p>
          <w:p w14:paraId="0A8C709B" w14:textId="77777777" w:rsidR="00CB3962" w:rsidRPr="00FE33CF" w:rsidRDefault="00CB3962" w:rsidP="009B34A7">
            <w:pPr>
              <w:pStyle w:val="PargrafodaLista"/>
              <w:numPr>
                <w:ilvl w:val="0"/>
                <w:numId w:val="2"/>
              </w:numPr>
              <w:spacing w:beforeLines="60" w:before="144" w:afterLines="60" w:after="144"/>
              <w:contextualSpacing/>
              <w:jc w:val="both"/>
              <w:rPr>
                <w:rFonts w:cs="Calibri"/>
                <w:b/>
                <w:sz w:val="24"/>
                <w:szCs w:val="24"/>
              </w:rPr>
            </w:pPr>
            <w:r w:rsidRPr="00FE33CF">
              <w:rPr>
                <w:rFonts w:eastAsia="Times New Roman" w:cs="Calibri"/>
                <w:sz w:val="24"/>
                <w:szCs w:val="24"/>
                <w:lang w:eastAsia="pt-BR"/>
              </w:rPr>
              <w:t>Termo de responsabilidade assinado pelo Dirigente de Gestão de Pessoas do órgão ou entidade de destino de que a movimentação não acarretará desvio de função, nos termos do anexo II;</w:t>
            </w:r>
          </w:p>
          <w:p w14:paraId="48C8AD5F" w14:textId="77777777" w:rsidR="00CB3962" w:rsidRPr="00FE33CF" w:rsidRDefault="00CB3962" w:rsidP="009B34A7">
            <w:pPr>
              <w:pStyle w:val="PargrafodaLista"/>
              <w:numPr>
                <w:ilvl w:val="0"/>
                <w:numId w:val="2"/>
              </w:numPr>
              <w:spacing w:beforeLines="60" w:before="144" w:afterLines="60" w:after="144"/>
              <w:contextualSpacing/>
              <w:jc w:val="both"/>
              <w:rPr>
                <w:rFonts w:eastAsia="Times New Roman" w:cs="Calibri"/>
                <w:sz w:val="24"/>
                <w:szCs w:val="24"/>
                <w:lang w:eastAsia="pt-BR"/>
              </w:rPr>
            </w:pPr>
            <w:r w:rsidRPr="00FE33CF">
              <w:rPr>
                <w:rFonts w:eastAsia="Times New Roman" w:cs="Calibri"/>
                <w:sz w:val="24"/>
                <w:szCs w:val="24"/>
                <w:lang w:eastAsia="pt-BR"/>
              </w:rPr>
              <w:t>Demonstrativo cadastral de servidores e empregados públicos federais movimentados para os órgãos e entidades interessados, quando for o caso, mediante relatório em PDF dos dados funcionais, obtido por meio da consulta de dados funcionais no e-</w:t>
            </w:r>
            <w:proofErr w:type="spellStart"/>
            <w:r w:rsidRPr="00FE33CF">
              <w:rPr>
                <w:rFonts w:eastAsia="Times New Roman" w:cs="Calibri"/>
                <w:sz w:val="24"/>
                <w:szCs w:val="24"/>
                <w:lang w:eastAsia="pt-BR"/>
              </w:rPr>
              <w:t>Siape</w:t>
            </w:r>
            <w:proofErr w:type="spellEnd"/>
            <w:r w:rsidRPr="00FE33CF">
              <w:rPr>
                <w:rFonts w:eastAsia="Times New Roman" w:cs="Calibri"/>
                <w:sz w:val="24"/>
                <w:szCs w:val="24"/>
                <w:lang w:eastAsia="pt-BR"/>
              </w:rPr>
              <w:t>, de forma que possa ser verificado o órgão de origem e de destino do servidor ou empregado público movimentado;</w:t>
            </w:r>
          </w:p>
          <w:p w14:paraId="55AFDECA" w14:textId="77777777" w:rsidR="00CB3962" w:rsidRPr="00FE33CF" w:rsidRDefault="00CB3962" w:rsidP="009B34A7">
            <w:pPr>
              <w:pStyle w:val="PargrafodaLista"/>
              <w:numPr>
                <w:ilvl w:val="0"/>
                <w:numId w:val="2"/>
              </w:numPr>
              <w:spacing w:beforeLines="60" w:before="144" w:afterLines="60" w:after="144"/>
              <w:contextualSpacing/>
              <w:jc w:val="both"/>
              <w:rPr>
                <w:rFonts w:cs="Calibri"/>
                <w:b/>
                <w:sz w:val="24"/>
                <w:szCs w:val="24"/>
              </w:rPr>
            </w:pPr>
            <w:r w:rsidRPr="00FE33CF">
              <w:rPr>
                <w:rFonts w:cs="Calibri"/>
                <w:bCs/>
                <w:sz w:val="24"/>
                <w:szCs w:val="24"/>
              </w:rPr>
              <w:t xml:space="preserve">Documento de anuência assinado pelo dirigente de gestão de pessoas do órgão ou entidade, quando se tratar de empregado </w:t>
            </w:r>
            <w:r w:rsidRPr="00FE33CF">
              <w:rPr>
                <w:rFonts w:eastAsia="Times New Roman" w:cs="Calibri"/>
                <w:sz w:val="24"/>
                <w:szCs w:val="24"/>
                <w:lang w:eastAsia="pt-BR"/>
              </w:rPr>
              <w:t>de empresa pública ou sociedade de economia mista não dependente de recursos do Tesouro Nacional para o custeio de despesas de pessoal ou para o custeio em geral;</w:t>
            </w:r>
          </w:p>
          <w:p w14:paraId="5702DDF2" w14:textId="77777777" w:rsidR="00CB3962" w:rsidRPr="00FE33CF" w:rsidRDefault="00CB3962" w:rsidP="009B34A7">
            <w:pPr>
              <w:pStyle w:val="PargrafodaLista"/>
              <w:numPr>
                <w:ilvl w:val="0"/>
                <w:numId w:val="2"/>
              </w:numPr>
              <w:spacing w:beforeLines="60" w:before="144" w:afterLines="60" w:after="144"/>
              <w:contextualSpacing/>
              <w:jc w:val="both"/>
              <w:rPr>
                <w:rFonts w:cs="Calibri"/>
                <w:b/>
                <w:sz w:val="24"/>
                <w:szCs w:val="24"/>
              </w:rPr>
            </w:pPr>
            <w:r w:rsidRPr="00FE33CF">
              <w:rPr>
                <w:rFonts w:eastAsia="Times New Roman" w:cs="Calibri"/>
                <w:sz w:val="24"/>
                <w:szCs w:val="24"/>
                <w:lang w:eastAsia="pt-BR"/>
              </w:rPr>
              <w:t xml:space="preserve">Declaração que confirme a disponibilidade orçamentária para custeio dos valores anuais, devidamente assinado pelo ordenador de despesas do órgão ou entidade, no caso de reembolso </w:t>
            </w:r>
            <w:r w:rsidRPr="00FE33CF">
              <w:rPr>
                <w:rFonts w:cs="Calibri"/>
                <w:bCs/>
                <w:sz w:val="24"/>
                <w:szCs w:val="24"/>
              </w:rPr>
              <w:t xml:space="preserve">de empregado movimentado </w:t>
            </w:r>
            <w:r w:rsidRPr="00FE33CF">
              <w:rPr>
                <w:rFonts w:eastAsia="Times New Roman" w:cs="Calibri"/>
                <w:sz w:val="24"/>
                <w:szCs w:val="24"/>
                <w:lang w:eastAsia="pt-BR"/>
              </w:rPr>
              <w:t>de empresa pública ou sociedade de economia mista não dependente de recursos do Tesouro Nacional para o custeio de despesas de pessoal ou para o custeio em geral, nos termos do art. 1º da Portaria Conjunta SEF/SEDGG nº 358, de 2 de setembro de 2019;</w:t>
            </w:r>
          </w:p>
          <w:p w14:paraId="240982B4" w14:textId="77777777" w:rsidR="00CB3962" w:rsidRPr="00FE33CF" w:rsidRDefault="00CB3962" w:rsidP="009B34A7">
            <w:pPr>
              <w:pStyle w:val="PargrafodaLista"/>
              <w:numPr>
                <w:ilvl w:val="0"/>
                <w:numId w:val="2"/>
              </w:numPr>
              <w:spacing w:beforeLines="60" w:before="144" w:afterLines="60" w:after="144"/>
              <w:contextualSpacing/>
              <w:jc w:val="both"/>
              <w:rPr>
                <w:rFonts w:cs="Calibri"/>
                <w:b/>
                <w:sz w:val="24"/>
                <w:szCs w:val="24"/>
              </w:rPr>
            </w:pPr>
            <w:r w:rsidRPr="00FE33CF">
              <w:rPr>
                <w:rFonts w:eastAsia="Times New Roman" w:cs="Calibri"/>
                <w:sz w:val="24"/>
                <w:szCs w:val="24"/>
                <w:lang w:eastAsia="pt-BR"/>
              </w:rPr>
              <w:t xml:space="preserve">Declaração de conformidade com o disposto no inciso XI do </w:t>
            </w:r>
            <w:r w:rsidRPr="00FE33CF">
              <w:rPr>
                <w:rFonts w:eastAsia="Times New Roman" w:cs="Calibri"/>
                <w:b/>
                <w:sz w:val="24"/>
                <w:szCs w:val="24"/>
                <w:lang w:eastAsia="pt-BR"/>
              </w:rPr>
              <w:t>caput</w:t>
            </w:r>
            <w:r w:rsidRPr="00FE33CF">
              <w:rPr>
                <w:rFonts w:eastAsia="Times New Roman" w:cs="Calibri"/>
                <w:sz w:val="24"/>
                <w:szCs w:val="24"/>
                <w:lang w:eastAsia="pt-BR"/>
              </w:rPr>
              <w:t xml:space="preserve"> do art. 37 da Constituição, devidamente assinada pelo ordenador de despesas do órgão ou entidade, quando se tratar de movimentação de </w:t>
            </w:r>
            <w:r w:rsidRPr="00FE33CF">
              <w:rPr>
                <w:rFonts w:cs="Calibri"/>
                <w:bCs/>
                <w:sz w:val="24"/>
                <w:szCs w:val="24"/>
              </w:rPr>
              <w:t xml:space="preserve">empregado </w:t>
            </w:r>
            <w:r w:rsidRPr="00FE33CF">
              <w:rPr>
                <w:rFonts w:eastAsia="Times New Roman" w:cs="Calibri"/>
                <w:sz w:val="24"/>
                <w:szCs w:val="24"/>
                <w:lang w:eastAsia="pt-BR"/>
              </w:rPr>
              <w:t>de empresa pública ou sociedade de economia mista não dependente de recursos do Tesouro Nacional para o custeio de despesas de pessoal ou para o custeio em geral, nos termos do art. 1º da Portaria Conjunta SEF/SEDGG nº 358, de 2 de setembro de 2019.</w:t>
            </w:r>
          </w:p>
          <w:p w14:paraId="1BE7FB8D" w14:textId="77777777" w:rsidR="00CB3962" w:rsidRPr="00FE33CF" w:rsidRDefault="00CB3962" w:rsidP="009B34A7">
            <w:pPr>
              <w:spacing w:beforeLines="60" w:before="144" w:afterLines="60" w:after="144" w:line="240" w:lineRule="auto"/>
              <w:rPr>
                <w:rFonts w:cs="Calibri"/>
                <w:b/>
                <w:sz w:val="24"/>
                <w:szCs w:val="24"/>
              </w:rPr>
            </w:pPr>
          </w:p>
        </w:tc>
      </w:tr>
    </w:tbl>
    <w:p w14:paraId="6DE6E100" w14:textId="77777777" w:rsidR="00CB3962" w:rsidRPr="00FE33CF" w:rsidRDefault="00CB3962" w:rsidP="00CB3962">
      <w:pPr>
        <w:jc w:val="center"/>
        <w:rPr>
          <w:rFonts w:cs="Calibri"/>
          <w:sz w:val="24"/>
          <w:szCs w:val="24"/>
        </w:rPr>
      </w:pPr>
    </w:p>
    <w:p w14:paraId="4D52A5E6" w14:textId="77777777" w:rsidR="00CB3962" w:rsidRPr="00080CEB" w:rsidRDefault="00CB3962" w:rsidP="00CB3962">
      <w:pPr>
        <w:spacing w:before="100" w:beforeAutospacing="1" w:after="100" w:afterAutospacing="1" w:line="240" w:lineRule="auto"/>
        <w:rPr>
          <w:rFonts w:asciiTheme="minorHAnsi" w:eastAsia="Times New Roman" w:hAnsiTheme="minorHAnsi" w:cstheme="minorHAnsi"/>
          <w:color w:val="000000"/>
          <w:sz w:val="24"/>
          <w:szCs w:val="24"/>
          <w:lang w:eastAsia="pt-BR"/>
        </w:rPr>
      </w:pPr>
      <w:r w:rsidRPr="00080CEB">
        <w:rPr>
          <w:rFonts w:asciiTheme="minorHAnsi" w:eastAsia="Times New Roman" w:hAnsiTheme="minorHAnsi" w:cstheme="minorHAnsi"/>
          <w:b/>
          <w:bCs/>
          <w:color w:val="000000"/>
          <w:sz w:val="24"/>
          <w:szCs w:val="24"/>
          <w:lang w:eastAsia="pt-BR"/>
        </w:rPr>
        <w:t>VII – Informações </w:t>
      </w:r>
      <w:bookmarkStart w:id="1" w:name="_Hlk55555539"/>
      <w:r w:rsidRPr="00080CEB">
        <w:rPr>
          <w:rFonts w:asciiTheme="minorHAnsi" w:eastAsia="Times New Roman" w:hAnsiTheme="minorHAnsi" w:cstheme="minorHAnsi"/>
          <w:b/>
          <w:bCs/>
          <w:color w:val="000000"/>
          <w:sz w:val="24"/>
          <w:szCs w:val="24"/>
          <w:lang w:eastAsia="pt-BR"/>
        </w:rPr>
        <w:t>Complementares à Modalidade de Seleção por Processo Seletivo</w:t>
      </w:r>
      <w:bookmarkEnd w:id="1"/>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8"/>
        <w:gridCol w:w="6661"/>
      </w:tblGrid>
      <w:tr w:rsidR="00CB3962" w:rsidRPr="003F0A8F" w14:paraId="5CC21EB4" w14:textId="77777777" w:rsidTr="009B34A7">
        <w:trPr>
          <w:trHeight w:val="1515"/>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DBDBDB" w:themeFill="accent3" w:themeFillTint="66"/>
            <w:vAlign w:val="center"/>
            <w:hideMark/>
          </w:tcPr>
          <w:p w14:paraId="76B34DC8" w14:textId="77777777" w:rsidR="00CB3962" w:rsidRPr="00080CEB" w:rsidRDefault="00CB3962" w:rsidP="009B34A7">
            <w:pPr>
              <w:spacing w:before="100" w:beforeAutospacing="1" w:after="100" w:afterAutospacing="1" w:line="240" w:lineRule="auto"/>
              <w:rPr>
                <w:rFonts w:cs="Calibri"/>
                <w:b/>
                <w:sz w:val="24"/>
                <w:szCs w:val="24"/>
              </w:rPr>
            </w:pPr>
            <w:r w:rsidRPr="00080CEB">
              <w:rPr>
                <w:rFonts w:cs="Calibri"/>
                <w:b/>
                <w:sz w:val="24"/>
                <w:szCs w:val="24"/>
              </w:rPr>
              <w:t>Informar se o servidor/empregado foi selecionado mediante processo seletivo, divulgado no portal de oportunidades do servidor, bem como no sítio eletrônico do órgão ou entidade</w:t>
            </w:r>
          </w:p>
        </w:tc>
        <w:tc>
          <w:tcPr>
            <w:tcW w:w="6699" w:type="dxa"/>
            <w:tcBorders>
              <w:top w:val="outset" w:sz="6" w:space="0" w:color="auto"/>
              <w:left w:val="outset" w:sz="6" w:space="0" w:color="auto"/>
              <w:bottom w:val="outset" w:sz="6" w:space="0" w:color="auto"/>
              <w:right w:val="outset" w:sz="6" w:space="0" w:color="auto"/>
            </w:tcBorders>
            <w:vAlign w:val="center"/>
            <w:hideMark/>
          </w:tcPr>
          <w:p w14:paraId="57BBDAB4" w14:textId="77777777" w:rsidR="00CB3962" w:rsidRPr="003F0A8F" w:rsidRDefault="00CB3962" w:rsidP="009B34A7">
            <w:pPr>
              <w:spacing w:before="100" w:beforeAutospacing="1" w:after="100" w:afterAutospacing="1" w:line="240" w:lineRule="auto"/>
              <w:rPr>
                <w:rFonts w:ascii="Times New Roman" w:eastAsia="Times New Roman" w:hAnsi="Times New Roman"/>
                <w:color w:val="000000"/>
                <w:sz w:val="27"/>
                <w:szCs w:val="27"/>
                <w:lang w:eastAsia="pt-BR"/>
              </w:rPr>
            </w:pPr>
            <w:r w:rsidRPr="003F0A8F">
              <w:rPr>
                <w:rFonts w:ascii="Times New Roman" w:eastAsia="Times New Roman" w:hAnsi="Times New Roman"/>
                <w:color w:val="000000"/>
                <w:sz w:val="27"/>
                <w:szCs w:val="27"/>
                <w:lang w:eastAsia="pt-BR"/>
              </w:rPr>
              <w:t> </w:t>
            </w:r>
          </w:p>
        </w:tc>
      </w:tr>
      <w:tr w:rsidR="00CB3962" w:rsidRPr="003F0A8F" w14:paraId="2F08F2B2" w14:textId="77777777" w:rsidTr="009B34A7">
        <w:trPr>
          <w:trHeight w:val="585"/>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DBDBDB" w:themeFill="accent3" w:themeFillTint="66"/>
            <w:vAlign w:val="center"/>
            <w:hideMark/>
          </w:tcPr>
          <w:p w14:paraId="1E20CE23" w14:textId="77777777" w:rsidR="00CB3962" w:rsidRPr="00080CEB" w:rsidRDefault="00CB3962" w:rsidP="009B34A7">
            <w:pPr>
              <w:spacing w:before="100" w:beforeAutospacing="1" w:after="100" w:afterAutospacing="1" w:line="240" w:lineRule="auto"/>
              <w:rPr>
                <w:rFonts w:cs="Calibri"/>
                <w:b/>
                <w:sz w:val="24"/>
                <w:szCs w:val="24"/>
              </w:rPr>
            </w:pPr>
            <w:r w:rsidRPr="00080CEB">
              <w:rPr>
                <w:rFonts w:cs="Calibri"/>
                <w:b/>
                <w:sz w:val="24"/>
                <w:szCs w:val="24"/>
              </w:rPr>
              <w:t>Tempo de divulgação do edital</w:t>
            </w:r>
          </w:p>
        </w:tc>
        <w:tc>
          <w:tcPr>
            <w:tcW w:w="6699" w:type="dxa"/>
            <w:tcBorders>
              <w:top w:val="outset" w:sz="6" w:space="0" w:color="auto"/>
              <w:left w:val="outset" w:sz="6" w:space="0" w:color="auto"/>
              <w:bottom w:val="outset" w:sz="6" w:space="0" w:color="auto"/>
              <w:right w:val="outset" w:sz="6" w:space="0" w:color="auto"/>
            </w:tcBorders>
            <w:vAlign w:val="center"/>
            <w:hideMark/>
          </w:tcPr>
          <w:p w14:paraId="6B90DA05" w14:textId="77777777" w:rsidR="00CB3962" w:rsidRPr="003F0A8F" w:rsidRDefault="00CB3962" w:rsidP="009B34A7">
            <w:pPr>
              <w:spacing w:before="100" w:beforeAutospacing="1" w:after="100" w:afterAutospacing="1" w:line="240" w:lineRule="auto"/>
              <w:rPr>
                <w:rFonts w:ascii="Times New Roman" w:eastAsia="Times New Roman" w:hAnsi="Times New Roman"/>
                <w:color w:val="000000"/>
                <w:sz w:val="27"/>
                <w:szCs w:val="27"/>
                <w:lang w:eastAsia="pt-BR"/>
              </w:rPr>
            </w:pPr>
            <w:r w:rsidRPr="003F0A8F">
              <w:rPr>
                <w:rFonts w:ascii="Times New Roman" w:eastAsia="Times New Roman" w:hAnsi="Times New Roman"/>
                <w:color w:val="000000"/>
                <w:sz w:val="27"/>
                <w:szCs w:val="27"/>
                <w:lang w:eastAsia="pt-BR"/>
              </w:rPr>
              <w:t> </w:t>
            </w:r>
          </w:p>
        </w:tc>
      </w:tr>
      <w:tr w:rsidR="00CB3962" w:rsidRPr="003F0A8F" w14:paraId="123BAF87" w14:textId="77777777" w:rsidTr="009B34A7">
        <w:trPr>
          <w:trHeight w:val="615"/>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DBDBDB" w:themeFill="accent3" w:themeFillTint="66"/>
            <w:vAlign w:val="center"/>
            <w:hideMark/>
          </w:tcPr>
          <w:p w14:paraId="05535A54" w14:textId="77777777" w:rsidR="00CB3962" w:rsidRPr="00080CEB" w:rsidRDefault="00CB3962" w:rsidP="009B34A7">
            <w:pPr>
              <w:spacing w:before="100" w:beforeAutospacing="1" w:after="100" w:afterAutospacing="1" w:line="240" w:lineRule="auto"/>
              <w:rPr>
                <w:rFonts w:cs="Calibri"/>
                <w:b/>
                <w:sz w:val="24"/>
                <w:szCs w:val="24"/>
              </w:rPr>
            </w:pPr>
            <w:r w:rsidRPr="00080CEB">
              <w:rPr>
                <w:rFonts w:cs="Calibri"/>
                <w:b/>
                <w:sz w:val="24"/>
                <w:szCs w:val="24"/>
              </w:rPr>
              <w:t>Número de concorrentes por vaga</w:t>
            </w:r>
          </w:p>
        </w:tc>
        <w:tc>
          <w:tcPr>
            <w:tcW w:w="6699" w:type="dxa"/>
            <w:tcBorders>
              <w:top w:val="outset" w:sz="6" w:space="0" w:color="auto"/>
              <w:left w:val="outset" w:sz="6" w:space="0" w:color="auto"/>
              <w:bottom w:val="outset" w:sz="6" w:space="0" w:color="auto"/>
              <w:right w:val="outset" w:sz="6" w:space="0" w:color="auto"/>
            </w:tcBorders>
            <w:vAlign w:val="center"/>
            <w:hideMark/>
          </w:tcPr>
          <w:p w14:paraId="69BCFCD0" w14:textId="77777777" w:rsidR="00CB3962" w:rsidRPr="003F0A8F" w:rsidRDefault="00CB3962" w:rsidP="009B34A7">
            <w:pPr>
              <w:spacing w:before="100" w:beforeAutospacing="1" w:after="100" w:afterAutospacing="1" w:line="240" w:lineRule="auto"/>
              <w:rPr>
                <w:rFonts w:ascii="Times New Roman" w:eastAsia="Times New Roman" w:hAnsi="Times New Roman"/>
                <w:color w:val="000000"/>
                <w:sz w:val="27"/>
                <w:szCs w:val="27"/>
                <w:lang w:eastAsia="pt-BR"/>
              </w:rPr>
            </w:pPr>
            <w:r w:rsidRPr="003F0A8F">
              <w:rPr>
                <w:rFonts w:ascii="Times New Roman" w:eastAsia="Times New Roman" w:hAnsi="Times New Roman"/>
                <w:color w:val="000000"/>
                <w:sz w:val="27"/>
                <w:szCs w:val="27"/>
                <w:lang w:eastAsia="pt-BR"/>
              </w:rPr>
              <w:t> </w:t>
            </w:r>
          </w:p>
        </w:tc>
      </w:tr>
      <w:tr w:rsidR="00CB3962" w:rsidRPr="003F0A8F" w14:paraId="14AA7C20" w14:textId="77777777" w:rsidTr="009B34A7">
        <w:trPr>
          <w:trHeight w:val="585"/>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DBDBDB" w:themeFill="accent3" w:themeFillTint="66"/>
            <w:vAlign w:val="center"/>
            <w:hideMark/>
          </w:tcPr>
          <w:p w14:paraId="16C97A1B" w14:textId="77777777" w:rsidR="00CB3962" w:rsidRPr="00080CEB" w:rsidRDefault="00CB3962" w:rsidP="009B34A7">
            <w:pPr>
              <w:spacing w:before="100" w:beforeAutospacing="1" w:after="100" w:afterAutospacing="1" w:line="240" w:lineRule="auto"/>
              <w:rPr>
                <w:rFonts w:cs="Calibri"/>
                <w:b/>
                <w:sz w:val="24"/>
                <w:szCs w:val="24"/>
              </w:rPr>
            </w:pPr>
            <w:r w:rsidRPr="00080CEB">
              <w:rPr>
                <w:rFonts w:cs="Calibri"/>
                <w:b/>
                <w:sz w:val="24"/>
                <w:szCs w:val="24"/>
              </w:rPr>
              <w:t>Quantitativo de oportunidades ofertadas</w:t>
            </w:r>
          </w:p>
        </w:tc>
        <w:tc>
          <w:tcPr>
            <w:tcW w:w="6699" w:type="dxa"/>
            <w:tcBorders>
              <w:top w:val="outset" w:sz="6" w:space="0" w:color="auto"/>
              <w:left w:val="outset" w:sz="6" w:space="0" w:color="auto"/>
              <w:bottom w:val="outset" w:sz="6" w:space="0" w:color="auto"/>
              <w:right w:val="outset" w:sz="6" w:space="0" w:color="auto"/>
            </w:tcBorders>
            <w:vAlign w:val="center"/>
            <w:hideMark/>
          </w:tcPr>
          <w:p w14:paraId="4A5E09CB" w14:textId="77777777" w:rsidR="00CB3962" w:rsidRPr="003F0A8F" w:rsidRDefault="00CB3962" w:rsidP="009B34A7">
            <w:pPr>
              <w:spacing w:before="100" w:beforeAutospacing="1" w:after="100" w:afterAutospacing="1" w:line="240" w:lineRule="auto"/>
              <w:rPr>
                <w:rFonts w:ascii="Times New Roman" w:eastAsia="Times New Roman" w:hAnsi="Times New Roman"/>
                <w:color w:val="000000"/>
                <w:sz w:val="27"/>
                <w:szCs w:val="27"/>
                <w:lang w:eastAsia="pt-BR"/>
              </w:rPr>
            </w:pPr>
            <w:r w:rsidRPr="003F0A8F">
              <w:rPr>
                <w:rFonts w:ascii="Times New Roman" w:eastAsia="Times New Roman" w:hAnsi="Times New Roman"/>
                <w:color w:val="000000"/>
                <w:sz w:val="27"/>
                <w:szCs w:val="27"/>
                <w:lang w:eastAsia="pt-BR"/>
              </w:rPr>
              <w:t> </w:t>
            </w:r>
          </w:p>
        </w:tc>
      </w:tr>
      <w:tr w:rsidR="00CB3962" w:rsidRPr="003F0A8F" w14:paraId="3EE0A965" w14:textId="77777777" w:rsidTr="009B34A7">
        <w:trPr>
          <w:trHeight w:val="900"/>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DBDBDB" w:themeFill="accent3" w:themeFillTint="66"/>
            <w:vAlign w:val="center"/>
            <w:hideMark/>
          </w:tcPr>
          <w:p w14:paraId="6B68A71F" w14:textId="77777777" w:rsidR="00CB3962" w:rsidRPr="00080CEB" w:rsidRDefault="00CB3962" w:rsidP="009B34A7">
            <w:pPr>
              <w:spacing w:before="100" w:beforeAutospacing="1" w:after="100" w:afterAutospacing="1" w:line="240" w:lineRule="auto"/>
              <w:rPr>
                <w:rFonts w:cs="Calibri"/>
                <w:b/>
                <w:sz w:val="24"/>
                <w:szCs w:val="24"/>
              </w:rPr>
            </w:pPr>
            <w:r w:rsidRPr="00080CEB">
              <w:rPr>
                <w:rFonts w:cs="Calibri"/>
                <w:b/>
                <w:sz w:val="24"/>
                <w:szCs w:val="24"/>
              </w:rPr>
              <w:t>Metodologia adotada para seleção do servidor/empregado</w:t>
            </w:r>
          </w:p>
        </w:tc>
        <w:tc>
          <w:tcPr>
            <w:tcW w:w="6699" w:type="dxa"/>
            <w:tcBorders>
              <w:top w:val="outset" w:sz="6" w:space="0" w:color="auto"/>
              <w:left w:val="outset" w:sz="6" w:space="0" w:color="auto"/>
              <w:bottom w:val="outset" w:sz="6" w:space="0" w:color="auto"/>
              <w:right w:val="outset" w:sz="6" w:space="0" w:color="auto"/>
            </w:tcBorders>
            <w:vAlign w:val="center"/>
            <w:hideMark/>
          </w:tcPr>
          <w:p w14:paraId="28E045C0" w14:textId="77777777" w:rsidR="00CB3962" w:rsidRPr="003F0A8F" w:rsidRDefault="00CB3962" w:rsidP="009B34A7">
            <w:pPr>
              <w:spacing w:before="100" w:beforeAutospacing="1" w:after="100" w:afterAutospacing="1" w:line="240" w:lineRule="auto"/>
              <w:rPr>
                <w:rFonts w:ascii="Times New Roman" w:eastAsia="Times New Roman" w:hAnsi="Times New Roman"/>
                <w:color w:val="000000"/>
                <w:sz w:val="27"/>
                <w:szCs w:val="27"/>
                <w:lang w:eastAsia="pt-BR"/>
              </w:rPr>
            </w:pPr>
            <w:r w:rsidRPr="003F0A8F">
              <w:rPr>
                <w:rFonts w:ascii="Times New Roman" w:eastAsia="Times New Roman" w:hAnsi="Times New Roman"/>
                <w:color w:val="000000"/>
                <w:sz w:val="27"/>
                <w:szCs w:val="27"/>
                <w:lang w:eastAsia="pt-BR"/>
              </w:rPr>
              <w:t> </w:t>
            </w:r>
          </w:p>
        </w:tc>
      </w:tr>
    </w:tbl>
    <w:p w14:paraId="190BA44B" w14:textId="77777777" w:rsidR="00D70177" w:rsidRPr="00D70177" w:rsidRDefault="00D70177" w:rsidP="00D70177">
      <w:pPr>
        <w:jc w:val="center"/>
        <w:rPr>
          <w:rFonts w:cs="Calibri"/>
          <w:b/>
          <w:bCs/>
          <w:sz w:val="24"/>
          <w:szCs w:val="24"/>
        </w:rPr>
      </w:pPr>
      <w:r w:rsidRPr="00FE33CF">
        <w:rPr>
          <w:rFonts w:cs="Calibri"/>
          <w:sz w:val="24"/>
          <w:szCs w:val="24"/>
        </w:rPr>
        <w:br w:type="page"/>
      </w:r>
      <w:r w:rsidRPr="00D70177">
        <w:rPr>
          <w:rFonts w:cs="Calibri"/>
          <w:b/>
          <w:bCs/>
          <w:sz w:val="24"/>
          <w:szCs w:val="24"/>
        </w:rPr>
        <w:lastRenderedPageBreak/>
        <w:t>ANEXO II</w:t>
      </w:r>
    </w:p>
    <w:p w14:paraId="6EAA94D4" w14:textId="77777777" w:rsidR="00D70177" w:rsidRPr="00FE33CF" w:rsidRDefault="00D70177" w:rsidP="00D70177">
      <w:pPr>
        <w:jc w:val="center"/>
        <w:rPr>
          <w:rFonts w:eastAsia="Times New Roman" w:cs="Calibri"/>
          <w:b/>
          <w:bCs/>
          <w:sz w:val="24"/>
          <w:szCs w:val="24"/>
          <w:lang w:eastAsia="pt-BR"/>
        </w:rPr>
      </w:pPr>
    </w:p>
    <w:p w14:paraId="211C8313" w14:textId="77777777" w:rsidR="00D70177" w:rsidRPr="00FE33CF" w:rsidRDefault="00D70177" w:rsidP="00D70177">
      <w:pPr>
        <w:jc w:val="center"/>
        <w:rPr>
          <w:rFonts w:eastAsia="Times New Roman" w:cs="Calibri"/>
          <w:b/>
          <w:bCs/>
          <w:sz w:val="24"/>
          <w:szCs w:val="24"/>
          <w:lang w:eastAsia="pt-BR"/>
        </w:rPr>
      </w:pPr>
    </w:p>
    <w:p w14:paraId="5DDD45B2" w14:textId="77777777" w:rsidR="00D70177" w:rsidRPr="00FE33CF" w:rsidRDefault="00D70177" w:rsidP="00D70177">
      <w:pPr>
        <w:jc w:val="center"/>
        <w:rPr>
          <w:rFonts w:eastAsia="Times New Roman" w:cs="Calibri"/>
          <w:b/>
          <w:bCs/>
          <w:sz w:val="24"/>
          <w:szCs w:val="24"/>
          <w:lang w:eastAsia="pt-BR"/>
        </w:rPr>
      </w:pPr>
      <w:r w:rsidRPr="00FE33CF">
        <w:rPr>
          <w:rFonts w:eastAsia="Times New Roman" w:cs="Calibri"/>
          <w:b/>
          <w:bCs/>
          <w:sz w:val="24"/>
          <w:szCs w:val="24"/>
          <w:lang w:eastAsia="pt-BR"/>
        </w:rPr>
        <w:t>TERMO DE RESPONSABILIDADE DE COMPATIBILIDADE DE ATIVIDADES PARA SERVIDOR/EMPREGADO A SER MOVIMENTADO</w:t>
      </w:r>
    </w:p>
    <w:p w14:paraId="0CC796AF" w14:textId="77777777" w:rsidR="00D70177" w:rsidRPr="00FE33CF" w:rsidRDefault="00D70177" w:rsidP="00D70177">
      <w:pPr>
        <w:jc w:val="center"/>
        <w:rPr>
          <w:rFonts w:eastAsia="Times New Roman" w:cs="Calibri"/>
          <w:b/>
          <w:bCs/>
          <w:sz w:val="24"/>
          <w:szCs w:val="24"/>
          <w:lang w:eastAsia="pt-BR"/>
        </w:rPr>
      </w:pPr>
    </w:p>
    <w:p w14:paraId="5FEC62F5" w14:textId="77777777" w:rsidR="00D70177" w:rsidRPr="00FE33CF" w:rsidRDefault="00D70177" w:rsidP="00D70177">
      <w:pPr>
        <w:jc w:val="center"/>
        <w:rPr>
          <w:rFonts w:eastAsia="Times New Roman" w:cs="Calibri"/>
          <w:b/>
          <w:bCs/>
          <w:sz w:val="24"/>
          <w:szCs w:val="24"/>
          <w:lang w:eastAsia="pt-BR"/>
        </w:rPr>
      </w:pPr>
    </w:p>
    <w:p w14:paraId="0A9D315E" w14:textId="77777777" w:rsidR="00D70177" w:rsidRPr="00FE33CF" w:rsidRDefault="00D70177" w:rsidP="00D70177">
      <w:pPr>
        <w:jc w:val="both"/>
        <w:rPr>
          <w:rFonts w:eastAsia="Times New Roman" w:cs="Calibri"/>
          <w:sz w:val="24"/>
          <w:szCs w:val="24"/>
          <w:lang w:eastAsia="pt-BR"/>
        </w:rPr>
      </w:pPr>
      <w:r w:rsidRPr="00FE33CF">
        <w:rPr>
          <w:rFonts w:eastAsia="Times New Roman" w:cs="Calibri"/>
          <w:sz w:val="24"/>
          <w:szCs w:val="24"/>
          <w:lang w:eastAsia="pt-BR"/>
        </w:rPr>
        <w:t xml:space="preserve">Eu, </w:t>
      </w:r>
      <w:r w:rsidRPr="00FE33CF">
        <w:rPr>
          <w:rFonts w:eastAsia="Times New Roman" w:cs="Calibri"/>
          <w:sz w:val="24"/>
          <w:szCs w:val="24"/>
          <w:u w:val="single"/>
          <w:lang w:eastAsia="pt-BR"/>
        </w:rPr>
        <w:t>(Nome do Dirigente de Gestão de Pessoas do Órgão/Entidade de Destino),</w:t>
      </w:r>
      <w:r w:rsidRPr="00FE33CF">
        <w:rPr>
          <w:rFonts w:eastAsia="Times New Roman" w:cs="Calibri"/>
          <w:sz w:val="24"/>
          <w:szCs w:val="24"/>
          <w:lang w:eastAsia="pt-BR"/>
        </w:rPr>
        <w:t xml:space="preserve"> </w:t>
      </w:r>
      <w:r w:rsidRPr="00FE33CF">
        <w:rPr>
          <w:rFonts w:eastAsia="Times New Roman" w:cs="Calibri"/>
          <w:sz w:val="24"/>
          <w:szCs w:val="24"/>
          <w:u w:val="single"/>
          <w:lang w:eastAsia="pt-BR"/>
        </w:rPr>
        <w:t>(Nome do Órgão/Entidade de destino)</w:t>
      </w:r>
      <w:r w:rsidRPr="00FE33CF">
        <w:rPr>
          <w:rFonts w:eastAsia="Times New Roman" w:cs="Calibri"/>
          <w:sz w:val="24"/>
          <w:szCs w:val="24"/>
          <w:lang w:eastAsia="pt-BR"/>
        </w:rPr>
        <w:t xml:space="preserve">, </w:t>
      </w:r>
      <w:r w:rsidRPr="00FE33CF">
        <w:rPr>
          <w:rFonts w:eastAsia="Times New Roman" w:cs="Calibri"/>
          <w:sz w:val="24"/>
          <w:szCs w:val="24"/>
          <w:u w:val="single"/>
          <w:lang w:eastAsia="pt-BR"/>
        </w:rPr>
        <w:t>(Cargo do Dirigente na Unidade de Gestão de Pessoas),</w:t>
      </w:r>
      <w:r w:rsidRPr="00FE33CF">
        <w:rPr>
          <w:rFonts w:eastAsia="Times New Roman" w:cs="Calibri"/>
          <w:sz w:val="24"/>
          <w:szCs w:val="24"/>
          <w:lang w:eastAsia="pt-BR"/>
        </w:rPr>
        <w:t xml:space="preserve"> matrícula SIAPE nº </w:t>
      </w:r>
      <w:r w:rsidRPr="00FE33CF">
        <w:rPr>
          <w:rFonts w:eastAsia="Times New Roman" w:cs="Calibri"/>
          <w:sz w:val="24"/>
          <w:szCs w:val="24"/>
          <w:u w:val="single"/>
          <w:lang w:eastAsia="pt-BR"/>
        </w:rPr>
        <w:t>(se não houver SIAPE, usar outro nº de matricula do órgão/entidade)</w:t>
      </w:r>
      <w:r w:rsidRPr="00FE33CF">
        <w:rPr>
          <w:rFonts w:eastAsia="Times New Roman" w:cs="Calibri"/>
          <w:sz w:val="24"/>
          <w:szCs w:val="24"/>
          <w:lang w:eastAsia="pt-BR"/>
        </w:rPr>
        <w:t xml:space="preserve">, em cumprimento ao disposto no art. 23, inciso V, da Portaria ME nº 282, de 24 de julho de 2020, declaro para os devidos fins, que as atividades a serem desempenhadas pelo(s) servidor(es)/empregado(s) público(s) guardam compatibilidade com as atividades realizadas em seus respectivos órgãos/entidades a que se encontram vinculados.  </w:t>
      </w:r>
    </w:p>
    <w:p w14:paraId="4B7B86E4"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5CF2A4F4"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63AF1375" w14:textId="77777777" w:rsidR="00D70177" w:rsidRPr="00FE33CF" w:rsidRDefault="00D70177" w:rsidP="00D70177">
      <w:pPr>
        <w:spacing w:before="75" w:after="0" w:line="240" w:lineRule="auto"/>
        <w:jc w:val="center"/>
        <w:rPr>
          <w:rFonts w:eastAsia="Times New Roman" w:cs="Calibri"/>
          <w:spacing w:val="2"/>
          <w:sz w:val="24"/>
          <w:szCs w:val="24"/>
          <w:lang w:eastAsia="pt-BR"/>
        </w:rPr>
      </w:pPr>
      <w:r w:rsidRPr="00FE33CF">
        <w:rPr>
          <w:rFonts w:eastAsia="Times New Roman" w:cs="Calibri"/>
          <w:spacing w:val="2"/>
          <w:sz w:val="24"/>
          <w:szCs w:val="24"/>
          <w:lang w:eastAsia="pt-BR"/>
        </w:rPr>
        <w:t>(Local e data)</w:t>
      </w:r>
    </w:p>
    <w:p w14:paraId="4E8A6225"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2DE3FBD6" w14:textId="77777777" w:rsidR="00D70177" w:rsidRPr="00FE33CF" w:rsidRDefault="00D70177" w:rsidP="00D70177">
      <w:pPr>
        <w:spacing w:before="75" w:after="0" w:line="240" w:lineRule="auto"/>
        <w:jc w:val="center"/>
        <w:rPr>
          <w:rFonts w:eastAsia="Times New Roman" w:cs="Calibri"/>
          <w:spacing w:val="2"/>
          <w:sz w:val="24"/>
          <w:szCs w:val="24"/>
          <w:lang w:eastAsia="pt-BR"/>
        </w:rPr>
      </w:pPr>
      <w:r w:rsidRPr="00FE33CF">
        <w:rPr>
          <w:rFonts w:eastAsia="Times New Roman" w:cs="Calibri"/>
          <w:spacing w:val="2"/>
          <w:sz w:val="24"/>
          <w:szCs w:val="24"/>
          <w:lang w:eastAsia="pt-BR"/>
        </w:rPr>
        <w:t>NOME</w:t>
      </w:r>
    </w:p>
    <w:p w14:paraId="1E4104C8" w14:textId="77777777" w:rsidR="00D70177" w:rsidRPr="00FE33CF" w:rsidRDefault="00D70177" w:rsidP="00D70177">
      <w:pPr>
        <w:jc w:val="center"/>
        <w:rPr>
          <w:rFonts w:eastAsia="Times New Roman" w:cs="Calibri"/>
          <w:spacing w:val="2"/>
          <w:sz w:val="24"/>
          <w:szCs w:val="24"/>
          <w:lang w:eastAsia="pt-BR"/>
        </w:rPr>
      </w:pPr>
      <w:r w:rsidRPr="00FE33CF">
        <w:rPr>
          <w:rFonts w:eastAsia="Times New Roman" w:cs="Calibri"/>
          <w:spacing w:val="2"/>
          <w:sz w:val="24"/>
          <w:szCs w:val="24"/>
          <w:lang w:eastAsia="pt-BR"/>
        </w:rPr>
        <w:t>Cargo</w:t>
      </w:r>
    </w:p>
    <w:p w14:paraId="3F611D6F" w14:textId="77777777" w:rsidR="00D70177" w:rsidRPr="00FE33CF" w:rsidRDefault="00D70177" w:rsidP="00D70177">
      <w:pPr>
        <w:jc w:val="center"/>
        <w:rPr>
          <w:rFonts w:eastAsia="Times New Roman" w:cs="Calibri"/>
          <w:spacing w:val="2"/>
          <w:sz w:val="24"/>
          <w:szCs w:val="24"/>
          <w:lang w:eastAsia="pt-BR"/>
        </w:rPr>
      </w:pPr>
      <w:r w:rsidRPr="00FE33CF">
        <w:rPr>
          <w:rFonts w:eastAsia="Times New Roman" w:cs="Calibri"/>
          <w:spacing w:val="2"/>
          <w:sz w:val="24"/>
          <w:szCs w:val="24"/>
          <w:lang w:eastAsia="pt-BR"/>
        </w:rPr>
        <w:t>_________________________</w:t>
      </w:r>
    </w:p>
    <w:p w14:paraId="0BB30EAF" w14:textId="77777777" w:rsidR="00D70177" w:rsidRPr="00FE33CF" w:rsidRDefault="00D70177" w:rsidP="00D70177">
      <w:pPr>
        <w:jc w:val="center"/>
        <w:rPr>
          <w:rFonts w:cs="Calibri"/>
          <w:sz w:val="24"/>
          <w:szCs w:val="24"/>
        </w:rPr>
      </w:pPr>
      <w:r w:rsidRPr="00FE33CF">
        <w:rPr>
          <w:rFonts w:cs="Calibri"/>
          <w:sz w:val="24"/>
          <w:szCs w:val="24"/>
        </w:rPr>
        <w:t>Assinatura</w:t>
      </w:r>
    </w:p>
    <w:p w14:paraId="6F46FD81" w14:textId="77777777" w:rsidR="00D70177" w:rsidRPr="00FE33CF" w:rsidRDefault="00D70177" w:rsidP="00D70177">
      <w:pPr>
        <w:jc w:val="center"/>
        <w:rPr>
          <w:rFonts w:cs="Calibri"/>
          <w:sz w:val="24"/>
          <w:szCs w:val="24"/>
        </w:rPr>
      </w:pPr>
    </w:p>
    <w:p w14:paraId="117824F8" w14:textId="77777777" w:rsidR="00D70177" w:rsidRPr="00FE33CF" w:rsidRDefault="00D70177" w:rsidP="00D70177">
      <w:pPr>
        <w:jc w:val="center"/>
        <w:rPr>
          <w:rFonts w:cs="Calibri"/>
          <w:sz w:val="24"/>
          <w:szCs w:val="24"/>
        </w:rPr>
      </w:pPr>
    </w:p>
    <w:p w14:paraId="492EEF2C" w14:textId="77777777" w:rsidR="00D70177" w:rsidRPr="00FE33CF" w:rsidRDefault="00D70177" w:rsidP="00D70177">
      <w:pPr>
        <w:ind w:right="-284"/>
        <w:jc w:val="center"/>
        <w:rPr>
          <w:rFonts w:cs="Calibri"/>
          <w:sz w:val="24"/>
          <w:szCs w:val="24"/>
        </w:rPr>
      </w:pPr>
    </w:p>
    <w:p w14:paraId="289A43DA" w14:textId="77777777" w:rsidR="00D70177" w:rsidRPr="00FE33CF" w:rsidRDefault="00D70177" w:rsidP="00D70177">
      <w:pPr>
        <w:spacing w:before="240" w:after="0" w:line="240" w:lineRule="auto"/>
        <w:ind w:left="645"/>
        <w:jc w:val="center"/>
        <w:rPr>
          <w:rFonts w:eastAsia="Times New Roman" w:cs="Calibri"/>
          <w:spacing w:val="2"/>
          <w:sz w:val="24"/>
          <w:szCs w:val="24"/>
          <w:lang w:eastAsia="pt-BR"/>
        </w:rPr>
      </w:pPr>
    </w:p>
    <w:p w14:paraId="4129C601" w14:textId="77777777" w:rsidR="00D70177" w:rsidRPr="00FE33CF" w:rsidRDefault="00D70177" w:rsidP="00D70177">
      <w:pPr>
        <w:spacing w:before="240" w:after="0" w:line="240" w:lineRule="auto"/>
        <w:ind w:left="645"/>
        <w:jc w:val="center"/>
        <w:rPr>
          <w:rFonts w:eastAsia="Times New Roman" w:cs="Calibri"/>
          <w:spacing w:val="2"/>
          <w:sz w:val="24"/>
          <w:szCs w:val="24"/>
          <w:lang w:eastAsia="pt-BR"/>
        </w:rPr>
      </w:pPr>
    </w:p>
    <w:p w14:paraId="7A9DFCF6"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19FE5917" w14:textId="77777777" w:rsidR="00D70177" w:rsidRPr="00FE33CF" w:rsidRDefault="00D70177" w:rsidP="00D70177">
      <w:pPr>
        <w:jc w:val="center"/>
        <w:rPr>
          <w:rFonts w:cs="Calibri"/>
          <w:sz w:val="24"/>
          <w:szCs w:val="24"/>
        </w:rPr>
      </w:pPr>
    </w:p>
    <w:p w14:paraId="4DAC743D" w14:textId="77777777" w:rsidR="00D70177" w:rsidRDefault="00D70177" w:rsidP="00D70177">
      <w:pPr>
        <w:rPr>
          <w:rFonts w:cs="Calibri"/>
          <w:sz w:val="24"/>
          <w:szCs w:val="24"/>
        </w:rPr>
      </w:pPr>
    </w:p>
    <w:p w14:paraId="6BF41A6E" w14:textId="77777777" w:rsidR="00D70177" w:rsidRDefault="00D70177" w:rsidP="00D70177">
      <w:pPr>
        <w:rPr>
          <w:rFonts w:cs="Calibri"/>
          <w:sz w:val="24"/>
          <w:szCs w:val="24"/>
        </w:rPr>
      </w:pPr>
    </w:p>
    <w:p w14:paraId="0EA6D8BD" w14:textId="77777777" w:rsidR="00D70177" w:rsidRDefault="00D70177" w:rsidP="00D70177">
      <w:pPr>
        <w:rPr>
          <w:rFonts w:cs="Calibri"/>
          <w:sz w:val="24"/>
          <w:szCs w:val="24"/>
        </w:rPr>
      </w:pPr>
    </w:p>
    <w:p w14:paraId="31D577FE" w14:textId="77777777" w:rsidR="00D70177" w:rsidRDefault="00D70177" w:rsidP="00D70177">
      <w:pPr>
        <w:rPr>
          <w:rFonts w:cs="Calibri"/>
          <w:sz w:val="24"/>
          <w:szCs w:val="24"/>
        </w:rPr>
      </w:pPr>
    </w:p>
    <w:p w14:paraId="656920FD" w14:textId="77777777" w:rsidR="00D70177" w:rsidRDefault="00D70177" w:rsidP="00D70177">
      <w:pPr>
        <w:rPr>
          <w:rFonts w:cs="Calibri"/>
          <w:sz w:val="24"/>
          <w:szCs w:val="24"/>
        </w:rPr>
      </w:pPr>
    </w:p>
    <w:p w14:paraId="18A79337" w14:textId="77777777" w:rsidR="00D70177" w:rsidRDefault="00D70177">
      <w:pPr>
        <w:rPr>
          <w:rFonts w:cs="Calibri"/>
          <w:sz w:val="24"/>
          <w:szCs w:val="24"/>
        </w:rPr>
      </w:pPr>
      <w:r>
        <w:rPr>
          <w:rFonts w:cs="Calibri"/>
          <w:sz w:val="24"/>
          <w:szCs w:val="24"/>
        </w:rPr>
        <w:br w:type="page"/>
      </w:r>
    </w:p>
    <w:p w14:paraId="0D238253" w14:textId="0366C531" w:rsidR="00D70177" w:rsidRPr="00D70177" w:rsidRDefault="00D70177" w:rsidP="00D70177">
      <w:pPr>
        <w:jc w:val="center"/>
        <w:rPr>
          <w:rFonts w:cs="Calibri"/>
          <w:b/>
          <w:bCs/>
          <w:sz w:val="24"/>
          <w:szCs w:val="24"/>
        </w:rPr>
      </w:pPr>
      <w:r w:rsidRPr="00D70177">
        <w:rPr>
          <w:rFonts w:cs="Calibri"/>
          <w:b/>
          <w:bCs/>
          <w:sz w:val="24"/>
          <w:szCs w:val="24"/>
        </w:rPr>
        <w:lastRenderedPageBreak/>
        <w:t>ANEXO III</w:t>
      </w:r>
    </w:p>
    <w:p w14:paraId="264B59A9" w14:textId="77777777" w:rsidR="00D70177" w:rsidRPr="00FE33CF" w:rsidRDefault="00D70177" w:rsidP="00D70177">
      <w:pPr>
        <w:jc w:val="center"/>
        <w:rPr>
          <w:rFonts w:eastAsia="Times New Roman" w:cs="Calibri"/>
          <w:b/>
          <w:bCs/>
          <w:sz w:val="24"/>
          <w:szCs w:val="24"/>
          <w:lang w:eastAsia="pt-BR"/>
        </w:rPr>
      </w:pPr>
    </w:p>
    <w:p w14:paraId="33BB6204" w14:textId="77777777" w:rsidR="00D70177" w:rsidRPr="00FE33CF" w:rsidRDefault="00D70177" w:rsidP="00D70177">
      <w:pPr>
        <w:jc w:val="center"/>
        <w:rPr>
          <w:rFonts w:eastAsia="Times New Roman" w:cs="Calibri"/>
          <w:b/>
          <w:bCs/>
          <w:sz w:val="24"/>
          <w:szCs w:val="24"/>
          <w:lang w:eastAsia="pt-BR"/>
        </w:rPr>
      </w:pPr>
    </w:p>
    <w:p w14:paraId="36AC0114" w14:textId="77777777" w:rsidR="00D70177" w:rsidRPr="00FE33CF" w:rsidRDefault="00D70177" w:rsidP="00D70177">
      <w:pPr>
        <w:jc w:val="center"/>
        <w:rPr>
          <w:rFonts w:eastAsia="Times New Roman" w:cs="Calibri"/>
          <w:b/>
          <w:bCs/>
          <w:sz w:val="24"/>
          <w:szCs w:val="24"/>
          <w:lang w:eastAsia="pt-BR"/>
        </w:rPr>
      </w:pPr>
      <w:r w:rsidRPr="00FE33CF">
        <w:rPr>
          <w:rFonts w:eastAsia="Times New Roman" w:cs="Calibri"/>
          <w:b/>
          <w:bCs/>
          <w:sz w:val="24"/>
          <w:szCs w:val="24"/>
          <w:lang w:eastAsia="pt-BR"/>
        </w:rPr>
        <w:t xml:space="preserve">TERMO DE </w:t>
      </w:r>
      <w:r>
        <w:rPr>
          <w:rFonts w:eastAsia="Times New Roman" w:cs="Calibri"/>
          <w:b/>
          <w:bCs/>
          <w:sz w:val="24"/>
          <w:szCs w:val="24"/>
          <w:lang w:eastAsia="pt-BR"/>
        </w:rPr>
        <w:t xml:space="preserve">CUMPRIMENTO DOS REQUISITOS DO EDITAL DE ABERTURA DE PROCESSO SELETIVO </w:t>
      </w:r>
    </w:p>
    <w:p w14:paraId="7FB23CFF" w14:textId="77777777" w:rsidR="00D70177" w:rsidRPr="00FE33CF" w:rsidRDefault="00D70177" w:rsidP="00D70177">
      <w:pPr>
        <w:jc w:val="center"/>
        <w:rPr>
          <w:rFonts w:eastAsia="Times New Roman" w:cs="Calibri"/>
          <w:b/>
          <w:bCs/>
          <w:sz w:val="24"/>
          <w:szCs w:val="24"/>
          <w:lang w:eastAsia="pt-BR"/>
        </w:rPr>
      </w:pPr>
    </w:p>
    <w:p w14:paraId="73DAEF94" w14:textId="77777777" w:rsidR="00D70177" w:rsidRPr="00FE33CF" w:rsidRDefault="00D70177" w:rsidP="00D70177">
      <w:pPr>
        <w:jc w:val="center"/>
        <w:rPr>
          <w:rFonts w:eastAsia="Times New Roman" w:cs="Calibri"/>
          <w:b/>
          <w:bCs/>
          <w:sz w:val="24"/>
          <w:szCs w:val="24"/>
          <w:lang w:eastAsia="pt-BR"/>
        </w:rPr>
      </w:pPr>
    </w:p>
    <w:p w14:paraId="3126052A" w14:textId="77777777" w:rsidR="00D70177" w:rsidRPr="00FE33CF" w:rsidRDefault="00D70177" w:rsidP="00D70177">
      <w:pPr>
        <w:jc w:val="both"/>
        <w:rPr>
          <w:rFonts w:eastAsia="Times New Roman" w:cs="Calibri"/>
          <w:sz w:val="24"/>
          <w:szCs w:val="24"/>
          <w:lang w:eastAsia="pt-BR"/>
        </w:rPr>
      </w:pPr>
      <w:r w:rsidRPr="00FE33CF">
        <w:rPr>
          <w:rFonts w:eastAsia="Times New Roman" w:cs="Calibri"/>
          <w:sz w:val="24"/>
          <w:szCs w:val="24"/>
          <w:lang w:eastAsia="pt-BR"/>
        </w:rPr>
        <w:t xml:space="preserve">Eu, </w:t>
      </w:r>
      <w:r w:rsidRPr="00FE33CF">
        <w:rPr>
          <w:rFonts w:eastAsia="Times New Roman" w:cs="Calibri"/>
          <w:sz w:val="24"/>
          <w:szCs w:val="24"/>
          <w:u w:val="single"/>
          <w:lang w:eastAsia="pt-BR"/>
        </w:rPr>
        <w:t>(Nome do Dirigente de Gestão de Pessoas do Órgão/Entidade de Destino),</w:t>
      </w:r>
      <w:r w:rsidRPr="00FE33CF">
        <w:rPr>
          <w:rFonts w:eastAsia="Times New Roman" w:cs="Calibri"/>
          <w:sz w:val="24"/>
          <w:szCs w:val="24"/>
          <w:lang w:eastAsia="pt-BR"/>
        </w:rPr>
        <w:t xml:space="preserve"> </w:t>
      </w:r>
      <w:r w:rsidRPr="00FE33CF">
        <w:rPr>
          <w:rFonts w:eastAsia="Times New Roman" w:cs="Calibri"/>
          <w:sz w:val="24"/>
          <w:szCs w:val="24"/>
          <w:u w:val="single"/>
          <w:lang w:eastAsia="pt-BR"/>
        </w:rPr>
        <w:t>(Nome do Órgão/Entidade de destino)</w:t>
      </w:r>
      <w:r w:rsidRPr="00FE33CF">
        <w:rPr>
          <w:rFonts w:eastAsia="Times New Roman" w:cs="Calibri"/>
          <w:sz w:val="24"/>
          <w:szCs w:val="24"/>
          <w:lang w:eastAsia="pt-BR"/>
        </w:rPr>
        <w:t xml:space="preserve">, </w:t>
      </w:r>
      <w:r w:rsidRPr="00FE33CF">
        <w:rPr>
          <w:rFonts w:eastAsia="Times New Roman" w:cs="Calibri"/>
          <w:sz w:val="24"/>
          <w:szCs w:val="24"/>
          <w:u w:val="single"/>
          <w:lang w:eastAsia="pt-BR"/>
        </w:rPr>
        <w:t>(Cargo do Dirigente na Unidade de Gestão de Pessoas),</w:t>
      </w:r>
      <w:r w:rsidRPr="00FE33CF">
        <w:rPr>
          <w:rFonts w:eastAsia="Times New Roman" w:cs="Calibri"/>
          <w:sz w:val="24"/>
          <w:szCs w:val="24"/>
          <w:lang w:eastAsia="pt-BR"/>
        </w:rPr>
        <w:t xml:space="preserve"> matrícula SIAPE nº </w:t>
      </w:r>
      <w:r w:rsidRPr="00FE33CF">
        <w:rPr>
          <w:rFonts w:eastAsia="Times New Roman" w:cs="Calibri"/>
          <w:sz w:val="24"/>
          <w:szCs w:val="24"/>
          <w:u w:val="single"/>
          <w:lang w:eastAsia="pt-BR"/>
        </w:rPr>
        <w:t>(se não houver SIAPE, usar outro nº de matr</w:t>
      </w:r>
      <w:r>
        <w:rPr>
          <w:rFonts w:eastAsia="Times New Roman" w:cs="Calibri"/>
          <w:sz w:val="24"/>
          <w:szCs w:val="24"/>
          <w:u w:val="single"/>
          <w:lang w:eastAsia="pt-BR"/>
        </w:rPr>
        <w:t>í</w:t>
      </w:r>
      <w:r w:rsidRPr="00FE33CF">
        <w:rPr>
          <w:rFonts w:eastAsia="Times New Roman" w:cs="Calibri"/>
          <w:sz w:val="24"/>
          <w:szCs w:val="24"/>
          <w:u w:val="single"/>
          <w:lang w:eastAsia="pt-BR"/>
        </w:rPr>
        <w:t>cula do órgão/entidade)</w:t>
      </w:r>
      <w:r w:rsidRPr="00FE33CF">
        <w:rPr>
          <w:rFonts w:eastAsia="Times New Roman" w:cs="Calibri"/>
          <w:sz w:val="24"/>
          <w:szCs w:val="24"/>
          <w:lang w:eastAsia="pt-BR"/>
        </w:rPr>
        <w:t xml:space="preserve">, em cumprimento ao disposto no </w:t>
      </w:r>
      <w:r>
        <w:rPr>
          <w:rFonts w:eastAsia="Times New Roman" w:cs="Calibri"/>
          <w:sz w:val="24"/>
          <w:szCs w:val="24"/>
          <w:lang w:eastAsia="pt-BR"/>
        </w:rPr>
        <w:t>inciso I do § 2º do art. 8º da Instrução Normativa</w:t>
      </w:r>
      <w:r w:rsidRPr="00FE33CF">
        <w:rPr>
          <w:rFonts w:eastAsia="Times New Roman" w:cs="Calibri"/>
          <w:sz w:val="24"/>
          <w:szCs w:val="24"/>
          <w:lang w:eastAsia="pt-BR"/>
        </w:rPr>
        <w:t xml:space="preserve">, declaro para os devidos fins, que </w:t>
      </w:r>
      <w:r>
        <w:rPr>
          <w:rFonts w:eastAsia="Times New Roman" w:cs="Calibri"/>
          <w:sz w:val="24"/>
          <w:szCs w:val="24"/>
          <w:lang w:eastAsia="pt-BR"/>
        </w:rPr>
        <w:t xml:space="preserve">o edital publicado atende aos requisitos mínimos estabelecidos no § 1º do art. 5º desta Instrução Normativa.  </w:t>
      </w:r>
      <w:r w:rsidRPr="00FE33CF">
        <w:rPr>
          <w:rFonts w:eastAsia="Times New Roman" w:cs="Calibri"/>
          <w:sz w:val="24"/>
          <w:szCs w:val="24"/>
          <w:lang w:eastAsia="pt-BR"/>
        </w:rPr>
        <w:t xml:space="preserve"> </w:t>
      </w:r>
    </w:p>
    <w:p w14:paraId="1AA0F49A"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2BD47158"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100CF5B1" w14:textId="77777777" w:rsidR="00D70177" w:rsidRPr="00FE33CF" w:rsidRDefault="00D70177" w:rsidP="00D70177">
      <w:pPr>
        <w:spacing w:before="75" w:after="0" w:line="240" w:lineRule="auto"/>
        <w:jc w:val="center"/>
        <w:rPr>
          <w:rFonts w:eastAsia="Times New Roman" w:cs="Calibri"/>
          <w:spacing w:val="2"/>
          <w:sz w:val="24"/>
          <w:szCs w:val="24"/>
          <w:lang w:eastAsia="pt-BR"/>
        </w:rPr>
      </w:pPr>
      <w:r w:rsidRPr="00FE33CF">
        <w:rPr>
          <w:rFonts w:eastAsia="Times New Roman" w:cs="Calibri"/>
          <w:spacing w:val="2"/>
          <w:sz w:val="24"/>
          <w:szCs w:val="24"/>
          <w:lang w:eastAsia="pt-BR"/>
        </w:rPr>
        <w:t>(Local e data)</w:t>
      </w:r>
    </w:p>
    <w:p w14:paraId="5C3A4E08" w14:textId="77777777" w:rsidR="00D70177" w:rsidRPr="00FE33CF" w:rsidRDefault="00D70177" w:rsidP="00D70177">
      <w:pPr>
        <w:spacing w:before="75" w:after="0" w:line="240" w:lineRule="auto"/>
        <w:jc w:val="center"/>
        <w:rPr>
          <w:rFonts w:eastAsia="Times New Roman" w:cs="Calibri"/>
          <w:spacing w:val="2"/>
          <w:sz w:val="24"/>
          <w:szCs w:val="24"/>
          <w:lang w:eastAsia="pt-BR"/>
        </w:rPr>
      </w:pPr>
    </w:p>
    <w:p w14:paraId="43D074BA" w14:textId="77777777" w:rsidR="00D70177" w:rsidRPr="00FE33CF" w:rsidRDefault="00D70177" w:rsidP="00D70177">
      <w:pPr>
        <w:spacing w:before="75" w:after="0" w:line="240" w:lineRule="auto"/>
        <w:jc w:val="center"/>
        <w:rPr>
          <w:rFonts w:eastAsia="Times New Roman" w:cs="Calibri"/>
          <w:spacing w:val="2"/>
          <w:sz w:val="24"/>
          <w:szCs w:val="24"/>
          <w:lang w:eastAsia="pt-BR"/>
        </w:rPr>
      </w:pPr>
      <w:r w:rsidRPr="00FE33CF">
        <w:rPr>
          <w:rFonts w:eastAsia="Times New Roman" w:cs="Calibri"/>
          <w:spacing w:val="2"/>
          <w:sz w:val="24"/>
          <w:szCs w:val="24"/>
          <w:lang w:eastAsia="pt-BR"/>
        </w:rPr>
        <w:t>NOME</w:t>
      </w:r>
    </w:p>
    <w:p w14:paraId="2F1AEC06" w14:textId="77777777" w:rsidR="00D70177" w:rsidRPr="00FE33CF" w:rsidRDefault="00D70177" w:rsidP="00D70177">
      <w:pPr>
        <w:jc w:val="center"/>
        <w:rPr>
          <w:rFonts w:eastAsia="Times New Roman" w:cs="Calibri"/>
          <w:spacing w:val="2"/>
          <w:sz w:val="24"/>
          <w:szCs w:val="24"/>
          <w:lang w:eastAsia="pt-BR"/>
        </w:rPr>
      </w:pPr>
      <w:r w:rsidRPr="00FE33CF">
        <w:rPr>
          <w:rFonts w:eastAsia="Times New Roman" w:cs="Calibri"/>
          <w:spacing w:val="2"/>
          <w:sz w:val="24"/>
          <w:szCs w:val="24"/>
          <w:lang w:eastAsia="pt-BR"/>
        </w:rPr>
        <w:t>Cargo</w:t>
      </w:r>
    </w:p>
    <w:p w14:paraId="36DD5D99" w14:textId="77777777" w:rsidR="00D70177" w:rsidRPr="00FE33CF" w:rsidRDefault="00D70177" w:rsidP="00D70177">
      <w:pPr>
        <w:jc w:val="center"/>
        <w:rPr>
          <w:rFonts w:eastAsia="Times New Roman" w:cs="Calibri"/>
          <w:spacing w:val="2"/>
          <w:sz w:val="24"/>
          <w:szCs w:val="24"/>
          <w:lang w:eastAsia="pt-BR"/>
        </w:rPr>
      </w:pPr>
      <w:r w:rsidRPr="00FE33CF">
        <w:rPr>
          <w:rFonts w:eastAsia="Times New Roman" w:cs="Calibri"/>
          <w:spacing w:val="2"/>
          <w:sz w:val="24"/>
          <w:szCs w:val="24"/>
          <w:lang w:eastAsia="pt-BR"/>
        </w:rPr>
        <w:t>_________________________</w:t>
      </w:r>
    </w:p>
    <w:p w14:paraId="655C91FE" w14:textId="77777777" w:rsidR="00D70177" w:rsidRPr="00FE33CF" w:rsidRDefault="00D70177" w:rsidP="00D70177">
      <w:pPr>
        <w:jc w:val="center"/>
        <w:rPr>
          <w:rFonts w:cs="Calibri"/>
          <w:sz w:val="24"/>
          <w:szCs w:val="24"/>
        </w:rPr>
      </w:pPr>
      <w:r w:rsidRPr="00FE33CF">
        <w:rPr>
          <w:rFonts w:cs="Calibri"/>
          <w:sz w:val="24"/>
          <w:szCs w:val="24"/>
        </w:rPr>
        <w:t>Assinatura</w:t>
      </w:r>
    </w:p>
    <w:p w14:paraId="2B59AE31" w14:textId="77777777" w:rsidR="00D70177" w:rsidRDefault="00D70177" w:rsidP="00D70177">
      <w:pPr>
        <w:rPr>
          <w:rFonts w:cs="Calibri"/>
          <w:sz w:val="24"/>
          <w:szCs w:val="24"/>
        </w:rPr>
      </w:pPr>
    </w:p>
    <w:p w14:paraId="2A7C5D60" w14:textId="77777777" w:rsidR="00D70177" w:rsidRPr="00FE33CF" w:rsidRDefault="00D70177" w:rsidP="00D70177">
      <w:pPr>
        <w:rPr>
          <w:rFonts w:cs="Calibri"/>
          <w:sz w:val="24"/>
          <w:szCs w:val="24"/>
        </w:rPr>
      </w:pPr>
    </w:p>
    <w:p w14:paraId="5A7765BF" w14:textId="77777777" w:rsidR="00837BD7" w:rsidRDefault="00837BD7"/>
    <w:sectPr w:rsidR="00837BD7">
      <w:pgSz w:w="11906" w:h="16838"/>
      <w:pgMar w:top="1134" w:right="567"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A1B84"/>
    <w:multiLevelType w:val="multilevel"/>
    <w:tmpl w:val="27DA1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CD73977"/>
    <w:multiLevelType w:val="multilevel"/>
    <w:tmpl w:val="6CD73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77"/>
    <w:rsid w:val="00093FE7"/>
    <w:rsid w:val="00391D26"/>
    <w:rsid w:val="00736EA3"/>
    <w:rsid w:val="00837BD7"/>
    <w:rsid w:val="00CB3962"/>
    <w:rsid w:val="00D70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452"/>
  <w15:chartTrackingRefBased/>
  <w15:docId w15:val="{9B6D7239-B059-4995-B078-110429F5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7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0177"/>
    <w:pPr>
      <w:spacing w:after="0" w:line="240" w:lineRule="auto"/>
      <w:ind w:left="720"/>
    </w:pPr>
  </w:style>
  <w:style w:type="character" w:styleId="Hyperlink">
    <w:name w:val="Hyperlink"/>
    <w:basedOn w:val="Fontepargpadro"/>
    <w:uiPriority w:val="99"/>
    <w:unhideWhenUsed/>
    <w:rsid w:val="00CB39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gov.br/en/web/dou/-/instrucao-normativa-n-6-de-14-de-janeiro-de-2021-29928854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1639</Words>
  <Characters>8853</Characters>
  <Application>Microsoft Office Word</Application>
  <DocSecurity>0</DocSecurity>
  <Lines>73</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dc:creator>
  <cp:keywords/>
  <dc:description/>
  <cp:lastModifiedBy>Pablo Correia</cp:lastModifiedBy>
  <cp:revision>2</cp:revision>
  <dcterms:created xsi:type="dcterms:W3CDTF">2021-01-22T21:54:00Z</dcterms:created>
  <dcterms:modified xsi:type="dcterms:W3CDTF">2021-01-22T21:54:00Z</dcterms:modified>
</cp:coreProperties>
</file>