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C5B9" w14:textId="277C0796" w:rsid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Style w:val="Forte"/>
          <w:color w:val="000000"/>
          <w:sz w:val="27"/>
          <w:szCs w:val="27"/>
        </w:rPr>
        <w:t>Declaração que confirme a disponibilidade orçamentária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06570D03" w14:textId="77777777" w:rsidR="00C86182" w:rsidRP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60854C78" w14:textId="7792F986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Eu,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---------------------------------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, Ordenador de Despesas, declaro, de acordo com o que consta nos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a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utos do Processo</w:t>
      </w:r>
      <w:r w:rsidR="004B41D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___________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, haver dotação orçamentária para reembolso das despesas com pessoal e encargos sociais decorrentes da alteração do exercício do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(a)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 empregado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(a) 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público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 xml:space="preserve">    _________________________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, matrícula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_________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, do quadro de pessoal d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o(a) _____________________________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, até o término do exercício vigente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.</w:t>
      </w:r>
    </w:p>
    <w:tbl>
      <w:tblPr>
        <w:tblW w:w="9631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976"/>
        <w:gridCol w:w="2118"/>
      </w:tblGrid>
      <w:tr w:rsidR="00C86182" w:rsidRPr="00C86182" w14:paraId="70D2C88D" w14:textId="77777777" w:rsidTr="00632C3B">
        <w:trPr>
          <w:tblCellSpacing w:w="0" w:type="dxa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7F97" w14:textId="1850D05B" w:rsidR="00C86182" w:rsidRPr="00C86182" w:rsidRDefault="00C86182" w:rsidP="00C86182">
            <w:pPr>
              <w:spacing w:after="120" w:line="240" w:lineRule="auto"/>
              <w:ind w:firstLine="14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61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                                              </w:t>
            </w:r>
          </w:p>
        </w:tc>
      </w:tr>
      <w:tr w:rsidR="00C86182" w:rsidRPr="00C86182" w14:paraId="79ED9C53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BD6F" w14:textId="77777777" w:rsidR="00C86182" w:rsidRPr="00C86182" w:rsidRDefault="00C86182" w:rsidP="00C86182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61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Discriminação das Despesas Reembolsáveis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4109" w14:textId="77777777" w:rsidR="00C86182" w:rsidRPr="00C86182" w:rsidRDefault="00C86182" w:rsidP="00C86182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61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mensal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FDDD2" w14:textId="71ACB6FF" w:rsidR="00C86182" w:rsidRPr="00C86182" w:rsidRDefault="00C86182" w:rsidP="00C86182">
            <w:pPr>
              <w:spacing w:before="40" w:after="80" w:line="24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61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An</w:t>
            </w:r>
            <w:r w:rsidR="00D55E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ual</w:t>
            </w:r>
          </w:p>
        </w:tc>
      </w:tr>
      <w:tr w:rsidR="00C86182" w:rsidRPr="00C86182" w14:paraId="17F48554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1098" w14:textId="5096ADF7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552F" w14:textId="783B72E4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0CE3A" w14:textId="78629001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041A5976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9D8B" w14:textId="3F9CB599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78F8C" w14:textId="52C82CE5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AD496" w14:textId="1BB390D6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23ED549F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A49D" w14:textId="79EF7264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5DCFA" w14:textId="184A434B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B104D" w14:textId="646F2E26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4F405E56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42FA7" w14:textId="72044EED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F5FC" w14:textId="67C10204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D6FA1" w14:textId="740465C4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40AE03EF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EF4B" w14:textId="2A54C9D1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BF939" w14:textId="6652AB64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4C59E" w14:textId="7277505B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5418663E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9B0E0" w14:textId="11CF2A2D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8566" w14:textId="0E3D14B4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175FD" w14:textId="0C8610BF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1D3E5DCC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31C3" w14:textId="5391AC41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CEC7D" w14:textId="1078E810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971C5" w14:textId="58500266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126A5A65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1CAB" w14:textId="168A2464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5C9DA" w14:textId="76A5AF61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D823D" w14:textId="096B5B99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86182" w:rsidRPr="00C86182" w14:paraId="47F62D11" w14:textId="77777777" w:rsidTr="00632C3B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A8E50" w14:textId="77777777" w:rsidR="00C86182" w:rsidRPr="00C86182" w:rsidRDefault="00C86182" w:rsidP="00632C3B">
            <w:pPr>
              <w:spacing w:before="40" w:after="80" w:line="240" w:lineRule="auto"/>
              <w:ind w:left="40" w:right="4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861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 das Despesas Reembolsáveis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260B0" w14:textId="169E22B7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420AC" w14:textId="4D462249" w:rsidR="00C86182" w:rsidRPr="00C86182" w:rsidRDefault="00C86182" w:rsidP="00C8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A2BC310" w14:textId="77777777" w:rsidR="00C86182" w:rsidRPr="00C86182" w:rsidRDefault="00C86182" w:rsidP="00C86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D3D3D3"/>
          <w:kern w:val="0"/>
          <w:sz w:val="18"/>
          <w:szCs w:val="18"/>
          <w:lang w:eastAsia="pt-BR"/>
          <w14:ligatures w14:val="none"/>
        </w:rPr>
        <w:t>Documento assinado eletronicamente</w:t>
      </w:r>
    </w:p>
    <w:p w14:paraId="64F6BCEA" w14:textId="77777777" w:rsid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3909D11C" w14:textId="0DADF0AC" w:rsidR="00C86182" w:rsidRP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Ordenador de Despesas</w:t>
      </w:r>
    </w:p>
    <w:p w14:paraId="48A801A1" w14:textId="558B5A99" w:rsidR="00C86182" w:rsidRP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 xml:space="preserve">Portaria </w:t>
      </w:r>
      <w:r w:rsidR="00632C3B">
        <w:rPr>
          <w:rFonts w:ascii="Calibri" w:eastAsia="Times New Roman" w:hAnsi="Calibri" w:cs="Calibri"/>
          <w:color w:val="000000"/>
          <w:kern w:val="0"/>
          <w:sz w:val="18"/>
          <w:szCs w:val="18"/>
          <w:lang w:eastAsia="pt-BR"/>
          <w14:ligatures w14:val="none"/>
        </w:rPr>
        <w:t>(designação do ordenador)</w:t>
      </w:r>
    </w:p>
    <w:p w14:paraId="70534AE3" w14:textId="77777777" w:rsidR="00C86182" w:rsidRPr="00C86182" w:rsidRDefault="00C86182" w:rsidP="00C861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466CD8A8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58C077FA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Observações sobre o preenchimento do formulário acima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:</w:t>
      </w:r>
    </w:p>
    <w:p w14:paraId="04B5BF07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Valor Anualizado: gasto previsto em 12 meses;</w:t>
      </w:r>
    </w:p>
    <w:p w14:paraId="4B6E1B60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Parcelas de Natureza Remuneratória: deverão ser discriminados, conforme o caso, vencimento padrão, salário, vencimento básico, soldo e subsídio;</w:t>
      </w:r>
    </w:p>
    <w:p w14:paraId="5A1D15AE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Gratificações em Geral: abarca todas as gratificações concedidas, inclusive as de qualificação;</w:t>
      </w:r>
    </w:p>
    <w:p w14:paraId="28D58BF4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Adicionais: de tempo de serviço, de produtividade e por mérito;</w:t>
      </w:r>
    </w:p>
    <w:p w14:paraId="2366DE05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Parcela patronal de assistência à saúde e odontológica: de caráter periódico e de natureza permanente, decorrente de contrato ou convênio de plano de saúde, passível de adesão pela totalidade de empregados e dirigentes da empresa, e que possua valores fixos, conhecidos e preestabelecidos;</w:t>
      </w:r>
    </w:p>
    <w:p w14:paraId="3C601925" w14:textId="3E0B89A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Provisão para pagamento futuro: indicar os valores necessários para garantir o pagamento futuro de parcelas decorrentes do período da </w:t>
      </w:r>
      <w:r w:rsidR="00703AC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movimentação</w:t>
      </w: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;</w:t>
      </w:r>
    </w:p>
    <w:p w14:paraId="4DB1642D" w14:textId="1DBA3353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Demais despesas: quaisquer outras verbas ou vantagens pessoais recebidas que não possuam natureza indenizatória e estejam incorporadas à remuneração do </w:t>
      </w:r>
      <w:r w:rsidR="00703AC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empregado(a) movimentado(a).</w:t>
      </w:r>
    </w:p>
    <w:p w14:paraId="295CF3FB" w14:textId="77777777" w:rsidR="00C86182" w:rsidRPr="00C86182" w:rsidRDefault="00C86182" w:rsidP="00C861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8618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7576D82C" w14:textId="77777777" w:rsidR="00C86182" w:rsidRDefault="00C86182"/>
    <w:sectPr w:rsidR="00C86182" w:rsidSect="00C86182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82"/>
    <w:rsid w:val="00283E44"/>
    <w:rsid w:val="004B41D9"/>
    <w:rsid w:val="00632C3B"/>
    <w:rsid w:val="006551DF"/>
    <w:rsid w:val="007005F8"/>
    <w:rsid w:val="00703AC2"/>
    <w:rsid w:val="00817F12"/>
    <w:rsid w:val="00C86182"/>
    <w:rsid w:val="00D427F5"/>
    <w:rsid w:val="00D55EAA"/>
    <w:rsid w:val="00D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9530A"/>
  <w15:chartTrackingRefBased/>
  <w15:docId w15:val="{23397E55-1F5B-4B30-99D1-ACE6CC5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6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6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6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6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61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61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6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61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6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6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61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61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61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6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61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618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C86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patmariasousa@yahoo.com.br</dc:creator>
  <cp:keywords/>
  <dc:description/>
  <cp:lastModifiedBy>PATRICIA MARIA DE SOUSA PEDREIRA</cp:lastModifiedBy>
  <cp:revision>3</cp:revision>
  <dcterms:created xsi:type="dcterms:W3CDTF">2025-02-06T14:08:00Z</dcterms:created>
  <dcterms:modified xsi:type="dcterms:W3CDTF">2025-02-06T14:08:00Z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9d83f010-3162-4c6d-af51-1f41b08336d1</vt:lpwstr>
  </property>
</Properties>
</file>