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55" w:rsidRPr="00025975" w:rsidRDefault="00131CC3" w:rsidP="00D85A66">
      <w:pPr>
        <w:pStyle w:val="Ttulo2"/>
        <w:spacing w:before="0" w:after="96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ATA DE REUNIÃO PARA </w:t>
      </w:r>
      <w:r w:rsidR="00D7739D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ANÁLISE DOS PEDIDOS DE IN</w:t>
      </w:r>
      <w:r w:rsidR="00B97D7E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CLUSÃO DE DOCUMENTOS  01</w:t>
      </w:r>
      <w:r w:rsidR="002D6955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/03/2018</w:t>
      </w:r>
      <w:r w:rsidR="00B97D7E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a 01/04/2018</w:t>
      </w:r>
      <w:r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- </w:t>
      </w:r>
      <w:proofErr w:type="spellStart"/>
      <w:r w:rsidR="001C1E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Redmine</w:t>
      </w:r>
      <w:proofErr w:type="spellEnd"/>
      <w:r w:rsidR="001C1E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="003B313F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(</w:t>
      </w:r>
      <w:r w:rsidR="00D85A66" w:rsidRPr="00D85A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#2283</w:t>
      </w:r>
      <w:r w:rsidR="003B313F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) Relação de Documentos V12</w:t>
      </w:r>
      <w:r w:rsidR="0098052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– </w:t>
      </w:r>
      <w:r w:rsidR="0098052C" w:rsidRPr="00230238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(RETIFICADA).</w:t>
      </w:r>
    </w:p>
    <w:p w:rsidR="0098052C" w:rsidRPr="00A5304C" w:rsidRDefault="0098052C" w:rsidP="0098052C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  <w:color w:val="000000" w:themeColor="text1"/>
        </w:rPr>
      </w:pPr>
      <w:r w:rsidRPr="00A5304C">
        <w:rPr>
          <w:rFonts w:ascii="Arial" w:hAnsi="Arial" w:cs="Arial"/>
          <w:b/>
          <w:color w:val="000000" w:themeColor="text1"/>
        </w:rPr>
        <w:t xml:space="preserve">Aos </w:t>
      </w:r>
      <w:r>
        <w:rPr>
          <w:rFonts w:ascii="Arial" w:hAnsi="Arial" w:cs="Arial"/>
          <w:b/>
          <w:color w:val="000000" w:themeColor="text1"/>
        </w:rPr>
        <w:t>3</w:t>
      </w:r>
      <w:r w:rsidRPr="00A5304C">
        <w:rPr>
          <w:rFonts w:ascii="Arial" w:hAnsi="Arial" w:cs="Arial"/>
          <w:b/>
          <w:color w:val="000000" w:themeColor="text1"/>
        </w:rPr>
        <w:t xml:space="preserve"> de abril de 2018 reuniram-se os seguintes integrantes do Comitê Gestor de Análise Documental do AFD, Carlos Augusto Silva, Cristiane </w:t>
      </w:r>
      <w:proofErr w:type="spellStart"/>
      <w:r w:rsidRPr="00A5304C">
        <w:rPr>
          <w:rFonts w:ascii="Arial" w:hAnsi="Arial" w:cs="Arial"/>
          <w:b/>
          <w:color w:val="000000" w:themeColor="text1"/>
        </w:rPr>
        <w:t>Basque</w:t>
      </w:r>
      <w:proofErr w:type="spellEnd"/>
      <w:r w:rsidRPr="00A5304C">
        <w:rPr>
          <w:rFonts w:ascii="Arial" w:hAnsi="Arial" w:cs="Arial"/>
          <w:b/>
          <w:color w:val="000000" w:themeColor="text1"/>
        </w:rPr>
        <w:t>, Martha Moya e Rodrigo Oliveira com o objetivo de analisar as solicitações de inclusão de novos documentos conforme orientações emanadas do Arquivo Nacional:</w:t>
      </w:r>
    </w:p>
    <w:p w:rsidR="0098052C" w:rsidRPr="00A5304C" w:rsidRDefault="0098052C" w:rsidP="0098052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FF0000"/>
          <w:u w:val="single"/>
        </w:rPr>
      </w:pPr>
      <w:r w:rsidRPr="00A5304C">
        <w:rPr>
          <w:rFonts w:ascii="Arial" w:hAnsi="Arial" w:cs="Arial"/>
          <w:b/>
          <w:color w:val="FF0000"/>
          <w:u w:val="single"/>
        </w:rPr>
        <w:t>Solicitado pelo Instituto Federal do Norte de Minas Gerais - IFNMG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Style w:val="Forte"/>
          <w:rFonts w:ascii="Arial" w:hAnsi="Arial" w:cs="Arial"/>
          <w:color w:val="000000" w:themeColor="text1"/>
          <w:sz w:val="22"/>
          <w:szCs w:val="22"/>
        </w:rPr>
        <w:t xml:space="preserve">EDITAL DE PRORROGAÇÃO DE CONCURSO - 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Não foi aprovada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 a inclusão pois já existe o tipo documental “EDITAL DE CONCURSO”. Foi inserido no campo de observações da tabela a informação dos tipos de editais: edital de abertura, edital de retificação, edital de Prorrogação de Concurso, edital de homologação. 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color w:val="000000" w:themeColor="text1"/>
          <w:sz w:val="22"/>
          <w:szCs w:val="22"/>
        </w:rPr>
        <w:t>Sobre a exigência da CGU de conter no procedimento de Admissão SISAG, basta inserir todos documentos obrigatórios exigidos, no Tipo documental “Processo de Admissão”.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COMPROVANTE DE SITUAÇÃO CADASTRAL CPF – Não foi aprovada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 a inclusão pois já existe o tipo documental “Cadastro de Pessoa Física – CPF”. Foi inserido no campo de observações da tabela a informação dos tipos: Comprovante de situação cadastral no CPF, CIC, CPF.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Style w:val="Forte"/>
          <w:rFonts w:ascii="Arial" w:hAnsi="Arial" w:cs="Arial"/>
          <w:color w:val="000000" w:themeColor="text1"/>
          <w:sz w:val="22"/>
          <w:szCs w:val="22"/>
        </w:rPr>
        <w:t xml:space="preserve">EDITAL DE HOMOLOGAÇÃO DO CONCURSO - 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Não foi aprovada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 a inclusão pois já existe o tipo documental EDITAL DE CONCURSO. Foi inserido no campo de observações da tabela a informação dos tipos de editais: edital de abertura, edital de retificação, edital de Prorrogação de Concurso, edital de homologação. 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PORTARIA DE ORIGEM DE VAGA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 – Não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 foi aprovada.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>Solicitamos o embasamento legal para analisar seu pleito.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DECLARAÇÃO QUE NÃO PARTICIPA DE GERENCIA OU ADMINISTRAÇÃO DE SOCIEDADE PRIVADA, PERSONIFICADA OU NÃO PERSONIFICADA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 – Não foi aprovada a inclusão pois já existe o tipo documental “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Declaração de inexistência de impedimentos legais para a posse ou exercício”.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Foi inserido no campo de observações da tabela a informação dos tipos:   Declaração que não participa de gerencia ou administração empresa. 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DECLARAÇÃO QUE NÃO SOFRI, NO EXERCICIO DE FUNÇÃO PÚBLICA, PENALIDADE INCOMPATÍVEL COM A INVESTIDURA EM CARGO PÚBLICO -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>Não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 foi aprovada.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>Solicitamos o embasamento legal para analisar seu pleito.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COMPROVANTE DE DATA DO PRIMEIRO EMPREGO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 – Esta solicitação foi aprovada na Ata da 09º Reunião com os seguintes termos: 1.1.2 Registros Pessoais - 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Comprovante de primeiro emprego e já está disponível no AFD.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5304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Solicitado pela Universidade Federal do Rio Grande – FURG </w:t>
      </w:r>
    </w:p>
    <w:p w:rsidR="0098052C" w:rsidRPr="00A5304C" w:rsidRDefault="0098052C" w:rsidP="0098052C">
      <w:pPr>
        <w:jc w:val="both"/>
        <w:rPr>
          <w:rFonts w:ascii="Arial" w:hAnsi="Arial" w:cs="Arial"/>
          <w:color w:val="000000" w:themeColor="text1"/>
        </w:rPr>
      </w:pPr>
      <w:r w:rsidRPr="00A5304C">
        <w:rPr>
          <w:rFonts w:ascii="Arial" w:hAnsi="Arial" w:cs="Arial"/>
          <w:b/>
          <w:color w:val="000000" w:themeColor="text1"/>
        </w:rPr>
        <w:t xml:space="preserve">CERTIDÃO TEMPO DE CONTRIBUIÇÃO AO RPPS – CTU – Foi Aprovado a </w:t>
      </w:r>
      <w:r w:rsidRPr="00A5304C">
        <w:rPr>
          <w:rFonts w:ascii="Arial" w:hAnsi="Arial" w:cs="Arial"/>
          <w:color w:val="000000" w:themeColor="text1"/>
        </w:rPr>
        <w:t>inclusão dos Tipos de Documentos: 1.1 Ingresso do Servidor =&gt; 1.1.3 Registros Funcionais =&gt; “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>Certidão de tempo de serviço/contribuição - CTU</w:t>
      </w:r>
      <w:r w:rsidRPr="00A5304C">
        <w:rPr>
          <w:rFonts w:ascii="Arial" w:hAnsi="Arial" w:cs="Arial"/>
          <w:color w:val="000000" w:themeColor="text1"/>
        </w:rPr>
        <w:t>”.</w:t>
      </w:r>
    </w:p>
    <w:p w:rsidR="0098052C" w:rsidRPr="00A5304C" w:rsidRDefault="0098052C" w:rsidP="0098052C">
      <w:pPr>
        <w:jc w:val="both"/>
        <w:rPr>
          <w:rFonts w:ascii="Arial" w:eastAsia="Times New Roman" w:hAnsi="Arial" w:cs="Arial"/>
          <w:b/>
          <w:bCs/>
          <w:color w:val="FF0000"/>
          <w:lang w:eastAsia="pt-BR"/>
        </w:rPr>
      </w:pPr>
      <w:r w:rsidRPr="00A5304C">
        <w:rPr>
          <w:rFonts w:ascii="Arial" w:hAnsi="Arial" w:cs="Arial"/>
          <w:b/>
          <w:color w:val="000000" w:themeColor="text1"/>
        </w:rPr>
        <w:t xml:space="preserve">DESAVERBAÇÃO/CANCELAMENTO DO CTC-  </w:t>
      </w:r>
      <w:r w:rsidRPr="00A5304C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Solicitamos orientamos de como proceder. </w:t>
      </w:r>
      <w:r w:rsidRPr="00A5304C">
        <w:rPr>
          <w:rFonts w:ascii="Arial" w:hAnsi="Arial" w:cs="Arial"/>
          <w:color w:val="000000" w:themeColor="text1"/>
          <w:shd w:val="clear" w:color="auto" w:fill="FFFFFF"/>
        </w:rPr>
        <w:t>De acordo com a Portaria MF 567, de 18 de dezembro de 2017 - DOU de 20/12/2017, art. 7º Parágrafo único, que diz: </w:t>
      </w:r>
      <w:r w:rsidRPr="00A5304C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"Na hipótese de que trata este artigo, o regime instituidor deverá registrar na primeira via original da CTC recebida que o tempo certificado </w:t>
      </w:r>
      <w:r w:rsidRPr="00A5304C">
        <w:rPr>
          <w:rFonts w:ascii="Arial" w:hAnsi="Arial" w:cs="Arial"/>
          <w:i/>
          <w:iCs/>
          <w:color w:val="000000" w:themeColor="text1"/>
          <w:shd w:val="clear" w:color="auto" w:fill="FFFFFF"/>
        </w:rPr>
        <w:lastRenderedPageBreak/>
        <w:t>foi averbado e que é vedada sua reutilização por outro regime, devolvendo-a ao servidor depois de digitalizada."</w:t>
      </w:r>
      <w:r w:rsidRPr="00A5304C">
        <w:rPr>
          <w:rFonts w:ascii="Arial" w:hAnsi="Arial" w:cs="Arial"/>
          <w:color w:val="000000" w:themeColor="text1"/>
          <w:shd w:val="clear" w:color="auto" w:fill="FFFFFF"/>
        </w:rPr>
        <w:t xml:space="preserve">, deve-se registrar o recebimento na própria CTC. </w:t>
      </w:r>
      <w:r w:rsidRPr="00A5304C">
        <w:rPr>
          <w:rFonts w:ascii="Arial" w:hAnsi="Arial" w:cs="Arial"/>
          <w:b/>
          <w:color w:val="000000" w:themeColor="text1"/>
        </w:rPr>
        <w:t xml:space="preserve">Foi Aprovado a </w:t>
      </w:r>
      <w:r w:rsidRPr="00A5304C">
        <w:rPr>
          <w:rFonts w:ascii="Arial" w:hAnsi="Arial" w:cs="Arial"/>
          <w:color w:val="000000" w:themeColor="text1"/>
        </w:rPr>
        <w:t xml:space="preserve">inclusão dos Tipos de Documentos: 6.2.6 </w:t>
      </w:r>
      <w:proofErr w:type="spellStart"/>
      <w:r w:rsidRPr="00A5304C">
        <w:rPr>
          <w:rFonts w:ascii="Arial" w:hAnsi="Arial" w:cs="Arial"/>
          <w:color w:val="000000" w:themeColor="text1"/>
        </w:rPr>
        <w:t>Desaverbação</w:t>
      </w:r>
      <w:proofErr w:type="spellEnd"/>
      <w:r w:rsidRPr="00A5304C">
        <w:rPr>
          <w:rFonts w:ascii="Arial" w:hAnsi="Arial" w:cs="Arial"/>
          <w:color w:val="000000" w:themeColor="text1"/>
        </w:rPr>
        <w:t xml:space="preserve"> de tempo de Serviço/contribuição =&gt;</w:t>
      </w:r>
      <w:r w:rsidRPr="00A5304C">
        <w:rPr>
          <w:rFonts w:ascii="Arial" w:eastAsia="Times New Roman" w:hAnsi="Arial" w:cs="Arial"/>
          <w:b/>
          <w:bCs/>
          <w:color w:val="FF0000"/>
          <w:lang w:eastAsia="pt-BR"/>
        </w:rPr>
        <w:t xml:space="preserve"> </w:t>
      </w:r>
      <w:r w:rsidRPr="00A5304C">
        <w:rPr>
          <w:rFonts w:ascii="Arial" w:hAnsi="Arial" w:cs="Arial"/>
          <w:b/>
          <w:color w:val="000000" w:themeColor="text1"/>
        </w:rPr>
        <w:t xml:space="preserve">“Certidão de </w:t>
      </w:r>
      <w:proofErr w:type="spellStart"/>
      <w:r w:rsidRPr="00A5304C">
        <w:rPr>
          <w:rFonts w:ascii="Arial" w:hAnsi="Arial" w:cs="Arial"/>
          <w:b/>
          <w:color w:val="000000" w:themeColor="text1"/>
        </w:rPr>
        <w:t>desaverbação</w:t>
      </w:r>
      <w:proofErr w:type="spellEnd"/>
      <w:r w:rsidRPr="00A5304C">
        <w:rPr>
          <w:rFonts w:ascii="Arial" w:hAnsi="Arial" w:cs="Arial"/>
          <w:b/>
          <w:color w:val="000000" w:themeColor="text1"/>
        </w:rPr>
        <w:t xml:space="preserve"> tempo de serviço/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A5304C">
        <w:rPr>
          <w:rFonts w:ascii="Arial" w:hAnsi="Arial" w:cs="Arial"/>
          <w:b/>
          <w:color w:val="000000" w:themeColor="text1"/>
        </w:rPr>
        <w:t>contribuição”</w:t>
      </w:r>
      <w:r w:rsidRPr="00A5304C">
        <w:rPr>
          <w:rFonts w:ascii="Arial" w:eastAsia="Times New Roman" w:hAnsi="Arial" w:cs="Arial"/>
          <w:b/>
          <w:bCs/>
          <w:color w:val="FF0000"/>
          <w:lang w:eastAsia="pt-BR"/>
        </w:rPr>
        <w:t xml:space="preserve">. </w:t>
      </w:r>
      <w:r w:rsidRPr="00A5304C">
        <w:rPr>
          <w:rFonts w:ascii="Arial" w:hAnsi="Arial" w:cs="Arial"/>
          <w:color w:val="000000" w:themeColor="text1"/>
        </w:rPr>
        <w:t xml:space="preserve">Que atende tanto </w:t>
      </w:r>
      <w:proofErr w:type="spellStart"/>
      <w:r w:rsidRPr="00A5304C">
        <w:rPr>
          <w:rFonts w:ascii="Arial" w:hAnsi="Arial" w:cs="Arial"/>
          <w:color w:val="000000" w:themeColor="text1"/>
        </w:rPr>
        <w:t>desaverbação</w:t>
      </w:r>
      <w:proofErr w:type="spellEnd"/>
      <w:r w:rsidRPr="00A5304C">
        <w:rPr>
          <w:rFonts w:ascii="Arial" w:hAnsi="Arial" w:cs="Arial"/>
          <w:color w:val="000000" w:themeColor="text1"/>
        </w:rPr>
        <w:t xml:space="preserve"> parcial ou integral.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ATO DE CONCESSÃO DE ABONO</w:t>
      </w:r>
      <w:r w:rsidRPr="00A530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” e “</w:t>
      </w:r>
      <w:r w:rsidRPr="00A5304C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PORTARIA DE ABONO</w:t>
      </w:r>
      <w:r w:rsidRPr="00A530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”.</w:t>
      </w:r>
      <w:r w:rsidRPr="00A5304C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Sobre os tipos documentais, estamos fazendo um despacho e o mapa para o abono permanência, isto é, digitalizando os dois juntos e fazendo upload para o AFD como ato de concessão de abono, mas em tipo de documentos aparece "portaria de abono". É necessário ambos documentos? Ou podemos continuar usando apenas ato de concessão?</w:t>
      </w:r>
      <w:r w:rsidRPr="00A530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Resposta do Comitê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A5304C">
        <w:rPr>
          <w:rFonts w:ascii="Arial" w:hAnsi="Arial" w:cs="Arial"/>
          <w:color w:val="FF0000"/>
          <w:sz w:val="22"/>
          <w:szCs w:val="22"/>
        </w:rPr>
        <w:t>Informamos que o tipo documental Portaria de Abono que já não constava na tabela, foi excluído do AFD, pois tipo documental “ATO DE CONCESSÃO DE ABONO” já contempla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5304C">
        <w:rPr>
          <w:rFonts w:ascii="Arial" w:hAnsi="Arial" w:cs="Arial"/>
          <w:b/>
          <w:color w:val="FF0000"/>
          <w:sz w:val="22"/>
          <w:szCs w:val="22"/>
          <w:u w:val="single"/>
        </w:rPr>
        <w:t>Solicitado pelo Instituto Federal de São Paulo – IFSP</w:t>
      </w:r>
    </w:p>
    <w:p w:rsidR="0098052C" w:rsidRPr="00A5304C" w:rsidRDefault="0098052C" w:rsidP="0098052C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color w:val="000000" w:themeColor="text1"/>
        </w:rPr>
      </w:pPr>
      <w:r w:rsidRPr="00A5304C">
        <w:rPr>
          <w:rFonts w:ascii="Arial" w:hAnsi="Arial" w:cs="Arial"/>
          <w:b/>
          <w:color w:val="000000" w:themeColor="text1"/>
        </w:rPr>
        <w:t>ATO DE CONCESSÃO DE LICENÇA GALA</w:t>
      </w:r>
      <w:r w:rsidRPr="00A5304C">
        <w:rPr>
          <w:rFonts w:ascii="Arial" w:hAnsi="Arial" w:cs="Arial"/>
          <w:color w:val="000000" w:themeColor="text1"/>
        </w:rPr>
        <w:t>: Não foi atendido o pedido de inclusão pois de acordo com a lei 8112/90 trata-se de ausência do servidor previstas no capítulo VI Das concessões, cuja operacionalização não requer maiores formalidades bastando o servidor comprovar, ausência junto à chefia imediata. Esse documento pode ser arquivado junto com controle de frequência que não faz parte do AFD.</w:t>
      </w:r>
    </w:p>
    <w:p w:rsidR="0098052C" w:rsidRPr="00A5304C" w:rsidRDefault="0098052C" w:rsidP="0098052C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color w:val="000000" w:themeColor="text1"/>
        </w:rPr>
      </w:pPr>
      <w:r w:rsidRPr="00A5304C">
        <w:rPr>
          <w:rFonts w:ascii="Arial" w:hAnsi="Arial" w:cs="Arial"/>
          <w:b/>
          <w:color w:val="000000" w:themeColor="text1"/>
        </w:rPr>
        <w:t>ATO DE CONCESSÃO DE LICENÇA NOJO</w:t>
      </w:r>
      <w:r w:rsidRPr="00A5304C">
        <w:rPr>
          <w:rFonts w:ascii="Arial" w:hAnsi="Arial" w:cs="Arial"/>
          <w:color w:val="000000" w:themeColor="text1"/>
        </w:rPr>
        <w:t xml:space="preserve">: </w:t>
      </w:r>
      <w:r w:rsidRPr="00A5304C">
        <w:rPr>
          <w:rFonts w:ascii="Arial" w:hAnsi="Arial" w:cs="Arial"/>
          <w:b/>
          <w:color w:val="000000" w:themeColor="text1"/>
        </w:rPr>
        <w:t>Não foi atendido</w:t>
      </w:r>
      <w:r w:rsidRPr="00A5304C">
        <w:rPr>
          <w:rFonts w:ascii="Arial" w:hAnsi="Arial" w:cs="Arial"/>
          <w:color w:val="000000" w:themeColor="text1"/>
        </w:rPr>
        <w:t xml:space="preserve"> o pedido de inclusão pois de acordo com a lei 8112/90 trata-se de ausência do servidor previstas no capítulo VI Das concessões, cuja operacionalização não requer maiores formalidades bastando o servidor comprovar, ausência junto à chefia imediata;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RSC- ATO DE CONCESSÃO DE RECONHECIMENTO DE SABERES E COMPETÊNCIAS -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Esta 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solicitação foi aprovada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>na Ata da 09º Reunião com os seguintes termos: Foi aprovado a inclusão do documento - 4.2 Gratificações - 4.2.2 Gratificações de Titulação - "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Reconhecimento de Saberes e Competências - RSC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>".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Sobre o uso do tipo de documento “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DOCUMENTO DE COMUNICAÇÃO DE SUBSTITUIÇÃO”,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já disponível no AFD.  Esta opção </w:t>
      </w:r>
      <w:r w:rsidRPr="00A530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pode ser usada para inserir apenas o </w:t>
      </w:r>
      <w:r w:rsidRPr="00A5304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formulário de solicitação de substituição</w:t>
      </w:r>
      <w:r w:rsidRPr="00A530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?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FF0000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Resposta do Comitê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A5304C">
        <w:rPr>
          <w:rFonts w:ascii="Arial" w:hAnsi="Arial" w:cs="Arial"/>
          <w:color w:val="FF0000"/>
          <w:sz w:val="22"/>
          <w:szCs w:val="22"/>
        </w:rPr>
        <w:t>Informamos que este tipo documental é para designação e dispensa de substituição ativa e não uma solicitação que pode ser negada.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5304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Solicitado pela </w:t>
      </w:r>
      <w:proofErr w:type="spellStart"/>
      <w:r w:rsidRPr="00A5304C">
        <w:rPr>
          <w:rFonts w:ascii="Arial" w:hAnsi="Arial" w:cs="Arial"/>
          <w:b/>
          <w:color w:val="FF0000"/>
          <w:sz w:val="22"/>
          <w:szCs w:val="22"/>
          <w:u w:val="single"/>
        </w:rPr>
        <w:t>Superintendencia</w:t>
      </w:r>
      <w:proofErr w:type="spellEnd"/>
      <w:r w:rsidRPr="00A5304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de Administração do Ministério da Fazenda no Piauí.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PROCURAÇÃO/TERMOS DE CURATELA – Foi Aprovado a inclusão dos Tipos de Documentos: 1.1 Ingresso do Servidor =&gt; 1.1.3 Registros Funcionais =&gt; “Procuração para Representar junto ao RH” e “Termo de Curatela” para regime RJU.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OBS:  Será inserido nos seguintes regimes: RJU, CLT, CTU.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Conforme artigo 653 do Código Civil:" Opera-se o mandato quando alguém recebe de outrem poderes poro, em seu nome, praticar atos ou administrar interesses. A procuração é o instrumento do mandato. " Devido a problemas de saúde de servidores aposentados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lastRenderedPageBreak/>
        <w:t>que os impossibilita de praticarem seus atos junto a esta Superintendência, temos recebido procurações públicas e termos de curatela nomeando outros a praticarem tais atos, como atualizar informações cadastrais. Modelo de procuração em anexo.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FORMULÁRIO DE VISITA DOMICILIAR-COMPROVANTE DE RECADASTRAMENTO ANUAL DE BENEFÍCIO - Foi Aprovado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>pelo comitê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o Tipo de Documento “Formulário de </w:t>
      </w:r>
      <w:r w:rsidRPr="00A5304C">
        <w:rPr>
          <w:rFonts w:ascii="Arial" w:hAnsi="Arial" w:cs="Arial"/>
          <w:sz w:val="22"/>
          <w:szCs w:val="22"/>
        </w:rPr>
        <w:t>visita domiciliar” – RJU OBS: provas de vidas.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color w:val="000000" w:themeColor="text1"/>
          <w:sz w:val="22"/>
          <w:szCs w:val="22"/>
        </w:rPr>
        <w:t>Conforme Portaria do Ministério do Planejamento nº 08, de 07/01/2013, os servidores inativos e pensionistas devem realizar obrigatoriamente recadastramento no mês de aniversário em agência bancária. Aos servidores impossibilitados de comparecer a agência, é solicitada visita domiciliar, realizada por esta Superintendência, e gerado formulário de visita domiciliar atestado por servidor, comprovando vida do aposentado/pensionista. Modelo de documento em anexo.</w:t>
      </w:r>
    </w:p>
    <w:p w:rsidR="0098052C" w:rsidRPr="00A5304C" w:rsidRDefault="0098052C" w:rsidP="0098052C">
      <w:pPr>
        <w:jc w:val="both"/>
        <w:rPr>
          <w:rFonts w:ascii="Arial" w:eastAsia="Times New Roman" w:hAnsi="Arial" w:cs="Arial"/>
          <w:b/>
          <w:bCs/>
          <w:color w:val="FF0000"/>
          <w:lang w:eastAsia="pt-BR"/>
        </w:rPr>
      </w:pPr>
      <w:r w:rsidRPr="00A5304C">
        <w:rPr>
          <w:rFonts w:ascii="Arial" w:hAnsi="Arial" w:cs="Arial"/>
          <w:b/>
          <w:color w:val="000000" w:themeColor="text1"/>
        </w:rPr>
        <w:t xml:space="preserve">ALVARÁ JUDICIAL/ESCRITURA PUBLICA DE INVENTÁRIO E PARTILHA </w:t>
      </w:r>
      <w:proofErr w:type="gramStart"/>
      <w:r w:rsidRPr="00A5304C">
        <w:rPr>
          <w:rFonts w:ascii="Arial" w:hAnsi="Arial" w:cs="Arial"/>
          <w:b/>
          <w:color w:val="000000" w:themeColor="text1"/>
        </w:rPr>
        <w:t>–  Foi</w:t>
      </w:r>
      <w:proofErr w:type="gramEnd"/>
      <w:r w:rsidRPr="00A5304C">
        <w:rPr>
          <w:rFonts w:ascii="Arial" w:hAnsi="Arial" w:cs="Arial"/>
          <w:b/>
          <w:color w:val="000000" w:themeColor="text1"/>
        </w:rPr>
        <w:t xml:space="preserve"> Aprovado a inclusão dos Tipos de Documentos: </w:t>
      </w:r>
      <w:r w:rsidRPr="00A5304C">
        <w:rPr>
          <w:rFonts w:ascii="Arial" w:eastAsia="Times New Roman" w:hAnsi="Arial" w:cs="Arial"/>
          <w:lang w:eastAsia="pt-BR"/>
        </w:rPr>
        <w:t>3.2 Obrigações judiciais =&gt; 3.2.3  Pagamento resíduos remuneratórios não recebidos =&gt; “</w:t>
      </w:r>
      <w:r w:rsidRPr="00A5304C">
        <w:rPr>
          <w:rFonts w:ascii="Arial" w:eastAsia="Times New Roman" w:hAnsi="Arial" w:cs="Arial"/>
          <w:b/>
          <w:bCs/>
          <w:color w:val="FF0000"/>
          <w:lang w:eastAsia="pt-BR"/>
        </w:rPr>
        <w:t>Alvará Judicial/Escritura Pública de Inventário e Partilha – RJU, CTU e CLT”.</w:t>
      </w:r>
    </w:p>
    <w:p w:rsidR="0098052C" w:rsidRPr="00A5304C" w:rsidRDefault="0098052C" w:rsidP="0098052C">
      <w:pPr>
        <w:jc w:val="both"/>
        <w:rPr>
          <w:rFonts w:ascii="Arial" w:hAnsi="Arial" w:cs="Arial"/>
          <w:color w:val="000000" w:themeColor="text1"/>
        </w:rPr>
      </w:pPr>
      <w:r w:rsidRPr="00A5304C">
        <w:rPr>
          <w:rFonts w:ascii="Arial" w:hAnsi="Arial" w:cs="Arial"/>
          <w:color w:val="000000" w:themeColor="text1"/>
        </w:rPr>
        <w:t xml:space="preserve">Justificativa: Os documentos são instrumentos legais que possibilitam aos herdeiros receberem resíduos remuneratórios não recebidos em vida pelos servidores (mediante alvará judicial, nos casos de ausência de dependentes habilitados; e através da escritura pública de inventário e partilha, conforme Lei 11.441 de 04/01/2007), evitando que ocorram pagamentos aos herdeiros em </w:t>
      </w:r>
      <w:proofErr w:type="spellStart"/>
      <w:r w:rsidRPr="00A5304C">
        <w:rPr>
          <w:rFonts w:ascii="Arial" w:hAnsi="Arial" w:cs="Arial"/>
          <w:color w:val="000000" w:themeColor="text1"/>
        </w:rPr>
        <w:t>duoticidade</w:t>
      </w:r>
      <w:proofErr w:type="spellEnd"/>
      <w:r w:rsidRPr="00A5304C">
        <w:rPr>
          <w:rFonts w:ascii="Arial" w:hAnsi="Arial" w:cs="Arial"/>
          <w:color w:val="000000" w:themeColor="text1"/>
        </w:rPr>
        <w:t xml:space="preserve"> ou indevidos. 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5304C">
        <w:rPr>
          <w:rFonts w:ascii="Arial" w:hAnsi="Arial" w:cs="Arial"/>
          <w:b/>
          <w:color w:val="FF0000"/>
          <w:sz w:val="22"/>
          <w:szCs w:val="22"/>
          <w:u w:val="single"/>
        </w:rPr>
        <w:t>Solicitado pela Universidade Federal do Cariri – UFCA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30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Sobre o uso do tipo de documento “</w:t>
      </w:r>
      <w:r w:rsidRPr="00A5304C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COMPROVANTE DE CONCLUSÃO/ PARTICIPAÇÃO</w:t>
      </w:r>
      <w:r w:rsidRPr="00A5304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”, já disponível no AFD, são aceitos os seguintes exemplos: Certificados, diplomas e declarações das instituições de ensino. A que situações se referem esses certificados? São de cursos e treinamentos, das progressões por capacitação ou outras situações?</w:t>
      </w:r>
    </w:p>
    <w:p w:rsidR="0098052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RETIFICADO 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Resposta do Comitê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color w:val="000000" w:themeColor="text1"/>
          <w:sz w:val="22"/>
          <w:szCs w:val="22"/>
        </w:rPr>
        <w:t>São todas hipóteses de capacitação prevista no decreto nº 5.707, de fevereiro de 2006.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5304C">
        <w:rPr>
          <w:rFonts w:ascii="Arial" w:hAnsi="Arial" w:cs="Arial"/>
          <w:b/>
          <w:color w:val="FF0000"/>
          <w:sz w:val="22"/>
          <w:szCs w:val="22"/>
          <w:u w:val="single"/>
        </w:rPr>
        <w:t>Solicitado pelo Instituto Federal de Pernambuco –IFPE</w:t>
      </w:r>
    </w:p>
    <w:p w:rsidR="0098052C" w:rsidRPr="00A5304C" w:rsidRDefault="0098052C" w:rsidP="0098052C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5304C">
        <w:rPr>
          <w:rFonts w:ascii="Arial" w:hAnsi="Arial" w:cs="Arial"/>
          <w:bCs/>
          <w:color w:val="000000" w:themeColor="text1"/>
          <w:shd w:val="clear" w:color="auto" w:fill="FFFFFF"/>
        </w:rPr>
        <w:t>Sobre o tipo documental</w:t>
      </w:r>
      <w:r w:rsidRPr="00A5304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“COMPROVANTE DE CONCLUSÃO/PARTICIPAÇÃO – RJU”,</w:t>
      </w:r>
      <w:r w:rsidRPr="00A5304C">
        <w:rPr>
          <w:rFonts w:ascii="Arial" w:hAnsi="Arial" w:cs="Arial"/>
          <w:bCs/>
          <w:color w:val="000000" w:themeColor="text1"/>
          <w:shd w:val="clear" w:color="auto" w:fill="FFFFFF"/>
        </w:rPr>
        <w:t xml:space="preserve"> já</w:t>
      </w:r>
      <w:r w:rsidRPr="00A5304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A5304C">
        <w:rPr>
          <w:rFonts w:ascii="Arial" w:hAnsi="Arial" w:cs="Arial"/>
          <w:color w:val="000000" w:themeColor="text1"/>
          <w:shd w:val="clear" w:color="auto" w:fill="FFFFFF"/>
        </w:rPr>
        <w:t>disponível no AFD</w:t>
      </w:r>
      <w:r w:rsidRPr="00A5304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 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 xml:space="preserve">Gostaria de saber se todo e qualquer Certificado de Participação do Servidor em Congressos, Seminários, Fóruns, Encontros, Palestras </w:t>
      </w:r>
      <w:proofErr w:type="spellStart"/>
      <w:r w:rsidRPr="00A5304C">
        <w:rPr>
          <w:rFonts w:ascii="Arial" w:eastAsia="Times New Roman" w:hAnsi="Arial" w:cs="Arial"/>
          <w:color w:val="000000" w:themeColor="text1"/>
          <w:lang w:eastAsia="pt-BR"/>
        </w:rPr>
        <w:t>etc</w:t>
      </w:r>
      <w:proofErr w:type="spellEnd"/>
      <w:r w:rsidRPr="00A5304C">
        <w:rPr>
          <w:rFonts w:ascii="Arial" w:eastAsia="Times New Roman" w:hAnsi="Arial" w:cs="Arial"/>
          <w:color w:val="000000" w:themeColor="text1"/>
          <w:lang w:eastAsia="pt-BR"/>
        </w:rPr>
        <w:t xml:space="preserve"> deverão ser inseridos no repositório AFD?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RETIFICADO </w:t>
      </w: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Resposta do Comitê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color w:val="000000" w:themeColor="text1"/>
          <w:sz w:val="22"/>
          <w:szCs w:val="22"/>
        </w:rPr>
        <w:t>Sim, pois existem várias hipóteses de utilização destas informações.</w:t>
      </w:r>
    </w:p>
    <w:p w:rsidR="0098052C" w:rsidRPr="00A5304C" w:rsidRDefault="0098052C" w:rsidP="0098052C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  <w:r w:rsidRPr="00A5304C">
        <w:rPr>
          <w:rFonts w:ascii="Arial" w:eastAsia="Times New Roman" w:hAnsi="Arial" w:cs="Arial"/>
          <w:color w:val="000000" w:themeColor="text1"/>
          <w:lang w:eastAsia="pt-BR"/>
        </w:rPr>
        <w:t>Solicito esclarecimento sobre o tipo documental “</w:t>
      </w:r>
      <w:r w:rsidRPr="00A5304C">
        <w:rPr>
          <w:rFonts w:ascii="Arial" w:eastAsia="Times New Roman" w:hAnsi="Arial" w:cs="Arial"/>
          <w:b/>
          <w:color w:val="000000" w:themeColor="text1"/>
          <w:lang w:eastAsia="pt-BR"/>
        </w:rPr>
        <w:t>PORTARIA DE CONCESSÃO DE GRATIFICAÇÕES DE QUALIFICAÇÃO” 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>e</w:t>
      </w:r>
      <w:r w:rsidRPr="00A5304C">
        <w:rPr>
          <w:rFonts w:ascii="Arial" w:eastAsia="Times New Roman" w:hAnsi="Arial" w:cs="Arial"/>
          <w:b/>
          <w:color w:val="000000" w:themeColor="text1"/>
          <w:lang w:eastAsia="pt-BR"/>
        </w:rPr>
        <w:t> “ATO DE CONCESSÃO DE GRATIFICAÇÃO DE INCENTIVO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>”, já disponível no AFD. A Lei 11.091/2005, em seu artigo 11, prevê um instituto denominado '</w:t>
      </w:r>
      <w:r w:rsidRPr="00A5304C">
        <w:rPr>
          <w:rFonts w:ascii="Arial" w:eastAsia="Times New Roman" w:hAnsi="Arial" w:cs="Arial"/>
          <w:b/>
          <w:bCs/>
          <w:color w:val="000000" w:themeColor="text1"/>
          <w:lang w:eastAsia="pt-BR"/>
        </w:rPr>
        <w:t>Incentivo à Qualificação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>'. Quando da inserção da Portaria de Concessão do Incentivo à qualificação, surgiu o questionamento: </w:t>
      </w:r>
      <w:r w:rsidRPr="00A5304C">
        <w:rPr>
          <w:rFonts w:ascii="Arial" w:eastAsia="Times New Roman" w:hAnsi="Arial" w:cs="Arial"/>
          <w:b/>
          <w:bCs/>
          <w:color w:val="000000" w:themeColor="text1"/>
          <w:lang w:eastAsia="pt-BR"/>
        </w:rPr>
        <w:t>Trata-se referido Incentivo uma 'Gratificação de Qualificação' ou uma 'Gratificação de Incentivo'?</w:t>
      </w:r>
    </w:p>
    <w:p w:rsidR="0098052C" w:rsidRPr="00A5304C" w:rsidRDefault="0098052C" w:rsidP="0098052C">
      <w:pPr>
        <w:shd w:val="clear" w:color="auto" w:fill="FFFFFF"/>
        <w:tabs>
          <w:tab w:val="left" w:pos="4662"/>
        </w:tabs>
        <w:jc w:val="both"/>
        <w:rPr>
          <w:rFonts w:ascii="Arial" w:hAnsi="Arial" w:cs="Arial"/>
          <w:b/>
          <w:bCs/>
          <w:color w:val="FF0000"/>
          <w:shd w:val="clear" w:color="auto" w:fill="FFFFFF"/>
        </w:rPr>
      </w:pPr>
      <w:r w:rsidRPr="00A5304C">
        <w:rPr>
          <w:rFonts w:ascii="Arial" w:eastAsia="Times New Roman" w:hAnsi="Arial" w:cs="Arial"/>
          <w:b/>
          <w:color w:val="000000" w:themeColor="text1"/>
          <w:lang w:eastAsia="pt-BR"/>
        </w:rPr>
        <w:lastRenderedPageBreak/>
        <w:t>Resposta do Comitê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 xml:space="preserve">: </w:t>
      </w:r>
      <w:r w:rsidRPr="00A5304C">
        <w:rPr>
          <w:rFonts w:ascii="Arial" w:eastAsia="Times New Roman" w:hAnsi="Arial" w:cs="Arial"/>
          <w:color w:val="FF0000"/>
          <w:lang w:eastAsia="pt-BR"/>
        </w:rPr>
        <w:t>Informamos</w:t>
      </w:r>
      <w:r w:rsidRPr="00A5304C">
        <w:rPr>
          <w:rFonts w:ascii="Arial" w:hAnsi="Arial" w:cs="Arial"/>
          <w:color w:val="FF0000"/>
        </w:rPr>
        <w:t xml:space="preserve"> que </w:t>
      </w:r>
      <w:r w:rsidRPr="00A5304C">
        <w:rPr>
          <w:rFonts w:ascii="Arial" w:eastAsia="Times New Roman" w:hAnsi="Arial" w:cs="Arial"/>
          <w:color w:val="FF0000"/>
          <w:lang w:eastAsia="pt-BR"/>
        </w:rPr>
        <w:t>para instituto denominado 'Incentivo à Qualificação” deve-se utilizar o tipo de documento “</w:t>
      </w:r>
      <w:r w:rsidRPr="00A5304C">
        <w:rPr>
          <w:rFonts w:ascii="Arial" w:hAnsi="Arial" w:cs="Arial"/>
          <w:b/>
          <w:bCs/>
          <w:color w:val="FF0000"/>
          <w:shd w:val="clear" w:color="auto" w:fill="FFFFFF"/>
        </w:rPr>
        <w:t>Portaria de concessão de Gratificações de Qualificação”.</w:t>
      </w:r>
    </w:p>
    <w:p w:rsidR="0098052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5304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Solicitado pelo INSS   </w:t>
      </w:r>
      <w:bookmarkStart w:id="0" w:name="_GoBack"/>
      <w:bookmarkEnd w:id="0"/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5304C">
        <w:rPr>
          <w:rFonts w:ascii="Arial" w:hAnsi="Arial" w:cs="Arial"/>
          <w:sz w:val="22"/>
          <w:szCs w:val="22"/>
        </w:rPr>
        <w:t xml:space="preserve">Solicito esclarecimento sobre o tipo documental, </w:t>
      </w:r>
      <w:r w:rsidRPr="00A5304C">
        <w:rPr>
          <w:rFonts w:ascii="Arial" w:hAnsi="Arial" w:cs="Arial"/>
          <w:b/>
          <w:sz w:val="22"/>
          <w:szCs w:val="22"/>
          <w:shd w:val="clear" w:color="auto" w:fill="FFFFFF"/>
        </w:rPr>
        <w:t>ATO DA CONCESSÃO DE ISENÇÃO DE IR</w:t>
      </w:r>
      <w:r w:rsidRPr="00A5304C">
        <w:rPr>
          <w:rFonts w:ascii="Arial" w:hAnsi="Arial" w:cs="Arial"/>
          <w:sz w:val="22"/>
          <w:szCs w:val="22"/>
          <w:shd w:val="clear" w:color="auto" w:fill="FFFFFF"/>
        </w:rPr>
        <w:t xml:space="preserve">". Neste caso devo incluir no AFD somente o ato, ou seja, o Despacho Decisório que concedeu a isenção ou devo incluir todo o Processo (capa, requerimento, laudos médicos e exames, despachos, </w:t>
      </w:r>
      <w:proofErr w:type="spellStart"/>
      <w:r w:rsidRPr="00A5304C">
        <w:rPr>
          <w:rFonts w:ascii="Arial" w:hAnsi="Arial" w:cs="Arial"/>
          <w:sz w:val="22"/>
          <w:szCs w:val="22"/>
          <w:shd w:val="clear" w:color="auto" w:fill="FFFFFF"/>
        </w:rPr>
        <w:t>etc</w:t>
      </w:r>
      <w:proofErr w:type="spellEnd"/>
      <w:r w:rsidRPr="00A5304C">
        <w:rPr>
          <w:rFonts w:ascii="Arial" w:hAnsi="Arial" w:cs="Arial"/>
          <w:sz w:val="22"/>
          <w:szCs w:val="22"/>
          <w:shd w:val="clear" w:color="auto" w:fill="FFFFFF"/>
        </w:rPr>
        <w:t>)?</w:t>
      </w:r>
    </w:p>
    <w:p w:rsidR="0098052C" w:rsidRPr="00A5304C" w:rsidRDefault="0098052C" w:rsidP="0098052C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5304C">
        <w:rPr>
          <w:rFonts w:ascii="Arial" w:hAnsi="Arial" w:cs="Arial"/>
          <w:b/>
          <w:color w:val="000000" w:themeColor="text1"/>
          <w:sz w:val="22"/>
          <w:szCs w:val="22"/>
        </w:rPr>
        <w:t>Resposta do Comitê</w:t>
      </w:r>
      <w:r w:rsidRPr="00A5304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A5304C">
        <w:rPr>
          <w:rFonts w:ascii="Arial" w:hAnsi="Arial" w:cs="Arial"/>
          <w:color w:val="FF0000"/>
          <w:sz w:val="22"/>
          <w:szCs w:val="22"/>
        </w:rPr>
        <w:t>Informamos que</w:t>
      </w:r>
      <w:r w:rsidRPr="00A5304C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no caso do "Ato da concessão de isenção de IR​", deve inserir somente o documento final que concedeu o Ato. Quando tiver o tipo documental processo, deve inserir toda documentação</w:t>
      </w:r>
      <w:r w:rsidRPr="00A5304C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98052C" w:rsidRPr="00A5304C" w:rsidRDefault="0098052C" w:rsidP="0098052C">
      <w:pPr>
        <w:shd w:val="clear" w:color="auto" w:fill="FFFFFF"/>
        <w:tabs>
          <w:tab w:val="left" w:pos="4662"/>
        </w:tabs>
        <w:jc w:val="both"/>
        <w:rPr>
          <w:rFonts w:ascii="Arial" w:eastAsia="Times New Roman" w:hAnsi="Arial" w:cs="Arial"/>
          <w:color w:val="FF0000"/>
          <w:lang w:eastAsia="pt-BR"/>
        </w:rPr>
      </w:pPr>
      <w:r w:rsidRPr="00A5304C">
        <w:rPr>
          <w:rFonts w:ascii="Arial" w:hAnsi="Arial" w:cs="Arial"/>
          <w:b/>
          <w:color w:val="FF0000"/>
          <w:u w:val="single"/>
        </w:rPr>
        <w:t>Solicitado pela Universidade Federal da Fronteira Sul – UFF.EDU</w:t>
      </w:r>
    </w:p>
    <w:p w:rsidR="0098052C" w:rsidRPr="00A5304C" w:rsidRDefault="0098052C" w:rsidP="009805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A5304C">
        <w:rPr>
          <w:rFonts w:ascii="Arial" w:eastAsia="Times New Roman" w:hAnsi="Arial" w:cs="Arial"/>
          <w:color w:val="000000" w:themeColor="text1"/>
          <w:lang w:eastAsia="pt-BR"/>
        </w:rPr>
        <w:t xml:space="preserve">Solicito esclarecimento para verificar está mantido o entendimento de que as </w:t>
      </w:r>
      <w:r w:rsidRPr="00A5304C">
        <w:rPr>
          <w:rFonts w:ascii="Arial" w:eastAsia="Times New Roman" w:hAnsi="Arial" w:cs="Arial"/>
          <w:b/>
          <w:color w:val="000000" w:themeColor="text1"/>
          <w:lang w:eastAsia="pt-BR"/>
        </w:rPr>
        <w:t>Licenças para Tratamento a Saúde do Próprio Servidores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 xml:space="preserve"> e a </w:t>
      </w:r>
      <w:r w:rsidRPr="00A5304C">
        <w:rPr>
          <w:rFonts w:ascii="Arial" w:eastAsia="Times New Roman" w:hAnsi="Arial" w:cs="Arial"/>
          <w:b/>
          <w:color w:val="000000" w:themeColor="text1"/>
          <w:lang w:eastAsia="pt-BR"/>
        </w:rPr>
        <w:t>Licença para Acompanhamento a Pessoa da Família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 xml:space="preserve">, por terem sido lançado no sistema SIAPE Saúde/SIASS e que por esse motivo já estão lançados no SIASS, não necessitam ser lançados do AFD-Assentamento Funcional Digital. Estamos fazendo este questionamento pois conforme ATA DE REUNIÃO PARA ANÁLISE DOS PEDIDOS DE INCLUSÃO DE DOCUMENTOS 16/08 a 10/10- </w:t>
      </w:r>
      <w:proofErr w:type="spellStart"/>
      <w:r w:rsidRPr="00A5304C">
        <w:rPr>
          <w:rFonts w:ascii="Arial" w:eastAsia="Times New Roman" w:hAnsi="Arial" w:cs="Arial"/>
          <w:color w:val="000000" w:themeColor="text1"/>
          <w:lang w:eastAsia="pt-BR"/>
        </w:rPr>
        <w:t>Redmine</w:t>
      </w:r>
      <w:proofErr w:type="spellEnd"/>
      <w:r w:rsidRPr="00A5304C">
        <w:rPr>
          <w:rFonts w:ascii="Arial" w:eastAsia="Times New Roman" w:hAnsi="Arial" w:cs="Arial"/>
          <w:color w:val="000000" w:themeColor="text1"/>
          <w:lang w:eastAsia="pt-BR"/>
        </w:rPr>
        <w:t xml:space="preserve"> #1319: " LAUDO MEDICO PERICIAL - Esclarecemos que os laudos citados não vão fazer parte do AFD, conforme orientação da área de saúde do servidor da SEGRT ficando restritos aos registros no SIASS e por haver integração entre o SIAPE e esse sistema." </w:t>
      </w:r>
      <w:r w:rsidRPr="00A5304C">
        <w:rPr>
          <w:rFonts w:ascii="Arial" w:hAnsi="Arial" w:cs="Arial"/>
          <w:color w:val="212121"/>
          <w:shd w:val="clear" w:color="auto" w:fill="FFFFFF"/>
        </w:rPr>
        <w:t>Estamos fazendo em questionamento pois a inclusão destes 2 tipos de documentos gerou dúvidas e insegurança ao nosso trabalho?</w:t>
      </w:r>
    </w:p>
    <w:p w:rsidR="0098052C" w:rsidRPr="00A5304C" w:rsidRDefault="0098052C" w:rsidP="009805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highlight w:val="yellow"/>
          <w:lang w:eastAsia="pt-BR"/>
        </w:rPr>
      </w:pPr>
    </w:p>
    <w:p w:rsidR="0098052C" w:rsidRPr="00A5304C" w:rsidRDefault="0098052C" w:rsidP="0098052C">
      <w:pPr>
        <w:shd w:val="clear" w:color="auto" w:fill="FFFFFF"/>
        <w:tabs>
          <w:tab w:val="left" w:pos="4662"/>
        </w:tabs>
        <w:jc w:val="both"/>
        <w:rPr>
          <w:rFonts w:ascii="Arial" w:hAnsi="Arial" w:cs="Arial"/>
          <w:color w:val="FF0000"/>
        </w:rPr>
      </w:pPr>
      <w:r w:rsidRPr="00A5304C">
        <w:rPr>
          <w:rFonts w:ascii="Arial" w:eastAsia="Times New Roman" w:hAnsi="Arial" w:cs="Arial"/>
          <w:b/>
          <w:color w:val="000000" w:themeColor="text1"/>
          <w:lang w:eastAsia="pt-BR"/>
        </w:rPr>
        <w:t>Resposta do Comitê</w:t>
      </w:r>
      <w:r w:rsidRPr="00A5304C">
        <w:rPr>
          <w:rFonts w:ascii="Arial" w:eastAsia="Times New Roman" w:hAnsi="Arial" w:cs="Arial"/>
          <w:color w:val="000000" w:themeColor="text1"/>
          <w:lang w:eastAsia="pt-BR"/>
        </w:rPr>
        <w:t xml:space="preserve">: </w:t>
      </w:r>
      <w:r w:rsidRPr="00A5304C">
        <w:rPr>
          <w:rFonts w:ascii="Arial" w:eastAsia="Times New Roman" w:hAnsi="Arial" w:cs="Arial"/>
          <w:color w:val="FF0000"/>
          <w:lang w:eastAsia="pt-BR"/>
        </w:rPr>
        <w:t>Informamos</w:t>
      </w:r>
      <w:r w:rsidRPr="00A5304C">
        <w:rPr>
          <w:rFonts w:ascii="Arial" w:hAnsi="Arial" w:cs="Arial"/>
          <w:color w:val="FF0000"/>
        </w:rPr>
        <w:t xml:space="preserve"> que o tipo de documento LAUDO MEDICO PERICIAL foi negado pois deve lançado no sistema SIAPE Saúde/SIASS, já os tipos de documentos Ato de concessão de licença por motivo de doença em pessoa da família e Ato de concessão de licença para tratamento da saúde do servidor foram aprovados pois são atos administrativos baseados no laudo.</w:t>
      </w:r>
    </w:p>
    <w:p w:rsidR="0098052C" w:rsidRPr="00A5304C" w:rsidRDefault="0098052C" w:rsidP="0098052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A5304C">
        <w:rPr>
          <w:rFonts w:ascii="Arial" w:hAnsi="Arial" w:cs="Arial"/>
          <w:b/>
          <w:sz w:val="22"/>
          <w:szCs w:val="22"/>
        </w:rPr>
        <w:t>Ficou decidido publicar a Tabela de Documentos Funcionais com as modificações analisadas por este Comitê.</w:t>
      </w:r>
    </w:p>
    <w:p w:rsidR="0098052C" w:rsidRPr="00A5304C" w:rsidRDefault="0098052C" w:rsidP="0098052C">
      <w:pPr>
        <w:jc w:val="both"/>
        <w:rPr>
          <w:rFonts w:ascii="Arial" w:eastAsia="Times New Roman" w:hAnsi="Arial" w:cs="Arial"/>
          <w:color w:val="FF0000"/>
          <w:lang w:eastAsia="pt-BR"/>
        </w:rPr>
      </w:pPr>
    </w:p>
    <w:p w:rsidR="0098052C" w:rsidRPr="00A5304C" w:rsidRDefault="0098052C" w:rsidP="0098052C">
      <w:pPr>
        <w:jc w:val="both"/>
        <w:rPr>
          <w:rFonts w:ascii="Arial" w:eastAsia="Times New Roman" w:hAnsi="Arial" w:cs="Arial"/>
          <w:lang w:eastAsia="pt-BR"/>
        </w:rPr>
      </w:pPr>
    </w:p>
    <w:p w:rsidR="002B68F2" w:rsidRPr="00025975" w:rsidRDefault="002B68F2" w:rsidP="0098052C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sectPr w:rsidR="002B68F2" w:rsidRPr="00025975" w:rsidSect="00983D5B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538C6"/>
    <w:multiLevelType w:val="hybridMultilevel"/>
    <w:tmpl w:val="40AEC226"/>
    <w:lvl w:ilvl="0" w:tplc="AC36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11DA3"/>
    <w:multiLevelType w:val="multilevel"/>
    <w:tmpl w:val="5114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0A"/>
    <w:rsid w:val="00025975"/>
    <w:rsid w:val="000826FF"/>
    <w:rsid w:val="000926C0"/>
    <w:rsid w:val="000A334E"/>
    <w:rsid w:val="000D33E9"/>
    <w:rsid w:val="000E7A32"/>
    <w:rsid w:val="000F6E8C"/>
    <w:rsid w:val="00120561"/>
    <w:rsid w:val="00131CC3"/>
    <w:rsid w:val="00161B3D"/>
    <w:rsid w:val="0018035F"/>
    <w:rsid w:val="00184822"/>
    <w:rsid w:val="001B77B1"/>
    <w:rsid w:val="001C1E85"/>
    <w:rsid w:val="001D085C"/>
    <w:rsid w:val="001E2B7F"/>
    <w:rsid w:val="001F59ED"/>
    <w:rsid w:val="00202A9F"/>
    <w:rsid w:val="0020544E"/>
    <w:rsid w:val="00220448"/>
    <w:rsid w:val="0022252F"/>
    <w:rsid w:val="00230238"/>
    <w:rsid w:val="00251BB4"/>
    <w:rsid w:val="002A36B1"/>
    <w:rsid w:val="002A4565"/>
    <w:rsid w:val="002B68F2"/>
    <w:rsid w:val="002C041C"/>
    <w:rsid w:val="002C6720"/>
    <w:rsid w:val="002D14D4"/>
    <w:rsid w:val="002D6955"/>
    <w:rsid w:val="0031553D"/>
    <w:rsid w:val="003828B9"/>
    <w:rsid w:val="003A373D"/>
    <w:rsid w:val="003B1F04"/>
    <w:rsid w:val="003B313F"/>
    <w:rsid w:val="003D7769"/>
    <w:rsid w:val="00406BDE"/>
    <w:rsid w:val="00472184"/>
    <w:rsid w:val="00475991"/>
    <w:rsid w:val="004A2D4D"/>
    <w:rsid w:val="004E5007"/>
    <w:rsid w:val="0050790F"/>
    <w:rsid w:val="0052250A"/>
    <w:rsid w:val="0054507A"/>
    <w:rsid w:val="0056772D"/>
    <w:rsid w:val="005A7C0D"/>
    <w:rsid w:val="005D3405"/>
    <w:rsid w:val="00601D46"/>
    <w:rsid w:val="006100F5"/>
    <w:rsid w:val="0061432D"/>
    <w:rsid w:val="006148D1"/>
    <w:rsid w:val="00641AD0"/>
    <w:rsid w:val="0066522E"/>
    <w:rsid w:val="006718F2"/>
    <w:rsid w:val="006E0963"/>
    <w:rsid w:val="006E3678"/>
    <w:rsid w:val="0070107E"/>
    <w:rsid w:val="00705F42"/>
    <w:rsid w:val="007435DA"/>
    <w:rsid w:val="00744C63"/>
    <w:rsid w:val="007B7880"/>
    <w:rsid w:val="007C0198"/>
    <w:rsid w:val="007C7E17"/>
    <w:rsid w:val="007F48D3"/>
    <w:rsid w:val="00811754"/>
    <w:rsid w:val="00822668"/>
    <w:rsid w:val="008242C6"/>
    <w:rsid w:val="00865236"/>
    <w:rsid w:val="00884C41"/>
    <w:rsid w:val="008A0C9A"/>
    <w:rsid w:val="008B6F49"/>
    <w:rsid w:val="008D4D06"/>
    <w:rsid w:val="008E4149"/>
    <w:rsid w:val="008E62AE"/>
    <w:rsid w:val="008F2FD2"/>
    <w:rsid w:val="00925200"/>
    <w:rsid w:val="00931D73"/>
    <w:rsid w:val="0093555D"/>
    <w:rsid w:val="0093579E"/>
    <w:rsid w:val="00937901"/>
    <w:rsid w:val="00955141"/>
    <w:rsid w:val="0098052C"/>
    <w:rsid w:val="00983D5B"/>
    <w:rsid w:val="00991F73"/>
    <w:rsid w:val="009C7CBB"/>
    <w:rsid w:val="009D7E2C"/>
    <w:rsid w:val="009E30A8"/>
    <w:rsid w:val="009E6368"/>
    <w:rsid w:val="00A42DB3"/>
    <w:rsid w:val="00A64AAE"/>
    <w:rsid w:val="00A66C30"/>
    <w:rsid w:val="00A85079"/>
    <w:rsid w:val="00AA4E33"/>
    <w:rsid w:val="00AA6A04"/>
    <w:rsid w:val="00AB06BD"/>
    <w:rsid w:val="00AC730A"/>
    <w:rsid w:val="00AD09B1"/>
    <w:rsid w:val="00AE09D4"/>
    <w:rsid w:val="00AF5E20"/>
    <w:rsid w:val="00B11CB4"/>
    <w:rsid w:val="00B172A0"/>
    <w:rsid w:val="00B602A1"/>
    <w:rsid w:val="00B635AA"/>
    <w:rsid w:val="00B90122"/>
    <w:rsid w:val="00B97D7E"/>
    <w:rsid w:val="00C0386D"/>
    <w:rsid w:val="00C058E2"/>
    <w:rsid w:val="00C62115"/>
    <w:rsid w:val="00C81BFE"/>
    <w:rsid w:val="00C941CA"/>
    <w:rsid w:val="00D250AD"/>
    <w:rsid w:val="00D36D23"/>
    <w:rsid w:val="00D51AD6"/>
    <w:rsid w:val="00D7739D"/>
    <w:rsid w:val="00D85A66"/>
    <w:rsid w:val="00E371D3"/>
    <w:rsid w:val="00EB50D0"/>
    <w:rsid w:val="00ED4FA6"/>
    <w:rsid w:val="00EE2604"/>
    <w:rsid w:val="00F77EDB"/>
    <w:rsid w:val="00F9014D"/>
    <w:rsid w:val="00FA6410"/>
    <w:rsid w:val="00FB44CE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6D91-205A-431C-BC84-CE84968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22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25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52250A"/>
    <w:pPr>
      <w:ind w:left="720"/>
      <w:contextualSpacing/>
    </w:pPr>
  </w:style>
  <w:style w:type="paragraph" w:styleId="SemEspaamento">
    <w:name w:val="No Spacing"/>
    <w:uiPriority w:val="1"/>
    <w:qFormat/>
    <w:rsid w:val="0052250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2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EE2604"/>
    <w:rPr>
      <w:color w:val="0000FF"/>
      <w:u w:val="single"/>
    </w:rPr>
  </w:style>
  <w:style w:type="paragraph" w:customStyle="1" w:styleId="Default">
    <w:name w:val="Default"/>
    <w:rsid w:val="00665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4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242C6"/>
    <w:rPr>
      <w:b/>
      <w:bCs/>
    </w:rPr>
  </w:style>
  <w:style w:type="character" w:customStyle="1" w:styleId="peb">
    <w:name w:val="_pe_b"/>
    <w:basedOn w:val="Fontepargpadro"/>
    <w:rsid w:val="00AE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88888"/>
                <w:bottom w:val="single" w:sz="6" w:space="0" w:color="888888"/>
                <w:right w:val="none" w:sz="0" w:space="0" w:color="auto"/>
              </w:divBdr>
            </w:div>
          </w:divsChild>
        </w:div>
      </w:divsChild>
    </w:div>
    <w:div w:id="342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1991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18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22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1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7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5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6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1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0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8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75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7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7618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3523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8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4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3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0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3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872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183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25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6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7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72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80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0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1728</Words>
  <Characters>9335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da Costa Oliveira</dc:creator>
  <cp:keywords/>
  <dc:description/>
  <cp:lastModifiedBy>Rodrigo da Costa Oliveira</cp:lastModifiedBy>
  <cp:revision>74</cp:revision>
  <dcterms:created xsi:type="dcterms:W3CDTF">2017-10-09T18:00:00Z</dcterms:created>
  <dcterms:modified xsi:type="dcterms:W3CDTF">2018-04-20T17:42:00Z</dcterms:modified>
</cp:coreProperties>
</file>