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2924" w14:textId="02109943" w:rsidR="00014AED" w:rsidRPr="006C2E39" w:rsidRDefault="00392CE5" w:rsidP="00170BF6">
      <w:pPr>
        <w:rPr>
          <w:rFonts w:asciiTheme="minorHAnsi" w:hAnsiTheme="minorHAnsi" w:cs="Arial"/>
          <w:snapToGrid w:val="0"/>
        </w:rPr>
      </w:pPr>
      <w:bookmarkStart w:id="0" w:name="_GoBack"/>
      <w:bookmarkEnd w:id="0"/>
      <w:r w:rsidRPr="006C2E39">
        <w:rPr>
          <w:rFonts w:asciiTheme="minorHAnsi" w:hAnsiTheme="minorHAnsi" w:cs="Arial"/>
          <w:noProof/>
          <w:snapToGrid w:val="0"/>
        </w:rPr>
        <w:drawing>
          <wp:anchor distT="0" distB="0" distL="114935" distR="114935" simplePos="0" relativeHeight="251661312" behindDoc="0" locked="0" layoutInCell="1" allowOverlap="1" wp14:anchorId="1B94950A" wp14:editId="42A548D5">
            <wp:simplePos x="0" y="0"/>
            <wp:positionH relativeFrom="column">
              <wp:posOffset>2261870</wp:posOffset>
            </wp:positionH>
            <wp:positionV relativeFrom="paragraph">
              <wp:posOffset>-447675</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65565031" w14:textId="77777777" w:rsidR="00014AED" w:rsidRPr="006C2E39" w:rsidRDefault="00014AED" w:rsidP="00170BF6">
      <w:pPr>
        <w:rPr>
          <w:rFonts w:asciiTheme="minorHAnsi" w:hAnsiTheme="minorHAnsi" w:cs="Arial"/>
        </w:rPr>
      </w:pPr>
    </w:p>
    <w:p w14:paraId="3B4F4AEE" w14:textId="77777777" w:rsidR="00014AED" w:rsidRDefault="00014AED" w:rsidP="00170BF6">
      <w:pPr>
        <w:rPr>
          <w:rFonts w:asciiTheme="minorHAnsi" w:hAnsiTheme="minorHAnsi" w:cs="Arial"/>
        </w:rPr>
      </w:pPr>
    </w:p>
    <w:p w14:paraId="36D15E74" w14:textId="77777777" w:rsidR="00551BF4" w:rsidRDefault="00551BF4" w:rsidP="00170BF6">
      <w:pPr>
        <w:rPr>
          <w:rFonts w:asciiTheme="minorHAnsi" w:hAnsiTheme="minorHAnsi" w:cs="Arial"/>
        </w:rPr>
      </w:pPr>
    </w:p>
    <w:p w14:paraId="192159D1" w14:textId="77777777" w:rsidR="00551BF4" w:rsidRPr="006C2E39" w:rsidRDefault="00551BF4" w:rsidP="00170BF6">
      <w:pPr>
        <w:rPr>
          <w:rFonts w:asciiTheme="minorHAnsi" w:hAnsiTheme="minorHAnsi" w:cs="Arial"/>
        </w:rPr>
      </w:pPr>
    </w:p>
    <w:p w14:paraId="19D8C556" w14:textId="77777777" w:rsidR="00F82749" w:rsidRPr="006C2E39" w:rsidRDefault="00F82749" w:rsidP="00170BF6">
      <w:pPr>
        <w:rPr>
          <w:rFonts w:asciiTheme="minorHAnsi" w:hAnsiTheme="minorHAnsi" w:cs="Arial"/>
        </w:rPr>
      </w:pPr>
    </w:p>
    <w:p w14:paraId="6BFA7236" w14:textId="77777777" w:rsidR="00014AED" w:rsidRPr="006C2E39" w:rsidRDefault="00DF6279" w:rsidP="00170BF6">
      <w:pPr>
        <w:jc w:val="center"/>
        <w:rPr>
          <w:rFonts w:asciiTheme="minorHAnsi" w:hAnsiTheme="minorHAnsi" w:cs="Arial"/>
          <w:snapToGrid w:val="0"/>
        </w:rPr>
      </w:pPr>
      <w:r w:rsidRPr="006C2E39">
        <w:rPr>
          <w:rFonts w:asciiTheme="minorHAnsi" w:hAnsiTheme="minorHAnsi" w:cs="Arial"/>
          <w:b/>
          <w:snapToGrid w:val="0"/>
        </w:rPr>
        <w:t>PRESIDÊNCIA DA REPÚBLICA</w:t>
      </w:r>
    </w:p>
    <w:p w14:paraId="01FC7516" w14:textId="72C9D1DB" w:rsidR="00477409" w:rsidRPr="006C2E39" w:rsidRDefault="00460B60" w:rsidP="00170BF6">
      <w:pPr>
        <w:jc w:val="center"/>
        <w:rPr>
          <w:rFonts w:asciiTheme="minorHAnsi" w:hAnsiTheme="minorHAnsi" w:cs="Arial"/>
          <w:b/>
        </w:rPr>
      </w:pPr>
      <w:r w:rsidRPr="006C2E39">
        <w:rPr>
          <w:rFonts w:asciiTheme="minorHAnsi" w:hAnsiTheme="minorHAnsi" w:cs="Arial"/>
          <w:b/>
        </w:rPr>
        <w:t xml:space="preserve">SECRETARIA </w:t>
      </w:r>
      <w:r w:rsidR="00A7490A">
        <w:rPr>
          <w:rFonts w:asciiTheme="minorHAnsi" w:hAnsiTheme="minorHAnsi" w:cs="Arial"/>
          <w:b/>
        </w:rPr>
        <w:t xml:space="preserve"> DE GOVERNO</w:t>
      </w:r>
    </w:p>
    <w:p w14:paraId="4D247D05" w14:textId="68125BE3" w:rsidR="00477409" w:rsidRPr="006C2E39" w:rsidRDefault="00DF6279" w:rsidP="00170BF6">
      <w:pPr>
        <w:jc w:val="center"/>
        <w:rPr>
          <w:rFonts w:asciiTheme="minorHAnsi" w:hAnsiTheme="minorHAnsi" w:cs="Arial"/>
          <w:b/>
        </w:rPr>
      </w:pPr>
      <w:r w:rsidRPr="006C2E39">
        <w:rPr>
          <w:rFonts w:asciiTheme="minorHAnsi" w:hAnsiTheme="minorHAnsi" w:cs="Arial"/>
          <w:b/>
        </w:rPr>
        <w:t>SECRETARIA ESPECIAL DE COMUNICAÇÃO SOCIAL</w:t>
      </w:r>
    </w:p>
    <w:p w14:paraId="0BDD1338" w14:textId="77777777" w:rsidR="00014AED" w:rsidRPr="006C2E39" w:rsidRDefault="00014AED" w:rsidP="00170BF6">
      <w:pPr>
        <w:rPr>
          <w:rFonts w:asciiTheme="minorHAnsi" w:hAnsiTheme="minorHAnsi" w:cs="Arial"/>
          <w:snapToGrid w:val="0"/>
        </w:rPr>
      </w:pPr>
    </w:p>
    <w:p w14:paraId="2D91F70D" w14:textId="77777777" w:rsidR="0032430D" w:rsidRPr="006C2E39" w:rsidRDefault="0032430D" w:rsidP="00170BF6">
      <w:pPr>
        <w:rPr>
          <w:rFonts w:asciiTheme="minorHAnsi" w:hAnsiTheme="minorHAnsi" w:cs="Arial"/>
          <w:snapToGrid w:val="0"/>
        </w:rPr>
      </w:pPr>
    </w:p>
    <w:p w14:paraId="294DF49D" w14:textId="77777777" w:rsidR="00014AED" w:rsidRPr="006C2E39" w:rsidRDefault="00DF6279" w:rsidP="00170BF6">
      <w:pPr>
        <w:jc w:val="center"/>
        <w:rPr>
          <w:rFonts w:asciiTheme="minorHAnsi" w:hAnsiTheme="minorHAnsi" w:cs="Arial"/>
          <w:b/>
        </w:rPr>
      </w:pPr>
      <w:r w:rsidRPr="006C2E39">
        <w:rPr>
          <w:rFonts w:asciiTheme="minorHAnsi" w:hAnsiTheme="minorHAnsi" w:cs="Arial"/>
          <w:b/>
          <w:snapToGrid w:val="0"/>
        </w:rPr>
        <w:t>MODELO DE EDITAL</w:t>
      </w:r>
    </w:p>
    <w:p w14:paraId="147D374D" w14:textId="77777777" w:rsidR="00C04F00" w:rsidRPr="006C2E39" w:rsidRDefault="00C04F00" w:rsidP="00170BF6">
      <w:pPr>
        <w:jc w:val="center"/>
        <w:rPr>
          <w:rFonts w:asciiTheme="minorHAnsi" w:hAnsiTheme="minorHAnsi" w:cs="Arial"/>
        </w:rPr>
      </w:pPr>
    </w:p>
    <w:p w14:paraId="744882AD" w14:textId="77777777" w:rsidR="00515154" w:rsidRPr="006C2E39" w:rsidRDefault="00515154" w:rsidP="00170BF6">
      <w:pPr>
        <w:jc w:val="center"/>
        <w:rPr>
          <w:rFonts w:asciiTheme="minorHAnsi" w:hAnsiTheme="minorHAnsi" w:cs="Arial"/>
        </w:rPr>
      </w:pPr>
    </w:p>
    <w:p w14:paraId="720AE956" w14:textId="03BFC719" w:rsidR="00C2689F" w:rsidRPr="006C2E39" w:rsidRDefault="00DF6279" w:rsidP="00170BF6">
      <w:pPr>
        <w:jc w:val="center"/>
        <w:rPr>
          <w:rFonts w:asciiTheme="minorHAnsi" w:hAnsiTheme="minorHAnsi" w:cs="Arial"/>
        </w:rPr>
      </w:pPr>
      <w:r w:rsidRPr="006C2E39">
        <w:rPr>
          <w:rFonts w:asciiTheme="minorHAnsi" w:hAnsiTheme="minorHAnsi" w:cs="Arial"/>
          <w:b/>
          <w:snapToGrid w:val="0"/>
        </w:rPr>
        <w:t xml:space="preserve">CONTRATAÇÃO DE </w:t>
      </w:r>
      <w:r w:rsidR="00C2689F" w:rsidRPr="006C2E39">
        <w:rPr>
          <w:rFonts w:asciiTheme="minorHAnsi" w:hAnsiTheme="minorHAnsi" w:cs="Arial"/>
          <w:b/>
        </w:rPr>
        <w:t xml:space="preserve">EMPRESA PRESTADORA DE </w:t>
      </w:r>
    </w:p>
    <w:p w14:paraId="2EADF0CB" w14:textId="27A67C3C" w:rsidR="00014AED" w:rsidRPr="006C2E39" w:rsidRDefault="00DF6279" w:rsidP="00170BF6">
      <w:pPr>
        <w:jc w:val="center"/>
        <w:rPr>
          <w:rFonts w:asciiTheme="minorHAnsi" w:hAnsiTheme="minorHAnsi" w:cs="Arial"/>
          <w:b/>
          <w:snapToGrid w:val="0"/>
        </w:rPr>
      </w:pPr>
      <w:r w:rsidRPr="006C2E39">
        <w:rPr>
          <w:rFonts w:asciiTheme="minorHAnsi" w:hAnsiTheme="minorHAnsi" w:cs="Arial"/>
          <w:b/>
          <w:snapToGrid w:val="0"/>
        </w:rPr>
        <w:t>SERVIÇOS DE COMUNICAÇÃO DIGITAL</w:t>
      </w:r>
    </w:p>
    <w:p w14:paraId="345AC008" w14:textId="77777777" w:rsidR="006B792A" w:rsidRPr="006C2E39" w:rsidRDefault="006B792A" w:rsidP="00170BF6">
      <w:pPr>
        <w:rPr>
          <w:rFonts w:asciiTheme="minorHAnsi" w:hAnsiTheme="minorHAnsi" w:cs="Arial"/>
          <w:snapToGrid w:val="0"/>
        </w:rPr>
      </w:pPr>
    </w:p>
    <w:p w14:paraId="53BF761A" w14:textId="77777777" w:rsidR="0032430D" w:rsidRPr="006C2E39" w:rsidRDefault="0032430D" w:rsidP="00170BF6">
      <w:pPr>
        <w:rPr>
          <w:rFonts w:asciiTheme="minorHAnsi" w:hAnsiTheme="minorHAnsi" w:cs="Arial"/>
          <w:snapToGrid w:val="0"/>
        </w:rPr>
      </w:pPr>
    </w:p>
    <w:p w14:paraId="67C89077" w14:textId="4384B52C" w:rsidR="005D56F2" w:rsidRPr="006C2E39" w:rsidRDefault="005D56F2" w:rsidP="00170BF6">
      <w:pPr>
        <w:jc w:val="both"/>
        <w:rPr>
          <w:rFonts w:asciiTheme="minorHAnsi" w:hAnsiTheme="minorHAnsi" w:cs="Arial"/>
        </w:rPr>
      </w:pPr>
      <w:r w:rsidRPr="006C2E39">
        <w:rPr>
          <w:rFonts w:asciiTheme="minorHAnsi" w:hAnsiTheme="minorHAnsi" w:cs="Arial"/>
        </w:rPr>
        <w:t>Esta minuta de Edital foi elaborada pela Secretaria Especial de Comunicação Social da</w:t>
      </w:r>
      <w:r w:rsidR="001018D3" w:rsidRPr="006C2E39">
        <w:rPr>
          <w:rFonts w:asciiTheme="minorHAnsi" w:hAnsiTheme="minorHAnsi" w:cs="Arial"/>
        </w:rPr>
        <w:t xml:space="preserve"> Secretaria </w:t>
      </w:r>
      <w:r w:rsidR="00A7490A">
        <w:rPr>
          <w:rFonts w:asciiTheme="minorHAnsi" w:hAnsiTheme="minorHAnsi" w:cs="Arial"/>
        </w:rPr>
        <w:t>de Governo</w:t>
      </w:r>
      <w:r w:rsidR="009929B6" w:rsidRPr="006C2E39">
        <w:rPr>
          <w:rFonts w:asciiTheme="minorHAnsi" w:hAnsiTheme="minorHAnsi" w:cs="Arial"/>
        </w:rPr>
        <w:t xml:space="preserve"> </w:t>
      </w:r>
      <w:r w:rsidRPr="006C2E39">
        <w:rPr>
          <w:rFonts w:asciiTheme="minorHAnsi" w:hAnsiTheme="minorHAnsi" w:cs="Arial"/>
        </w:rPr>
        <w:t>da Presidência da República – SECOM/PR a partir dos procedimentos que devem ser adotados nos processos l</w:t>
      </w:r>
      <w:r w:rsidR="005E7730" w:rsidRPr="006C2E39">
        <w:rPr>
          <w:rFonts w:asciiTheme="minorHAnsi" w:hAnsiTheme="minorHAnsi" w:cs="Arial"/>
        </w:rPr>
        <w:t>icitatórios do Poder Executivo F</w:t>
      </w:r>
      <w:r w:rsidRPr="006C2E39">
        <w:rPr>
          <w:rFonts w:asciiTheme="minorHAnsi" w:hAnsiTheme="minorHAnsi" w:cs="Arial"/>
        </w:rPr>
        <w:t xml:space="preserve">ederal e visa auxiliar os órgãos e as entidades integrantes do Sistema de Comunicação de Governo </w:t>
      </w:r>
      <w:r w:rsidR="00DF22A8" w:rsidRPr="006C2E39">
        <w:rPr>
          <w:rFonts w:asciiTheme="minorHAnsi" w:hAnsiTheme="minorHAnsi" w:cs="Arial"/>
        </w:rPr>
        <w:t xml:space="preserve">do Poder Executivo Federal </w:t>
      </w:r>
      <w:r w:rsidRPr="006C2E39">
        <w:rPr>
          <w:rFonts w:asciiTheme="minorHAnsi" w:hAnsiTheme="minorHAnsi" w:cs="Arial"/>
        </w:rPr>
        <w:t xml:space="preserve">– SICOM, na contratação de </w:t>
      </w:r>
      <w:r w:rsidR="00577C8A" w:rsidRPr="006C2E39">
        <w:rPr>
          <w:rFonts w:asciiTheme="minorHAnsi" w:hAnsiTheme="minorHAnsi" w:cs="Arial"/>
          <w:bCs/>
        </w:rPr>
        <w:t>empresa prestadora de serviços de comunicação digital</w:t>
      </w:r>
      <w:r w:rsidR="001A0FA0" w:rsidRPr="006C2E39">
        <w:rPr>
          <w:rFonts w:asciiTheme="minorHAnsi" w:hAnsiTheme="minorHAnsi" w:cs="Arial"/>
        </w:rPr>
        <w:t>, nos termos da Lei nº 8.666/1993 e, de forma complementar, da</w:t>
      </w:r>
      <w:r w:rsidR="001A0FA0" w:rsidRPr="006C2E39">
        <w:rPr>
          <w:rFonts w:asciiTheme="minorHAnsi" w:hAnsiTheme="minorHAnsi" w:cs="Arial"/>
          <w:snapToGrid w:val="0"/>
        </w:rPr>
        <w:t xml:space="preserve"> </w:t>
      </w:r>
      <w:r w:rsidR="006C3A87" w:rsidRPr="006C2E39">
        <w:rPr>
          <w:rFonts w:asciiTheme="minorHAnsi" w:hAnsiTheme="minorHAnsi" w:cs="Arial"/>
        </w:rPr>
        <w:t>Instrução Normativa MP nº 05/2017</w:t>
      </w:r>
      <w:r w:rsidR="00C77F4C" w:rsidRPr="006C2E39">
        <w:rPr>
          <w:rFonts w:asciiTheme="minorHAnsi" w:hAnsiTheme="minorHAnsi" w:cs="Arial"/>
        </w:rPr>
        <w:t xml:space="preserve"> e</w:t>
      </w:r>
      <w:r w:rsidR="00371A87" w:rsidRPr="006C2E39">
        <w:rPr>
          <w:rFonts w:asciiTheme="minorHAnsi" w:hAnsiTheme="minorHAnsi" w:cs="Arial"/>
        </w:rPr>
        <w:t xml:space="preserve"> </w:t>
      </w:r>
      <w:r w:rsidR="0000328F" w:rsidRPr="006C2E39">
        <w:rPr>
          <w:rFonts w:asciiTheme="minorHAnsi" w:hAnsiTheme="minorHAnsi" w:cs="Arial"/>
        </w:rPr>
        <w:t xml:space="preserve">da Instrução Normativa SECOM relativa à matéria, </w:t>
      </w:r>
      <w:r w:rsidR="00371A87" w:rsidRPr="006C2E39">
        <w:rPr>
          <w:rFonts w:asciiTheme="minorHAnsi" w:hAnsiTheme="minorHAnsi" w:cs="Arial"/>
        </w:rPr>
        <w:t>observadas as regras estabelecidas na Lei nº 12.232/2010 aplicáveis a este objeto, nos termos do Acórdão nº 6.227/2016-TCU-2ª Câmara</w:t>
      </w:r>
      <w:r w:rsidRPr="006C2E39">
        <w:rPr>
          <w:rFonts w:asciiTheme="minorHAnsi" w:hAnsiTheme="minorHAnsi" w:cs="Arial"/>
        </w:rPr>
        <w:t>.</w:t>
      </w:r>
    </w:p>
    <w:p w14:paraId="145B0930" w14:textId="77777777" w:rsidR="005D56F2" w:rsidRPr="006C2E39" w:rsidRDefault="005D56F2" w:rsidP="00170BF6">
      <w:pPr>
        <w:jc w:val="both"/>
        <w:rPr>
          <w:rFonts w:asciiTheme="minorHAnsi" w:hAnsiTheme="minorHAnsi" w:cs="Arial"/>
        </w:rPr>
      </w:pPr>
    </w:p>
    <w:p w14:paraId="4F26F33F" w14:textId="07165F8A" w:rsidR="005D56F2" w:rsidRPr="006C2E39" w:rsidRDefault="007F4E38" w:rsidP="00170BF6">
      <w:pPr>
        <w:jc w:val="both"/>
        <w:rPr>
          <w:rFonts w:asciiTheme="minorHAnsi" w:hAnsiTheme="minorHAnsi" w:cs="Arial"/>
        </w:rPr>
      </w:pPr>
      <w:r w:rsidRPr="006C2E39">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r w:rsidR="008D18F6" w:rsidRPr="006C2E39">
        <w:rPr>
          <w:rFonts w:asciiTheme="minorHAnsi" w:hAnsiTheme="minorHAnsi" w:cs="Arial"/>
        </w:rPr>
        <w:t>.</w:t>
      </w:r>
    </w:p>
    <w:p w14:paraId="4E198DE2" w14:textId="77777777" w:rsidR="006B792A" w:rsidRPr="006C2E39" w:rsidRDefault="006B792A" w:rsidP="00170BF6">
      <w:pPr>
        <w:jc w:val="both"/>
        <w:rPr>
          <w:rFonts w:asciiTheme="minorHAnsi" w:hAnsiTheme="minorHAnsi" w:cs="Arial"/>
        </w:rPr>
      </w:pPr>
    </w:p>
    <w:p w14:paraId="041FF251" w14:textId="7DA51A44" w:rsidR="00B81A0D" w:rsidRPr="006C2E39" w:rsidRDefault="00B81A0D"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 xml:space="preserve">NOTA EXPLICATIVA </w:t>
      </w:r>
      <w:r w:rsidRPr="006C2E39">
        <w:rPr>
          <w:rFonts w:asciiTheme="minorHAnsi" w:hAnsiTheme="minorHAnsi" w:cs="Arial"/>
          <w:color w:val="auto"/>
          <w:sz w:val="24"/>
        </w:rPr>
        <w:t xml:space="preserve">- Os itens deste modelo de Edital, destacados em </w:t>
      </w:r>
      <w:r w:rsidRPr="006C2E39">
        <w:rPr>
          <w:rFonts w:asciiTheme="minorHAnsi" w:hAnsiTheme="minorHAnsi" w:cs="Arial"/>
          <w:color w:val="auto"/>
          <w:sz w:val="24"/>
          <w:highlight w:val="yellow"/>
        </w:rPr>
        <w:t>amarelo,</w:t>
      </w:r>
      <w:r w:rsidRPr="006C2E39">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6C2E39">
        <w:rPr>
          <w:rFonts w:asciiTheme="minorHAnsi" w:hAnsiTheme="minorHAnsi" w:cs="Arial"/>
          <w:color w:val="auto"/>
          <w:sz w:val="24"/>
          <w:highlight w:val="lightGray"/>
        </w:rPr>
        <w:t>cinza</w:t>
      </w:r>
      <w:r w:rsidRPr="006C2E39">
        <w:rPr>
          <w:rFonts w:asciiTheme="minorHAnsi" w:hAnsiTheme="minorHAnsi" w:cs="Arial"/>
          <w:color w:val="auto"/>
          <w:sz w:val="24"/>
        </w:rPr>
        <w:t>.</w:t>
      </w:r>
    </w:p>
    <w:p w14:paraId="589FB55D" w14:textId="77777777" w:rsidR="00B81A0D" w:rsidRPr="006C2E39" w:rsidRDefault="00B81A0D"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01FD8383" w14:textId="77777777" w:rsidR="00B81A0D" w:rsidRPr="006C2E39" w:rsidRDefault="00B81A0D" w:rsidP="00170BF6">
      <w:pPr>
        <w:pStyle w:val="Citao"/>
        <w:spacing w:before="0"/>
        <w:rPr>
          <w:rFonts w:asciiTheme="minorHAnsi" w:hAnsiTheme="minorHAnsi" w:cs="Arial"/>
          <w:color w:val="auto"/>
          <w:sz w:val="24"/>
        </w:rPr>
      </w:pPr>
      <w:r w:rsidRPr="006C2E39">
        <w:rPr>
          <w:rFonts w:asciiTheme="minorHAnsi" w:hAnsiTheme="minorHAnsi" w:cs="Arial"/>
          <w:color w:val="auto"/>
          <w:sz w:val="24"/>
          <w:u w:val="single"/>
        </w:rPr>
        <w:t>Para a supressão automática das referidas notas explicativas</w:t>
      </w:r>
      <w:r w:rsidRPr="006C2E39">
        <w:rPr>
          <w:rFonts w:asciiTheme="minorHAnsi" w:hAnsiTheme="minorHAnsi" w:cs="Arial"/>
          <w:color w:val="auto"/>
          <w:sz w:val="24"/>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D4EAC64" w14:textId="29E2A804" w:rsidR="00014AED" w:rsidRPr="006C2E39" w:rsidRDefault="00DF6279" w:rsidP="00170BF6">
      <w:pPr>
        <w:rPr>
          <w:rFonts w:asciiTheme="minorHAnsi" w:hAnsiTheme="minorHAnsi" w:cs="Arial"/>
        </w:rPr>
      </w:pPr>
      <w:r w:rsidRPr="006C2E39">
        <w:rPr>
          <w:rFonts w:asciiTheme="minorHAnsi" w:hAnsiTheme="minorHAnsi" w:cs="Arial"/>
        </w:rPr>
        <w:lastRenderedPageBreak/>
        <w:br w:type="page"/>
      </w:r>
    </w:p>
    <w:tbl>
      <w:tblPr>
        <w:tblStyle w:val="Tabelacomgrade"/>
        <w:tblW w:w="9039" w:type="dxa"/>
        <w:shd w:val="clear" w:color="auto" w:fill="A6A6A6" w:themeFill="background1" w:themeFillShade="A6"/>
        <w:tblLook w:val="04A0" w:firstRow="1" w:lastRow="0" w:firstColumn="1" w:lastColumn="0" w:noHBand="0" w:noVBand="1"/>
      </w:tblPr>
      <w:tblGrid>
        <w:gridCol w:w="9039"/>
      </w:tblGrid>
      <w:tr w:rsidR="002C4E29" w:rsidRPr="006C2E39" w14:paraId="3DC43CC7" w14:textId="77777777" w:rsidTr="004E33BA">
        <w:tc>
          <w:tcPr>
            <w:tcW w:w="9039" w:type="dxa"/>
            <w:shd w:val="clear" w:color="auto" w:fill="A6A6A6" w:themeFill="background1" w:themeFillShade="A6"/>
          </w:tcPr>
          <w:p w14:paraId="1EF1CFF9" w14:textId="77777777" w:rsidR="004E33BA" w:rsidRPr="006C2E39" w:rsidRDefault="004E33BA" w:rsidP="00170BF6">
            <w:pPr>
              <w:jc w:val="center"/>
              <w:rPr>
                <w:rFonts w:asciiTheme="minorHAnsi" w:hAnsiTheme="minorHAnsi" w:cs="Arial"/>
                <w:b/>
                <w:snapToGrid w:val="0"/>
              </w:rPr>
            </w:pPr>
            <w:r w:rsidRPr="006C2E39">
              <w:rPr>
                <w:rFonts w:asciiTheme="minorHAnsi" w:hAnsiTheme="minorHAnsi" w:cs="Arial"/>
                <w:b/>
                <w:snapToGrid w:val="0"/>
              </w:rPr>
              <w:t>PLANILHA DE CONTROLE DE ATUALIZAÇÕES</w:t>
            </w:r>
          </w:p>
        </w:tc>
      </w:tr>
    </w:tbl>
    <w:p w14:paraId="2C5C7669" w14:textId="77777777" w:rsidR="004E33BA" w:rsidRPr="006C2E39" w:rsidRDefault="004E33BA" w:rsidP="00170BF6">
      <w:pPr>
        <w:rPr>
          <w:rFonts w:asciiTheme="minorHAnsi" w:hAnsiTheme="minorHAnsi" w:cs="Arial"/>
        </w:rPr>
      </w:pPr>
    </w:p>
    <w:tbl>
      <w:tblPr>
        <w:tblStyle w:val="Tabelacomgrade"/>
        <w:tblW w:w="9039" w:type="dxa"/>
        <w:tblLook w:val="04A0" w:firstRow="1" w:lastRow="0" w:firstColumn="1" w:lastColumn="0" w:noHBand="0" w:noVBand="1"/>
      </w:tblPr>
      <w:tblGrid>
        <w:gridCol w:w="2232"/>
        <w:gridCol w:w="2232"/>
        <w:gridCol w:w="4575"/>
      </w:tblGrid>
      <w:tr w:rsidR="002C4E29" w:rsidRPr="006C2E39" w14:paraId="38F4B6F8" w14:textId="77777777" w:rsidTr="004E33BA">
        <w:tc>
          <w:tcPr>
            <w:tcW w:w="2232" w:type="dxa"/>
            <w:shd w:val="clear" w:color="auto" w:fill="D9D9D9" w:themeFill="background1" w:themeFillShade="D9"/>
            <w:vAlign w:val="center"/>
          </w:tcPr>
          <w:p w14:paraId="723764FF" w14:textId="77777777" w:rsidR="004E33BA" w:rsidRPr="006C2E39" w:rsidRDefault="004E33BA" w:rsidP="00170BF6">
            <w:pPr>
              <w:jc w:val="center"/>
              <w:rPr>
                <w:rFonts w:asciiTheme="minorHAnsi" w:hAnsiTheme="minorHAnsi" w:cs="Arial"/>
                <w:b/>
                <w:snapToGrid w:val="0"/>
              </w:rPr>
            </w:pPr>
            <w:r w:rsidRPr="006C2E39">
              <w:rPr>
                <w:rFonts w:asciiTheme="minorHAnsi" w:hAnsiTheme="minorHAnsi" w:cs="Arial"/>
                <w:b/>
                <w:snapToGrid w:val="0"/>
              </w:rPr>
              <w:t>ALTERAÇÃO</w:t>
            </w:r>
          </w:p>
        </w:tc>
        <w:tc>
          <w:tcPr>
            <w:tcW w:w="2232" w:type="dxa"/>
            <w:shd w:val="clear" w:color="auto" w:fill="D9D9D9" w:themeFill="background1" w:themeFillShade="D9"/>
            <w:vAlign w:val="center"/>
          </w:tcPr>
          <w:p w14:paraId="522A7615" w14:textId="77777777" w:rsidR="004E33BA" w:rsidRPr="006C2E39" w:rsidRDefault="004E33BA" w:rsidP="00170BF6">
            <w:pPr>
              <w:jc w:val="center"/>
              <w:rPr>
                <w:rFonts w:asciiTheme="minorHAnsi" w:hAnsiTheme="minorHAnsi" w:cs="Arial"/>
                <w:b/>
                <w:snapToGrid w:val="0"/>
              </w:rPr>
            </w:pPr>
            <w:r w:rsidRPr="006C2E39">
              <w:rPr>
                <w:rFonts w:asciiTheme="minorHAnsi" w:hAnsiTheme="minorHAnsi" w:cs="Arial"/>
                <w:b/>
                <w:snapToGrid w:val="0"/>
              </w:rPr>
              <w:t>ÁREA TÉCNICA</w:t>
            </w:r>
          </w:p>
        </w:tc>
        <w:tc>
          <w:tcPr>
            <w:tcW w:w="4575" w:type="dxa"/>
            <w:shd w:val="clear" w:color="auto" w:fill="D9D9D9" w:themeFill="background1" w:themeFillShade="D9"/>
            <w:vAlign w:val="center"/>
          </w:tcPr>
          <w:p w14:paraId="4200EF9A" w14:textId="77777777" w:rsidR="004E33BA" w:rsidRPr="006C2E39" w:rsidRDefault="004E33BA" w:rsidP="00170BF6">
            <w:pPr>
              <w:jc w:val="center"/>
              <w:rPr>
                <w:rFonts w:asciiTheme="minorHAnsi" w:hAnsiTheme="minorHAnsi" w:cs="Arial"/>
                <w:b/>
                <w:snapToGrid w:val="0"/>
              </w:rPr>
            </w:pPr>
            <w:r w:rsidRPr="006C2E39">
              <w:rPr>
                <w:rFonts w:asciiTheme="minorHAnsi" w:hAnsiTheme="minorHAnsi" w:cs="Arial"/>
                <w:b/>
                <w:snapToGrid w:val="0"/>
              </w:rPr>
              <w:t>CONTEÚDOS ALTERADOS</w:t>
            </w:r>
          </w:p>
        </w:tc>
      </w:tr>
      <w:tr w:rsidR="00A658C8" w:rsidRPr="006C2E39" w14:paraId="3465AF1C" w14:textId="77777777" w:rsidTr="00A658C8">
        <w:tc>
          <w:tcPr>
            <w:tcW w:w="2232" w:type="dxa"/>
            <w:tcBorders>
              <w:top w:val="single" w:sz="4" w:space="0" w:color="auto"/>
              <w:left w:val="single" w:sz="4" w:space="0" w:color="auto"/>
              <w:bottom w:val="single" w:sz="4" w:space="0" w:color="auto"/>
              <w:right w:val="single" w:sz="4" w:space="0" w:color="auto"/>
            </w:tcBorders>
            <w:vAlign w:val="center"/>
          </w:tcPr>
          <w:p w14:paraId="0FD5F006"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15/06/2018</w:t>
            </w:r>
          </w:p>
        </w:tc>
        <w:tc>
          <w:tcPr>
            <w:tcW w:w="2232" w:type="dxa"/>
            <w:tcBorders>
              <w:top w:val="single" w:sz="4" w:space="0" w:color="auto"/>
              <w:left w:val="single" w:sz="4" w:space="0" w:color="auto"/>
              <w:bottom w:val="single" w:sz="4" w:space="0" w:color="auto"/>
              <w:right w:val="single" w:sz="4" w:space="0" w:color="auto"/>
            </w:tcBorders>
            <w:vAlign w:val="center"/>
          </w:tcPr>
          <w:p w14:paraId="1D65C4F0"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6440EBD9" w14:textId="77777777" w:rsidR="00A658C8" w:rsidRPr="006C2E39" w:rsidRDefault="00A658C8" w:rsidP="00170BF6">
            <w:pPr>
              <w:rPr>
                <w:rFonts w:asciiTheme="minorHAnsi" w:hAnsiTheme="minorHAnsi" w:cs="Arial"/>
                <w:snapToGrid w:val="0"/>
              </w:rPr>
            </w:pPr>
            <w:r w:rsidRPr="006C2E39">
              <w:rPr>
                <w:rFonts w:asciiTheme="minorHAnsi" w:hAnsiTheme="minorHAnsi" w:cs="Arial"/>
                <w:snapToGrid w:val="0"/>
              </w:rPr>
              <w:t xml:space="preserve">Estabelecimento de parâmetros para análise da comprovação da Qualificação Técnica (Documentos de Habilitação) </w:t>
            </w:r>
            <w:r w:rsidRPr="006C2E39">
              <w:rPr>
                <w:rFonts w:asciiTheme="minorHAnsi" w:hAnsiTheme="minorHAnsi" w:cs="Arial"/>
              </w:rPr>
              <w:t>em resposta aos questionamentos do TCU relativos ao Edital MDS 1/2018 - contratação de serviços de comunicação corporativa.</w:t>
            </w:r>
          </w:p>
          <w:p w14:paraId="29A4DAAC" w14:textId="77777777" w:rsidR="00A658C8" w:rsidRPr="006C2E39" w:rsidRDefault="00A658C8" w:rsidP="00170BF6">
            <w:pPr>
              <w:rPr>
                <w:rFonts w:asciiTheme="minorHAnsi" w:hAnsiTheme="minorHAnsi" w:cs="Arial"/>
                <w:snapToGrid w:val="0"/>
              </w:rPr>
            </w:pPr>
            <w:r w:rsidRPr="006C2E39">
              <w:rPr>
                <w:rFonts w:asciiTheme="minorHAnsi" w:hAnsiTheme="minorHAnsi" w:cs="Arial"/>
                <w:snapToGrid w:val="0"/>
              </w:rPr>
              <w:t>- Edital: 10.2.3 (a2)</w:t>
            </w:r>
          </w:p>
        </w:tc>
      </w:tr>
      <w:tr w:rsidR="00A658C8" w:rsidRPr="006C2E39" w14:paraId="41BFC9D1" w14:textId="77777777" w:rsidTr="00A658C8">
        <w:tc>
          <w:tcPr>
            <w:tcW w:w="2232" w:type="dxa"/>
            <w:tcBorders>
              <w:top w:val="single" w:sz="4" w:space="0" w:color="auto"/>
              <w:left w:val="single" w:sz="4" w:space="0" w:color="auto"/>
              <w:bottom w:val="single" w:sz="4" w:space="0" w:color="auto"/>
              <w:right w:val="single" w:sz="4" w:space="0" w:color="auto"/>
            </w:tcBorders>
            <w:vAlign w:val="center"/>
          </w:tcPr>
          <w:p w14:paraId="3BFB889C"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15/06/2018</w:t>
            </w:r>
          </w:p>
        </w:tc>
        <w:tc>
          <w:tcPr>
            <w:tcW w:w="2232" w:type="dxa"/>
            <w:tcBorders>
              <w:top w:val="single" w:sz="4" w:space="0" w:color="auto"/>
              <w:left w:val="single" w:sz="4" w:space="0" w:color="auto"/>
              <w:bottom w:val="single" w:sz="4" w:space="0" w:color="auto"/>
              <w:right w:val="single" w:sz="4" w:space="0" w:color="auto"/>
            </w:tcBorders>
            <w:vAlign w:val="center"/>
          </w:tcPr>
          <w:p w14:paraId="3BB48E6E"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18C8EFEC" w14:textId="77777777" w:rsidR="00A658C8" w:rsidRPr="006C2E39" w:rsidRDefault="00A658C8" w:rsidP="00170BF6">
            <w:pPr>
              <w:rPr>
                <w:rFonts w:asciiTheme="minorHAnsi" w:hAnsiTheme="minorHAnsi" w:cs="Arial"/>
                <w:snapToGrid w:val="0"/>
              </w:rPr>
            </w:pPr>
            <w:r w:rsidRPr="006C2E39">
              <w:rPr>
                <w:rFonts w:asciiTheme="minorHAnsi" w:hAnsiTheme="minorHAnsi" w:cs="Arial"/>
                <w:snapToGrid w:val="0"/>
              </w:rPr>
              <w:t xml:space="preserve">Estabelecimento de escala de pontuação para o Quesito Capacidade de Atendimento (Proposta Técnica), </w:t>
            </w:r>
            <w:r w:rsidRPr="006C2E39">
              <w:rPr>
                <w:rFonts w:asciiTheme="minorHAnsi" w:hAnsiTheme="minorHAnsi" w:cs="Arial"/>
              </w:rPr>
              <w:t>em resposta aos questionamentos do TCU relativos ao Edital MDS 1/2018 - contratação de serviços de comunicação corporativa</w:t>
            </w:r>
            <w:r w:rsidRPr="006C2E39">
              <w:rPr>
                <w:rFonts w:asciiTheme="minorHAnsi" w:hAnsiTheme="minorHAnsi" w:cs="Arial"/>
                <w:snapToGrid w:val="0"/>
              </w:rPr>
              <w:t>.</w:t>
            </w:r>
          </w:p>
          <w:p w14:paraId="6FA90207" w14:textId="77777777" w:rsidR="00A658C8" w:rsidRPr="006C2E39" w:rsidRDefault="00A658C8" w:rsidP="00170BF6">
            <w:pPr>
              <w:rPr>
                <w:rFonts w:asciiTheme="minorHAnsi" w:hAnsiTheme="minorHAnsi" w:cs="Arial"/>
                <w:snapToGrid w:val="0"/>
              </w:rPr>
            </w:pPr>
            <w:r w:rsidRPr="006C2E39">
              <w:rPr>
                <w:rFonts w:asciiTheme="minorHAnsi" w:hAnsiTheme="minorHAnsi" w:cs="Arial"/>
                <w:snapToGrid w:val="0"/>
              </w:rPr>
              <w:t>- Apêndice III: 2.3.2 (tabela de pontuações dos quesitos e subquesitos)</w:t>
            </w:r>
          </w:p>
        </w:tc>
      </w:tr>
      <w:tr w:rsidR="00A658C8" w:rsidRPr="006C2E39" w14:paraId="25FEE7C3" w14:textId="77777777" w:rsidTr="00A658C8">
        <w:tc>
          <w:tcPr>
            <w:tcW w:w="2232" w:type="dxa"/>
            <w:tcBorders>
              <w:top w:val="single" w:sz="4" w:space="0" w:color="auto"/>
              <w:left w:val="single" w:sz="4" w:space="0" w:color="auto"/>
              <w:bottom w:val="single" w:sz="4" w:space="0" w:color="auto"/>
              <w:right w:val="single" w:sz="4" w:space="0" w:color="auto"/>
            </w:tcBorders>
            <w:vAlign w:val="center"/>
          </w:tcPr>
          <w:p w14:paraId="75AE39C1"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15/06/2018</w:t>
            </w:r>
          </w:p>
        </w:tc>
        <w:tc>
          <w:tcPr>
            <w:tcW w:w="2232" w:type="dxa"/>
            <w:tcBorders>
              <w:top w:val="single" w:sz="4" w:space="0" w:color="auto"/>
              <w:left w:val="single" w:sz="4" w:space="0" w:color="auto"/>
              <w:bottom w:val="single" w:sz="4" w:space="0" w:color="auto"/>
              <w:right w:val="single" w:sz="4" w:space="0" w:color="auto"/>
            </w:tcBorders>
            <w:vAlign w:val="center"/>
          </w:tcPr>
          <w:p w14:paraId="37EA915B" w14:textId="77777777" w:rsidR="00A658C8" w:rsidRPr="006C2E39" w:rsidRDefault="00A658C8" w:rsidP="00170BF6">
            <w:pPr>
              <w:jc w:val="center"/>
              <w:rPr>
                <w:rFonts w:asciiTheme="minorHAnsi" w:hAnsiTheme="minorHAnsi" w:cs="Arial"/>
                <w:snapToGrid w:val="0"/>
              </w:rPr>
            </w:pPr>
            <w:r w:rsidRPr="006C2E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3CD72DA5" w14:textId="77777777" w:rsidR="00A658C8" w:rsidRPr="006C2E39" w:rsidRDefault="00A658C8" w:rsidP="00170BF6">
            <w:pPr>
              <w:rPr>
                <w:rFonts w:asciiTheme="minorHAnsi" w:hAnsiTheme="minorHAnsi" w:cs="Arial"/>
                <w:snapToGrid w:val="0"/>
              </w:rPr>
            </w:pPr>
            <w:r w:rsidRPr="006C2E39">
              <w:rPr>
                <w:rFonts w:asciiTheme="minorHAnsi" w:hAnsiTheme="minorHAnsi" w:cs="Arial"/>
                <w:snapToGrid w:val="0"/>
              </w:rPr>
              <w:t>Reordenação dos itens com base nos modelos de edital da Advocacia Geral da União - AGU</w:t>
            </w:r>
          </w:p>
        </w:tc>
      </w:tr>
      <w:tr w:rsidR="00CE49B2" w:rsidRPr="006C2E39" w14:paraId="75584DF7" w14:textId="77777777" w:rsidTr="00C9498A">
        <w:tc>
          <w:tcPr>
            <w:tcW w:w="2232" w:type="dxa"/>
            <w:tcBorders>
              <w:top w:val="single" w:sz="4" w:space="0" w:color="auto"/>
              <w:left w:val="single" w:sz="4" w:space="0" w:color="auto"/>
              <w:bottom w:val="single" w:sz="4" w:space="0" w:color="auto"/>
              <w:right w:val="single" w:sz="4" w:space="0" w:color="auto"/>
            </w:tcBorders>
            <w:vAlign w:val="center"/>
          </w:tcPr>
          <w:p w14:paraId="2F6AB955" w14:textId="77777777" w:rsidR="00CE49B2" w:rsidRPr="006C2E39" w:rsidRDefault="00CE49B2" w:rsidP="00C9498A">
            <w:pPr>
              <w:jc w:val="center"/>
              <w:rPr>
                <w:rFonts w:asciiTheme="minorHAnsi" w:hAnsiTheme="minorHAnsi" w:cs="Arial"/>
                <w:snapToGrid w:val="0"/>
              </w:rPr>
            </w:pPr>
            <w:r w:rsidRPr="006C2E39">
              <w:rPr>
                <w:rFonts w:asciiTheme="minorHAnsi" w:hAnsiTheme="minorHAnsi" w:cs="Arial"/>
                <w:snapToGrid w:val="0"/>
              </w:rPr>
              <w:t>16/07/2018</w:t>
            </w:r>
          </w:p>
        </w:tc>
        <w:tc>
          <w:tcPr>
            <w:tcW w:w="2232" w:type="dxa"/>
            <w:tcBorders>
              <w:top w:val="single" w:sz="4" w:space="0" w:color="auto"/>
              <w:left w:val="single" w:sz="4" w:space="0" w:color="auto"/>
              <w:bottom w:val="single" w:sz="4" w:space="0" w:color="auto"/>
              <w:right w:val="single" w:sz="4" w:space="0" w:color="auto"/>
            </w:tcBorders>
            <w:vAlign w:val="center"/>
          </w:tcPr>
          <w:p w14:paraId="2C54ADD3" w14:textId="77777777" w:rsidR="00CE49B2" w:rsidRPr="006C2E39" w:rsidRDefault="00CE49B2" w:rsidP="00C9498A">
            <w:pPr>
              <w:jc w:val="center"/>
              <w:rPr>
                <w:rFonts w:asciiTheme="minorHAnsi" w:hAnsiTheme="minorHAnsi" w:cs="Arial"/>
                <w:snapToGrid w:val="0"/>
              </w:rPr>
            </w:pPr>
            <w:r w:rsidRPr="006C2E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479D371E" w14:textId="77777777" w:rsidR="00CE49B2" w:rsidRPr="006C2E39" w:rsidRDefault="00CE49B2" w:rsidP="00C9498A">
            <w:pPr>
              <w:rPr>
                <w:rFonts w:asciiTheme="minorHAnsi" w:hAnsiTheme="minorHAnsi" w:cs="Arial"/>
                <w:snapToGrid w:val="0"/>
              </w:rPr>
            </w:pPr>
            <w:r w:rsidRPr="006C2E39">
              <w:rPr>
                <w:rFonts w:asciiTheme="minorHAnsi" w:hAnsiTheme="minorHAnsi" w:cs="Arial"/>
                <w:snapToGrid w:val="0"/>
              </w:rPr>
              <w:t>Atualização de valores constantes da Nota Explicativa vinculada ao subitem 1.1.</w:t>
            </w:r>
          </w:p>
        </w:tc>
      </w:tr>
      <w:tr w:rsidR="005B465A" w:rsidRPr="006C2E39" w14:paraId="1806ED73" w14:textId="77777777" w:rsidTr="005B465A">
        <w:tc>
          <w:tcPr>
            <w:tcW w:w="2232" w:type="dxa"/>
            <w:tcBorders>
              <w:top w:val="single" w:sz="4" w:space="0" w:color="auto"/>
              <w:left w:val="single" w:sz="4" w:space="0" w:color="auto"/>
              <w:bottom w:val="single" w:sz="4" w:space="0" w:color="auto"/>
              <w:right w:val="single" w:sz="4" w:space="0" w:color="auto"/>
            </w:tcBorders>
            <w:vAlign w:val="center"/>
          </w:tcPr>
          <w:p w14:paraId="24BE61C7" w14:textId="77777777" w:rsidR="005B465A" w:rsidRPr="006C2E39" w:rsidRDefault="005B465A" w:rsidP="005B465A">
            <w:pPr>
              <w:jc w:val="center"/>
              <w:rPr>
                <w:rFonts w:asciiTheme="minorHAnsi" w:hAnsiTheme="minorHAnsi" w:cs="Arial"/>
                <w:snapToGrid w:val="0"/>
              </w:rPr>
            </w:pPr>
            <w:r w:rsidRPr="006C2E39">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14:paraId="36B9D307" w14:textId="77777777" w:rsidR="005B465A" w:rsidRPr="006C2E39" w:rsidRDefault="005B465A" w:rsidP="005B465A">
            <w:pPr>
              <w:jc w:val="center"/>
              <w:rPr>
                <w:rFonts w:asciiTheme="minorHAnsi" w:hAnsiTheme="minorHAnsi" w:cs="Arial"/>
                <w:snapToGrid w:val="0"/>
              </w:rPr>
            </w:pPr>
            <w:r w:rsidRPr="006C2E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11E1952D" w14:textId="77777777" w:rsidR="005B465A" w:rsidRPr="006C2E39" w:rsidRDefault="005B465A" w:rsidP="005B465A">
            <w:pPr>
              <w:rPr>
                <w:rFonts w:asciiTheme="minorHAnsi" w:hAnsiTheme="minorHAnsi" w:cs="Arial"/>
                <w:snapToGrid w:val="0"/>
              </w:rPr>
            </w:pPr>
            <w:r w:rsidRPr="006C2E39">
              <w:rPr>
                <w:rFonts w:asciiTheme="minorHAnsi" w:hAnsiTheme="minorHAnsi" w:cs="Arial"/>
                <w:snapToGrid w:val="0"/>
              </w:rPr>
              <w:t>Adequação dos subitens abaixo ao teor da IN SEGES/MPDG nº 03/2018, relativa à habilitação:</w:t>
            </w:r>
          </w:p>
          <w:p w14:paraId="1624ACD4" w14:textId="185B4DA9" w:rsidR="005B465A" w:rsidRPr="006C2E39" w:rsidRDefault="00B937E9" w:rsidP="00916F75">
            <w:pPr>
              <w:rPr>
                <w:rFonts w:asciiTheme="minorHAnsi" w:hAnsiTheme="minorHAnsi" w:cs="Arial"/>
                <w:snapToGrid w:val="0"/>
              </w:rPr>
            </w:pPr>
            <w:r>
              <w:rPr>
                <w:rFonts w:asciiTheme="minorHAnsi" w:hAnsiTheme="minorHAnsi" w:cs="Arial"/>
                <w:snapToGrid w:val="0"/>
              </w:rPr>
              <w:t xml:space="preserve">- </w:t>
            </w:r>
            <w:r w:rsidR="005B465A" w:rsidRPr="006C2E39">
              <w:rPr>
                <w:rFonts w:asciiTheme="minorHAnsi" w:hAnsiTheme="minorHAnsi" w:cs="Arial"/>
                <w:snapToGrid w:val="0"/>
              </w:rPr>
              <w:t>Edital: 1.3; 4.2.1; 11 (Nota Explicativa); 11.2.4 ‘e’; 12.1; 12.2.1; 12.2.1.1; 20.2 ‘b’ ‘c’; 21.5</w:t>
            </w:r>
          </w:p>
        </w:tc>
      </w:tr>
      <w:tr w:rsidR="002C4E29" w:rsidRPr="006C2E39" w14:paraId="6D898C84" w14:textId="77777777" w:rsidTr="004E33BA">
        <w:tc>
          <w:tcPr>
            <w:tcW w:w="2232" w:type="dxa"/>
            <w:vAlign w:val="center"/>
          </w:tcPr>
          <w:p w14:paraId="634D729F" w14:textId="57E9C96D" w:rsidR="00192227" w:rsidRPr="006C2E39" w:rsidRDefault="00C12300" w:rsidP="00170BF6">
            <w:pPr>
              <w:jc w:val="center"/>
              <w:rPr>
                <w:rFonts w:asciiTheme="minorHAnsi" w:hAnsiTheme="minorHAnsi" w:cs="Arial"/>
                <w:snapToGrid w:val="0"/>
              </w:rPr>
            </w:pPr>
            <w:r>
              <w:rPr>
                <w:rFonts w:asciiTheme="minorHAnsi" w:hAnsiTheme="minorHAnsi" w:cs="Arial"/>
                <w:snapToGrid w:val="0"/>
              </w:rPr>
              <w:t>04.01.18</w:t>
            </w:r>
          </w:p>
        </w:tc>
        <w:tc>
          <w:tcPr>
            <w:tcW w:w="2232" w:type="dxa"/>
            <w:vAlign w:val="center"/>
          </w:tcPr>
          <w:p w14:paraId="2D3331D4" w14:textId="3EE13855" w:rsidR="00192227" w:rsidRPr="006C2E39" w:rsidRDefault="00C12300" w:rsidP="00170BF6">
            <w:pPr>
              <w:jc w:val="center"/>
              <w:rPr>
                <w:rFonts w:asciiTheme="minorHAnsi" w:hAnsiTheme="minorHAnsi" w:cs="Arial"/>
                <w:snapToGrid w:val="0"/>
              </w:rPr>
            </w:pPr>
            <w:r>
              <w:rPr>
                <w:rFonts w:asciiTheme="minorHAnsi" w:hAnsiTheme="minorHAnsi" w:cs="Arial"/>
                <w:snapToGrid w:val="0"/>
              </w:rPr>
              <w:t>DENOR</w:t>
            </w:r>
          </w:p>
        </w:tc>
        <w:tc>
          <w:tcPr>
            <w:tcW w:w="4575" w:type="dxa"/>
            <w:vAlign w:val="center"/>
          </w:tcPr>
          <w:p w14:paraId="200B535B" w14:textId="255B0C55" w:rsidR="00192227" w:rsidRPr="006C2E39" w:rsidRDefault="00C12300" w:rsidP="00C12300">
            <w:pPr>
              <w:rPr>
                <w:rFonts w:asciiTheme="minorHAnsi" w:hAnsiTheme="minorHAnsi" w:cs="Arial"/>
                <w:snapToGrid w:val="0"/>
              </w:rPr>
            </w:pPr>
            <w:r>
              <w:rPr>
                <w:rFonts w:asciiTheme="minorHAnsi" w:hAnsiTheme="minorHAnsi" w:cs="Arial"/>
                <w:snapToGrid w:val="0"/>
              </w:rPr>
              <w:t>- Alteração da fórmula de cálculo da Pontuação Parcial de Preço (PPP), disposta no subitem 2.6 do Apêndice IV.</w:t>
            </w:r>
          </w:p>
        </w:tc>
      </w:tr>
      <w:tr w:rsidR="002C4E29" w:rsidRPr="006C2E39" w14:paraId="5A5E2C58" w14:textId="77777777" w:rsidTr="004E33BA">
        <w:tc>
          <w:tcPr>
            <w:tcW w:w="2232" w:type="dxa"/>
            <w:vAlign w:val="center"/>
          </w:tcPr>
          <w:p w14:paraId="50E0A893" w14:textId="3B30D8BD" w:rsidR="00192227" w:rsidRPr="006C2E39" w:rsidRDefault="00A7490A" w:rsidP="00170BF6">
            <w:pPr>
              <w:jc w:val="center"/>
              <w:rPr>
                <w:rFonts w:asciiTheme="minorHAnsi" w:hAnsiTheme="minorHAnsi" w:cs="Arial"/>
                <w:snapToGrid w:val="0"/>
              </w:rPr>
            </w:pPr>
            <w:r>
              <w:rPr>
                <w:rFonts w:asciiTheme="minorHAnsi" w:hAnsiTheme="minorHAnsi" w:cs="Arial"/>
                <w:snapToGrid w:val="0"/>
              </w:rPr>
              <w:t>12.02.2019</w:t>
            </w:r>
          </w:p>
        </w:tc>
        <w:tc>
          <w:tcPr>
            <w:tcW w:w="2232" w:type="dxa"/>
            <w:vAlign w:val="center"/>
          </w:tcPr>
          <w:p w14:paraId="55AFFC92" w14:textId="5BF7901E" w:rsidR="00192227" w:rsidRPr="006C2E39" w:rsidRDefault="00A7490A" w:rsidP="00170BF6">
            <w:pPr>
              <w:jc w:val="center"/>
              <w:rPr>
                <w:rFonts w:asciiTheme="minorHAnsi" w:hAnsiTheme="minorHAnsi" w:cs="Arial"/>
                <w:snapToGrid w:val="0"/>
              </w:rPr>
            </w:pPr>
            <w:r>
              <w:rPr>
                <w:rFonts w:asciiTheme="minorHAnsi" w:hAnsiTheme="minorHAnsi" w:cs="Arial"/>
                <w:snapToGrid w:val="0"/>
              </w:rPr>
              <w:t>DENOR</w:t>
            </w:r>
          </w:p>
        </w:tc>
        <w:tc>
          <w:tcPr>
            <w:tcW w:w="4575" w:type="dxa"/>
            <w:vAlign w:val="center"/>
          </w:tcPr>
          <w:p w14:paraId="5B795FD4" w14:textId="0BF117F5" w:rsidR="00192227" w:rsidRPr="006C2E39" w:rsidRDefault="00A7490A" w:rsidP="00170BF6">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r w:rsidR="002C4E29" w:rsidRPr="006C2E39" w14:paraId="17A2D727" w14:textId="77777777" w:rsidTr="004E33BA">
        <w:tc>
          <w:tcPr>
            <w:tcW w:w="2232" w:type="dxa"/>
            <w:vAlign w:val="center"/>
          </w:tcPr>
          <w:p w14:paraId="69D80E1F" w14:textId="77777777" w:rsidR="00192227" w:rsidRPr="006C2E39" w:rsidRDefault="00192227" w:rsidP="00170BF6">
            <w:pPr>
              <w:jc w:val="center"/>
              <w:rPr>
                <w:rFonts w:asciiTheme="minorHAnsi" w:hAnsiTheme="minorHAnsi" w:cs="Arial"/>
                <w:snapToGrid w:val="0"/>
              </w:rPr>
            </w:pPr>
          </w:p>
        </w:tc>
        <w:tc>
          <w:tcPr>
            <w:tcW w:w="2232" w:type="dxa"/>
            <w:vAlign w:val="center"/>
          </w:tcPr>
          <w:p w14:paraId="20A2B985" w14:textId="77777777" w:rsidR="00192227" w:rsidRPr="006C2E39" w:rsidRDefault="00192227" w:rsidP="00170BF6">
            <w:pPr>
              <w:jc w:val="center"/>
              <w:rPr>
                <w:rFonts w:asciiTheme="minorHAnsi" w:hAnsiTheme="minorHAnsi" w:cs="Arial"/>
                <w:snapToGrid w:val="0"/>
              </w:rPr>
            </w:pPr>
          </w:p>
        </w:tc>
        <w:tc>
          <w:tcPr>
            <w:tcW w:w="4575" w:type="dxa"/>
            <w:vAlign w:val="center"/>
          </w:tcPr>
          <w:p w14:paraId="1DB3D944" w14:textId="77777777" w:rsidR="00192227" w:rsidRPr="006C2E39" w:rsidRDefault="00192227" w:rsidP="00170BF6">
            <w:pPr>
              <w:rPr>
                <w:rFonts w:asciiTheme="minorHAnsi" w:hAnsiTheme="minorHAnsi" w:cs="Arial"/>
                <w:snapToGrid w:val="0"/>
              </w:rPr>
            </w:pPr>
          </w:p>
        </w:tc>
      </w:tr>
      <w:tr w:rsidR="002C4E29" w:rsidRPr="006C2E39" w14:paraId="4CBF82DA" w14:textId="77777777" w:rsidTr="004E33BA">
        <w:tc>
          <w:tcPr>
            <w:tcW w:w="2232" w:type="dxa"/>
            <w:vAlign w:val="center"/>
          </w:tcPr>
          <w:p w14:paraId="5D24B7A7" w14:textId="77777777" w:rsidR="00192227" w:rsidRPr="006C2E39" w:rsidRDefault="00192227" w:rsidP="00170BF6">
            <w:pPr>
              <w:jc w:val="center"/>
              <w:rPr>
                <w:rFonts w:asciiTheme="minorHAnsi" w:hAnsiTheme="minorHAnsi" w:cs="Arial"/>
                <w:snapToGrid w:val="0"/>
              </w:rPr>
            </w:pPr>
          </w:p>
        </w:tc>
        <w:tc>
          <w:tcPr>
            <w:tcW w:w="2232" w:type="dxa"/>
            <w:vAlign w:val="center"/>
          </w:tcPr>
          <w:p w14:paraId="64A65C41" w14:textId="77777777" w:rsidR="00192227" w:rsidRPr="006C2E39" w:rsidRDefault="00192227" w:rsidP="00170BF6">
            <w:pPr>
              <w:jc w:val="center"/>
              <w:rPr>
                <w:rFonts w:asciiTheme="minorHAnsi" w:hAnsiTheme="minorHAnsi" w:cs="Arial"/>
                <w:snapToGrid w:val="0"/>
              </w:rPr>
            </w:pPr>
          </w:p>
        </w:tc>
        <w:tc>
          <w:tcPr>
            <w:tcW w:w="4575" w:type="dxa"/>
            <w:vAlign w:val="center"/>
          </w:tcPr>
          <w:p w14:paraId="5D2E1A9B" w14:textId="77777777" w:rsidR="00192227" w:rsidRPr="006C2E39" w:rsidRDefault="00192227" w:rsidP="00170BF6">
            <w:pPr>
              <w:rPr>
                <w:rFonts w:asciiTheme="minorHAnsi" w:hAnsiTheme="minorHAnsi" w:cs="Arial"/>
                <w:snapToGrid w:val="0"/>
              </w:rPr>
            </w:pPr>
          </w:p>
        </w:tc>
      </w:tr>
      <w:tr w:rsidR="002C4E29" w:rsidRPr="006C2E39" w14:paraId="1BC5197D" w14:textId="77777777" w:rsidTr="004E33BA">
        <w:tc>
          <w:tcPr>
            <w:tcW w:w="2232" w:type="dxa"/>
            <w:vAlign w:val="center"/>
          </w:tcPr>
          <w:p w14:paraId="6A0BB72A" w14:textId="77777777" w:rsidR="00192227" w:rsidRPr="006C2E39" w:rsidRDefault="00192227" w:rsidP="00170BF6">
            <w:pPr>
              <w:jc w:val="center"/>
              <w:rPr>
                <w:rFonts w:asciiTheme="minorHAnsi" w:hAnsiTheme="minorHAnsi" w:cs="Arial"/>
                <w:snapToGrid w:val="0"/>
              </w:rPr>
            </w:pPr>
          </w:p>
        </w:tc>
        <w:tc>
          <w:tcPr>
            <w:tcW w:w="2232" w:type="dxa"/>
            <w:vAlign w:val="center"/>
          </w:tcPr>
          <w:p w14:paraId="5E7EBB85" w14:textId="77777777" w:rsidR="00192227" w:rsidRPr="006C2E39" w:rsidRDefault="00192227" w:rsidP="00170BF6">
            <w:pPr>
              <w:jc w:val="center"/>
              <w:rPr>
                <w:rFonts w:asciiTheme="minorHAnsi" w:hAnsiTheme="minorHAnsi" w:cs="Arial"/>
                <w:snapToGrid w:val="0"/>
              </w:rPr>
            </w:pPr>
          </w:p>
        </w:tc>
        <w:tc>
          <w:tcPr>
            <w:tcW w:w="4575" w:type="dxa"/>
            <w:vAlign w:val="center"/>
          </w:tcPr>
          <w:p w14:paraId="3EECC16C" w14:textId="77777777" w:rsidR="00192227" w:rsidRPr="006C2E39" w:rsidRDefault="00192227" w:rsidP="00170BF6">
            <w:pPr>
              <w:rPr>
                <w:rFonts w:asciiTheme="minorHAnsi" w:hAnsiTheme="minorHAnsi" w:cs="Arial"/>
                <w:snapToGrid w:val="0"/>
              </w:rPr>
            </w:pPr>
          </w:p>
        </w:tc>
      </w:tr>
      <w:tr w:rsidR="002C4E29" w:rsidRPr="006C2E39" w14:paraId="58EF9316" w14:textId="77777777" w:rsidTr="004E33BA">
        <w:tc>
          <w:tcPr>
            <w:tcW w:w="2232" w:type="dxa"/>
            <w:vAlign w:val="center"/>
          </w:tcPr>
          <w:p w14:paraId="736F8E4C" w14:textId="77777777" w:rsidR="00192227" w:rsidRPr="006C2E39" w:rsidRDefault="00192227" w:rsidP="00170BF6">
            <w:pPr>
              <w:jc w:val="center"/>
              <w:rPr>
                <w:rFonts w:asciiTheme="minorHAnsi" w:hAnsiTheme="minorHAnsi" w:cs="Arial"/>
                <w:snapToGrid w:val="0"/>
              </w:rPr>
            </w:pPr>
          </w:p>
        </w:tc>
        <w:tc>
          <w:tcPr>
            <w:tcW w:w="2232" w:type="dxa"/>
            <w:vAlign w:val="center"/>
          </w:tcPr>
          <w:p w14:paraId="19B2FB2A" w14:textId="77777777" w:rsidR="00192227" w:rsidRPr="006C2E39" w:rsidRDefault="00192227" w:rsidP="00170BF6">
            <w:pPr>
              <w:jc w:val="center"/>
              <w:rPr>
                <w:rFonts w:asciiTheme="minorHAnsi" w:hAnsiTheme="minorHAnsi" w:cs="Arial"/>
                <w:snapToGrid w:val="0"/>
              </w:rPr>
            </w:pPr>
          </w:p>
        </w:tc>
        <w:tc>
          <w:tcPr>
            <w:tcW w:w="4575" w:type="dxa"/>
            <w:vAlign w:val="center"/>
          </w:tcPr>
          <w:p w14:paraId="025A2FFC" w14:textId="77777777" w:rsidR="00192227" w:rsidRPr="006C2E39" w:rsidRDefault="00192227" w:rsidP="00170BF6">
            <w:pPr>
              <w:rPr>
                <w:rFonts w:asciiTheme="minorHAnsi" w:hAnsiTheme="minorHAnsi" w:cs="Arial"/>
                <w:snapToGrid w:val="0"/>
              </w:rPr>
            </w:pPr>
          </w:p>
        </w:tc>
      </w:tr>
      <w:tr w:rsidR="002C4E29" w:rsidRPr="006C2E39" w14:paraId="01D7BAF2" w14:textId="77777777" w:rsidTr="004E33BA">
        <w:tc>
          <w:tcPr>
            <w:tcW w:w="2232" w:type="dxa"/>
            <w:vAlign w:val="center"/>
          </w:tcPr>
          <w:p w14:paraId="0F8F0EAE" w14:textId="77777777" w:rsidR="00192227" w:rsidRPr="006C2E39" w:rsidRDefault="00192227" w:rsidP="00170BF6">
            <w:pPr>
              <w:jc w:val="center"/>
              <w:rPr>
                <w:rFonts w:asciiTheme="minorHAnsi" w:hAnsiTheme="minorHAnsi" w:cs="Arial"/>
                <w:snapToGrid w:val="0"/>
              </w:rPr>
            </w:pPr>
          </w:p>
        </w:tc>
        <w:tc>
          <w:tcPr>
            <w:tcW w:w="2232" w:type="dxa"/>
            <w:vAlign w:val="center"/>
          </w:tcPr>
          <w:p w14:paraId="7E32EBE5" w14:textId="77777777" w:rsidR="00192227" w:rsidRPr="006C2E39" w:rsidRDefault="00192227" w:rsidP="00170BF6">
            <w:pPr>
              <w:jc w:val="center"/>
              <w:rPr>
                <w:rFonts w:asciiTheme="minorHAnsi" w:hAnsiTheme="minorHAnsi" w:cs="Arial"/>
                <w:snapToGrid w:val="0"/>
              </w:rPr>
            </w:pPr>
          </w:p>
        </w:tc>
        <w:tc>
          <w:tcPr>
            <w:tcW w:w="4575" w:type="dxa"/>
            <w:vAlign w:val="center"/>
          </w:tcPr>
          <w:p w14:paraId="0290A35C" w14:textId="77777777" w:rsidR="00192227" w:rsidRPr="006C2E39" w:rsidRDefault="00192227" w:rsidP="00170BF6">
            <w:pPr>
              <w:rPr>
                <w:rFonts w:asciiTheme="minorHAnsi" w:hAnsiTheme="minorHAnsi" w:cs="Arial"/>
                <w:snapToGrid w:val="0"/>
              </w:rPr>
            </w:pPr>
          </w:p>
        </w:tc>
      </w:tr>
      <w:tr w:rsidR="002C4E29" w:rsidRPr="006C2E39" w14:paraId="112AD800" w14:textId="77777777" w:rsidTr="004E33BA">
        <w:tc>
          <w:tcPr>
            <w:tcW w:w="2232" w:type="dxa"/>
            <w:vAlign w:val="center"/>
          </w:tcPr>
          <w:p w14:paraId="4C2B8412" w14:textId="77777777" w:rsidR="00192227" w:rsidRPr="006C2E39" w:rsidRDefault="00192227" w:rsidP="00170BF6">
            <w:pPr>
              <w:jc w:val="center"/>
              <w:rPr>
                <w:rFonts w:asciiTheme="minorHAnsi" w:hAnsiTheme="minorHAnsi" w:cs="Arial"/>
                <w:snapToGrid w:val="0"/>
              </w:rPr>
            </w:pPr>
          </w:p>
        </w:tc>
        <w:tc>
          <w:tcPr>
            <w:tcW w:w="2232" w:type="dxa"/>
            <w:vAlign w:val="center"/>
          </w:tcPr>
          <w:p w14:paraId="3C76932E" w14:textId="77777777" w:rsidR="00192227" w:rsidRPr="006C2E39" w:rsidRDefault="00192227" w:rsidP="00170BF6">
            <w:pPr>
              <w:jc w:val="center"/>
              <w:rPr>
                <w:rFonts w:asciiTheme="minorHAnsi" w:hAnsiTheme="minorHAnsi" w:cs="Arial"/>
                <w:snapToGrid w:val="0"/>
              </w:rPr>
            </w:pPr>
          </w:p>
        </w:tc>
        <w:tc>
          <w:tcPr>
            <w:tcW w:w="4575" w:type="dxa"/>
            <w:vAlign w:val="center"/>
          </w:tcPr>
          <w:p w14:paraId="2BF92C72" w14:textId="77777777" w:rsidR="00192227" w:rsidRPr="006C2E39" w:rsidRDefault="00192227" w:rsidP="00170BF6">
            <w:pPr>
              <w:rPr>
                <w:rFonts w:asciiTheme="minorHAnsi" w:hAnsiTheme="minorHAnsi" w:cs="Arial"/>
                <w:snapToGrid w:val="0"/>
              </w:rPr>
            </w:pPr>
          </w:p>
        </w:tc>
      </w:tr>
      <w:tr w:rsidR="002C4E29" w:rsidRPr="006C2E39" w14:paraId="622D4FEE" w14:textId="77777777" w:rsidTr="004E33BA">
        <w:tc>
          <w:tcPr>
            <w:tcW w:w="2232" w:type="dxa"/>
            <w:vAlign w:val="center"/>
          </w:tcPr>
          <w:p w14:paraId="33AD2F86" w14:textId="77777777" w:rsidR="00192227" w:rsidRPr="006C2E39" w:rsidRDefault="00192227" w:rsidP="00170BF6">
            <w:pPr>
              <w:jc w:val="center"/>
              <w:rPr>
                <w:rFonts w:asciiTheme="minorHAnsi" w:hAnsiTheme="minorHAnsi" w:cs="Arial"/>
                <w:snapToGrid w:val="0"/>
              </w:rPr>
            </w:pPr>
          </w:p>
        </w:tc>
        <w:tc>
          <w:tcPr>
            <w:tcW w:w="2232" w:type="dxa"/>
            <w:vAlign w:val="center"/>
          </w:tcPr>
          <w:p w14:paraId="1604F203" w14:textId="77777777" w:rsidR="00192227" w:rsidRPr="006C2E39" w:rsidRDefault="00192227" w:rsidP="00170BF6">
            <w:pPr>
              <w:jc w:val="center"/>
              <w:rPr>
                <w:rFonts w:asciiTheme="minorHAnsi" w:hAnsiTheme="minorHAnsi" w:cs="Arial"/>
                <w:snapToGrid w:val="0"/>
              </w:rPr>
            </w:pPr>
          </w:p>
        </w:tc>
        <w:tc>
          <w:tcPr>
            <w:tcW w:w="4575" w:type="dxa"/>
            <w:vAlign w:val="center"/>
          </w:tcPr>
          <w:p w14:paraId="56C517C2" w14:textId="77777777" w:rsidR="00192227" w:rsidRPr="006C2E39" w:rsidRDefault="00192227" w:rsidP="00170BF6">
            <w:pPr>
              <w:rPr>
                <w:rFonts w:asciiTheme="minorHAnsi" w:hAnsiTheme="minorHAnsi" w:cs="Arial"/>
                <w:snapToGrid w:val="0"/>
              </w:rPr>
            </w:pPr>
          </w:p>
        </w:tc>
      </w:tr>
      <w:tr w:rsidR="002C4E29" w:rsidRPr="006C2E39" w14:paraId="23DDDE43" w14:textId="77777777" w:rsidTr="004E33BA">
        <w:tc>
          <w:tcPr>
            <w:tcW w:w="2232" w:type="dxa"/>
            <w:vAlign w:val="center"/>
          </w:tcPr>
          <w:p w14:paraId="7F605139" w14:textId="77777777" w:rsidR="00192227" w:rsidRPr="006C2E39" w:rsidRDefault="00192227" w:rsidP="00170BF6">
            <w:pPr>
              <w:jc w:val="center"/>
              <w:rPr>
                <w:rFonts w:asciiTheme="minorHAnsi" w:hAnsiTheme="minorHAnsi" w:cs="Arial"/>
                <w:snapToGrid w:val="0"/>
              </w:rPr>
            </w:pPr>
          </w:p>
        </w:tc>
        <w:tc>
          <w:tcPr>
            <w:tcW w:w="2232" w:type="dxa"/>
            <w:vAlign w:val="center"/>
          </w:tcPr>
          <w:p w14:paraId="2D18E9E6" w14:textId="77777777" w:rsidR="00192227" w:rsidRPr="006C2E39" w:rsidRDefault="00192227" w:rsidP="00170BF6">
            <w:pPr>
              <w:jc w:val="center"/>
              <w:rPr>
                <w:rFonts w:asciiTheme="minorHAnsi" w:hAnsiTheme="minorHAnsi" w:cs="Arial"/>
                <w:snapToGrid w:val="0"/>
              </w:rPr>
            </w:pPr>
          </w:p>
        </w:tc>
        <w:tc>
          <w:tcPr>
            <w:tcW w:w="4575" w:type="dxa"/>
            <w:vAlign w:val="center"/>
          </w:tcPr>
          <w:p w14:paraId="2FD1EF80" w14:textId="77777777" w:rsidR="00192227" w:rsidRPr="006C2E39" w:rsidRDefault="00192227" w:rsidP="00170BF6">
            <w:pPr>
              <w:rPr>
                <w:rFonts w:asciiTheme="minorHAnsi" w:hAnsiTheme="minorHAnsi" w:cs="Arial"/>
                <w:snapToGrid w:val="0"/>
              </w:rPr>
            </w:pPr>
          </w:p>
        </w:tc>
      </w:tr>
      <w:tr w:rsidR="002C4E29" w:rsidRPr="006C2E39" w14:paraId="6C953130" w14:textId="77777777" w:rsidTr="004E33BA">
        <w:tc>
          <w:tcPr>
            <w:tcW w:w="2232" w:type="dxa"/>
            <w:vAlign w:val="center"/>
          </w:tcPr>
          <w:p w14:paraId="11A4853D" w14:textId="77777777" w:rsidR="00192227" w:rsidRPr="006C2E39" w:rsidRDefault="00192227" w:rsidP="00170BF6">
            <w:pPr>
              <w:jc w:val="center"/>
              <w:rPr>
                <w:rFonts w:asciiTheme="minorHAnsi" w:hAnsiTheme="minorHAnsi" w:cs="Arial"/>
                <w:snapToGrid w:val="0"/>
              </w:rPr>
            </w:pPr>
          </w:p>
        </w:tc>
        <w:tc>
          <w:tcPr>
            <w:tcW w:w="2232" w:type="dxa"/>
            <w:vAlign w:val="center"/>
          </w:tcPr>
          <w:p w14:paraId="6F9820EA" w14:textId="77777777" w:rsidR="00192227" w:rsidRPr="006C2E39" w:rsidRDefault="00192227" w:rsidP="00170BF6">
            <w:pPr>
              <w:jc w:val="center"/>
              <w:rPr>
                <w:rFonts w:asciiTheme="minorHAnsi" w:hAnsiTheme="minorHAnsi" w:cs="Arial"/>
                <w:snapToGrid w:val="0"/>
              </w:rPr>
            </w:pPr>
          </w:p>
        </w:tc>
        <w:tc>
          <w:tcPr>
            <w:tcW w:w="4575" w:type="dxa"/>
            <w:vAlign w:val="center"/>
          </w:tcPr>
          <w:p w14:paraId="3A33B435" w14:textId="77777777" w:rsidR="00192227" w:rsidRPr="006C2E39" w:rsidRDefault="00192227" w:rsidP="00170BF6">
            <w:pPr>
              <w:rPr>
                <w:rFonts w:asciiTheme="minorHAnsi" w:hAnsiTheme="minorHAnsi" w:cs="Arial"/>
                <w:snapToGrid w:val="0"/>
              </w:rPr>
            </w:pPr>
          </w:p>
        </w:tc>
      </w:tr>
      <w:tr w:rsidR="002C4E29" w:rsidRPr="006C2E39" w14:paraId="33297DED" w14:textId="77777777" w:rsidTr="004E33BA">
        <w:tc>
          <w:tcPr>
            <w:tcW w:w="2232" w:type="dxa"/>
            <w:vAlign w:val="center"/>
          </w:tcPr>
          <w:p w14:paraId="7EF0E9FE" w14:textId="77777777" w:rsidR="00192227" w:rsidRPr="006C2E39" w:rsidRDefault="00192227" w:rsidP="00170BF6">
            <w:pPr>
              <w:jc w:val="center"/>
              <w:rPr>
                <w:rFonts w:asciiTheme="minorHAnsi" w:hAnsiTheme="minorHAnsi" w:cs="Arial"/>
                <w:snapToGrid w:val="0"/>
              </w:rPr>
            </w:pPr>
          </w:p>
        </w:tc>
        <w:tc>
          <w:tcPr>
            <w:tcW w:w="2232" w:type="dxa"/>
            <w:vAlign w:val="center"/>
          </w:tcPr>
          <w:p w14:paraId="7B4DB95E" w14:textId="77777777" w:rsidR="00192227" w:rsidRPr="006C2E39" w:rsidRDefault="00192227" w:rsidP="00170BF6">
            <w:pPr>
              <w:jc w:val="center"/>
              <w:rPr>
                <w:rFonts w:asciiTheme="minorHAnsi" w:hAnsiTheme="minorHAnsi" w:cs="Arial"/>
                <w:snapToGrid w:val="0"/>
              </w:rPr>
            </w:pPr>
          </w:p>
        </w:tc>
        <w:tc>
          <w:tcPr>
            <w:tcW w:w="4575" w:type="dxa"/>
            <w:vAlign w:val="center"/>
          </w:tcPr>
          <w:p w14:paraId="6FCD5457" w14:textId="77777777" w:rsidR="00192227" w:rsidRPr="006C2E39" w:rsidRDefault="00192227" w:rsidP="00170BF6">
            <w:pPr>
              <w:rPr>
                <w:rFonts w:asciiTheme="minorHAnsi" w:hAnsiTheme="minorHAnsi" w:cs="Arial"/>
                <w:snapToGrid w:val="0"/>
              </w:rPr>
            </w:pPr>
          </w:p>
        </w:tc>
      </w:tr>
      <w:tr w:rsidR="002C4E29" w:rsidRPr="006C2E39" w14:paraId="36C55195" w14:textId="77777777" w:rsidTr="004E33BA">
        <w:tc>
          <w:tcPr>
            <w:tcW w:w="2232" w:type="dxa"/>
            <w:vAlign w:val="center"/>
          </w:tcPr>
          <w:p w14:paraId="34CAC104" w14:textId="77777777" w:rsidR="00192227" w:rsidRPr="006C2E39" w:rsidRDefault="00192227" w:rsidP="00170BF6">
            <w:pPr>
              <w:jc w:val="center"/>
              <w:rPr>
                <w:rFonts w:asciiTheme="minorHAnsi" w:hAnsiTheme="minorHAnsi" w:cs="Arial"/>
                <w:snapToGrid w:val="0"/>
              </w:rPr>
            </w:pPr>
          </w:p>
        </w:tc>
        <w:tc>
          <w:tcPr>
            <w:tcW w:w="2232" w:type="dxa"/>
            <w:vAlign w:val="center"/>
          </w:tcPr>
          <w:p w14:paraId="615B7F48" w14:textId="77777777" w:rsidR="00192227" w:rsidRPr="006C2E39" w:rsidRDefault="00192227" w:rsidP="00170BF6">
            <w:pPr>
              <w:jc w:val="center"/>
              <w:rPr>
                <w:rFonts w:asciiTheme="minorHAnsi" w:hAnsiTheme="minorHAnsi" w:cs="Arial"/>
                <w:snapToGrid w:val="0"/>
              </w:rPr>
            </w:pPr>
          </w:p>
        </w:tc>
        <w:tc>
          <w:tcPr>
            <w:tcW w:w="4575" w:type="dxa"/>
            <w:vAlign w:val="center"/>
          </w:tcPr>
          <w:p w14:paraId="0E2EDC47" w14:textId="77777777" w:rsidR="00192227" w:rsidRPr="006C2E39" w:rsidRDefault="00192227" w:rsidP="00170BF6">
            <w:pPr>
              <w:rPr>
                <w:rFonts w:asciiTheme="minorHAnsi" w:hAnsiTheme="minorHAnsi" w:cs="Arial"/>
                <w:snapToGrid w:val="0"/>
              </w:rPr>
            </w:pPr>
          </w:p>
        </w:tc>
      </w:tr>
      <w:tr w:rsidR="002C4E29" w:rsidRPr="006C2E39" w14:paraId="68130160" w14:textId="77777777" w:rsidTr="004E33BA">
        <w:tc>
          <w:tcPr>
            <w:tcW w:w="2232" w:type="dxa"/>
            <w:vAlign w:val="center"/>
          </w:tcPr>
          <w:p w14:paraId="2A91AC82" w14:textId="77777777" w:rsidR="00192227" w:rsidRPr="006C2E39" w:rsidRDefault="00192227" w:rsidP="00170BF6">
            <w:pPr>
              <w:jc w:val="center"/>
              <w:rPr>
                <w:rFonts w:asciiTheme="minorHAnsi" w:hAnsiTheme="minorHAnsi" w:cs="Arial"/>
                <w:snapToGrid w:val="0"/>
              </w:rPr>
            </w:pPr>
          </w:p>
        </w:tc>
        <w:tc>
          <w:tcPr>
            <w:tcW w:w="2232" w:type="dxa"/>
            <w:vAlign w:val="center"/>
          </w:tcPr>
          <w:p w14:paraId="3193D304" w14:textId="77777777" w:rsidR="00192227" w:rsidRPr="006C2E39" w:rsidRDefault="00192227" w:rsidP="00170BF6">
            <w:pPr>
              <w:jc w:val="center"/>
              <w:rPr>
                <w:rFonts w:asciiTheme="minorHAnsi" w:hAnsiTheme="minorHAnsi" w:cs="Arial"/>
                <w:snapToGrid w:val="0"/>
              </w:rPr>
            </w:pPr>
          </w:p>
        </w:tc>
        <w:tc>
          <w:tcPr>
            <w:tcW w:w="4575" w:type="dxa"/>
            <w:vAlign w:val="center"/>
          </w:tcPr>
          <w:p w14:paraId="0F13077D" w14:textId="77777777" w:rsidR="00192227" w:rsidRPr="006C2E39" w:rsidRDefault="00192227" w:rsidP="00170BF6">
            <w:pPr>
              <w:rPr>
                <w:rFonts w:asciiTheme="minorHAnsi" w:hAnsiTheme="minorHAnsi" w:cs="Arial"/>
                <w:snapToGrid w:val="0"/>
              </w:rPr>
            </w:pPr>
          </w:p>
        </w:tc>
      </w:tr>
    </w:tbl>
    <w:p w14:paraId="3F0DEEFE" w14:textId="77777777" w:rsidR="00A658C8" w:rsidRPr="006C2E39" w:rsidRDefault="00A658C8" w:rsidP="00170BF6">
      <w:pPr>
        <w:rPr>
          <w:rFonts w:asciiTheme="minorHAnsi" w:hAnsiTheme="minorHAnsi" w:cs="Arial"/>
          <w:b/>
          <w:snapToGrid w:val="0"/>
        </w:rPr>
      </w:pPr>
    </w:p>
    <w:p w14:paraId="51455A99" w14:textId="77777777" w:rsidR="004E33BA" w:rsidRPr="006C2E39" w:rsidRDefault="004E33BA" w:rsidP="00170BF6">
      <w:pPr>
        <w:rPr>
          <w:rFonts w:asciiTheme="minorHAnsi" w:hAnsiTheme="minorHAnsi" w:cs="Arial"/>
          <w:b/>
          <w:snapToGrid w:val="0"/>
        </w:rPr>
      </w:pPr>
      <w:r w:rsidRPr="006C2E39">
        <w:rPr>
          <w:rFonts w:asciiTheme="minorHAnsi" w:hAnsiTheme="minorHAnsi" w:cs="Arial"/>
          <w:b/>
          <w:snapToGrid w:val="0"/>
        </w:rPr>
        <w:br w:type="page"/>
      </w:r>
    </w:p>
    <w:p w14:paraId="7F84FD57" w14:textId="77777777" w:rsidR="0008298D" w:rsidRPr="006C2E39" w:rsidRDefault="0008298D" w:rsidP="00170BF6">
      <w:pPr>
        <w:ind w:right="-2"/>
        <w:jc w:val="both"/>
        <w:rPr>
          <w:rFonts w:asciiTheme="minorHAnsi" w:hAnsiTheme="minorHAnsi" w:cs="Arial"/>
        </w:rPr>
      </w:pPr>
      <w:r w:rsidRPr="006C2E39">
        <w:rPr>
          <w:rFonts w:asciiTheme="minorHAnsi" w:hAnsiTheme="minorHAnsi" w:cs="Arial"/>
          <w:b/>
          <w:noProof/>
          <w:snapToGrid w:val="0"/>
        </w:rPr>
        <w:drawing>
          <wp:anchor distT="0" distB="0" distL="114935" distR="114935" simplePos="0" relativeHeight="251663360" behindDoc="0" locked="0" layoutInCell="1" allowOverlap="1" wp14:anchorId="7691CF0C" wp14:editId="136CB935">
            <wp:simplePos x="0" y="0"/>
            <wp:positionH relativeFrom="column">
              <wp:posOffset>2260600</wp:posOffset>
            </wp:positionH>
            <wp:positionV relativeFrom="paragraph">
              <wp:posOffset>-36195</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2BF7DDC1" w14:textId="77777777" w:rsidR="0008298D" w:rsidRPr="006C2E39" w:rsidRDefault="0008298D" w:rsidP="00170BF6">
      <w:pPr>
        <w:ind w:right="-2"/>
        <w:jc w:val="both"/>
        <w:rPr>
          <w:rFonts w:asciiTheme="minorHAnsi" w:hAnsiTheme="minorHAnsi" w:cs="Arial"/>
        </w:rPr>
      </w:pPr>
    </w:p>
    <w:p w14:paraId="5F030536" w14:textId="77777777" w:rsidR="0008298D" w:rsidRPr="006C2E39" w:rsidRDefault="0008298D" w:rsidP="00170BF6">
      <w:pPr>
        <w:ind w:right="-2"/>
        <w:jc w:val="both"/>
        <w:rPr>
          <w:rFonts w:asciiTheme="minorHAnsi" w:hAnsiTheme="minorHAnsi" w:cs="Arial"/>
        </w:rPr>
      </w:pPr>
    </w:p>
    <w:p w14:paraId="11EBC921" w14:textId="77777777" w:rsidR="0008298D" w:rsidRPr="006C2E39" w:rsidRDefault="0008298D" w:rsidP="00170BF6">
      <w:pPr>
        <w:ind w:right="-2"/>
        <w:jc w:val="both"/>
        <w:rPr>
          <w:rFonts w:asciiTheme="minorHAnsi" w:hAnsiTheme="minorHAnsi" w:cs="Arial"/>
        </w:rPr>
      </w:pPr>
    </w:p>
    <w:p w14:paraId="1D8FA8AB" w14:textId="77777777" w:rsidR="0008298D" w:rsidRPr="006C2E39" w:rsidRDefault="0008298D" w:rsidP="00170BF6">
      <w:pPr>
        <w:ind w:right="-2"/>
        <w:jc w:val="both"/>
        <w:rPr>
          <w:rFonts w:asciiTheme="minorHAnsi" w:hAnsiTheme="minorHAnsi" w:cs="Arial"/>
        </w:rPr>
      </w:pPr>
    </w:p>
    <w:p w14:paraId="686BE68B" w14:textId="77777777" w:rsidR="009929B6" w:rsidRDefault="009929B6" w:rsidP="00170BF6">
      <w:pPr>
        <w:widowControl w:val="0"/>
        <w:tabs>
          <w:tab w:val="left" w:pos="284"/>
        </w:tabs>
        <w:ind w:right="-2"/>
        <w:jc w:val="center"/>
        <w:rPr>
          <w:rFonts w:asciiTheme="minorHAnsi" w:hAnsiTheme="minorHAnsi" w:cs="Arial"/>
          <w:b/>
          <w:snapToGrid w:val="0"/>
          <w:highlight w:val="yellow"/>
        </w:rPr>
      </w:pPr>
    </w:p>
    <w:p w14:paraId="2B466C02" w14:textId="77777777" w:rsidR="0008298D" w:rsidRPr="006C2E39" w:rsidRDefault="0008298D" w:rsidP="00170BF6">
      <w:pPr>
        <w:widowControl w:val="0"/>
        <w:tabs>
          <w:tab w:val="left" w:pos="284"/>
        </w:tabs>
        <w:ind w:right="-2"/>
        <w:jc w:val="center"/>
        <w:rPr>
          <w:rFonts w:asciiTheme="minorHAnsi" w:hAnsiTheme="minorHAnsi" w:cs="Arial"/>
          <w:b/>
          <w:snapToGrid w:val="0"/>
        </w:rPr>
      </w:pPr>
      <w:r w:rsidRPr="006C2E39">
        <w:rPr>
          <w:rFonts w:asciiTheme="minorHAnsi" w:hAnsiTheme="minorHAnsi" w:cs="Arial"/>
          <w:b/>
          <w:snapToGrid w:val="0"/>
          <w:highlight w:val="yellow"/>
        </w:rPr>
        <w:t>órgão/entidade</w:t>
      </w:r>
    </w:p>
    <w:p w14:paraId="43FD7F5F" w14:textId="44D376E5" w:rsidR="004E434B" w:rsidRPr="006C2E39" w:rsidRDefault="004E434B" w:rsidP="00170BF6">
      <w:pPr>
        <w:jc w:val="center"/>
        <w:rPr>
          <w:rFonts w:asciiTheme="minorHAnsi" w:hAnsiTheme="minorHAnsi" w:cs="Arial"/>
        </w:rPr>
      </w:pPr>
    </w:p>
    <w:p w14:paraId="6F0C2C50" w14:textId="77777777" w:rsidR="004E434B" w:rsidRPr="006C2E39" w:rsidRDefault="004E434B" w:rsidP="00170BF6">
      <w:pPr>
        <w:jc w:val="center"/>
        <w:rPr>
          <w:rFonts w:asciiTheme="minorHAnsi" w:hAnsiTheme="minorHAnsi" w:cs="Arial"/>
        </w:rPr>
      </w:pPr>
    </w:p>
    <w:p w14:paraId="410CD9DF" w14:textId="77777777" w:rsidR="004E434B" w:rsidRPr="006C2E39" w:rsidRDefault="004E434B" w:rsidP="00170BF6">
      <w:pPr>
        <w:jc w:val="center"/>
        <w:rPr>
          <w:rFonts w:asciiTheme="minorHAnsi" w:hAnsiTheme="minorHAnsi" w:cs="Arial"/>
        </w:rPr>
      </w:pPr>
    </w:p>
    <w:p w14:paraId="250F0D91" w14:textId="77777777" w:rsidR="004E434B" w:rsidRPr="006C2E39" w:rsidRDefault="004E434B" w:rsidP="00170BF6">
      <w:pPr>
        <w:jc w:val="center"/>
        <w:rPr>
          <w:rFonts w:asciiTheme="minorHAnsi" w:hAnsiTheme="minorHAnsi" w:cs="Arial"/>
        </w:rPr>
      </w:pPr>
    </w:p>
    <w:p w14:paraId="4D882713" w14:textId="77777777" w:rsidR="004E434B" w:rsidRPr="006C2E39" w:rsidRDefault="004E434B" w:rsidP="00170BF6">
      <w:pPr>
        <w:jc w:val="center"/>
        <w:rPr>
          <w:rFonts w:asciiTheme="minorHAnsi" w:hAnsiTheme="minorHAnsi" w:cs="Arial"/>
        </w:rPr>
      </w:pPr>
    </w:p>
    <w:p w14:paraId="7B4FF4F7" w14:textId="77777777" w:rsidR="004E434B" w:rsidRPr="006C2E39" w:rsidRDefault="004E434B" w:rsidP="00170BF6">
      <w:pPr>
        <w:jc w:val="center"/>
        <w:rPr>
          <w:rFonts w:asciiTheme="minorHAnsi" w:hAnsiTheme="minorHAnsi" w:cs="Arial"/>
        </w:rPr>
      </w:pPr>
    </w:p>
    <w:p w14:paraId="4575AB9B" w14:textId="77777777" w:rsidR="004E434B" w:rsidRPr="006C2E39" w:rsidRDefault="004E434B" w:rsidP="00170BF6">
      <w:pPr>
        <w:jc w:val="center"/>
        <w:rPr>
          <w:rFonts w:asciiTheme="minorHAnsi" w:hAnsiTheme="minorHAnsi" w:cs="Arial"/>
        </w:rPr>
      </w:pPr>
    </w:p>
    <w:p w14:paraId="4E452729" w14:textId="77777777" w:rsidR="004E434B" w:rsidRPr="006C2E39" w:rsidRDefault="004E434B" w:rsidP="00170BF6">
      <w:pPr>
        <w:jc w:val="center"/>
        <w:rPr>
          <w:rFonts w:asciiTheme="minorHAnsi" w:hAnsiTheme="minorHAnsi" w:cs="Arial"/>
        </w:rPr>
      </w:pPr>
    </w:p>
    <w:p w14:paraId="17E3D3C9" w14:textId="77777777" w:rsidR="004E434B" w:rsidRPr="006C2E39" w:rsidRDefault="004E434B" w:rsidP="00170BF6">
      <w:pPr>
        <w:jc w:val="center"/>
        <w:rPr>
          <w:rFonts w:asciiTheme="minorHAnsi" w:hAnsiTheme="minorHAnsi" w:cs="Arial"/>
        </w:rPr>
      </w:pPr>
    </w:p>
    <w:p w14:paraId="1A407826" w14:textId="77777777" w:rsidR="004E434B" w:rsidRPr="006C2E39" w:rsidRDefault="004E434B" w:rsidP="00170BF6">
      <w:pPr>
        <w:jc w:val="center"/>
        <w:rPr>
          <w:rFonts w:asciiTheme="minorHAnsi" w:hAnsiTheme="minorHAnsi" w:cs="Arial"/>
        </w:rPr>
      </w:pPr>
    </w:p>
    <w:p w14:paraId="4DFC1F2B" w14:textId="45347FBE" w:rsidR="004E434B" w:rsidRPr="006C2E39" w:rsidRDefault="004E434B" w:rsidP="00170BF6">
      <w:pPr>
        <w:jc w:val="center"/>
        <w:rPr>
          <w:rFonts w:asciiTheme="minorHAnsi" w:hAnsiTheme="minorHAnsi" w:cs="Arial"/>
          <w:b/>
        </w:rPr>
      </w:pPr>
      <w:r w:rsidRPr="006C2E39">
        <w:rPr>
          <w:rFonts w:asciiTheme="minorHAnsi" w:hAnsiTheme="minorHAnsi" w:cs="Arial"/>
          <w:b/>
        </w:rPr>
        <w:t xml:space="preserve">CONCORRÊNCIA Nº </w:t>
      </w:r>
      <w:r w:rsidRPr="006C2E39">
        <w:rPr>
          <w:rFonts w:asciiTheme="minorHAnsi" w:hAnsiTheme="minorHAnsi" w:cs="Arial"/>
          <w:b/>
          <w:highlight w:val="yellow"/>
        </w:rPr>
        <w:t>XX</w:t>
      </w:r>
      <w:r w:rsidRPr="006C2E39">
        <w:rPr>
          <w:rFonts w:asciiTheme="minorHAnsi" w:hAnsiTheme="minorHAnsi" w:cs="Arial"/>
          <w:b/>
        </w:rPr>
        <w:t xml:space="preserve"> / </w:t>
      </w:r>
      <w:r w:rsidR="005E7730" w:rsidRPr="006C2E39">
        <w:rPr>
          <w:rFonts w:asciiTheme="minorHAnsi" w:hAnsiTheme="minorHAnsi" w:cs="Arial"/>
          <w:b/>
          <w:highlight w:val="yellow"/>
        </w:rPr>
        <w:t>ANO</w:t>
      </w:r>
    </w:p>
    <w:p w14:paraId="5C449534" w14:textId="77777777" w:rsidR="004E434B" w:rsidRPr="006C2E39" w:rsidRDefault="004E434B" w:rsidP="00170BF6">
      <w:pPr>
        <w:jc w:val="center"/>
        <w:rPr>
          <w:rFonts w:asciiTheme="minorHAnsi" w:hAnsiTheme="minorHAnsi" w:cs="Arial"/>
        </w:rPr>
      </w:pPr>
    </w:p>
    <w:p w14:paraId="4E1CCAE6" w14:textId="77777777" w:rsidR="004E434B" w:rsidRPr="006C2E39" w:rsidRDefault="004E434B" w:rsidP="00170BF6">
      <w:pPr>
        <w:jc w:val="center"/>
        <w:rPr>
          <w:rFonts w:asciiTheme="minorHAnsi" w:hAnsiTheme="minorHAnsi" w:cs="Arial"/>
        </w:rPr>
      </w:pPr>
    </w:p>
    <w:p w14:paraId="41A0BFAF" w14:textId="77777777" w:rsidR="004E434B" w:rsidRPr="006C2E39" w:rsidRDefault="004E434B" w:rsidP="00170BF6">
      <w:pPr>
        <w:jc w:val="center"/>
        <w:rPr>
          <w:rFonts w:asciiTheme="minorHAnsi" w:hAnsiTheme="minorHAnsi" w:cs="Arial"/>
        </w:rPr>
      </w:pPr>
    </w:p>
    <w:p w14:paraId="4EE66627" w14:textId="77777777" w:rsidR="004E434B" w:rsidRPr="006C2E39" w:rsidRDefault="004E434B" w:rsidP="00170BF6">
      <w:pPr>
        <w:jc w:val="center"/>
        <w:rPr>
          <w:rFonts w:asciiTheme="minorHAnsi" w:hAnsiTheme="minorHAnsi" w:cs="Arial"/>
        </w:rPr>
      </w:pPr>
    </w:p>
    <w:p w14:paraId="77E9CE3E" w14:textId="77777777" w:rsidR="004E434B" w:rsidRPr="006C2E39" w:rsidRDefault="004E434B" w:rsidP="00170BF6">
      <w:pPr>
        <w:jc w:val="center"/>
        <w:rPr>
          <w:rFonts w:asciiTheme="minorHAnsi" w:hAnsiTheme="minorHAnsi" w:cs="Arial"/>
        </w:rPr>
      </w:pPr>
    </w:p>
    <w:p w14:paraId="5F9A05D3" w14:textId="77777777" w:rsidR="004E434B" w:rsidRPr="006C2E39" w:rsidRDefault="004E434B" w:rsidP="00170BF6">
      <w:pPr>
        <w:jc w:val="center"/>
        <w:rPr>
          <w:rFonts w:asciiTheme="minorHAnsi" w:hAnsiTheme="minorHAnsi" w:cs="Arial"/>
        </w:rPr>
      </w:pPr>
    </w:p>
    <w:p w14:paraId="32DE5FAC" w14:textId="77777777" w:rsidR="004E434B" w:rsidRPr="006C2E39" w:rsidRDefault="004E434B" w:rsidP="00170BF6">
      <w:pPr>
        <w:jc w:val="center"/>
        <w:rPr>
          <w:rFonts w:asciiTheme="minorHAnsi" w:hAnsiTheme="minorHAnsi" w:cs="Arial"/>
        </w:rPr>
      </w:pPr>
    </w:p>
    <w:p w14:paraId="1809122B" w14:textId="77777777" w:rsidR="004E434B" w:rsidRPr="006C2E39" w:rsidRDefault="004E434B" w:rsidP="00170BF6">
      <w:pPr>
        <w:jc w:val="center"/>
        <w:rPr>
          <w:rFonts w:asciiTheme="minorHAnsi" w:hAnsiTheme="minorHAnsi" w:cs="Arial"/>
        </w:rPr>
      </w:pPr>
    </w:p>
    <w:p w14:paraId="2F0AB671" w14:textId="77777777" w:rsidR="004E434B" w:rsidRPr="006C2E39" w:rsidRDefault="004E434B" w:rsidP="00170BF6">
      <w:pPr>
        <w:jc w:val="center"/>
        <w:rPr>
          <w:rFonts w:asciiTheme="minorHAnsi" w:hAnsiTheme="minorHAnsi" w:cs="Arial"/>
        </w:rPr>
      </w:pPr>
    </w:p>
    <w:p w14:paraId="364E1123" w14:textId="77777777" w:rsidR="004E434B" w:rsidRPr="006C2E39" w:rsidRDefault="004E434B" w:rsidP="00170BF6">
      <w:pPr>
        <w:jc w:val="center"/>
        <w:rPr>
          <w:rFonts w:asciiTheme="minorHAnsi" w:hAnsiTheme="minorHAnsi" w:cs="Arial"/>
        </w:rPr>
      </w:pPr>
    </w:p>
    <w:p w14:paraId="4556E8EE" w14:textId="77777777" w:rsidR="00730DAD" w:rsidRPr="006C2E39" w:rsidRDefault="004E434B" w:rsidP="00170BF6">
      <w:pPr>
        <w:jc w:val="center"/>
        <w:rPr>
          <w:rFonts w:asciiTheme="minorHAnsi" w:hAnsiTheme="minorHAnsi" w:cs="Arial"/>
          <w:b/>
        </w:rPr>
      </w:pPr>
      <w:r w:rsidRPr="006C2E39">
        <w:rPr>
          <w:rFonts w:asciiTheme="minorHAnsi" w:hAnsiTheme="minorHAnsi" w:cs="Arial"/>
          <w:b/>
        </w:rPr>
        <w:t xml:space="preserve">CONTRATAÇÃO DE </w:t>
      </w:r>
      <w:r w:rsidR="00730DAD" w:rsidRPr="006C2E39">
        <w:rPr>
          <w:rFonts w:asciiTheme="minorHAnsi" w:hAnsiTheme="minorHAnsi" w:cs="Arial"/>
          <w:b/>
        </w:rPr>
        <w:t xml:space="preserve">EMPRESA PRESTADORA DE </w:t>
      </w:r>
    </w:p>
    <w:p w14:paraId="4905D714" w14:textId="6DEC3F31" w:rsidR="004E434B" w:rsidRPr="006C2E39" w:rsidRDefault="00730DAD" w:rsidP="00170BF6">
      <w:pPr>
        <w:jc w:val="center"/>
        <w:rPr>
          <w:rFonts w:asciiTheme="minorHAnsi" w:hAnsiTheme="minorHAnsi" w:cs="Arial"/>
        </w:rPr>
      </w:pPr>
      <w:r w:rsidRPr="006C2E39">
        <w:rPr>
          <w:rFonts w:asciiTheme="minorHAnsi" w:hAnsiTheme="minorHAnsi" w:cs="Arial"/>
          <w:b/>
        </w:rPr>
        <w:t>S</w:t>
      </w:r>
      <w:r w:rsidR="004E434B" w:rsidRPr="006C2E39">
        <w:rPr>
          <w:rFonts w:asciiTheme="minorHAnsi" w:hAnsiTheme="minorHAnsi" w:cs="Arial"/>
          <w:b/>
        </w:rPr>
        <w:t>ERVIÇOS DE COMUNICAÇÃO DIGITAL</w:t>
      </w:r>
    </w:p>
    <w:p w14:paraId="001905CB" w14:textId="77777777" w:rsidR="004E434B" w:rsidRPr="006C2E39" w:rsidRDefault="004E434B" w:rsidP="00170BF6">
      <w:pPr>
        <w:jc w:val="both"/>
        <w:rPr>
          <w:rFonts w:asciiTheme="minorHAnsi" w:hAnsiTheme="minorHAnsi" w:cs="Arial"/>
        </w:rPr>
      </w:pPr>
    </w:p>
    <w:p w14:paraId="5AFFE2F5" w14:textId="77777777" w:rsidR="004E434B" w:rsidRPr="006C2E39" w:rsidRDefault="004E434B" w:rsidP="00170BF6">
      <w:pPr>
        <w:jc w:val="both"/>
        <w:rPr>
          <w:rFonts w:asciiTheme="minorHAnsi" w:hAnsiTheme="minorHAnsi" w:cs="Arial"/>
        </w:rPr>
      </w:pPr>
    </w:p>
    <w:p w14:paraId="25B2C346" w14:textId="77777777" w:rsidR="004E434B" w:rsidRPr="006C2E39" w:rsidRDefault="004E434B" w:rsidP="00170BF6">
      <w:pPr>
        <w:jc w:val="both"/>
        <w:rPr>
          <w:rFonts w:asciiTheme="minorHAnsi" w:hAnsiTheme="minorHAnsi" w:cs="Arial"/>
        </w:rPr>
      </w:pPr>
    </w:p>
    <w:p w14:paraId="55FA159E" w14:textId="77777777" w:rsidR="004E434B" w:rsidRPr="006C2E39" w:rsidRDefault="004E434B" w:rsidP="00170BF6">
      <w:pPr>
        <w:jc w:val="both"/>
        <w:rPr>
          <w:rFonts w:asciiTheme="minorHAnsi" w:hAnsiTheme="minorHAnsi" w:cs="Arial"/>
        </w:rPr>
      </w:pPr>
    </w:p>
    <w:p w14:paraId="761C2949" w14:textId="77777777" w:rsidR="004E434B" w:rsidRPr="006C2E39" w:rsidRDefault="004E434B" w:rsidP="00170BF6">
      <w:pPr>
        <w:jc w:val="both"/>
        <w:rPr>
          <w:rFonts w:asciiTheme="minorHAnsi" w:hAnsiTheme="minorHAnsi" w:cs="Arial"/>
        </w:rPr>
      </w:pPr>
    </w:p>
    <w:p w14:paraId="3168BC06" w14:textId="77777777" w:rsidR="004E434B" w:rsidRPr="006C2E39" w:rsidRDefault="004E434B" w:rsidP="00170BF6">
      <w:pPr>
        <w:jc w:val="both"/>
        <w:rPr>
          <w:rFonts w:asciiTheme="minorHAnsi" w:hAnsiTheme="minorHAnsi" w:cs="Arial"/>
        </w:rPr>
      </w:pPr>
    </w:p>
    <w:p w14:paraId="1A01F83E" w14:textId="77777777" w:rsidR="004E434B" w:rsidRPr="006C2E39" w:rsidRDefault="004E434B" w:rsidP="00170BF6">
      <w:pPr>
        <w:jc w:val="both"/>
        <w:rPr>
          <w:rFonts w:asciiTheme="minorHAnsi" w:hAnsiTheme="minorHAnsi" w:cs="Arial"/>
        </w:rPr>
      </w:pPr>
    </w:p>
    <w:p w14:paraId="589D0FA1" w14:textId="77777777" w:rsidR="004E434B" w:rsidRPr="006C2E39" w:rsidRDefault="004E434B" w:rsidP="00170BF6">
      <w:pPr>
        <w:jc w:val="both"/>
        <w:rPr>
          <w:rFonts w:asciiTheme="minorHAnsi" w:hAnsiTheme="minorHAnsi" w:cs="Arial"/>
        </w:rPr>
      </w:pPr>
    </w:p>
    <w:p w14:paraId="1C6D7AAB" w14:textId="77777777" w:rsidR="004E434B" w:rsidRPr="006C2E39" w:rsidRDefault="004E434B" w:rsidP="00170BF6">
      <w:pPr>
        <w:jc w:val="both"/>
        <w:rPr>
          <w:rFonts w:asciiTheme="minorHAnsi" w:hAnsiTheme="minorHAnsi" w:cs="Arial"/>
        </w:rPr>
      </w:pPr>
    </w:p>
    <w:p w14:paraId="2F07AA2B" w14:textId="77777777" w:rsidR="004E434B" w:rsidRPr="006C2E39" w:rsidRDefault="004E434B" w:rsidP="00170BF6">
      <w:pPr>
        <w:jc w:val="both"/>
        <w:rPr>
          <w:rFonts w:asciiTheme="minorHAnsi" w:hAnsiTheme="minorHAnsi" w:cs="Arial"/>
        </w:rPr>
      </w:pPr>
    </w:p>
    <w:p w14:paraId="5418085D" w14:textId="77777777" w:rsidR="004E434B" w:rsidRPr="006C2E39" w:rsidRDefault="004E434B" w:rsidP="00170BF6">
      <w:pPr>
        <w:jc w:val="both"/>
        <w:rPr>
          <w:rFonts w:asciiTheme="minorHAnsi" w:hAnsiTheme="minorHAnsi" w:cs="Arial"/>
        </w:rPr>
      </w:pPr>
    </w:p>
    <w:p w14:paraId="3905C255" w14:textId="77777777" w:rsidR="004E434B" w:rsidRPr="006C2E39" w:rsidRDefault="004E434B" w:rsidP="00170BF6">
      <w:pPr>
        <w:jc w:val="both"/>
        <w:rPr>
          <w:rFonts w:asciiTheme="minorHAnsi" w:hAnsiTheme="minorHAnsi" w:cs="Arial"/>
        </w:rPr>
      </w:pPr>
    </w:p>
    <w:p w14:paraId="2CFD1BF5" w14:textId="77777777" w:rsidR="004E434B" w:rsidRPr="006C2E39" w:rsidRDefault="004E434B" w:rsidP="00170BF6">
      <w:pPr>
        <w:jc w:val="both"/>
        <w:rPr>
          <w:rFonts w:asciiTheme="minorHAnsi" w:hAnsiTheme="minorHAnsi" w:cs="Arial"/>
        </w:rPr>
      </w:pPr>
    </w:p>
    <w:p w14:paraId="0526611F" w14:textId="77777777" w:rsidR="004E434B" w:rsidRPr="006C2E39" w:rsidRDefault="004E434B" w:rsidP="00170BF6">
      <w:pPr>
        <w:jc w:val="both"/>
        <w:rPr>
          <w:rFonts w:asciiTheme="minorHAnsi" w:hAnsiTheme="minorHAnsi" w:cs="Arial"/>
        </w:rPr>
      </w:pPr>
    </w:p>
    <w:p w14:paraId="2C6890F2" w14:textId="77777777" w:rsidR="004E434B" w:rsidRPr="006C2E39" w:rsidRDefault="004E434B" w:rsidP="00170BF6">
      <w:pPr>
        <w:jc w:val="both"/>
        <w:rPr>
          <w:rFonts w:asciiTheme="minorHAnsi" w:hAnsiTheme="minorHAnsi" w:cs="Arial"/>
        </w:rPr>
      </w:pPr>
    </w:p>
    <w:p w14:paraId="428D4D9C" w14:textId="41E72E44" w:rsidR="004E434B" w:rsidRPr="006C2E39" w:rsidRDefault="004E434B" w:rsidP="00170BF6">
      <w:pPr>
        <w:rPr>
          <w:rFonts w:asciiTheme="minorHAnsi" w:hAnsiTheme="minorHAnsi" w:cs="Arial"/>
        </w:rPr>
      </w:pPr>
      <w:r w:rsidRPr="006C2E39">
        <w:rPr>
          <w:rFonts w:asciiTheme="minorHAnsi" w:hAnsiTheme="minorHAnsi" w:cs="Arial"/>
        </w:rPr>
        <w:br w:type="page"/>
      </w:r>
    </w:p>
    <w:p w14:paraId="64FD9D9C" w14:textId="77777777" w:rsidR="00A658C8" w:rsidRPr="006C2E39" w:rsidRDefault="00A658C8" w:rsidP="00170BF6">
      <w:pPr>
        <w:tabs>
          <w:tab w:val="left" w:pos="9356"/>
        </w:tabs>
        <w:jc w:val="center"/>
        <w:rPr>
          <w:rFonts w:asciiTheme="minorHAnsi" w:hAnsiTheme="minorHAnsi" w:cs="Arial"/>
          <w:b/>
        </w:rPr>
      </w:pPr>
      <w:r w:rsidRPr="006C2E39">
        <w:rPr>
          <w:rFonts w:asciiTheme="minorHAnsi" w:hAnsiTheme="minorHAnsi" w:cs="Arial"/>
          <w:b/>
        </w:rPr>
        <w:t>S U M Á R I O</w:t>
      </w:r>
    </w:p>
    <w:p w14:paraId="70944455" w14:textId="77777777" w:rsidR="00A658C8" w:rsidRPr="006C2E39" w:rsidRDefault="00A658C8" w:rsidP="00170BF6">
      <w:pPr>
        <w:tabs>
          <w:tab w:val="left" w:pos="9356"/>
        </w:tabs>
        <w:jc w:val="center"/>
        <w:rPr>
          <w:rFonts w:asciiTheme="minorHAnsi" w:hAnsiTheme="minorHAnsi" w:cs="Arial"/>
        </w:rPr>
      </w:pPr>
    </w:p>
    <w:p w14:paraId="030E68D8" w14:textId="77777777" w:rsidR="00A658C8" w:rsidRPr="006C2E39" w:rsidRDefault="00A658C8" w:rsidP="00170BF6">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A658C8" w:rsidRPr="006C2E39" w14:paraId="416051C1" w14:textId="77777777" w:rsidTr="00A658C8">
        <w:tc>
          <w:tcPr>
            <w:tcW w:w="7583" w:type="dxa"/>
          </w:tcPr>
          <w:p w14:paraId="5AD8D29A" w14:textId="77777777" w:rsidR="00A658C8" w:rsidRPr="006C2E39" w:rsidRDefault="00A658C8" w:rsidP="00170BF6">
            <w:pPr>
              <w:tabs>
                <w:tab w:val="left" w:pos="397"/>
                <w:tab w:val="left" w:pos="737"/>
                <w:tab w:val="left" w:leader="dot" w:pos="9072"/>
                <w:tab w:val="left" w:pos="9356"/>
                <w:tab w:val="left" w:pos="9752"/>
              </w:tabs>
              <w:rPr>
                <w:rFonts w:asciiTheme="minorHAnsi" w:hAnsiTheme="minorHAnsi" w:cs="Arial"/>
                <w:b/>
                <w:lang w:val="pt-PT"/>
              </w:rPr>
            </w:pPr>
            <w:r w:rsidRPr="006C2E39">
              <w:rPr>
                <w:rFonts w:asciiTheme="minorHAnsi" w:hAnsiTheme="minorHAnsi" w:cs="Arial"/>
                <w:b/>
                <w:lang w:val="pt-PT"/>
              </w:rPr>
              <w:t>Edital</w:t>
            </w:r>
          </w:p>
          <w:p w14:paraId="4B143743" w14:textId="77777777" w:rsidR="00A658C8" w:rsidRPr="006C2E39" w:rsidRDefault="00A658C8" w:rsidP="00170BF6">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14:paraId="6198E399" w14:textId="77777777" w:rsidR="00A658C8" w:rsidRPr="006C2E39" w:rsidRDefault="00A658C8" w:rsidP="00170BF6">
            <w:pPr>
              <w:tabs>
                <w:tab w:val="left" w:pos="9356"/>
              </w:tabs>
              <w:jc w:val="right"/>
              <w:rPr>
                <w:rFonts w:asciiTheme="minorHAnsi" w:hAnsiTheme="minorHAnsi" w:cs="Arial"/>
                <w:lang w:val="pt-PT"/>
              </w:rPr>
            </w:pPr>
            <w:r w:rsidRPr="006C2E39">
              <w:rPr>
                <w:rFonts w:asciiTheme="minorHAnsi" w:hAnsiTheme="minorHAnsi" w:cs="Arial"/>
                <w:b/>
              </w:rPr>
              <w:t>Página</w:t>
            </w:r>
          </w:p>
        </w:tc>
      </w:tr>
      <w:tr w:rsidR="00A658C8" w:rsidRPr="006C2E39" w14:paraId="23BFA806" w14:textId="77777777" w:rsidTr="00A658C8">
        <w:tc>
          <w:tcPr>
            <w:tcW w:w="7583" w:type="dxa"/>
          </w:tcPr>
          <w:p w14:paraId="272D258B"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   Disposições Iniciais</w:t>
            </w:r>
          </w:p>
        </w:tc>
        <w:tc>
          <w:tcPr>
            <w:tcW w:w="1701" w:type="dxa"/>
          </w:tcPr>
          <w:p w14:paraId="0A060377"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49F688A4" w14:textId="77777777" w:rsidTr="00A658C8">
        <w:tc>
          <w:tcPr>
            <w:tcW w:w="7583" w:type="dxa"/>
          </w:tcPr>
          <w:p w14:paraId="0A9DC613"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rPr>
            </w:pPr>
            <w:r w:rsidRPr="006C2E39">
              <w:rPr>
                <w:rFonts w:asciiTheme="minorHAnsi" w:hAnsiTheme="minorHAnsi" w:cs="Arial"/>
              </w:rPr>
              <w:t>2.   Objeto</w:t>
            </w:r>
          </w:p>
        </w:tc>
        <w:tc>
          <w:tcPr>
            <w:tcW w:w="1701" w:type="dxa"/>
          </w:tcPr>
          <w:p w14:paraId="61C47CD9"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E550210" w14:textId="77777777" w:rsidTr="00A658C8">
        <w:tc>
          <w:tcPr>
            <w:tcW w:w="7583" w:type="dxa"/>
          </w:tcPr>
          <w:p w14:paraId="11E4E66E"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3.   Valor Contratual e Recursos Orçamentários</w:t>
            </w:r>
          </w:p>
        </w:tc>
        <w:tc>
          <w:tcPr>
            <w:tcW w:w="1701" w:type="dxa"/>
          </w:tcPr>
          <w:p w14:paraId="1568BE30"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75A50B2" w14:textId="77777777" w:rsidTr="00A658C8">
        <w:tc>
          <w:tcPr>
            <w:tcW w:w="7583" w:type="dxa"/>
          </w:tcPr>
          <w:p w14:paraId="4E3D1CB8"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lang w:val="pt-PT"/>
              </w:rPr>
              <w:t xml:space="preserve">4.   </w:t>
            </w:r>
            <w:r w:rsidRPr="006C2E39">
              <w:rPr>
                <w:rFonts w:asciiTheme="minorHAnsi" w:hAnsiTheme="minorHAnsi" w:cs="Arial"/>
              </w:rPr>
              <w:t>Condições</w:t>
            </w:r>
            <w:r w:rsidRPr="006C2E39">
              <w:rPr>
                <w:rFonts w:asciiTheme="minorHAnsi" w:hAnsiTheme="minorHAnsi" w:cs="Arial"/>
                <w:lang w:val="pt-PT"/>
              </w:rPr>
              <w:t xml:space="preserve"> de Participação</w:t>
            </w:r>
          </w:p>
        </w:tc>
        <w:tc>
          <w:tcPr>
            <w:tcW w:w="1701" w:type="dxa"/>
          </w:tcPr>
          <w:p w14:paraId="198390E5"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0B3AE032" w14:textId="77777777" w:rsidTr="00A658C8">
        <w:tc>
          <w:tcPr>
            <w:tcW w:w="7583" w:type="dxa"/>
          </w:tcPr>
          <w:p w14:paraId="0ED69CA7"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5.   Retirada do Edital</w:t>
            </w:r>
          </w:p>
        </w:tc>
        <w:tc>
          <w:tcPr>
            <w:tcW w:w="1701" w:type="dxa"/>
          </w:tcPr>
          <w:p w14:paraId="5A4459EE"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DFB74D5" w14:textId="77777777" w:rsidTr="00A658C8">
        <w:tc>
          <w:tcPr>
            <w:tcW w:w="7583" w:type="dxa"/>
          </w:tcPr>
          <w:p w14:paraId="6CB7A4BE"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6.   Esclarecimentos sobre o Edital</w:t>
            </w:r>
          </w:p>
        </w:tc>
        <w:tc>
          <w:tcPr>
            <w:tcW w:w="1701" w:type="dxa"/>
          </w:tcPr>
          <w:p w14:paraId="5C381145"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14E32F2E" w14:textId="77777777" w:rsidTr="00A658C8">
        <w:tc>
          <w:tcPr>
            <w:tcW w:w="7583" w:type="dxa"/>
          </w:tcPr>
          <w:p w14:paraId="62BDF761" w14:textId="77777777" w:rsidR="00A658C8" w:rsidRPr="006C2E39" w:rsidRDefault="00A658C8" w:rsidP="00170BF6">
            <w:pPr>
              <w:tabs>
                <w:tab w:val="left" w:pos="9356"/>
                <w:tab w:val="left" w:pos="9498"/>
              </w:tabs>
              <w:jc w:val="both"/>
              <w:rPr>
                <w:rFonts w:asciiTheme="minorHAnsi" w:hAnsiTheme="minorHAnsi" w:cs="Arial"/>
                <w:b/>
              </w:rPr>
            </w:pPr>
            <w:r w:rsidRPr="006C2E39">
              <w:rPr>
                <w:rFonts w:asciiTheme="minorHAnsi" w:hAnsiTheme="minorHAnsi" w:cs="Arial"/>
                <w:lang w:val="pt-PT"/>
              </w:rPr>
              <w:t xml:space="preserve">7.   Impugnação do </w:t>
            </w:r>
            <w:r w:rsidRPr="006C2E39">
              <w:rPr>
                <w:rFonts w:asciiTheme="minorHAnsi" w:hAnsiTheme="minorHAnsi" w:cs="Arial"/>
              </w:rPr>
              <w:t>Edital</w:t>
            </w:r>
          </w:p>
        </w:tc>
        <w:tc>
          <w:tcPr>
            <w:tcW w:w="1701" w:type="dxa"/>
          </w:tcPr>
          <w:p w14:paraId="2CC82293"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E01632A" w14:textId="77777777" w:rsidTr="00A658C8">
        <w:tc>
          <w:tcPr>
            <w:tcW w:w="7583" w:type="dxa"/>
          </w:tcPr>
          <w:p w14:paraId="6A95C004"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8.   Credenciamento de Representantes</w:t>
            </w:r>
          </w:p>
        </w:tc>
        <w:tc>
          <w:tcPr>
            <w:tcW w:w="1701" w:type="dxa"/>
          </w:tcPr>
          <w:p w14:paraId="0DF43E29"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1D4F586F" w14:textId="77777777" w:rsidTr="00A658C8">
        <w:tc>
          <w:tcPr>
            <w:tcW w:w="7583" w:type="dxa"/>
          </w:tcPr>
          <w:p w14:paraId="46462BE8"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9.   Recebimento dos Documentos de Habilitação e das Propostas</w:t>
            </w:r>
          </w:p>
        </w:tc>
        <w:tc>
          <w:tcPr>
            <w:tcW w:w="1701" w:type="dxa"/>
          </w:tcPr>
          <w:p w14:paraId="0D0F417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072D7969" w14:textId="77777777" w:rsidTr="00A658C8">
        <w:tc>
          <w:tcPr>
            <w:tcW w:w="7583" w:type="dxa"/>
          </w:tcPr>
          <w:p w14:paraId="08006AE0" w14:textId="77777777" w:rsidR="00A658C8" w:rsidRPr="006C2E39" w:rsidRDefault="00A658C8" w:rsidP="00170BF6">
            <w:pPr>
              <w:tabs>
                <w:tab w:val="left" w:pos="9356"/>
                <w:tab w:val="left" w:pos="9498"/>
              </w:tabs>
              <w:jc w:val="both"/>
              <w:rPr>
                <w:rFonts w:asciiTheme="minorHAnsi" w:hAnsiTheme="minorHAnsi" w:cs="Arial"/>
              </w:rPr>
            </w:pPr>
            <w:r w:rsidRPr="006C2E39">
              <w:rPr>
                <w:rFonts w:asciiTheme="minorHAnsi" w:hAnsiTheme="minorHAnsi" w:cs="Arial"/>
              </w:rPr>
              <w:t>10. Entrega dos Documentos de Habilitação</w:t>
            </w:r>
          </w:p>
        </w:tc>
        <w:tc>
          <w:tcPr>
            <w:tcW w:w="1701" w:type="dxa"/>
          </w:tcPr>
          <w:p w14:paraId="1310D0F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819EF91" w14:textId="77777777" w:rsidTr="00A658C8">
        <w:tc>
          <w:tcPr>
            <w:tcW w:w="7583" w:type="dxa"/>
          </w:tcPr>
          <w:p w14:paraId="76977746" w14:textId="77777777" w:rsidR="00A658C8" w:rsidRPr="006C2E39" w:rsidRDefault="00A658C8" w:rsidP="00170BF6">
            <w:pPr>
              <w:tabs>
                <w:tab w:val="left" w:pos="9356"/>
                <w:tab w:val="left" w:pos="9498"/>
              </w:tabs>
              <w:jc w:val="both"/>
              <w:rPr>
                <w:rFonts w:asciiTheme="minorHAnsi" w:hAnsiTheme="minorHAnsi" w:cs="Arial"/>
                <w:b/>
              </w:rPr>
            </w:pPr>
            <w:r w:rsidRPr="006C2E39">
              <w:rPr>
                <w:rFonts w:asciiTheme="minorHAnsi" w:hAnsiTheme="minorHAnsi" w:cs="Arial"/>
                <w:lang w:val="pt-PT"/>
              </w:rPr>
              <w:t xml:space="preserve">11. </w:t>
            </w:r>
            <w:r w:rsidRPr="006C2E39">
              <w:rPr>
                <w:rFonts w:asciiTheme="minorHAnsi" w:hAnsiTheme="minorHAnsi" w:cs="Arial"/>
              </w:rPr>
              <w:t>Apresentação dos Documentos de Habilitação</w:t>
            </w:r>
          </w:p>
        </w:tc>
        <w:tc>
          <w:tcPr>
            <w:tcW w:w="1701" w:type="dxa"/>
          </w:tcPr>
          <w:p w14:paraId="2BC7B93C"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073E441D" w14:textId="77777777" w:rsidTr="00A658C8">
        <w:tc>
          <w:tcPr>
            <w:tcW w:w="7583" w:type="dxa"/>
          </w:tcPr>
          <w:p w14:paraId="06084D12" w14:textId="77777777" w:rsidR="00A658C8" w:rsidRPr="006C2E39" w:rsidRDefault="00A658C8" w:rsidP="00170BF6">
            <w:pPr>
              <w:tabs>
                <w:tab w:val="left" w:pos="9356"/>
                <w:tab w:val="left" w:pos="9498"/>
              </w:tabs>
              <w:jc w:val="both"/>
              <w:rPr>
                <w:rFonts w:asciiTheme="minorHAnsi" w:hAnsiTheme="minorHAnsi" w:cs="Arial"/>
                <w:b/>
              </w:rPr>
            </w:pPr>
            <w:r w:rsidRPr="006C2E39">
              <w:rPr>
                <w:rFonts w:asciiTheme="minorHAnsi" w:hAnsiTheme="minorHAnsi" w:cs="Arial"/>
                <w:lang w:val="pt-PT"/>
              </w:rPr>
              <w:t xml:space="preserve">12. </w:t>
            </w:r>
            <w:r w:rsidRPr="006C2E39">
              <w:rPr>
                <w:rFonts w:asciiTheme="minorHAnsi" w:hAnsiTheme="minorHAnsi" w:cs="Arial"/>
              </w:rPr>
              <w:t>Análise dos Documentos de Habilitação</w:t>
            </w:r>
          </w:p>
        </w:tc>
        <w:tc>
          <w:tcPr>
            <w:tcW w:w="1701" w:type="dxa"/>
          </w:tcPr>
          <w:p w14:paraId="0781524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9DE783C" w14:textId="77777777" w:rsidTr="00A658C8">
        <w:tc>
          <w:tcPr>
            <w:tcW w:w="7583" w:type="dxa"/>
          </w:tcPr>
          <w:p w14:paraId="7AC7C999"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13. Entrega</w:t>
            </w:r>
            <w:r w:rsidRPr="006C2E39">
              <w:rPr>
                <w:rFonts w:asciiTheme="minorHAnsi" w:hAnsiTheme="minorHAnsi" w:cs="Arial"/>
                <w:lang w:val="pt-PT"/>
              </w:rPr>
              <w:t xml:space="preserve"> </w:t>
            </w:r>
            <w:r w:rsidRPr="006C2E39">
              <w:rPr>
                <w:rFonts w:asciiTheme="minorHAnsi" w:hAnsiTheme="minorHAnsi" w:cs="Arial"/>
              </w:rPr>
              <w:t xml:space="preserve">das Propostas </w:t>
            </w:r>
            <w:r w:rsidRPr="006C2E39">
              <w:rPr>
                <w:rFonts w:asciiTheme="minorHAnsi" w:hAnsiTheme="minorHAnsi" w:cs="Arial"/>
                <w:lang w:val="pt-PT"/>
              </w:rPr>
              <w:t>de Técnicas</w:t>
            </w:r>
          </w:p>
        </w:tc>
        <w:tc>
          <w:tcPr>
            <w:tcW w:w="1701" w:type="dxa"/>
          </w:tcPr>
          <w:p w14:paraId="5D8DF435"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1765FCF" w14:textId="77777777" w:rsidTr="00A658C8">
        <w:tc>
          <w:tcPr>
            <w:tcW w:w="7583" w:type="dxa"/>
          </w:tcPr>
          <w:p w14:paraId="56B76D9D"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14. Apresentação e Julgamento das Propostas Técnicas</w:t>
            </w:r>
          </w:p>
        </w:tc>
        <w:tc>
          <w:tcPr>
            <w:tcW w:w="1701" w:type="dxa"/>
          </w:tcPr>
          <w:p w14:paraId="55F4F561"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7C2AF46E" w14:textId="77777777" w:rsidTr="00A658C8">
        <w:tc>
          <w:tcPr>
            <w:tcW w:w="7583" w:type="dxa"/>
          </w:tcPr>
          <w:p w14:paraId="25464C50"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15. Entrega</w:t>
            </w:r>
            <w:r w:rsidRPr="006C2E39">
              <w:rPr>
                <w:rFonts w:asciiTheme="minorHAnsi" w:hAnsiTheme="minorHAnsi" w:cs="Arial"/>
                <w:lang w:val="pt-PT"/>
              </w:rPr>
              <w:t xml:space="preserve"> </w:t>
            </w:r>
            <w:r w:rsidRPr="006C2E39">
              <w:rPr>
                <w:rFonts w:asciiTheme="minorHAnsi" w:hAnsiTheme="minorHAnsi" w:cs="Arial"/>
              </w:rPr>
              <w:t xml:space="preserve">das Propostas </w:t>
            </w:r>
            <w:r w:rsidRPr="006C2E39">
              <w:rPr>
                <w:rFonts w:asciiTheme="minorHAnsi" w:hAnsiTheme="minorHAnsi" w:cs="Arial"/>
                <w:lang w:val="pt-PT"/>
              </w:rPr>
              <w:t>de Preços</w:t>
            </w:r>
          </w:p>
        </w:tc>
        <w:tc>
          <w:tcPr>
            <w:tcW w:w="1701" w:type="dxa"/>
          </w:tcPr>
          <w:p w14:paraId="14EA50D0"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8784565" w14:textId="77777777" w:rsidTr="00A658C8">
        <w:tc>
          <w:tcPr>
            <w:tcW w:w="7583" w:type="dxa"/>
          </w:tcPr>
          <w:p w14:paraId="16F01AFF"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rPr>
            </w:pPr>
            <w:r w:rsidRPr="006C2E39">
              <w:rPr>
                <w:rFonts w:asciiTheme="minorHAnsi" w:hAnsiTheme="minorHAnsi" w:cs="Arial"/>
              </w:rPr>
              <w:t>16. Apresentação e Julgamento das Propostas de Preços</w:t>
            </w:r>
          </w:p>
        </w:tc>
        <w:tc>
          <w:tcPr>
            <w:tcW w:w="1701" w:type="dxa"/>
          </w:tcPr>
          <w:p w14:paraId="144865DB"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74448B57" w14:textId="77777777" w:rsidTr="00A658C8">
        <w:tc>
          <w:tcPr>
            <w:tcW w:w="7583" w:type="dxa"/>
          </w:tcPr>
          <w:p w14:paraId="790B0E6D"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rPr>
            </w:pPr>
            <w:r w:rsidRPr="006C2E39">
              <w:rPr>
                <w:rFonts w:asciiTheme="minorHAnsi" w:hAnsiTheme="minorHAnsi" w:cs="Arial"/>
              </w:rPr>
              <w:t xml:space="preserve">17.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e Subcomissão Técnica</w:t>
            </w:r>
          </w:p>
        </w:tc>
        <w:tc>
          <w:tcPr>
            <w:tcW w:w="1701" w:type="dxa"/>
          </w:tcPr>
          <w:p w14:paraId="38356A87"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9C27ECA" w14:textId="77777777" w:rsidTr="00A658C8">
        <w:tc>
          <w:tcPr>
            <w:tcW w:w="7583" w:type="dxa"/>
          </w:tcPr>
          <w:p w14:paraId="04A281B2"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18. Divulgação dos Atos Licitatórios</w:t>
            </w:r>
          </w:p>
        </w:tc>
        <w:tc>
          <w:tcPr>
            <w:tcW w:w="1701" w:type="dxa"/>
          </w:tcPr>
          <w:p w14:paraId="69562B2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20BCC88" w14:textId="77777777" w:rsidTr="00A658C8">
        <w:tc>
          <w:tcPr>
            <w:tcW w:w="7583" w:type="dxa"/>
          </w:tcPr>
          <w:p w14:paraId="2586DC62"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19. Recursos Administrativos</w:t>
            </w:r>
          </w:p>
        </w:tc>
        <w:tc>
          <w:tcPr>
            <w:tcW w:w="1701" w:type="dxa"/>
          </w:tcPr>
          <w:p w14:paraId="41C15CA4"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122F2FD1" w14:textId="77777777" w:rsidTr="00A658C8">
        <w:tc>
          <w:tcPr>
            <w:tcW w:w="7583" w:type="dxa"/>
          </w:tcPr>
          <w:p w14:paraId="09B245CA"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20. Procedimentos Licitatórios</w:t>
            </w:r>
          </w:p>
        </w:tc>
        <w:tc>
          <w:tcPr>
            <w:tcW w:w="1701" w:type="dxa"/>
          </w:tcPr>
          <w:p w14:paraId="172C1BB2"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6481921" w14:textId="77777777" w:rsidTr="00A658C8">
        <w:tc>
          <w:tcPr>
            <w:tcW w:w="7583" w:type="dxa"/>
          </w:tcPr>
          <w:p w14:paraId="374A2896"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21. Julgamento Final da Concorrência</w:t>
            </w:r>
          </w:p>
        </w:tc>
        <w:tc>
          <w:tcPr>
            <w:tcW w:w="1701" w:type="dxa"/>
          </w:tcPr>
          <w:p w14:paraId="3303DD2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4A2AA427" w14:textId="77777777" w:rsidTr="00A658C8">
        <w:tc>
          <w:tcPr>
            <w:tcW w:w="7583" w:type="dxa"/>
          </w:tcPr>
          <w:p w14:paraId="06F8D96A"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22. Homologação e Adjudicação</w:t>
            </w:r>
          </w:p>
        </w:tc>
        <w:tc>
          <w:tcPr>
            <w:tcW w:w="1701" w:type="dxa"/>
          </w:tcPr>
          <w:p w14:paraId="13B9637E"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B6BE989" w14:textId="77777777" w:rsidTr="00A658C8">
        <w:tc>
          <w:tcPr>
            <w:tcW w:w="7583" w:type="dxa"/>
          </w:tcPr>
          <w:p w14:paraId="60E83BAA"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rPr>
              <w:t>23. Condições Pré-Contratuais</w:t>
            </w:r>
          </w:p>
        </w:tc>
        <w:tc>
          <w:tcPr>
            <w:tcW w:w="1701" w:type="dxa"/>
          </w:tcPr>
          <w:p w14:paraId="4845DE3F"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80A2BC5" w14:textId="77777777" w:rsidTr="00A658C8">
        <w:tc>
          <w:tcPr>
            <w:tcW w:w="7583" w:type="dxa"/>
          </w:tcPr>
          <w:p w14:paraId="35EAEDA9"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lang w:val="pt-PT"/>
              </w:rPr>
              <w:t>24. Garantia de Execução</w:t>
            </w:r>
          </w:p>
        </w:tc>
        <w:tc>
          <w:tcPr>
            <w:tcW w:w="1701" w:type="dxa"/>
          </w:tcPr>
          <w:p w14:paraId="10AC2B6A" w14:textId="77777777" w:rsidR="00A658C8" w:rsidRPr="006C2E39" w:rsidRDefault="00A658C8" w:rsidP="00170BF6">
            <w:pPr>
              <w:tabs>
                <w:tab w:val="left" w:pos="9356"/>
                <w:tab w:val="left" w:pos="9498"/>
              </w:tabs>
              <w:jc w:val="right"/>
              <w:rPr>
                <w:rFonts w:asciiTheme="minorHAnsi" w:hAnsiTheme="minorHAnsi" w:cs="Arial"/>
                <w:lang w:val="pt-PT"/>
              </w:rPr>
            </w:pPr>
            <w:r w:rsidRPr="006C2E39">
              <w:rPr>
                <w:rFonts w:asciiTheme="minorHAnsi" w:hAnsiTheme="minorHAnsi" w:cs="Arial"/>
                <w:highlight w:val="yellow"/>
                <w:lang w:val="pt-PT"/>
              </w:rPr>
              <w:t>XX</w:t>
            </w:r>
          </w:p>
        </w:tc>
      </w:tr>
      <w:tr w:rsidR="00A658C8" w:rsidRPr="006C2E39" w14:paraId="4DCE9B95" w14:textId="77777777" w:rsidTr="00A658C8">
        <w:tc>
          <w:tcPr>
            <w:tcW w:w="7583" w:type="dxa"/>
          </w:tcPr>
          <w:p w14:paraId="793DE91F"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25. Obrigações da Contratada e do Contratante</w:t>
            </w:r>
          </w:p>
        </w:tc>
        <w:tc>
          <w:tcPr>
            <w:tcW w:w="1701" w:type="dxa"/>
          </w:tcPr>
          <w:p w14:paraId="5725522E"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3D2A1DC" w14:textId="77777777" w:rsidTr="00A658C8">
        <w:tc>
          <w:tcPr>
            <w:tcW w:w="7583" w:type="dxa"/>
          </w:tcPr>
          <w:p w14:paraId="0A337A0D"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lang w:val="pt-PT"/>
              </w:rPr>
              <w:t>26. Fiscalização</w:t>
            </w:r>
          </w:p>
        </w:tc>
        <w:tc>
          <w:tcPr>
            <w:tcW w:w="1701" w:type="dxa"/>
          </w:tcPr>
          <w:p w14:paraId="73DDECCE"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7FC8953E" w14:textId="77777777" w:rsidTr="00A658C8">
        <w:tc>
          <w:tcPr>
            <w:tcW w:w="7583" w:type="dxa"/>
          </w:tcPr>
          <w:p w14:paraId="62983489"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27. Pagamento e Remuneração</w:t>
            </w:r>
          </w:p>
        </w:tc>
        <w:tc>
          <w:tcPr>
            <w:tcW w:w="1701" w:type="dxa"/>
          </w:tcPr>
          <w:p w14:paraId="04244DC8"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0DEE9A48" w14:textId="77777777" w:rsidTr="00A658C8">
        <w:tc>
          <w:tcPr>
            <w:tcW w:w="7583" w:type="dxa"/>
          </w:tcPr>
          <w:p w14:paraId="4D127671"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lang w:val="pt-PT"/>
              </w:rPr>
              <w:t>28. Sanções Administrativas</w:t>
            </w:r>
          </w:p>
        </w:tc>
        <w:tc>
          <w:tcPr>
            <w:tcW w:w="1701" w:type="dxa"/>
          </w:tcPr>
          <w:p w14:paraId="58569DBF"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211A7D3" w14:textId="77777777" w:rsidTr="00A658C8">
        <w:tc>
          <w:tcPr>
            <w:tcW w:w="7583" w:type="dxa"/>
          </w:tcPr>
          <w:p w14:paraId="15A1733B"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rPr>
            </w:pPr>
            <w:r w:rsidRPr="006C2E39">
              <w:rPr>
                <w:rFonts w:asciiTheme="minorHAnsi" w:hAnsiTheme="minorHAnsi" w:cs="Arial"/>
                <w:lang w:val="pt-PT"/>
              </w:rPr>
              <w:t>29. Disposições Finais</w:t>
            </w:r>
          </w:p>
        </w:tc>
        <w:tc>
          <w:tcPr>
            <w:tcW w:w="1701" w:type="dxa"/>
          </w:tcPr>
          <w:p w14:paraId="6DCE6550" w14:textId="77777777" w:rsidR="00A658C8" w:rsidRPr="006C2E39" w:rsidRDefault="00A658C8" w:rsidP="00170BF6">
            <w:pPr>
              <w:tabs>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742F4C45" w14:textId="77777777" w:rsidTr="00A658C8">
        <w:tc>
          <w:tcPr>
            <w:tcW w:w="7583" w:type="dxa"/>
          </w:tcPr>
          <w:p w14:paraId="1A600393" w14:textId="77777777" w:rsidR="00A658C8" w:rsidRPr="006C2E39" w:rsidRDefault="00A658C8" w:rsidP="00170BF6">
            <w:pPr>
              <w:tabs>
                <w:tab w:val="left" w:pos="9356"/>
              </w:tabs>
              <w:rPr>
                <w:rFonts w:asciiTheme="minorHAnsi" w:hAnsiTheme="minorHAnsi" w:cs="Arial"/>
              </w:rPr>
            </w:pPr>
          </w:p>
          <w:p w14:paraId="7075E189"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lang w:val="pt-PT"/>
              </w:rPr>
            </w:pPr>
            <w:r w:rsidRPr="006C2E39">
              <w:rPr>
                <w:rFonts w:asciiTheme="minorHAnsi" w:hAnsiTheme="minorHAnsi" w:cs="Arial"/>
                <w:b/>
                <w:lang w:val="pt-PT"/>
              </w:rPr>
              <w:t>Anexos e Apêndices</w:t>
            </w:r>
          </w:p>
          <w:p w14:paraId="755A3B61"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14:paraId="21A4E6C2" w14:textId="77777777" w:rsidR="00A658C8" w:rsidRPr="006C2E39" w:rsidRDefault="00A658C8" w:rsidP="00170BF6">
            <w:pPr>
              <w:tabs>
                <w:tab w:val="left" w:pos="9356"/>
              </w:tabs>
              <w:jc w:val="right"/>
              <w:rPr>
                <w:rFonts w:asciiTheme="minorHAnsi" w:hAnsiTheme="minorHAnsi" w:cs="Arial"/>
              </w:rPr>
            </w:pPr>
          </w:p>
          <w:p w14:paraId="4E357751"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b/>
                <w:lang w:val="pt-PT"/>
              </w:rPr>
            </w:pPr>
            <w:r w:rsidRPr="006C2E39">
              <w:rPr>
                <w:rFonts w:asciiTheme="minorHAnsi" w:hAnsiTheme="minorHAnsi" w:cs="Arial"/>
                <w:b/>
                <w:lang w:val="pt-PT"/>
              </w:rPr>
              <w:t>Página</w:t>
            </w:r>
          </w:p>
        </w:tc>
      </w:tr>
      <w:tr w:rsidR="00A658C8" w:rsidRPr="006C2E39" w14:paraId="7FB4FAEF" w14:textId="77777777" w:rsidTr="00A658C8">
        <w:tc>
          <w:tcPr>
            <w:tcW w:w="7583" w:type="dxa"/>
          </w:tcPr>
          <w:p w14:paraId="558DD7D8"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Anexo I: Projeto Básico</w:t>
            </w:r>
          </w:p>
        </w:tc>
        <w:tc>
          <w:tcPr>
            <w:tcW w:w="1701" w:type="dxa"/>
          </w:tcPr>
          <w:p w14:paraId="3D9E5F26"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2C2E75E" w14:textId="77777777" w:rsidTr="00A658C8">
        <w:tc>
          <w:tcPr>
            <w:tcW w:w="7583" w:type="dxa"/>
          </w:tcPr>
          <w:p w14:paraId="5D0BA3A0"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 Produtos e Serviços Essenciais</w:t>
            </w:r>
          </w:p>
        </w:tc>
        <w:tc>
          <w:tcPr>
            <w:tcW w:w="1701" w:type="dxa"/>
          </w:tcPr>
          <w:p w14:paraId="22911442"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C6FF51A" w14:textId="77777777" w:rsidTr="00A658C8">
        <w:tc>
          <w:tcPr>
            <w:tcW w:w="7583" w:type="dxa"/>
          </w:tcPr>
          <w:p w14:paraId="7A32CE3F"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II: Produtos e Serviços Complementares</w:t>
            </w:r>
          </w:p>
        </w:tc>
        <w:tc>
          <w:tcPr>
            <w:tcW w:w="1701" w:type="dxa"/>
          </w:tcPr>
          <w:p w14:paraId="0A1F4392"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58500F22" w14:textId="77777777" w:rsidTr="00A658C8">
        <w:tc>
          <w:tcPr>
            <w:tcW w:w="7583" w:type="dxa"/>
          </w:tcPr>
          <w:p w14:paraId="1E1AE813"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III: Apresentação e Julgamento das Propostas Técnica</w:t>
            </w:r>
          </w:p>
        </w:tc>
        <w:tc>
          <w:tcPr>
            <w:tcW w:w="1701" w:type="dxa"/>
          </w:tcPr>
          <w:p w14:paraId="0945DD86"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48105BE8" w14:textId="77777777" w:rsidTr="00A658C8">
        <w:tc>
          <w:tcPr>
            <w:tcW w:w="7583" w:type="dxa"/>
          </w:tcPr>
          <w:p w14:paraId="126160B3"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III-A: </w:t>
            </w:r>
            <w:r w:rsidRPr="006C2E39">
              <w:rPr>
                <w:rFonts w:asciiTheme="minorHAnsi" w:hAnsiTheme="minorHAnsi" w:cs="Arial"/>
                <w:i/>
                <w:lang w:val="pt-PT"/>
              </w:rPr>
              <w:t>Briefing</w:t>
            </w:r>
          </w:p>
        </w:tc>
        <w:tc>
          <w:tcPr>
            <w:tcW w:w="1701" w:type="dxa"/>
          </w:tcPr>
          <w:p w14:paraId="3CC7623C"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282CF0FC" w14:textId="77777777" w:rsidTr="00A658C8">
        <w:tc>
          <w:tcPr>
            <w:tcW w:w="7583" w:type="dxa"/>
          </w:tcPr>
          <w:p w14:paraId="36A2B164"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IV: Apresentação e Julgamento das Propostas de Preços</w:t>
            </w:r>
          </w:p>
        </w:tc>
        <w:tc>
          <w:tcPr>
            <w:tcW w:w="1701" w:type="dxa"/>
          </w:tcPr>
          <w:p w14:paraId="1A7C2891"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11EFE460" w14:textId="77777777" w:rsidTr="00A658C8">
        <w:tc>
          <w:tcPr>
            <w:tcW w:w="7583" w:type="dxa"/>
          </w:tcPr>
          <w:p w14:paraId="5F25B0C3" w14:textId="77777777" w:rsidR="00A658C8" w:rsidRPr="006C2E39" w:rsidRDefault="00A658C8" w:rsidP="00170BF6">
            <w:pPr>
              <w:tabs>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 xml:space="preserve">               Apêndice IV-A: Modelo de Proposta de Preços</w:t>
            </w:r>
          </w:p>
        </w:tc>
        <w:tc>
          <w:tcPr>
            <w:tcW w:w="1701" w:type="dxa"/>
          </w:tcPr>
          <w:p w14:paraId="43FB120A"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69E1F765" w14:textId="77777777" w:rsidTr="00A658C8">
        <w:tc>
          <w:tcPr>
            <w:tcW w:w="7583" w:type="dxa"/>
          </w:tcPr>
          <w:p w14:paraId="3B18E914"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Anexo II: Modelo de Procuração</w:t>
            </w:r>
          </w:p>
        </w:tc>
        <w:tc>
          <w:tcPr>
            <w:tcW w:w="1701" w:type="dxa"/>
          </w:tcPr>
          <w:p w14:paraId="45B27291"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r w:rsidR="00A658C8" w:rsidRPr="006C2E39" w14:paraId="33E890EB" w14:textId="77777777" w:rsidTr="00A658C8">
        <w:tc>
          <w:tcPr>
            <w:tcW w:w="7583" w:type="dxa"/>
          </w:tcPr>
          <w:p w14:paraId="1CDCCBEA" w14:textId="77777777" w:rsidR="00A658C8" w:rsidRPr="006C2E39" w:rsidRDefault="00A658C8" w:rsidP="00170BF6">
            <w:pPr>
              <w:tabs>
                <w:tab w:val="left" w:pos="397"/>
                <w:tab w:val="left" w:pos="737"/>
                <w:tab w:val="left" w:leader="dot" w:pos="9072"/>
                <w:tab w:val="left" w:pos="9356"/>
                <w:tab w:val="left" w:pos="9498"/>
              </w:tabs>
              <w:rPr>
                <w:rFonts w:asciiTheme="minorHAnsi" w:hAnsiTheme="minorHAnsi" w:cs="Arial"/>
                <w:lang w:val="pt-PT"/>
              </w:rPr>
            </w:pPr>
            <w:r w:rsidRPr="006C2E39">
              <w:rPr>
                <w:rFonts w:asciiTheme="minorHAnsi" w:hAnsiTheme="minorHAnsi" w:cs="Arial"/>
                <w:lang w:val="pt-PT"/>
              </w:rPr>
              <w:t>Anexo III: Minuta de Contrato</w:t>
            </w:r>
          </w:p>
        </w:tc>
        <w:tc>
          <w:tcPr>
            <w:tcW w:w="1701" w:type="dxa"/>
          </w:tcPr>
          <w:p w14:paraId="5D878AE6" w14:textId="77777777" w:rsidR="00A658C8" w:rsidRPr="006C2E39" w:rsidRDefault="00A658C8" w:rsidP="00170BF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C2E39">
              <w:rPr>
                <w:rFonts w:asciiTheme="minorHAnsi" w:hAnsiTheme="minorHAnsi" w:cs="Arial"/>
                <w:highlight w:val="yellow"/>
                <w:lang w:val="pt-PT"/>
              </w:rPr>
              <w:t>XX</w:t>
            </w:r>
          </w:p>
        </w:tc>
      </w:tr>
    </w:tbl>
    <w:p w14:paraId="7C0C4868" w14:textId="77777777" w:rsidR="00A658C8" w:rsidRPr="006C2E39" w:rsidRDefault="00A658C8" w:rsidP="00170BF6">
      <w:pPr>
        <w:rPr>
          <w:rFonts w:asciiTheme="minorHAnsi" w:hAnsiTheme="minorHAnsi" w:cs="Arial"/>
          <w:b/>
          <w:snapToGrid w:val="0"/>
          <w:highlight w:val="yellow"/>
        </w:rPr>
      </w:pPr>
      <w:r w:rsidRPr="006C2E39">
        <w:rPr>
          <w:rFonts w:asciiTheme="minorHAnsi" w:hAnsiTheme="minorHAnsi" w:cs="Arial"/>
          <w:b/>
          <w:snapToGrid w:val="0"/>
          <w:highlight w:val="yellow"/>
        </w:rPr>
        <w:br w:type="page"/>
      </w:r>
    </w:p>
    <w:p w14:paraId="3481C684" w14:textId="7A27753E" w:rsidR="0059713E" w:rsidRPr="006C2E39" w:rsidRDefault="0053697E" w:rsidP="00170BF6">
      <w:pPr>
        <w:widowControl w:val="0"/>
        <w:tabs>
          <w:tab w:val="left" w:pos="284"/>
        </w:tabs>
        <w:jc w:val="center"/>
        <w:rPr>
          <w:rFonts w:asciiTheme="minorHAnsi" w:hAnsiTheme="minorHAnsi" w:cs="Arial"/>
          <w:b/>
          <w:snapToGrid w:val="0"/>
        </w:rPr>
      </w:pPr>
      <w:r w:rsidRPr="006C2E39">
        <w:rPr>
          <w:rFonts w:asciiTheme="minorHAnsi" w:hAnsiTheme="minorHAnsi" w:cs="Arial"/>
          <w:b/>
          <w:snapToGrid w:val="0"/>
          <w:highlight w:val="yellow"/>
        </w:rPr>
        <w:t>órgão / entidade</w:t>
      </w:r>
    </w:p>
    <w:p w14:paraId="0EA56B73" w14:textId="77777777" w:rsidR="0059713E" w:rsidRPr="006C2E39" w:rsidRDefault="0059713E" w:rsidP="00170BF6">
      <w:pPr>
        <w:rPr>
          <w:rFonts w:asciiTheme="minorHAnsi" w:hAnsiTheme="minorHAnsi" w:cs="Arial"/>
        </w:rPr>
      </w:pPr>
    </w:p>
    <w:p w14:paraId="2642AB06" w14:textId="77777777" w:rsidR="008A1671" w:rsidRPr="006C2E39" w:rsidRDefault="008A1671" w:rsidP="00170BF6">
      <w:pPr>
        <w:rPr>
          <w:rFonts w:asciiTheme="minorHAnsi" w:hAnsiTheme="minorHAnsi" w:cs="Arial"/>
        </w:rPr>
      </w:pPr>
    </w:p>
    <w:p w14:paraId="08ACDC61" w14:textId="77777777" w:rsidR="00286AEC" w:rsidRPr="006C2E39" w:rsidRDefault="00286AEC" w:rsidP="00170BF6">
      <w:pPr>
        <w:rPr>
          <w:rFonts w:asciiTheme="minorHAnsi" w:hAnsiTheme="minorHAnsi" w:cs="Arial"/>
        </w:rPr>
      </w:pPr>
    </w:p>
    <w:p w14:paraId="66A7D4E7" w14:textId="77777777" w:rsidR="008A1671" w:rsidRPr="006C2E39" w:rsidRDefault="008A1671" w:rsidP="00170BF6">
      <w:pPr>
        <w:rPr>
          <w:rFonts w:asciiTheme="minorHAnsi" w:hAnsiTheme="minorHAnsi" w:cs="Arial"/>
        </w:rPr>
      </w:pPr>
    </w:p>
    <w:p w14:paraId="1073F634" w14:textId="6C9CAA7B" w:rsidR="0059713E" w:rsidRPr="006C2E39" w:rsidRDefault="00DF6279" w:rsidP="00170BF6">
      <w:pPr>
        <w:jc w:val="center"/>
        <w:rPr>
          <w:rFonts w:asciiTheme="minorHAnsi" w:hAnsiTheme="minorHAnsi" w:cs="Arial"/>
          <w:b/>
        </w:rPr>
      </w:pPr>
      <w:r w:rsidRPr="006C2E39">
        <w:rPr>
          <w:rFonts w:asciiTheme="minorHAnsi" w:hAnsiTheme="minorHAnsi" w:cs="Arial"/>
          <w:b/>
        </w:rPr>
        <w:t>EDITAL</w:t>
      </w:r>
      <w:r w:rsidR="001816F1" w:rsidRPr="006C2E39">
        <w:rPr>
          <w:rFonts w:asciiTheme="minorHAnsi" w:hAnsiTheme="minorHAnsi" w:cs="Arial"/>
          <w:b/>
        </w:rPr>
        <w:t xml:space="preserve"> DE</w:t>
      </w:r>
      <w:r w:rsidR="00E749F9" w:rsidRPr="006C2E39">
        <w:rPr>
          <w:rFonts w:asciiTheme="minorHAnsi" w:hAnsiTheme="minorHAnsi" w:cs="Arial"/>
          <w:b/>
        </w:rPr>
        <w:t xml:space="preserve"> </w:t>
      </w:r>
      <w:r w:rsidRPr="006C2E39">
        <w:rPr>
          <w:rFonts w:asciiTheme="minorHAnsi" w:hAnsiTheme="minorHAnsi" w:cs="Arial"/>
          <w:b/>
        </w:rPr>
        <w:t xml:space="preserve">CONCORRÊNCIA Nº </w:t>
      </w:r>
      <w:r w:rsidRPr="006C2E39">
        <w:rPr>
          <w:rFonts w:asciiTheme="minorHAnsi" w:hAnsiTheme="minorHAnsi" w:cs="Arial"/>
          <w:b/>
          <w:highlight w:val="yellow"/>
        </w:rPr>
        <w:t>XX</w:t>
      </w:r>
      <w:r w:rsidR="00E349EE" w:rsidRPr="006C2E39">
        <w:rPr>
          <w:rFonts w:asciiTheme="minorHAnsi" w:hAnsiTheme="minorHAnsi" w:cs="Arial"/>
          <w:b/>
        </w:rPr>
        <w:t xml:space="preserve"> </w:t>
      </w:r>
      <w:r w:rsidRPr="006C2E39">
        <w:rPr>
          <w:rFonts w:asciiTheme="minorHAnsi" w:hAnsiTheme="minorHAnsi" w:cs="Arial"/>
          <w:b/>
        </w:rPr>
        <w:t>/</w:t>
      </w:r>
      <w:r w:rsidR="00E349EE" w:rsidRPr="006C2E39">
        <w:rPr>
          <w:rFonts w:asciiTheme="minorHAnsi" w:hAnsiTheme="minorHAnsi" w:cs="Arial"/>
          <w:b/>
        </w:rPr>
        <w:t xml:space="preserve"> </w:t>
      </w:r>
      <w:r w:rsidR="00834FCA" w:rsidRPr="006C2E39">
        <w:rPr>
          <w:rFonts w:asciiTheme="minorHAnsi" w:hAnsiTheme="minorHAnsi" w:cs="Arial"/>
          <w:b/>
          <w:highlight w:val="yellow"/>
        </w:rPr>
        <w:t>ANO</w:t>
      </w:r>
    </w:p>
    <w:p w14:paraId="19D3007C" w14:textId="77777777" w:rsidR="001816F1" w:rsidRPr="006C2E39" w:rsidRDefault="001816F1" w:rsidP="00170BF6">
      <w:pPr>
        <w:rPr>
          <w:rFonts w:asciiTheme="minorHAnsi" w:hAnsiTheme="minorHAnsi" w:cs="Arial"/>
        </w:rPr>
      </w:pPr>
    </w:p>
    <w:p w14:paraId="6A8F239E" w14:textId="77777777" w:rsidR="00286AEC" w:rsidRPr="006C2E39" w:rsidRDefault="00286AEC" w:rsidP="00170BF6">
      <w:pPr>
        <w:rPr>
          <w:rFonts w:asciiTheme="minorHAnsi" w:hAnsiTheme="minorHAnsi" w:cs="Arial"/>
        </w:rPr>
      </w:pPr>
    </w:p>
    <w:p w14:paraId="35E28190" w14:textId="77777777" w:rsidR="008A1671" w:rsidRPr="006C2E39" w:rsidRDefault="008A1671" w:rsidP="00170BF6">
      <w:pPr>
        <w:rPr>
          <w:rFonts w:asciiTheme="minorHAnsi" w:hAnsiTheme="minorHAnsi" w:cs="Arial"/>
        </w:rPr>
      </w:pPr>
    </w:p>
    <w:p w14:paraId="4D913353" w14:textId="77777777" w:rsidR="008A1671" w:rsidRPr="006C2E39" w:rsidRDefault="008A1671" w:rsidP="00170BF6">
      <w:pPr>
        <w:rPr>
          <w:rFonts w:asciiTheme="minorHAnsi" w:hAnsiTheme="minorHAnsi" w:cs="Arial"/>
        </w:rPr>
      </w:pPr>
    </w:p>
    <w:p w14:paraId="3731B85B" w14:textId="09138AE3" w:rsidR="008A1671" w:rsidRPr="006C2E39" w:rsidRDefault="008A1671"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DISPOSIÇÕES INICIAIS</w:t>
      </w:r>
    </w:p>
    <w:p w14:paraId="6952B409" w14:textId="77777777" w:rsidR="0040267B" w:rsidRPr="006C2E39" w:rsidRDefault="0040267B" w:rsidP="00170BF6">
      <w:pPr>
        <w:rPr>
          <w:rFonts w:asciiTheme="minorHAnsi" w:hAnsiTheme="minorHAnsi" w:cs="Arial"/>
        </w:rPr>
      </w:pPr>
    </w:p>
    <w:p w14:paraId="0BABAA33" w14:textId="71A4F6AB" w:rsidR="0056783E" w:rsidRPr="006C2E39" w:rsidRDefault="00E95680" w:rsidP="00E95680">
      <w:pPr>
        <w:tabs>
          <w:tab w:val="left" w:pos="284"/>
          <w:tab w:val="left" w:pos="1418"/>
        </w:tabs>
        <w:jc w:val="both"/>
        <w:rPr>
          <w:rFonts w:asciiTheme="minorHAnsi" w:hAnsiTheme="minorHAnsi" w:cs="Arial"/>
          <w:bCs/>
        </w:rPr>
      </w:pPr>
      <w:r w:rsidRPr="006C2E39">
        <w:rPr>
          <w:rFonts w:asciiTheme="minorHAnsi" w:hAnsiTheme="minorHAnsi" w:cs="Arial"/>
          <w:bCs/>
        </w:rPr>
        <w:t>1.1</w:t>
      </w:r>
      <w:r w:rsidRPr="006C2E39">
        <w:rPr>
          <w:rFonts w:asciiTheme="minorHAnsi" w:hAnsiTheme="minorHAnsi" w:cs="Arial"/>
          <w:bCs/>
        </w:rPr>
        <w:tab/>
      </w:r>
      <w:r w:rsidR="00DF6279" w:rsidRPr="006C2E39">
        <w:rPr>
          <w:rFonts w:asciiTheme="minorHAnsi" w:hAnsiTheme="minorHAnsi" w:cs="Arial"/>
          <w:bCs/>
        </w:rPr>
        <w:t xml:space="preserve">O </w:t>
      </w:r>
      <w:r w:rsidR="00DF6279" w:rsidRPr="006C2E39">
        <w:rPr>
          <w:rFonts w:asciiTheme="minorHAnsi" w:hAnsiTheme="minorHAnsi" w:cs="Arial"/>
          <w:bCs/>
          <w:highlight w:val="yellow"/>
        </w:rPr>
        <w:t>órgão/entidade</w:t>
      </w:r>
      <w:r w:rsidR="00DF6279" w:rsidRPr="006C2E39">
        <w:rPr>
          <w:rFonts w:asciiTheme="minorHAnsi" w:hAnsiTheme="minorHAnsi" w:cs="Arial"/>
          <w:bCs/>
        </w:rPr>
        <w:t>, doravante denominad</w:t>
      </w:r>
      <w:r w:rsidR="007513FE" w:rsidRPr="006C2E39">
        <w:rPr>
          <w:rFonts w:asciiTheme="minorHAnsi" w:hAnsiTheme="minorHAnsi" w:cs="Arial"/>
          <w:bCs/>
        </w:rPr>
        <w:t>o</w:t>
      </w:r>
      <w:r w:rsidR="00E349EE" w:rsidRPr="006C2E39">
        <w:rPr>
          <w:rFonts w:asciiTheme="minorHAnsi" w:hAnsiTheme="minorHAnsi" w:cs="Arial"/>
          <w:bCs/>
        </w:rPr>
        <w:t xml:space="preserve"> </w:t>
      </w:r>
      <w:r w:rsidR="008A1671" w:rsidRPr="006C2E39">
        <w:rPr>
          <w:rFonts w:asciiTheme="minorHAnsi" w:hAnsiTheme="minorHAnsi" w:cs="Arial"/>
          <w:bCs/>
        </w:rPr>
        <w:t>CONTRATANTE</w:t>
      </w:r>
      <w:r w:rsidR="00DF6279" w:rsidRPr="006C2E39">
        <w:rPr>
          <w:rFonts w:asciiTheme="minorHAnsi" w:hAnsiTheme="minorHAnsi" w:cs="Arial"/>
          <w:bCs/>
        </w:rPr>
        <w:t xml:space="preserve">, </w:t>
      </w:r>
      <w:r w:rsidR="0056783E" w:rsidRPr="006C2E39">
        <w:rPr>
          <w:rFonts w:asciiTheme="minorHAnsi" w:hAnsiTheme="minorHAnsi" w:cs="Arial"/>
        </w:rPr>
        <w:t xml:space="preserve">por intermédio </w:t>
      </w:r>
      <w:r w:rsidR="008D18F6" w:rsidRPr="006C2E39">
        <w:rPr>
          <w:rFonts w:asciiTheme="minorHAnsi" w:hAnsiTheme="minorHAnsi" w:cs="Arial"/>
        </w:rPr>
        <w:t>do setor</w:t>
      </w:r>
      <w:r w:rsidR="0056783E" w:rsidRPr="006C2E39">
        <w:rPr>
          <w:rFonts w:asciiTheme="minorHAnsi" w:hAnsiTheme="minorHAnsi" w:cs="Arial"/>
          <w:highlight w:val="yellow"/>
        </w:rPr>
        <w:t xml:space="preserve"> responsável pela licitação</w:t>
      </w:r>
      <w:r w:rsidR="0056783E" w:rsidRPr="006C2E39">
        <w:rPr>
          <w:rFonts w:asciiTheme="minorHAnsi" w:hAnsiTheme="minorHAnsi" w:cs="Arial"/>
        </w:rPr>
        <w:t xml:space="preserve">, </w:t>
      </w:r>
      <w:r w:rsidR="00DF6279" w:rsidRPr="006C2E39">
        <w:rPr>
          <w:rFonts w:asciiTheme="minorHAnsi" w:hAnsiTheme="minorHAnsi" w:cs="Arial"/>
          <w:bCs/>
        </w:rPr>
        <w:t xml:space="preserve">neste ato representado pela Comissão </w:t>
      </w:r>
      <w:r w:rsidR="00DB46AA" w:rsidRPr="006C2E39">
        <w:rPr>
          <w:rFonts w:asciiTheme="minorHAnsi" w:hAnsiTheme="minorHAnsi" w:cs="Arial"/>
          <w:highlight w:val="yellow"/>
        </w:rPr>
        <w:t>Especial ou Permanente</w:t>
      </w:r>
      <w:r w:rsidR="00E51727" w:rsidRPr="006C2E39">
        <w:rPr>
          <w:rFonts w:asciiTheme="minorHAnsi" w:hAnsiTheme="minorHAnsi" w:cs="Arial"/>
          <w:bCs/>
        </w:rPr>
        <w:t xml:space="preserve"> </w:t>
      </w:r>
      <w:r w:rsidR="00DF6279" w:rsidRPr="006C2E39">
        <w:rPr>
          <w:rFonts w:asciiTheme="minorHAnsi" w:hAnsiTheme="minorHAnsi" w:cs="Arial"/>
          <w:bCs/>
        </w:rPr>
        <w:t xml:space="preserve">de Licitação, designada pela Portaria </w:t>
      </w:r>
      <w:r w:rsidR="0056783E" w:rsidRPr="006C2E39">
        <w:rPr>
          <w:rFonts w:asciiTheme="minorHAnsi" w:hAnsiTheme="minorHAnsi" w:cs="Arial"/>
          <w:bCs/>
          <w:highlight w:val="yellow"/>
        </w:rPr>
        <w:t>número e data</w:t>
      </w:r>
      <w:r w:rsidR="00DF6279" w:rsidRPr="006C2E39">
        <w:rPr>
          <w:rFonts w:asciiTheme="minorHAnsi" w:hAnsiTheme="minorHAnsi" w:cs="Arial"/>
          <w:bCs/>
        </w:rPr>
        <w:t xml:space="preserve">, torna público, para ciência dos interessados, que efetuará licitação, na modalidade de concorrência, do tipo </w:t>
      </w:r>
      <w:r w:rsidR="008A1671" w:rsidRPr="006C2E39">
        <w:rPr>
          <w:rFonts w:asciiTheme="minorHAnsi" w:hAnsiTheme="minorHAnsi" w:cs="Arial"/>
          <w:bCs/>
          <w:u w:val="single"/>
        </w:rPr>
        <w:t>T</w:t>
      </w:r>
      <w:r w:rsidR="00DF6279" w:rsidRPr="006C2E39">
        <w:rPr>
          <w:rFonts w:asciiTheme="minorHAnsi" w:hAnsiTheme="minorHAnsi" w:cs="Arial"/>
          <w:bCs/>
          <w:u w:val="single"/>
        </w:rPr>
        <w:t>écnica</w:t>
      </w:r>
      <w:r w:rsidR="009E7585" w:rsidRPr="006C2E39">
        <w:rPr>
          <w:rFonts w:asciiTheme="minorHAnsi" w:hAnsiTheme="minorHAnsi" w:cs="Arial"/>
          <w:bCs/>
          <w:u w:val="single"/>
        </w:rPr>
        <w:t xml:space="preserve"> e Preço</w:t>
      </w:r>
      <w:r w:rsidR="00DF6279" w:rsidRPr="006C2E39">
        <w:rPr>
          <w:rFonts w:asciiTheme="minorHAnsi" w:hAnsiTheme="minorHAnsi" w:cs="Arial"/>
          <w:bCs/>
        </w:rPr>
        <w:t xml:space="preserve">, para a contratação de </w:t>
      </w:r>
      <w:r w:rsidR="00577C8A" w:rsidRPr="006C2E39">
        <w:rPr>
          <w:rFonts w:asciiTheme="minorHAnsi" w:hAnsiTheme="minorHAnsi" w:cs="Arial"/>
          <w:bCs/>
        </w:rPr>
        <w:t xml:space="preserve">empresa prestadora de </w:t>
      </w:r>
      <w:r w:rsidR="00DF6279" w:rsidRPr="006C2E39">
        <w:rPr>
          <w:rFonts w:asciiTheme="minorHAnsi" w:hAnsiTheme="minorHAnsi" w:cs="Arial"/>
          <w:bCs/>
        </w:rPr>
        <w:t>serviços de comunicação digital</w:t>
      </w:r>
      <w:r w:rsidR="0056783E" w:rsidRPr="006C2E39">
        <w:rPr>
          <w:rFonts w:asciiTheme="minorHAnsi" w:hAnsiTheme="minorHAnsi" w:cs="Arial"/>
          <w:bCs/>
        </w:rPr>
        <w:t>.</w:t>
      </w:r>
    </w:p>
    <w:p w14:paraId="33B43F90" w14:textId="77777777" w:rsidR="0056783E" w:rsidRPr="006C2E39" w:rsidRDefault="0056783E" w:rsidP="00170BF6">
      <w:pPr>
        <w:tabs>
          <w:tab w:val="left" w:pos="284"/>
          <w:tab w:val="left" w:pos="1418"/>
        </w:tabs>
        <w:jc w:val="both"/>
        <w:rPr>
          <w:rFonts w:asciiTheme="minorHAnsi" w:hAnsiTheme="minorHAnsi" w:cs="Arial"/>
          <w:bCs/>
        </w:rPr>
      </w:pPr>
    </w:p>
    <w:p w14:paraId="524AFECA" w14:textId="77777777" w:rsidR="0035490C" w:rsidRPr="006C2E39" w:rsidRDefault="0035490C" w:rsidP="00170BF6">
      <w:pPr>
        <w:pStyle w:val="Citao"/>
        <w:tabs>
          <w:tab w:val="left" w:pos="2310"/>
        </w:tabs>
        <w:spacing w:before="0"/>
        <w:rPr>
          <w:rFonts w:asciiTheme="minorHAnsi" w:hAnsiTheme="minorHAnsi" w:cs="Arial"/>
          <w:b/>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23, II, 39 e 46 Lei nº 8.666/1993.</w:t>
      </w:r>
    </w:p>
    <w:p w14:paraId="221D66F3"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u w:val="single"/>
        </w:rPr>
        <w:t>Concorrência</w:t>
      </w:r>
      <w:r w:rsidRPr="006C2E39">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14:paraId="293675E8" w14:textId="77777777" w:rsidR="00D052D0" w:rsidRPr="006C2E39" w:rsidRDefault="00D052D0" w:rsidP="00D052D0">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14:paraId="5D7E9F1D" w14:textId="29561DB3" w:rsidR="0035490C" w:rsidRPr="006C2E39" w:rsidRDefault="00D052D0" w:rsidP="00D052D0">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No caso de o valor estimado da licitação ser superior ao valor de R$ 330.000.000,00, o processo licitatório deve iniciar obrigatoriamente com uma audiência pública, com antecedência mínima de 15 dias úteis da data prevista para a publicação do edital e divulgada com antecedência mínima de 10 dias úteis de sua realização.</w:t>
      </w:r>
    </w:p>
    <w:p w14:paraId="5DAAF260" w14:textId="77777777" w:rsidR="0035490C" w:rsidRPr="006C2E39" w:rsidRDefault="0035490C" w:rsidP="00170BF6">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6C2E39">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14:paraId="02213AB9"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14:paraId="4FD6899F"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Cabe ressaltar que a opção pelo tipo de licitação “melhor técnica” ou “técnica e preço”, deve ser justificada pelo órgão ou entidade.</w:t>
      </w:r>
    </w:p>
    <w:p w14:paraId="746A7E5D"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14:paraId="347EB251"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Assim, a busca pelas melhores e mais adequadas mecânicas para a contratação de serviços de comunicação levam sempre em conta o concílio da excelência na prestação com a aplicação do Princípio da Vantajosidade para a Administração Pública.</w:t>
      </w:r>
    </w:p>
    <w:p w14:paraId="7B8BA2EA"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Os tipos específicos são adequados para situações em que a vantajosidade da oferta não é medida exclusivamente pelo seu preço. Trata-se de um critério oportuno para situações em que as modificações na qualidade do bem ou serviço ofertado impliquem em variações significativas no atendimento ao interesse público visado.</w:t>
      </w:r>
    </w:p>
    <w:p w14:paraId="36F5F4E0"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Nesses tipos de licitação, a proposta mais vantajosa buscada pela Administração, não é aquela necessariamente menos onerosa. Além da onerosidade, a qualidade tem suma importância na apreciação das propostas.</w:t>
      </w:r>
    </w:p>
    <w:p w14:paraId="14C0179C"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arts. 45, parágrafo 4°, e 46 da Lei n° 8.666/1993”.</w:t>
      </w:r>
    </w:p>
    <w:p w14:paraId="2856742B" w14:textId="77777777" w:rsidR="0035490C" w:rsidRPr="006C2E39" w:rsidRDefault="0035490C" w:rsidP="00170BF6">
      <w:pPr>
        <w:pStyle w:val="Citao"/>
        <w:tabs>
          <w:tab w:val="left" w:pos="2310"/>
        </w:tabs>
        <w:spacing w:before="0"/>
        <w:rPr>
          <w:rFonts w:asciiTheme="minorHAnsi" w:hAnsiTheme="minorHAnsi" w:cs="Arial"/>
          <w:color w:val="auto"/>
          <w:sz w:val="24"/>
        </w:rPr>
      </w:pPr>
      <w:r w:rsidRPr="006C2E39">
        <w:rPr>
          <w:rFonts w:asciiTheme="minorHAnsi" w:hAnsiTheme="minorHAnsi" w:cs="Arial"/>
          <w:color w:val="auto"/>
          <w:sz w:val="24"/>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5CA8C02D" w14:textId="17B36DD1" w:rsidR="00164A1E" w:rsidRPr="006C2E39" w:rsidRDefault="0035490C" w:rsidP="00170BF6">
      <w:pPr>
        <w:pStyle w:val="Citao"/>
        <w:tabs>
          <w:tab w:val="left" w:pos="2310"/>
        </w:tabs>
        <w:spacing w:before="0"/>
        <w:rPr>
          <w:rFonts w:asciiTheme="minorHAnsi" w:eastAsia="Calibri" w:hAnsiTheme="minorHAnsi" w:cs="Arial"/>
          <w:iCs w:val="0"/>
          <w:color w:val="auto"/>
          <w:sz w:val="24"/>
          <w:lang w:eastAsia="en-US"/>
        </w:rPr>
      </w:pPr>
      <w:r w:rsidRPr="006C2E39">
        <w:rPr>
          <w:rFonts w:asciiTheme="minorHAnsi" w:hAnsiTheme="minorHAnsi" w:cs="Arial"/>
          <w:color w:val="auto"/>
          <w:sz w:val="24"/>
        </w:rPr>
        <w:t>Na escolha do tipo de licitação “melhor técnica” ou “técnica e preço” o anunciante deverá considerar o valor estimado para a contratação.</w:t>
      </w:r>
    </w:p>
    <w:p w14:paraId="581724EA" w14:textId="77777777" w:rsidR="0041397D" w:rsidRPr="006C2E39" w:rsidRDefault="0041397D" w:rsidP="00170BF6">
      <w:pPr>
        <w:tabs>
          <w:tab w:val="left" w:pos="284"/>
          <w:tab w:val="left" w:pos="1418"/>
        </w:tabs>
        <w:jc w:val="both"/>
        <w:rPr>
          <w:rFonts w:asciiTheme="minorHAnsi" w:hAnsiTheme="minorHAnsi" w:cs="Arial"/>
          <w:bCs/>
        </w:rPr>
      </w:pPr>
    </w:p>
    <w:p w14:paraId="465B2F2F" w14:textId="061F03C1" w:rsidR="0056783E" w:rsidRPr="006C2E39" w:rsidRDefault="007435D8" w:rsidP="007435D8">
      <w:pPr>
        <w:tabs>
          <w:tab w:val="left" w:pos="284"/>
          <w:tab w:val="left" w:pos="1418"/>
        </w:tabs>
        <w:jc w:val="both"/>
        <w:rPr>
          <w:rFonts w:asciiTheme="minorHAnsi" w:hAnsiTheme="minorHAnsi" w:cs="Arial"/>
          <w:bCs/>
        </w:rPr>
      </w:pPr>
      <w:r w:rsidRPr="006C2E39">
        <w:rPr>
          <w:rFonts w:asciiTheme="minorHAnsi" w:hAnsiTheme="minorHAnsi" w:cs="Arial"/>
          <w:bCs/>
        </w:rPr>
        <w:t>1.2</w:t>
      </w:r>
      <w:r w:rsidRPr="006C2E39">
        <w:rPr>
          <w:rFonts w:asciiTheme="minorHAnsi" w:hAnsiTheme="minorHAnsi" w:cs="Arial"/>
          <w:bCs/>
        </w:rPr>
        <w:tab/>
      </w:r>
      <w:r w:rsidR="0056783E" w:rsidRPr="006C2E39">
        <w:rPr>
          <w:rFonts w:asciiTheme="minorHAnsi" w:hAnsiTheme="minorHAnsi" w:cs="Arial"/>
          <w:bCs/>
        </w:rPr>
        <w:t>Os serviços serão realizados na forma de execução indireta e regime de empreitada por preço unitário, sob a égide da Lei nº 8.666/1993.</w:t>
      </w:r>
    </w:p>
    <w:p w14:paraId="52AF5BCB" w14:textId="77777777" w:rsidR="00027C06" w:rsidRPr="006C2E39" w:rsidRDefault="00027C06" w:rsidP="00170BF6">
      <w:pPr>
        <w:tabs>
          <w:tab w:val="left" w:pos="284"/>
          <w:tab w:val="left" w:pos="1418"/>
        </w:tabs>
        <w:jc w:val="both"/>
        <w:rPr>
          <w:rFonts w:asciiTheme="minorHAnsi" w:hAnsiTheme="minorHAnsi" w:cs="Arial"/>
          <w:bCs/>
        </w:rPr>
      </w:pPr>
    </w:p>
    <w:p w14:paraId="5B6FE1AF" w14:textId="3A888870" w:rsidR="00B81A0D" w:rsidRPr="006C2E39" w:rsidRDefault="00B81A0D"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w:t>
      </w:r>
      <w:r w:rsidR="007D6859" w:rsidRPr="006C2E39">
        <w:rPr>
          <w:rFonts w:asciiTheme="minorHAnsi" w:hAnsiTheme="minorHAnsi" w:cs="Arial"/>
          <w:color w:val="auto"/>
          <w:sz w:val="24"/>
        </w:rPr>
        <w:t>–</w:t>
      </w:r>
      <w:r w:rsidRPr="006C2E39">
        <w:rPr>
          <w:rFonts w:asciiTheme="minorHAnsi" w:hAnsiTheme="minorHAnsi" w:cs="Arial"/>
          <w:color w:val="auto"/>
          <w:sz w:val="24"/>
        </w:rPr>
        <w:t xml:space="preserve"> Art. 6º, VIII, alínea ‘b’, Lei nº 8.666/1993.</w:t>
      </w:r>
    </w:p>
    <w:p w14:paraId="26DBDB11" w14:textId="77777777" w:rsidR="00B81A0D" w:rsidRPr="006C2E39" w:rsidRDefault="00B81A0D" w:rsidP="00170BF6">
      <w:pPr>
        <w:tabs>
          <w:tab w:val="left" w:pos="284"/>
          <w:tab w:val="left" w:pos="1418"/>
        </w:tabs>
        <w:jc w:val="both"/>
        <w:rPr>
          <w:rFonts w:asciiTheme="minorHAnsi" w:hAnsiTheme="minorHAnsi" w:cs="Arial"/>
          <w:bCs/>
        </w:rPr>
      </w:pPr>
    </w:p>
    <w:p w14:paraId="396DF2C3" w14:textId="437A08DC" w:rsidR="00C3481E" w:rsidRPr="006C2E39" w:rsidRDefault="007D6859" w:rsidP="007D6859">
      <w:pPr>
        <w:tabs>
          <w:tab w:val="left" w:pos="284"/>
          <w:tab w:val="left" w:pos="1418"/>
        </w:tabs>
        <w:jc w:val="both"/>
        <w:rPr>
          <w:rFonts w:asciiTheme="minorHAnsi" w:hAnsiTheme="minorHAnsi" w:cs="Arial"/>
          <w:bCs/>
        </w:rPr>
      </w:pPr>
      <w:r w:rsidRPr="006C2E39">
        <w:rPr>
          <w:rFonts w:asciiTheme="minorHAnsi" w:hAnsiTheme="minorHAnsi" w:cs="Arial"/>
          <w:bCs/>
        </w:rPr>
        <w:t>1.3</w:t>
      </w:r>
      <w:r w:rsidRPr="006C2E39">
        <w:rPr>
          <w:rFonts w:asciiTheme="minorHAnsi" w:hAnsiTheme="minorHAnsi" w:cs="Arial"/>
          <w:bCs/>
        </w:rPr>
        <w:tab/>
      </w:r>
      <w:r w:rsidR="0056783E" w:rsidRPr="006C2E39">
        <w:rPr>
          <w:rFonts w:asciiTheme="minorHAnsi" w:hAnsiTheme="minorHAnsi" w:cs="Arial"/>
          <w:bCs/>
        </w:rPr>
        <w:t>De forma complementar, e</w:t>
      </w:r>
      <w:r w:rsidR="00C3481E" w:rsidRPr="006C2E39">
        <w:rPr>
          <w:rFonts w:asciiTheme="minorHAnsi" w:hAnsiTheme="minorHAnsi" w:cs="Arial"/>
          <w:bCs/>
        </w:rPr>
        <w:t xml:space="preserve">sta concorrência será realizada com base na </w:t>
      </w:r>
      <w:r w:rsidR="006C3A87" w:rsidRPr="006C2E39">
        <w:rPr>
          <w:rFonts w:asciiTheme="minorHAnsi" w:hAnsiTheme="minorHAnsi" w:cs="Arial"/>
        </w:rPr>
        <w:t>Instrução Normativa MP nº 05/2017</w:t>
      </w:r>
      <w:r w:rsidR="00263A11" w:rsidRPr="006C2E39">
        <w:rPr>
          <w:rFonts w:asciiTheme="minorHAnsi" w:hAnsiTheme="minorHAnsi" w:cs="Arial"/>
        </w:rPr>
        <w:t>, n</w:t>
      </w:r>
      <w:r w:rsidR="00263A11" w:rsidRPr="006C2E39">
        <w:rPr>
          <w:rFonts w:asciiTheme="minorHAnsi" w:eastAsia="Calibri" w:hAnsiTheme="minorHAnsi" w:cs="Calibri"/>
        </w:rPr>
        <w:t>a Instrução Normativa SEGES/MPDG nº 03/2018</w:t>
      </w:r>
      <w:r w:rsidR="00263A11" w:rsidRPr="006C2E39">
        <w:rPr>
          <w:rFonts w:asciiTheme="minorHAnsi" w:hAnsiTheme="minorHAnsi" w:cs="Arial"/>
        </w:rPr>
        <w:t xml:space="preserve"> </w:t>
      </w:r>
      <w:r w:rsidR="00FD5CED" w:rsidRPr="006C2E39">
        <w:rPr>
          <w:rFonts w:asciiTheme="minorHAnsi" w:hAnsiTheme="minorHAnsi" w:cs="Arial"/>
        </w:rPr>
        <w:t xml:space="preserve">e </w:t>
      </w:r>
      <w:r w:rsidR="000A5BD3" w:rsidRPr="006C2E39">
        <w:rPr>
          <w:rFonts w:asciiTheme="minorHAnsi" w:hAnsiTheme="minorHAnsi" w:cs="Arial"/>
          <w:bCs/>
        </w:rPr>
        <w:t>n</w:t>
      </w:r>
      <w:r w:rsidR="000A5BD3" w:rsidRPr="006C2E39">
        <w:rPr>
          <w:rFonts w:asciiTheme="minorHAnsi" w:hAnsiTheme="minorHAnsi" w:cs="Arial"/>
        </w:rPr>
        <w:t xml:space="preserve">a Instrução Normativa SECOM relativa à matéria, </w:t>
      </w:r>
      <w:r w:rsidR="000E43F5" w:rsidRPr="006C2E39">
        <w:rPr>
          <w:rFonts w:asciiTheme="minorHAnsi" w:hAnsiTheme="minorHAnsi" w:cs="Arial"/>
          <w:bCs/>
        </w:rPr>
        <w:t xml:space="preserve">observadas </w:t>
      </w:r>
      <w:r w:rsidR="000E43F5" w:rsidRPr="006C2E39">
        <w:rPr>
          <w:rFonts w:asciiTheme="minorHAnsi" w:hAnsiTheme="minorHAnsi" w:cs="Arial"/>
        </w:rPr>
        <w:t>as regras estabelecidas na Lei nº 12.232/2010 aplicáveis a este objeto, nos termos do Acórdão nº 6.227/2016-TCU-2ª Câmara</w:t>
      </w:r>
      <w:r w:rsidR="00C3481E" w:rsidRPr="006C2E39">
        <w:rPr>
          <w:rFonts w:asciiTheme="minorHAnsi" w:hAnsiTheme="minorHAnsi" w:cs="Arial"/>
          <w:bCs/>
        </w:rPr>
        <w:t>.</w:t>
      </w:r>
      <w:r w:rsidR="00C3481E" w:rsidRPr="006C2E39">
        <w:rPr>
          <w:rFonts w:asciiTheme="minorHAnsi" w:hAnsiTheme="minorHAnsi" w:cs="Arial"/>
          <w:bCs/>
          <w:i/>
          <w:highlight w:val="yellow"/>
        </w:rPr>
        <w:t>&lt;incluir outras legislações de referência, caso necessário&gt;</w:t>
      </w:r>
    </w:p>
    <w:p w14:paraId="0EEE0D63" w14:textId="77777777" w:rsidR="00C3481E" w:rsidRPr="006C2E39" w:rsidRDefault="00C3481E" w:rsidP="00170BF6">
      <w:pPr>
        <w:rPr>
          <w:rFonts w:asciiTheme="minorHAnsi" w:hAnsiTheme="minorHAnsi" w:cs="Arial"/>
        </w:rPr>
      </w:pPr>
    </w:p>
    <w:p w14:paraId="5D845998" w14:textId="77777777" w:rsidR="00C3481E" w:rsidRPr="006C2E39" w:rsidRDefault="00C3481E" w:rsidP="00170BF6">
      <w:pPr>
        <w:rPr>
          <w:rFonts w:asciiTheme="minorHAnsi" w:hAnsiTheme="minorHAnsi" w:cs="Arial"/>
        </w:rPr>
      </w:pPr>
    </w:p>
    <w:p w14:paraId="158BF8F7" w14:textId="77777777" w:rsidR="00170BF6" w:rsidRPr="006C2E39" w:rsidRDefault="00170BF6"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OBJETO</w:t>
      </w:r>
    </w:p>
    <w:p w14:paraId="35DAE204" w14:textId="77777777" w:rsidR="00170BF6" w:rsidRPr="006C2E39" w:rsidRDefault="00170BF6" w:rsidP="00170BF6">
      <w:pPr>
        <w:tabs>
          <w:tab w:val="left" w:pos="284"/>
          <w:tab w:val="left" w:pos="709"/>
          <w:tab w:val="left" w:pos="1418"/>
        </w:tabs>
        <w:jc w:val="both"/>
        <w:rPr>
          <w:rFonts w:asciiTheme="minorHAnsi" w:hAnsiTheme="minorHAnsi" w:cs="Arial"/>
        </w:rPr>
      </w:pPr>
    </w:p>
    <w:p w14:paraId="291D7577" w14:textId="6667426E" w:rsidR="00170BF6" w:rsidRPr="006C2E39" w:rsidRDefault="00162E09" w:rsidP="00162E09">
      <w:pPr>
        <w:tabs>
          <w:tab w:val="left" w:pos="284"/>
          <w:tab w:val="left" w:pos="1418"/>
        </w:tabs>
        <w:jc w:val="both"/>
        <w:rPr>
          <w:rFonts w:asciiTheme="minorHAnsi" w:hAnsiTheme="minorHAnsi" w:cs="Arial"/>
        </w:rPr>
      </w:pPr>
      <w:r w:rsidRPr="006C2E39">
        <w:rPr>
          <w:rFonts w:asciiTheme="minorHAnsi" w:hAnsiTheme="minorHAnsi" w:cs="Arial"/>
          <w:bCs/>
        </w:rPr>
        <w:t>2.1</w:t>
      </w:r>
      <w:r w:rsidRPr="006C2E39">
        <w:rPr>
          <w:rFonts w:asciiTheme="minorHAnsi" w:hAnsiTheme="minorHAnsi" w:cs="Arial"/>
          <w:bCs/>
        </w:rPr>
        <w:tab/>
      </w:r>
      <w:r w:rsidR="00170BF6" w:rsidRPr="006C2E39">
        <w:rPr>
          <w:rFonts w:asciiTheme="minorHAnsi" w:hAnsiTheme="minorHAnsi" w:cs="Arial"/>
          <w:bCs/>
        </w:rPr>
        <w:t xml:space="preserve">O objeto da </w:t>
      </w:r>
      <w:r w:rsidR="00170BF6" w:rsidRPr="006C2E39">
        <w:rPr>
          <w:rFonts w:asciiTheme="minorHAnsi" w:hAnsiTheme="minorHAnsi" w:cs="Arial"/>
        </w:rPr>
        <w:t>presente concorrência é a contratação de empresa prestadora de serviços de comunicação digital, referentes à:</w:t>
      </w:r>
    </w:p>
    <w:p w14:paraId="6A30310B" w14:textId="77777777" w:rsidR="00170BF6" w:rsidRPr="006C2E39" w:rsidRDefault="00170BF6" w:rsidP="00170BF6">
      <w:pPr>
        <w:tabs>
          <w:tab w:val="left" w:pos="284"/>
          <w:tab w:val="left" w:pos="1418"/>
        </w:tabs>
        <w:jc w:val="both"/>
        <w:rPr>
          <w:rFonts w:asciiTheme="minorHAnsi" w:hAnsiTheme="minorHAnsi" w:cs="Arial"/>
        </w:rPr>
      </w:pPr>
    </w:p>
    <w:p w14:paraId="55D65287" w14:textId="77777777" w:rsidR="00170BF6" w:rsidRPr="006C2E39" w:rsidRDefault="00170BF6" w:rsidP="0034665A">
      <w:pPr>
        <w:pStyle w:val="PargrafodaLista"/>
        <w:numPr>
          <w:ilvl w:val="0"/>
          <w:numId w:val="82"/>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prospecção, planejamento, implementação, manutenção e monitoramento de soluções de comunicação digital, no âmbito do contrato;</w:t>
      </w:r>
    </w:p>
    <w:p w14:paraId="1A28F597" w14:textId="77777777" w:rsidR="00170BF6" w:rsidRPr="006C2E39" w:rsidRDefault="00170BF6" w:rsidP="00170BF6">
      <w:pPr>
        <w:tabs>
          <w:tab w:val="left" w:pos="284"/>
          <w:tab w:val="left" w:pos="1418"/>
          <w:tab w:val="left" w:pos="1701"/>
        </w:tabs>
        <w:ind w:left="1418"/>
        <w:jc w:val="both"/>
        <w:rPr>
          <w:rFonts w:asciiTheme="minorHAnsi" w:hAnsiTheme="minorHAnsi" w:cs="Arial"/>
        </w:rPr>
      </w:pPr>
    </w:p>
    <w:p w14:paraId="30624E97" w14:textId="508BBF20" w:rsidR="00170BF6" w:rsidRPr="006C2E39" w:rsidRDefault="00170BF6" w:rsidP="0034665A">
      <w:pPr>
        <w:pStyle w:val="PargrafodaLista"/>
        <w:numPr>
          <w:ilvl w:val="0"/>
          <w:numId w:val="82"/>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criação</w:t>
      </w:r>
      <w:r w:rsidR="00EF541B">
        <w:rPr>
          <w:rFonts w:asciiTheme="minorHAnsi" w:hAnsiTheme="minorHAnsi" w:cs="Arial"/>
        </w:rPr>
        <w:t xml:space="preserve"> e</w:t>
      </w:r>
      <w:r w:rsidRPr="006C2E39">
        <w:rPr>
          <w:rFonts w:asciiTheme="minorHAnsi" w:hAnsiTheme="minorHAnsi" w:cs="Arial"/>
        </w:rPr>
        <w:t xml:space="preserve"> execução técnica de ações e/ou peças de comunicação digital; e</w:t>
      </w:r>
    </w:p>
    <w:p w14:paraId="466DBB31" w14:textId="77777777" w:rsidR="00170BF6" w:rsidRPr="006C2E39" w:rsidRDefault="00170BF6" w:rsidP="00170BF6">
      <w:pPr>
        <w:tabs>
          <w:tab w:val="left" w:pos="284"/>
          <w:tab w:val="left" w:pos="1418"/>
          <w:tab w:val="left" w:pos="1701"/>
        </w:tabs>
        <w:ind w:left="1418"/>
        <w:jc w:val="both"/>
        <w:rPr>
          <w:rFonts w:asciiTheme="minorHAnsi" w:hAnsiTheme="minorHAnsi" w:cs="Arial"/>
        </w:rPr>
      </w:pPr>
    </w:p>
    <w:p w14:paraId="7AB31373" w14:textId="77777777" w:rsidR="00170BF6" w:rsidRPr="006C2E39" w:rsidRDefault="00170BF6" w:rsidP="0034665A">
      <w:pPr>
        <w:pStyle w:val="PargrafodaLista"/>
        <w:numPr>
          <w:ilvl w:val="0"/>
          <w:numId w:val="82"/>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 xml:space="preserve">criação, implementação e desenvolvimento de formas inovadoras de comunicação digital, destinadas a expandir os efeitos de mensagens e conteúdos do </w:t>
      </w:r>
      <w:r w:rsidRPr="006C2E39">
        <w:rPr>
          <w:rFonts w:asciiTheme="minorHAnsi" w:hAnsiTheme="minorHAnsi" w:cs="Arial"/>
          <w:highlight w:val="yellow"/>
        </w:rPr>
        <w:t>órgão/entidade</w:t>
      </w:r>
      <w:r w:rsidRPr="006C2E39">
        <w:rPr>
          <w:rFonts w:asciiTheme="minorHAnsi" w:hAnsiTheme="minorHAnsi" w:cs="Arial"/>
        </w:rPr>
        <w:t>, em seus canais proprietários e em outros ambientes, plataformas ou ferramentas digitais, em consonância com novas tecnologias.</w:t>
      </w:r>
    </w:p>
    <w:p w14:paraId="42FE1C03" w14:textId="77777777" w:rsidR="00170BF6" w:rsidRPr="006C2E39" w:rsidRDefault="00170BF6" w:rsidP="00170BF6">
      <w:pPr>
        <w:tabs>
          <w:tab w:val="left" w:pos="284"/>
          <w:tab w:val="left" w:pos="709"/>
          <w:tab w:val="left" w:pos="1418"/>
        </w:tabs>
        <w:jc w:val="both"/>
        <w:rPr>
          <w:rFonts w:asciiTheme="minorHAnsi" w:hAnsiTheme="minorHAnsi" w:cs="Arial"/>
        </w:rPr>
      </w:pPr>
    </w:p>
    <w:p w14:paraId="298574E2" w14:textId="4FE11350" w:rsidR="00170BF6" w:rsidRPr="006C2E39" w:rsidRDefault="007D6859" w:rsidP="00170BF6">
      <w:pPr>
        <w:tabs>
          <w:tab w:val="left" w:pos="1080"/>
        </w:tabs>
        <w:jc w:val="both"/>
        <w:rPr>
          <w:rFonts w:asciiTheme="minorHAnsi" w:hAnsiTheme="minorHAnsi" w:cs="Arial"/>
        </w:rPr>
      </w:pPr>
      <w:r w:rsidRPr="006C2E39">
        <w:rPr>
          <w:rFonts w:asciiTheme="minorHAnsi" w:hAnsiTheme="minorHAnsi" w:cs="Arial"/>
        </w:rPr>
        <w:t>2</w:t>
      </w:r>
      <w:r w:rsidR="00170BF6" w:rsidRPr="006C2E39">
        <w:rPr>
          <w:rFonts w:asciiTheme="minorHAnsi" w:hAnsiTheme="minorHAnsi" w:cs="Arial"/>
        </w:rPr>
        <w:t>.1.1</w:t>
      </w:r>
      <w:r w:rsidR="00170BF6" w:rsidRPr="006C2E39">
        <w:rPr>
          <w:rFonts w:asciiTheme="minorHAnsi" w:hAnsiTheme="minorHAnsi" w:cs="Arial"/>
        </w:rPr>
        <w:tab/>
      </w:r>
      <w:r w:rsidR="00170BF6" w:rsidRPr="006C2E39">
        <w:rPr>
          <w:rFonts w:asciiTheme="minorHAnsi" w:hAnsiTheme="minorHAnsi" w:cs="Arial"/>
        </w:rPr>
        <w:tab/>
        <w:t xml:space="preserve">A contratação dos serviços, elencados no subitem </w:t>
      </w:r>
      <w:r w:rsidR="0063382B" w:rsidRPr="006C2E39">
        <w:rPr>
          <w:rFonts w:asciiTheme="minorHAnsi" w:hAnsiTheme="minorHAnsi" w:cs="Arial"/>
        </w:rPr>
        <w:t>2</w:t>
      </w:r>
      <w:r w:rsidR="00170BF6" w:rsidRPr="006C2E39">
        <w:rPr>
          <w:rFonts w:asciiTheme="minorHAnsi" w:hAnsiTheme="minorHAnsi" w:cs="Arial"/>
        </w:rPr>
        <w:t xml:space="preserve">.1, tem como objetivo o atendimento </w:t>
      </w:r>
      <w:r w:rsidR="00170BF6" w:rsidRPr="006C2E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00170BF6" w:rsidRPr="006C2E39">
        <w:rPr>
          <w:rFonts w:asciiTheme="minorHAnsi" w:hAnsiTheme="minorHAnsi" w:cs="Arial"/>
          <w:bCs/>
          <w:i/>
          <w:highlight w:val="yellow"/>
        </w:rPr>
        <w:t>&lt;se for o caso, acrescentar:&gt;</w:t>
      </w:r>
      <w:r w:rsidR="00170BF6" w:rsidRPr="006C2E39">
        <w:rPr>
          <w:rFonts w:asciiTheme="minorHAnsi" w:hAnsiTheme="minorHAnsi" w:cs="Arial"/>
          <w:bCs/>
        </w:rPr>
        <w:t xml:space="preserve"> </w:t>
      </w:r>
      <w:r w:rsidR="00170BF6" w:rsidRPr="006C2E39">
        <w:rPr>
          <w:rFonts w:asciiTheme="minorHAnsi" w:hAnsiTheme="minorHAnsi" w:cs="Arial"/>
          <w:bCs/>
          <w:highlight w:val="lightGray"/>
        </w:rPr>
        <w:t>promover a venda de produtos e serviços</w:t>
      </w:r>
      <w:r w:rsidR="00170BF6" w:rsidRPr="006C2E39">
        <w:rPr>
          <w:rFonts w:asciiTheme="minorHAnsi" w:hAnsiTheme="minorHAnsi" w:cs="Arial"/>
          <w:bCs/>
        </w:rPr>
        <w:t>, ou informar e orientar o público em geral.</w:t>
      </w:r>
    </w:p>
    <w:p w14:paraId="7FE1DB1D" w14:textId="77777777" w:rsidR="00170BF6" w:rsidRPr="006C2E39" w:rsidRDefault="00170BF6" w:rsidP="00170BF6">
      <w:pPr>
        <w:tabs>
          <w:tab w:val="left" w:pos="1080"/>
        </w:tabs>
        <w:jc w:val="both"/>
        <w:rPr>
          <w:rFonts w:asciiTheme="minorHAnsi" w:hAnsiTheme="minorHAnsi" w:cs="Arial"/>
        </w:rPr>
      </w:pPr>
    </w:p>
    <w:p w14:paraId="169FDFA6" w14:textId="33A98DBA" w:rsidR="00170BF6" w:rsidRPr="006C2E39" w:rsidRDefault="007D6859" w:rsidP="00170BF6">
      <w:pPr>
        <w:tabs>
          <w:tab w:val="left" w:pos="1080"/>
        </w:tabs>
        <w:jc w:val="both"/>
        <w:rPr>
          <w:rFonts w:asciiTheme="minorHAnsi" w:hAnsiTheme="minorHAnsi" w:cs="Arial"/>
        </w:rPr>
      </w:pPr>
      <w:r w:rsidRPr="006C2E39">
        <w:rPr>
          <w:rFonts w:asciiTheme="minorHAnsi" w:hAnsiTheme="minorHAnsi" w:cs="Arial"/>
        </w:rPr>
        <w:t>2</w:t>
      </w:r>
      <w:r w:rsidR="00170BF6" w:rsidRPr="006C2E39">
        <w:rPr>
          <w:rFonts w:asciiTheme="minorHAnsi" w:hAnsiTheme="minorHAnsi" w:cs="Arial"/>
        </w:rPr>
        <w:t>.1.2</w:t>
      </w:r>
      <w:r w:rsidR="00170BF6" w:rsidRPr="006C2E39">
        <w:rPr>
          <w:rFonts w:asciiTheme="minorHAnsi" w:hAnsiTheme="minorHAnsi" w:cs="Arial"/>
        </w:rPr>
        <w:tab/>
      </w:r>
      <w:r w:rsidR="00170BF6" w:rsidRPr="006C2E39">
        <w:rPr>
          <w:rFonts w:asciiTheme="minorHAnsi" w:hAnsiTheme="minorHAnsi" w:cs="Arial"/>
        </w:rPr>
        <w:tab/>
        <w:t xml:space="preserve">O planejamento previsto na alínea ‘a’ do subitem </w:t>
      </w:r>
      <w:r w:rsidR="0063382B" w:rsidRPr="006C2E39">
        <w:rPr>
          <w:rFonts w:asciiTheme="minorHAnsi" w:hAnsiTheme="minorHAnsi" w:cs="Arial"/>
        </w:rPr>
        <w:t>2</w:t>
      </w:r>
      <w:r w:rsidR="00170BF6" w:rsidRPr="006C2E39">
        <w:rPr>
          <w:rFonts w:asciiTheme="minorHAnsi" w:hAnsiTheme="minorHAnsi" w:cs="Arial"/>
        </w:rPr>
        <w:t xml:space="preserve">.1 objetiva subsidiar a proposição estratégica das ações de comunicação digital para alcance dos objetivos de comunicação e superação dos desafios apresentados e deve prever, sempre que possível, indicadores e métricas para aferição, análise e otimização de </w:t>
      </w:r>
      <w:r w:rsidR="00170BF6" w:rsidRPr="006C2E39">
        <w:rPr>
          <w:rFonts w:asciiTheme="minorHAnsi" w:hAnsiTheme="minorHAnsi" w:cs="Arial"/>
          <w:i/>
        </w:rPr>
        <w:t>performance</w:t>
      </w:r>
      <w:r w:rsidR="00170BF6" w:rsidRPr="006C2E39">
        <w:rPr>
          <w:rFonts w:asciiTheme="minorHAnsi" w:hAnsiTheme="minorHAnsi" w:cs="Arial"/>
        </w:rPr>
        <w:t xml:space="preserve"> e de resultados.</w:t>
      </w:r>
    </w:p>
    <w:p w14:paraId="0E539D61" w14:textId="77777777" w:rsidR="00170BF6" w:rsidRPr="006C2E39" w:rsidRDefault="00170BF6" w:rsidP="00170BF6">
      <w:pPr>
        <w:tabs>
          <w:tab w:val="left" w:pos="1080"/>
        </w:tabs>
        <w:jc w:val="both"/>
        <w:rPr>
          <w:rFonts w:asciiTheme="minorHAnsi" w:hAnsiTheme="minorHAnsi" w:cs="Arial"/>
        </w:rPr>
      </w:pPr>
    </w:p>
    <w:p w14:paraId="38C93CF3" w14:textId="7462BA24" w:rsidR="00170BF6" w:rsidRPr="006C2E39" w:rsidRDefault="007D6859" w:rsidP="00170BF6">
      <w:pPr>
        <w:tabs>
          <w:tab w:val="left" w:pos="1080"/>
        </w:tabs>
        <w:jc w:val="both"/>
        <w:rPr>
          <w:rFonts w:asciiTheme="minorHAnsi" w:hAnsiTheme="minorHAnsi" w:cs="Arial"/>
        </w:rPr>
      </w:pPr>
      <w:r w:rsidRPr="006C2E39">
        <w:rPr>
          <w:rFonts w:asciiTheme="minorHAnsi" w:hAnsiTheme="minorHAnsi" w:cs="Arial"/>
        </w:rPr>
        <w:t>2</w:t>
      </w:r>
      <w:r w:rsidR="00170BF6" w:rsidRPr="006C2E39">
        <w:rPr>
          <w:rFonts w:asciiTheme="minorHAnsi" w:hAnsiTheme="minorHAnsi" w:cs="Arial"/>
        </w:rPr>
        <w:t>.1.3</w:t>
      </w:r>
      <w:r w:rsidR="00170BF6" w:rsidRPr="006C2E39">
        <w:rPr>
          <w:rFonts w:asciiTheme="minorHAnsi" w:hAnsiTheme="minorHAnsi" w:cs="Arial"/>
        </w:rPr>
        <w:tab/>
      </w:r>
      <w:r w:rsidR="00170BF6" w:rsidRPr="006C2E39">
        <w:rPr>
          <w:rFonts w:asciiTheme="minorHAnsi" w:hAnsiTheme="minorHAnsi" w:cs="Arial"/>
        </w:rPr>
        <w:tab/>
        <w:t xml:space="preserve">Os serviços previstos no </w:t>
      </w:r>
      <w:r w:rsidR="00170BF6" w:rsidRPr="006C2E39">
        <w:rPr>
          <w:rFonts w:asciiTheme="minorHAnsi" w:hAnsiTheme="minorHAnsi" w:cs="Arial"/>
          <w:snapToGrid w:val="0"/>
        </w:rPr>
        <w:t xml:space="preserve">subitem </w:t>
      </w:r>
      <w:r w:rsidR="0063382B" w:rsidRPr="006C2E39">
        <w:rPr>
          <w:rFonts w:asciiTheme="minorHAnsi" w:hAnsiTheme="minorHAnsi" w:cs="Arial"/>
          <w:snapToGrid w:val="0"/>
        </w:rPr>
        <w:t>2</w:t>
      </w:r>
      <w:r w:rsidR="00170BF6" w:rsidRPr="006C2E39">
        <w:rPr>
          <w:rFonts w:asciiTheme="minorHAnsi" w:hAnsiTheme="minorHAnsi" w:cs="Arial"/>
          <w:snapToGrid w:val="0"/>
        </w:rPr>
        <w:t xml:space="preserve">.1 </w:t>
      </w:r>
      <w:r w:rsidR="00170BF6" w:rsidRPr="006C2E39">
        <w:rPr>
          <w:rFonts w:asciiTheme="minorHAnsi" w:hAnsiTheme="minorHAnsi" w:cs="Arial"/>
          <w:u w:val="single"/>
        </w:rPr>
        <w:t>não</w:t>
      </w:r>
      <w:r w:rsidR="00170BF6" w:rsidRPr="006C2E39">
        <w:rPr>
          <w:rFonts w:asciiTheme="minorHAnsi" w:hAnsiTheme="minorHAnsi" w:cs="Arial"/>
        </w:rPr>
        <w:t xml:space="preserve"> abrangem atividades com natureza distinta da comunicação digital do </w:t>
      </w:r>
      <w:r w:rsidR="00170BF6" w:rsidRPr="006C2E39">
        <w:rPr>
          <w:rFonts w:asciiTheme="minorHAnsi" w:hAnsiTheme="minorHAnsi" w:cs="Arial"/>
          <w:highlight w:val="yellow"/>
        </w:rPr>
        <w:t>órgão/entidade</w:t>
      </w:r>
      <w:r w:rsidR="00170BF6" w:rsidRPr="006C2E39">
        <w:rPr>
          <w:rFonts w:asciiTheme="minorHAnsi" w:hAnsiTheme="minorHAnsi" w:cs="Arial"/>
        </w:rPr>
        <w:t>, na disseminação de informações junto à sociedade.</w:t>
      </w:r>
    </w:p>
    <w:p w14:paraId="1B33FE49" w14:textId="77777777" w:rsidR="00170BF6" w:rsidRPr="006C2E39" w:rsidRDefault="00170BF6" w:rsidP="00170BF6">
      <w:pPr>
        <w:tabs>
          <w:tab w:val="left" w:pos="1080"/>
        </w:tabs>
        <w:jc w:val="both"/>
        <w:rPr>
          <w:rFonts w:asciiTheme="minorHAnsi" w:hAnsiTheme="minorHAnsi" w:cs="Arial"/>
        </w:rPr>
      </w:pPr>
    </w:p>
    <w:p w14:paraId="5D1A633A" w14:textId="77777777" w:rsidR="00D177B5" w:rsidRDefault="00D177B5" w:rsidP="00D177B5">
      <w:pPr>
        <w:tabs>
          <w:tab w:val="left" w:pos="1080"/>
        </w:tabs>
        <w:jc w:val="both"/>
        <w:rPr>
          <w:rFonts w:asciiTheme="minorHAnsi" w:hAnsiTheme="minorHAnsi" w:cs="Arial"/>
        </w:rPr>
      </w:pPr>
    </w:p>
    <w:p w14:paraId="0BB6B50C" w14:textId="77B5E7B5" w:rsidR="00170BF6" w:rsidRPr="006C2E39" w:rsidRDefault="00B20DA7" w:rsidP="00170BF6">
      <w:pPr>
        <w:jc w:val="both"/>
        <w:rPr>
          <w:rFonts w:asciiTheme="minorHAnsi" w:hAnsiTheme="minorHAnsi" w:cs="Arial"/>
        </w:rPr>
      </w:pPr>
      <w:r w:rsidRPr="006C2E39">
        <w:rPr>
          <w:rFonts w:asciiTheme="minorHAnsi" w:hAnsiTheme="minorHAnsi" w:cs="Arial"/>
          <w:bCs/>
        </w:rPr>
        <w:t>2</w:t>
      </w:r>
      <w:r w:rsidR="00170BF6" w:rsidRPr="006C2E39">
        <w:rPr>
          <w:rFonts w:asciiTheme="minorHAnsi" w:hAnsiTheme="minorHAnsi" w:cs="Arial"/>
          <w:bCs/>
        </w:rPr>
        <w:t>.2</w:t>
      </w:r>
      <w:r w:rsidR="00170BF6" w:rsidRPr="006C2E39">
        <w:rPr>
          <w:rFonts w:asciiTheme="minorHAnsi" w:hAnsiTheme="minorHAnsi" w:cs="Arial"/>
        </w:rPr>
        <w:tab/>
      </w:r>
      <w:r w:rsidR="00170BF6" w:rsidRPr="006C2E39">
        <w:rPr>
          <w:rFonts w:asciiTheme="minorHAnsi" w:hAnsiTheme="minorHAnsi" w:cs="Arial"/>
        </w:rPr>
        <w:tab/>
        <w:t>Será contratada 1 (uma) empresa de comunicação digital, doravante denominada licitante ou contratada.</w:t>
      </w:r>
    </w:p>
    <w:p w14:paraId="7B4C566A" w14:textId="77777777" w:rsidR="00170BF6" w:rsidRPr="006C2E39" w:rsidRDefault="00170BF6" w:rsidP="00170BF6">
      <w:pPr>
        <w:jc w:val="both"/>
        <w:rPr>
          <w:rFonts w:asciiTheme="minorHAnsi" w:hAnsiTheme="minorHAnsi" w:cs="Arial"/>
        </w:rPr>
      </w:pPr>
    </w:p>
    <w:p w14:paraId="3A9C09AC" w14:textId="77777777" w:rsidR="00170BF6" w:rsidRPr="006C2E39" w:rsidRDefault="00170BF6" w:rsidP="00170BF6">
      <w:pPr>
        <w:tabs>
          <w:tab w:val="left" w:pos="284"/>
          <w:tab w:val="left" w:pos="709"/>
          <w:tab w:val="left" w:pos="1418"/>
        </w:tabs>
        <w:jc w:val="both"/>
        <w:rPr>
          <w:rFonts w:asciiTheme="minorHAnsi" w:hAnsiTheme="minorHAnsi" w:cs="Arial"/>
        </w:rPr>
      </w:pPr>
    </w:p>
    <w:p w14:paraId="5BEDCCB8" w14:textId="77777777" w:rsidR="00F56FA7" w:rsidRPr="006C2E39" w:rsidRDefault="00F56FA7"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VALOR CONTRATUAL E RECURSOS ORÇAMENTÁRIOS</w:t>
      </w:r>
    </w:p>
    <w:p w14:paraId="4CD3A35B" w14:textId="77777777" w:rsidR="00F56FA7" w:rsidRPr="006C2E39" w:rsidRDefault="00F56FA7" w:rsidP="00F56FA7">
      <w:pPr>
        <w:tabs>
          <w:tab w:val="left" w:pos="284"/>
          <w:tab w:val="left" w:pos="709"/>
        </w:tabs>
        <w:jc w:val="both"/>
        <w:rPr>
          <w:rFonts w:asciiTheme="minorHAnsi" w:hAnsiTheme="minorHAnsi" w:cs="Arial"/>
        </w:rPr>
      </w:pPr>
    </w:p>
    <w:p w14:paraId="6E2EC534" w14:textId="13CB4793" w:rsidR="00F56FA7" w:rsidRPr="006C2E39" w:rsidRDefault="00B20D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.1</w:t>
      </w:r>
      <w:r w:rsidR="00F56FA7" w:rsidRPr="006C2E39">
        <w:rPr>
          <w:rFonts w:asciiTheme="minorHAnsi" w:hAnsiTheme="minorHAnsi" w:cs="Arial"/>
        </w:rPr>
        <w:tab/>
      </w:r>
      <w:r w:rsidR="00F56FA7" w:rsidRPr="006C2E39">
        <w:rPr>
          <w:rFonts w:asciiTheme="minorHAnsi" w:hAnsiTheme="minorHAnsi" w:cs="Arial"/>
        </w:rPr>
        <w:tab/>
        <w:t xml:space="preserve">O valor da contratação decorrente deste Edital está estimado em </w:t>
      </w:r>
      <w:r w:rsidR="00F56FA7" w:rsidRPr="006C2E39">
        <w:rPr>
          <w:rFonts w:asciiTheme="minorHAnsi" w:hAnsiTheme="minorHAnsi" w:cs="Arial"/>
          <w:b/>
        </w:rPr>
        <w:t xml:space="preserve">R$ </w:t>
      </w:r>
      <w:r w:rsidR="00F56FA7" w:rsidRPr="006C2E39">
        <w:rPr>
          <w:rFonts w:asciiTheme="minorHAnsi" w:hAnsiTheme="minorHAnsi" w:cs="Arial"/>
          <w:b/>
          <w:highlight w:val="yellow"/>
        </w:rPr>
        <w:t>XX,XX</w:t>
      </w:r>
      <w:r w:rsidR="00F56FA7" w:rsidRPr="006C2E39">
        <w:rPr>
          <w:rFonts w:asciiTheme="minorHAnsi" w:hAnsiTheme="minorHAnsi" w:cs="Arial"/>
          <w:b/>
        </w:rPr>
        <w:t xml:space="preserve"> (</w:t>
      </w:r>
      <w:r w:rsidR="00F56FA7" w:rsidRPr="006C2E39">
        <w:rPr>
          <w:rFonts w:asciiTheme="minorHAnsi" w:hAnsiTheme="minorHAnsi" w:cs="Arial"/>
          <w:b/>
          <w:highlight w:val="yellow"/>
        </w:rPr>
        <w:t>por extenso</w:t>
      </w:r>
      <w:r w:rsidR="00F56FA7" w:rsidRPr="006C2E39">
        <w:rPr>
          <w:rFonts w:asciiTheme="minorHAnsi" w:hAnsiTheme="minorHAnsi" w:cs="Arial"/>
          <w:b/>
        </w:rPr>
        <w:t>)</w:t>
      </w:r>
      <w:r w:rsidR="00F56FA7" w:rsidRPr="006C2E39">
        <w:rPr>
          <w:rFonts w:asciiTheme="minorHAnsi" w:hAnsiTheme="minorHAnsi" w:cs="Arial"/>
        </w:rPr>
        <w:t>, pelos primeiros 12 (doze) meses.</w:t>
      </w:r>
    </w:p>
    <w:p w14:paraId="1350525B"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B742748" w14:textId="157957D9" w:rsidR="00F56FA7" w:rsidRPr="006C2E39" w:rsidRDefault="00B20D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.2</w:t>
      </w:r>
      <w:r w:rsidR="00F56FA7" w:rsidRPr="006C2E39">
        <w:rPr>
          <w:rFonts w:asciiTheme="minorHAnsi" w:hAnsiTheme="minorHAnsi" w:cs="Arial"/>
        </w:rPr>
        <w:tab/>
      </w:r>
      <w:r w:rsidR="00F56FA7" w:rsidRPr="006C2E39">
        <w:rPr>
          <w:rFonts w:asciiTheme="minorHAnsi" w:hAnsiTheme="minorHAnsi" w:cs="Arial"/>
        </w:rPr>
        <w:tab/>
        <w:t xml:space="preserve">A previsão de recursos orçamentários para a execução dos serviços durante o exercício de </w:t>
      </w:r>
      <w:r w:rsidR="00F56FA7" w:rsidRPr="006C2E39">
        <w:rPr>
          <w:rFonts w:asciiTheme="minorHAnsi" w:hAnsiTheme="minorHAnsi" w:cs="Arial"/>
          <w:highlight w:val="yellow"/>
        </w:rPr>
        <w:t>ano</w:t>
      </w:r>
      <w:r w:rsidR="00F56FA7" w:rsidRPr="006C2E39">
        <w:rPr>
          <w:rFonts w:asciiTheme="minorHAnsi" w:hAnsiTheme="minorHAnsi" w:cs="Arial"/>
        </w:rPr>
        <w:t xml:space="preserve"> consta da Lei Orçamentária Anual - </w:t>
      </w:r>
      <w:r w:rsidR="00F56FA7" w:rsidRPr="006C2E39">
        <w:rPr>
          <w:rFonts w:asciiTheme="minorHAnsi" w:hAnsiTheme="minorHAnsi" w:cs="Arial"/>
          <w:highlight w:val="yellow"/>
        </w:rPr>
        <w:t>ano da LOA</w:t>
      </w:r>
      <w:r w:rsidR="00F56FA7" w:rsidRPr="006C2E39">
        <w:rPr>
          <w:rFonts w:asciiTheme="minorHAnsi" w:hAnsiTheme="minorHAnsi" w:cs="Arial"/>
        </w:rPr>
        <w:t>, nas seguintes funcionais programáticas:</w:t>
      </w:r>
    </w:p>
    <w:p w14:paraId="0213ADCE"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7FF779A" w14:textId="77777777"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XX.XXX.XXXX.XXXX.XXXX</w:t>
      </w:r>
      <w:r w:rsidRPr="006C2E39">
        <w:rPr>
          <w:rFonts w:asciiTheme="minorHAnsi" w:hAnsiTheme="minorHAnsi" w:cs="Arial"/>
        </w:rPr>
        <w:t xml:space="preserve"> </w:t>
      </w:r>
      <w:r w:rsidRPr="006C2E39">
        <w:rPr>
          <w:rFonts w:asciiTheme="minorHAnsi" w:hAnsiTheme="minorHAnsi" w:cs="Arial"/>
          <w:i/>
          <w:highlight w:val="yellow"/>
        </w:rPr>
        <w:t xml:space="preserve">&lt;se o contratante for participante do orçamento fiscal ou da seguridade, consultar exemplo no subitem </w:t>
      </w:r>
      <w:r w:rsidRPr="006C2E39">
        <w:rPr>
          <w:rFonts w:asciiTheme="minorHAnsi" w:hAnsiTheme="minorHAnsi" w:cs="Arial"/>
          <w:bCs/>
          <w:i/>
          <w:highlight w:val="yellow"/>
        </w:rPr>
        <w:t xml:space="preserve">5.1.3 do </w:t>
      </w:r>
      <w:r w:rsidRPr="006C2E39">
        <w:rPr>
          <w:rFonts w:asciiTheme="minorHAnsi" w:hAnsiTheme="minorHAnsi" w:cs="Arial"/>
          <w:i/>
          <w:highlight w:val="yellow"/>
        </w:rPr>
        <w:t>Manual Técnico de Orçamento de 2017 do Ministério do Planejamento, Desenvolvimento e Gestão&gt;</w:t>
      </w:r>
    </w:p>
    <w:p w14:paraId="2E9C1887" w14:textId="77777777"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3565CBC2" w14:textId="77777777"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C2E39">
        <w:rPr>
          <w:rFonts w:asciiTheme="minorHAnsi" w:hAnsiTheme="minorHAnsi" w:cs="Arial"/>
          <w:i/>
          <w:highlight w:val="yellow"/>
        </w:rPr>
        <w:t>&lt;ou quando for o caso&gt;</w:t>
      </w:r>
    </w:p>
    <w:p w14:paraId="1D46ADB7" w14:textId="77777777"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3B830FF6" w14:textId="0837FB90" w:rsidR="00F56FA7" w:rsidRPr="006C2E39" w:rsidRDefault="00161831"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.2</w:t>
      </w:r>
      <w:r w:rsidR="00F56FA7" w:rsidRPr="006C2E39">
        <w:rPr>
          <w:rFonts w:asciiTheme="minorHAnsi" w:hAnsiTheme="minorHAnsi" w:cs="Arial"/>
        </w:rPr>
        <w:tab/>
      </w:r>
      <w:r w:rsidR="00F56FA7" w:rsidRPr="006C2E39">
        <w:rPr>
          <w:rFonts w:asciiTheme="minorHAnsi" w:hAnsiTheme="minorHAnsi" w:cs="Arial"/>
        </w:rPr>
        <w:tab/>
      </w:r>
      <w:r w:rsidR="00F56FA7" w:rsidRPr="006C2E39">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00F56FA7" w:rsidRPr="006C2E39">
        <w:rPr>
          <w:rFonts w:asciiTheme="minorHAnsi" w:hAnsiTheme="minorHAnsi" w:cs="Arial"/>
        </w:rPr>
        <w:t>:</w:t>
      </w:r>
    </w:p>
    <w:p w14:paraId="2E0818F9" w14:textId="77777777"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4AEAEA2" w14:textId="34E8B322" w:rsidR="00F56FA7" w:rsidRPr="006C2E39" w:rsidRDefault="00F56FA7" w:rsidP="00F56FA7">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w:t>
      </w:r>
      <w:r w:rsidRPr="006C2E39">
        <w:rPr>
          <w:rFonts w:asciiTheme="minorHAnsi" w:hAnsiTheme="minorHAnsi" w:cs="Arial"/>
        </w:rPr>
        <w:t xml:space="preserve"> </w:t>
      </w:r>
      <w:r w:rsidRPr="006C2E39">
        <w:rPr>
          <w:rFonts w:asciiTheme="minorHAnsi" w:hAnsiTheme="minorHAnsi" w:cs="Arial"/>
          <w:i/>
          <w:highlight w:val="yellow"/>
        </w:rPr>
        <w:t>&lt;se o contratante for participante do Programa de Dispêndios</w:t>
      </w:r>
      <w:r w:rsidR="00D1506C" w:rsidRPr="006C2E39">
        <w:rPr>
          <w:rFonts w:asciiTheme="minorHAnsi" w:hAnsiTheme="minorHAnsi" w:cs="Arial"/>
          <w:i/>
          <w:highlight w:val="yellow"/>
        </w:rPr>
        <w:t xml:space="preserve"> Globais (PDG), obter informações no link</w:t>
      </w:r>
      <w:r w:rsidR="00D1506C" w:rsidRPr="006C2E39">
        <w:rPr>
          <w:rFonts w:asciiTheme="minorHAnsi" w:hAnsiTheme="minorHAnsi" w:cs="Arial"/>
          <w:i/>
        </w:rPr>
        <w:t xml:space="preserve"> </w:t>
      </w:r>
      <w:hyperlink r:id="rId9" w:history="1">
        <w:r w:rsidRPr="006C2E39">
          <w:rPr>
            <w:rStyle w:val="Hyperlink"/>
            <w:rFonts w:asciiTheme="minorHAnsi" w:hAnsiTheme="minorHAnsi" w:cs="Arial"/>
            <w:i/>
            <w:color w:val="auto"/>
            <w:highlight w:val="yellow"/>
          </w:rPr>
          <w:t>http://www.planejamento.gov.br/assuntos/empresas-estatais/dados-e-estatisticas/programa-de-dispendios-globais-pdg</w:t>
        </w:r>
      </w:hyperlink>
      <w:r w:rsidRPr="006C2E39">
        <w:rPr>
          <w:rFonts w:asciiTheme="minorHAnsi" w:hAnsiTheme="minorHAnsi" w:cs="Arial"/>
          <w:i/>
          <w:highlight w:val="yellow"/>
        </w:rPr>
        <w:t>&gt;</w:t>
      </w:r>
    </w:p>
    <w:p w14:paraId="6C6E67FF"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2989819" w14:textId="3AC41095" w:rsidR="00F56FA7" w:rsidRPr="006C2E39" w:rsidRDefault="00161831"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.3</w:t>
      </w:r>
      <w:r w:rsidR="00F56FA7" w:rsidRPr="006C2E39">
        <w:rPr>
          <w:rFonts w:asciiTheme="minorHAnsi" w:hAnsiTheme="minorHAnsi" w:cs="Arial"/>
        </w:rPr>
        <w:tab/>
      </w:r>
      <w:r w:rsidR="00F56FA7" w:rsidRPr="006C2E39">
        <w:rPr>
          <w:rFonts w:asciiTheme="minorHAnsi" w:hAnsiTheme="minorHAnsi" w:cs="Arial"/>
        </w:rPr>
        <w:tab/>
        <w:t xml:space="preserve">O </w:t>
      </w:r>
      <w:r w:rsidR="00F56FA7" w:rsidRPr="006C2E39">
        <w:rPr>
          <w:rFonts w:asciiTheme="minorHAnsi" w:hAnsiTheme="minorHAnsi" w:cs="Arial"/>
          <w:highlight w:val="yellow"/>
        </w:rPr>
        <w:t>órgão/entidade</w:t>
      </w:r>
      <w:r w:rsidR="00F56FA7" w:rsidRPr="006C2E39">
        <w:rPr>
          <w:rFonts w:asciiTheme="minorHAnsi" w:hAnsiTheme="minorHAnsi" w:cs="Arial"/>
        </w:rPr>
        <w:t xml:space="preserve"> se reserva o direito de, a seu juízo, executar ou não a totalidade do valor contratual.</w:t>
      </w:r>
    </w:p>
    <w:p w14:paraId="130FD7AB" w14:textId="77777777" w:rsidR="00F56FA7" w:rsidRPr="006C2E39" w:rsidRDefault="00F56FA7" w:rsidP="00F56FA7">
      <w:pPr>
        <w:tabs>
          <w:tab w:val="left" w:pos="1418"/>
        </w:tabs>
        <w:jc w:val="both"/>
        <w:rPr>
          <w:rFonts w:asciiTheme="minorHAnsi" w:hAnsiTheme="minorHAnsi" w:cs="Arial"/>
        </w:rPr>
      </w:pPr>
    </w:p>
    <w:p w14:paraId="61D173C4" w14:textId="0C8D4919" w:rsidR="00F56FA7" w:rsidRPr="006C2E39" w:rsidRDefault="00161831"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.4</w:t>
      </w:r>
      <w:r w:rsidR="00F56FA7" w:rsidRPr="006C2E39">
        <w:rPr>
          <w:rFonts w:asciiTheme="minorHAnsi" w:hAnsiTheme="minorHAnsi" w:cs="Arial"/>
        </w:rPr>
        <w:tab/>
      </w:r>
      <w:r w:rsidR="00F56FA7" w:rsidRPr="006C2E39">
        <w:rPr>
          <w:rFonts w:asciiTheme="minorHAnsi" w:hAnsiTheme="minorHAnsi" w:cs="Arial"/>
        </w:rPr>
        <w:tab/>
      </w:r>
      <w:r w:rsidR="00F56FA7" w:rsidRPr="006C2E39">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3B530C55" w14:textId="77777777" w:rsidR="00F56FA7" w:rsidRPr="006C2E39" w:rsidRDefault="00F56FA7" w:rsidP="00F56FA7">
      <w:pPr>
        <w:tabs>
          <w:tab w:val="left" w:pos="1418"/>
        </w:tabs>
        <w:jc w:val="both"/>
        <w:rPr>
          <w:rFonts w:asciiTheme="minorHAnsi" w:hAnsiTheme="minorHAnsi" w:cs="Arial"/>
        </w:rPr>
      </w:pPr>
    </w:p>
    <w:p w14:paraId="7C0CE275" w14:textId="702D909A" w:rsidR="00F56FA7" w:rsidRPr="006C2E39" w:rsidRDefault="00161831" w:rsidP="00F56FA7">
      <w:pPr>
        <w:tabs>
          <w:tab w:val="left" w:pos="1418"/>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.5</w:t>
      </w:r>
      <w:r w:rsidR="00F56FA7" w:rsidRPr="006C2E39">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15588A95"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0C93526"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C2E39">
        <w:rPr>
          <w:rFonts w:asciiTheme="minorHAnsi" w:hAnsiTheme="minorHAnsi" w:cs="Arial"/>
          <w:i/>
          <w:highlight w:val="yellow"/>
        </w:rPr>
        <w:t>&lt;ou&gt;</w:t>
      </w:r>
    </w:p>
    <w:p w14:paraId="42089D10"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F7E59BC" w14:textId="0B76EF39" w:rsidR="00F56FA7" w:rsidRPr="006C2E39" w:rsidRDefault="00161831"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3</w:t>
      </w:r>
      <w:r w:rsidR="00F56FA7" w:rsidRPr="006C2E39">
        <w:rPr>
          <w:rFonts w:asciiTheme="minorHAnsi" w:hAnsiTheme="minorHAnsi" w:cs="Arial"/>
          <w:highlight w:val="lightGray"/>
        </w:rPr>
        <w:t>.5</w:t>
      </w:r>
      <w:r w:rsidR="00F56FA7" w:rsidRPr="006C2E39">
        <w:rPr>
          <w:rFonts w:asciiTheme="minorHAnsi" w:hAnsiTheme="minorHAnsi" w:cs="Arial"/>
          <w:highlight w:val="lightGray"/>
        </w:rPr>
        <w:tab/>
      </w:r>
      <w:r w:rsidR="00F56FA7" w:rsidRPr="006C2E39">
        <w:rPr>
          <w:rFonts w:asciiTheme="minorHAnsi" w:hAnsiTheme="minorHAnsi" w:cs="Arial"/>
          <w:highlight w:val="lightGray"/>
        </w:rPr>
        <w:tab/>
        <w:t>Se o CONTRATANTE optar pela prorrogação do contrato que vier a ser assinado serão consignadas nos próximos exercícios, no Programa de Dispêndios Globais, a(s) dotação(ões) necessária(s) ao atendimento dos pagamentos previstos.</w:t>
      </w:r>
    </w:p>
    <w:p w14:paraId="0D456E52"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BA5FE48" w14:textId="4CC9E0A1" w:rsidR="00F56FA7" w:rsidRPr="006C2E39" w:rsidRDefault="00161831" w:rsidP="00F56FA7">
      <w:pPr>
        <w:tabs>
          <w:tab w:val="left" w:pos="1418"/>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.5.1</w:t>
      </w:r>
      <w:r w:rsidR="00F56FA7" w:rsidRPr="006C2E39">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14:paraId="6A18D65D" w14:textId="77777777" w:rsidR="00F56FA7" w:rsidRPr="006C2E39" w:rsidRDefault="00F56FA7" w:rsidP="00F56FA7">
      <w:pPr>
        <w:tabs>
          <w:tab w:val="left" w:pos="1418"/>
        </w:tabs>
        <w:jc w:val="both"/>
        <w:rPr>
          <w:rFonts w:asciiTheme="minorHAnsi" w:hAnsiTheme="minorHAnsi" w:cs="Arial"/>
        </w:rPr>
      </w:pPr>
    </w:p>
    <w:p w14:paraId="55E48F31" w14:textId="34507E13" w:rsidR="00F56FA7" w:rsidRPr="006C2E39" w:rsidRDefault="00161831" w:rsidP="00F56FA7">
      <w:pPr>
        <w:tabs>
          <w:tab w:val="left" w:pos="1418"/>
        </w:tabs>
        <w:jc w:val="both"/>
        <w:rPr>
          <w:rFonts w:asciiTheme="minorHAnsi" w:hAnsiTheme="minorHAnsi" w:cs="Arial"/>
        </w:rPr>
      </w:pPr>
      <w:r w:rsidRPr="006C2E39">
        <w:rPr>
          <w:rFonts w:asciiTheme="minorHAnsi" w:hAnsiTheme="minorHAnsi" w:cs="Arial"/>
        </w:rPr>
        <w:t>3</w:t>
      </w:r>
      <w:r w:rsidR="00F56FA7" w:rsidRPr="006C2E39">
        <w:rPr>
          <w:rFonts w:asciiTheme="minorHAnsi" w:hAnsiTheme="minorHAnsi" w:cs="Arial"/>
        </w:rPr>
        <w:t>.5.2</w:t>
      </w:r>
      <w:r w:rsidR="00F56FA7" w:rsidRPr="006C2E39">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3C5629BC"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08BF075" w14:textId="77777777" w:rsidR="00F56FA7" w:rsidRPr="006C2E39" w:rsidRDefault="00F56FA7" w:rsidP="00F56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5FFD977" w14:textId="77777777" w:rsidR="006F35CE" w:rsidRPr="006C2E39" w:rsidRDefault="006F35CE"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CONDIÇÕES DE PARTICIPAÇÃO</w:t>
      </w:r>
    </w:p>
    <w:p w14:paraId="13467529" w14:textId="77777777" w:rsidR="006F35CE" w:rsidRPr="006C2E39" w:rsidRDefault="006F35CE" w:rsidP="006F35CE">
      <w:pPr>
        <w:tabs>
          <w:tab w:val="left" w:pos="284"/>
          <w:tab w:val="left" w:pos="709"/>
        </w:tabs>
        <w:jc w:val="both"/>
        <w:rPr>
          <w:rFonts w:asciiTheme="minorHAnsi" w:hAnsiTheme="minorHAnsi" w:cs="Arial"/>
        </w:rPr>
      </w:pPr>
    </w:p>
    <w:p w14:paraId="110971F3"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VI, Lei nº 8.666/1993.</w:t>
      </w:r>
    </w:p>
    <w:p w14:paraId="326538C4" w14:textId="77777777" w:rsidR="006F35CE" w:rsidRPr="006C2E39" w:rsidRDefault="006F35CE" w:rsidP="006F35CE">
      <w:pPr>
        <w:tabs>
          <w:tab w:val="left" w:pos="284"/>
          <w:tab w:val="left" w:pos="709"/>
        </w:tabs>
        <w:jc w:val="both"/>
        <w:rPr>
          <w:rFonts w:asciiTheme="minorHAnsi" w:hAnsiTheme="minorHAnsi" w:cs="Arial"/>
        </w:rPr>
      </w:pPr>
    </w:p>
    <w:p w14:paraId="703F8799" w14:textId="3689FBD8" w:rsidR="006F35CE" w:rsidRPr="006C2E39" w:rsidRDefault="00E65635" w:rsidP="00E65635">
      <w:pPr>
        <w:tabs>
          <w:tab w:val="left" w:pos="284"/>
          <w:tab w:val="left" w:pos="1418"/>
        </w:tabs>
        <w:jc w:val="both"/>
        <w:rPr>
          <w:rFonts w:asciiTheme="minorHAnsi" w:hAnsiTheme="minorHAnsi" w:cs="Arial"/>
          <w:bCs/>
        </w:rPr>
      </w:pPr>
      <w:r w:rsidRPr="006C2E39">
        <w:rPr>
          <w:rFonts w:asciiTheme="minorHAnsi" w:hAnsiTheme="minorHAnsi" w:cs="Arial"/>
          <w:bCs/>
        </w:rPr>
        <w:t>4.1</w:t>
      </w:r>
      <w:r w:rsidRPr="006C2E39">
        <w:rPr>
          <w:rFonts w:asciiTheme="minorHAnsi" w:hAnsiTheme="minorHAnsi" w:cs="Arial"/>
          <w:bCs/>
        </w:rPr>
        <w:tab/>
      </w:r>
      <w:r w:rsidR="006F35CE" w:rsidRPr="006C2E39">
        <w:rPr>
          <w:rFonts w:asciiTheme="minorHAnsi" w:hAnsiTheme="minorHAnsi" w:cs="Arial"/>
          <w:bCs/>
        </w:rPr>
        <w:t>Poderão participar desta concorrência empresas especializadas na prestação de serviços de comunicação digital, que cumulativamente:</w:t>
      </w:r>
    </w:p>
    <w:p w14:paraId="5041F4F6" w14:textId="77777777" w:rsidR="006F35CE" w:rsidRPr="006C2E39" w:rsidRDefault="006F35CE" w:rsidP="006F35CE">
      <w:pPr>
        <w:tabs>
          <w:tab w:val="left" w:pos="284"/>
          <w:tab w:val="left" w:pos="1418"/>
        </w:tabs>
        <w:jc w:val="both"/>
        <w:rPr>
          <w:rFonts w:asciiTheme="minorHAnsi" w:hAnsiTheme="minorHAnsi" w:cs="Arial"/>
          <w:bCs/>
        </w:rPr>
      </w:pPr>
    </w:p>
    <w:p w14:paraId="0D5F6F4A" w14:textId="3C0004BF" w:rsidR="006F35CE" w:rsidRPr="006C2E39" w:rsidRDefault="00164971" w:rsidP="00164971">
      <w:pPr>
        <w:pStyle w:val="format1"/>
        <w:tabs>
          <w:tab w:val="left" w:pos="1418"/>
        </w:tabs>
        <w:autoSpaceDE/>
        <w:autoSpaceDN/>
        <w:ind w:left="1418"/>
        <w:rPr>
          <w:rFonts w:asciiTheme="minorHAnsi" w:eastAsia="Times New Roman" w:hAnsiTheme="minorHAnsi" w:cs="Arial"/>
          <w:sz w:val="24"/>
          <w:szCs w:val="24"/>
          <w:u w:val="single"/>
        </w:rPr>
      </w:pPr>
      <w:r w:rsidRPr="006C2E39">
        <w:rPr>
          <w:rFonts w:asciiTheme="minorHAnsi" w:eastAsia="Times New Roman" w:hAnsiTheme="minorHAnsi" w:cs="Arial"/>
          <w:sz w:val="24"/>
          <w:szCs w:val="24"/>
        </w:rPr>
        <w:t xml:space="preserve">a) </w:t>
      </w:r>
      <w:r w:rsidR="006F35CE" w:rsidRPr="006C2E39">
        <w:rPr>
          <w:rFonts w:asciiTheme="minorHAnsi" w:eastAsia="Times New Roman" w:hAnsiTheme="minorHAnsi" w:cs="Arial"/>
          <w:sz w:val="24"/>
          <w:szCs w:val="24"/>
        </w:rPr>
        <w:t xml:space="preserve">sejam estabelecidas no País, que satisfaçam as condições e disposições contidas neste Edital; </w:t>
      </w:r>
      <w:r w:rsidR="006F35CE" w:rsidRPr="006C2E39">
        <w:rPr>
          <w:rFonts w:asciiTheme="minorHAnsi" w:eastAsia="Times New Roman" w:hAnsiTheme="minorHAnsi" w:cs="Arial"/>
          <w:sz w:val="24"/>
          <w:szCs w:val="24"/>
          <w:u w:val="single"/>
        </w:rPr>
        <w:t>e</w:t>
      </w:r>
    </w:p>
    <w:p w14:paraId="213D2F45" w14:textId="77777777" w:rsidR="006F35CE" w:rsidRPr="006C2E39" w:rsidRDefault="006F35CE" w:rsidP="006F35CE">
      <w:pPr>
        <w:pStyle w:val="format1"/>
        <w:tabs>
          <w:tab w:val="left" w:pos="1418"/>
        </w:tabs>
        <w:autoSpaceDE/>
        <w:autoSpaceDN/>
        <w:ind w:left="1418"/>
        <w:rPr>
          <w:rFonts w:asciiTheme="minorHAnsi" w:eastAsia="Times New Roman" w:hAnsiTheme="minorHAnsi" w:cs="Arial"/>
          <w:sz w:val="24"/>
          <w:szCs w:val="24"/>
        </w:rPr>
      </w:pPr>
    </w:p>
    <w:p w14:paraId="434B252F" w14:textId="3148934E" w:rsidR="006F35CE" w:rsidRPr="006C2E39" w:rsidRDefault="006F35CE" w:rsidP="006F35CE">
      <w:pPr>
        <w:tabs>
          <w:tab w:val="left" w:pos="1418"/>
        </w:tabs>
        <w:ind w:left="1418"/>
        <w:jc w:val="both"/>
        <w:rPr>
          <w:rFonts w:asciiTheme="minorHAnsi" w:hAnsiTheme="minorHAnsi" w:cs="Arial"/>
        </w:rPr>
      </w:pPr>
      <w:r w:rsidRPr="006C2E39">
        <w:rPr>
          <w:rFonts w:asciiTheme="minorHAnsi" w:hAnsiTheme="minorHAnsi" w:cs="Arial"/>
          <w:bCs/>
        </w:rPr>
        <w:t>b)</w:t>
      </w:r>
      <w:r w:rsidRPr="006C2E39">
        <w:rPr>
          <w:rFonts w:asciiTheme="minorHAnsi" w:hAnsiTheme="minorHAnsi" w:cs="Arial"/>
        </w:rPr>
        <w:t xml:space="preserve"> estejam devidamente cadastradas e com situação regular no Sistema de Cadastramento Unificado de Fornecedores – SICAF </w:t>
      </w:r>
      <w:r w:rsidRPr="006C2E39">
        <w:rPr>
          <w:rFonts w:asciiTheme="minorHAnsi" w:hAnsiTheme="minorHAnsi" w:cs="Arial"/>
          <w:u w:val="single"/>
        </w:rPr>
        <w:t>ou</w:t>
      </w:r>
      <w:r w:rsidRPr="006C2E39">
        <w:rPr>
          <w:rFonts w:asciiTheme="minorHAnsi" w:hAnsiTheme="minorHAnsi" w:cs="Arial"/>
        </w:rPr>
        <w:t xml:space="preserve"> que apresentem a documentação relacionada no item 1</w:t>
      </w:r>
      <w:r w:rsidR="007D5261" w:rsidRPr="006C2E39">
        <w:rPr>
          <w:rFonts w:asciiTheme="minorHAnsi" w:hAnsiTheme="minorHAnsi" w:cs="Arial"/>
        </w:rPr>
        <w:t>1</w:t>
      </w:r>
      <w:r w:rsidRPr="006C2E39">
        <w:rPr>
          <w:rFonts w:asciiTheme="minorHAnsi" w:hAnsiTheme="minorHAnsi" w:cs="Arial"/>
        </w:rPr>
        <w:t xml:space="preserve"> deste Edital.</w:t>
      </w:r>
    </w:p>
    <w:p w14:paraId="34DE61FA" w14:textId="77777777" w:rsidR="006F35CE" w:rsidRPr="006C2E39" w:rsidRDefault="006F35CE" w:rsidP="006F35CE">
      <w:pPr>
        <w:tabs>
          <w:tab w:val="left" w:pos="284"/>
          <w:tab w:val="left" w:pos="1418"/>
        </w:tabs>
        <w:jc w:val="both"/>
        <w:rPr>
          <w:rFonts w:asciiTheme="minorHAnsi" w:hAnsiTheme="minorHAnsi" w:cs="Arial"/>
          <w:bCs/>
        </w:rPr>
      </w:pPr>
    </w:p>
    <w:p w14:paraId="52618EDB"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34, da Lei nº 8.666/1993 c/c Decreto nº 3.722/2001.</w:t>
      </w:r>
    </w:p>
    <w:p w14:paraId="03B25C00" w14:textId="77777777" w:rsidR="006F35CE" w:rsidRPr="006C2E39" w:rsidRDefault="006F35CE" w:rsidP="006F35CE">
      <w:pPr>
        <w:tabs>
          <w:tab w:val="left" w:pos="284"/>
          <w:tab w:val="left" w:pos="1418"/>
        </w:tabs>
        <w:jc w:val="both"/>
        <w:rPr>
          <w:rFonts w:asciiTheme="minorHAnsi" w:hAnsiTheme="minorHAnsi" w:cs="Arial"/>
          <w:bCs/>
        </w:rPr>
      </w:pPr>
    </w:p>
    <w:p w14:paraId="6C8029D0" w14:textId="60D1B8CC" w:rsidR="006F35CE" w:rsidRPr="006C2E39" w:rsidRDefault="00E65635" w:rsidP="00E65635">
      <w:pPr>
        <w:tabs>
          <w:tab w:val="left" w:pos="284"/>
          <w:tab w:val="left" w:pos="1418"/>
        </w:tabs>
        <w:jc w:val="both"/>
        <w:rPr>
          <w:rFonts w:asciiTheme="minorHAnsi" w:hAnsiTheme="minorHAnsi" w:cs="Arial"/>
        </w:rPr>
      </w:pPr>
      <w:r w:rsidRPr="006C2E39">
        <w:rPr>
          <w:rFonts w:asciiTheme="minorHAnsi" w:hAnsiTheme="minorHAnsi" w:cs="Arial"/>
        </w:rPr>
        <w:t>4.2</w:t>
      </w:r>
      <w:r w:rsidRPr="006C2E39">
        <w:rPr>
          <w:rFonts w:asciiTheme="minorHAnsi" w:hAnsiTheme="minorHAnsi" w:cs="Arial"/>
        </w:rPr>
        <w:tab/>
      </w:r>
      <w:r w:rsidR="006F35CE" w:rsidRPr="006C2E39">
        <w:rPr>
          <w:rFonts w:asciiTheme="minorHAnsi" w:hAnsiTheme="minorHAnsi" w:cs="Arial"/>
        </w:rPr>
        <w:t xml:space="preserve">Não poderão participar desta concorrência as empresas </w:t>
      </w:r>
      <w:r w:rsidR="006F35CE" w:rsidRPr="006C2E39">
        <w:rPr>
          <w:rFonts w:asciiTheme="minorHAnsi" w:hAnsiTheme="minorHAnsi" w:cs="Arial"/>
          <w:bCs/>
        </w:rPr>
        <w:t>especializadas na prestação de serviços de comunicação digital</w:t>
      </w:r>
      <w:r w:rsidR="006F35CE" w:rsidRPr="006C2E39">
        <w:rPr>
          <w:rFonts w:asciiTheme="minorHAnsi" w:hAnsiTheme="minorHAnsi" w:cs="Arial"/>
        </w:rPr>
        <w:t>:</w:t>
      </w:r>
    </w:p>
    <w:p w14:paraId="0BD10B26" w14:textId="77777777" w:rsidR="006F35CE" w:rsidRPr="006C2E39" w:rsidRDefault="006F35CE" w:rsidP="006F35CE">
      <w:pPr>
        <w:tabs>
          <w:tab w:val="left" w:pos="284"/>
          <w:tab w:val="left" w:pos="1418"/>
        </w:tabs>
        <w:jc w:val="both"/>
        <w:rPr>
          <w:rFonts w:asciiTheme="minorHAnsi" w:hAnsiTheme="minorHAnsi" w:cs="Arial"/>
        </w:rPr>
      </w:pPr>
    </w:p>
    <w:p w14:paraId="6DA56A92" w14:textId="3313A365" w:rsidR="006F35CE" w:rsidRPr="006C2E39" w:rsidRDefault="0073456A" w:rsidP="0073456A">
      <w:pPr>
        <w:tabs>
          <w:tab w:val="left" w:pos="1701"/>
        </w:tabs>
        <w:ind w:left="1418"/>
        <w:jc w:val="both"/>
        <w:rPr>
          <w:rFonts w:asciiTheme="minorHAnsi" w:hAnsiTheme="minorHAnsi" w:cs="Arial"/>
        </w:rPr>
      </w:pPr>
      <w:r w:rsidRPr="006C2E39">
        <w:rPr>
          <w:rFonts w:asciiTheme="minorHAnsi" w:hAnsiTheme="minorHAnsi" w:cs="Arial"/>
        </w:rPr>
        <w:t xml:space="preserve">a) </w:t>
      </w:r>
      <w:r w:rsidR="006F35CE" w:rsidRPr="006C2E39">
        <w:rPr>
          <w:rFonts w:asciiTheme="minorHAnsi" w:hAnsiTheme="minorHAnsi" w:cs="Arial"/>
        </w:rPr>
        <w:t xml:space="preserve">que estiver cumprindo suspensão temporária do direito de participar de licitação ou estiver impedida de contratar com o </w:t>
      </w:r>
      <w:r w:rsidR="006F35CE" w:rsidRPr="006C2E39">
        <w:rPr>
          <w:rFonts w:asciiTheme="minorHAnsi" w:hAnsiTheme="minorHAnsi" w:cs="Arial"/>
          <w:highlight w:val="yellow"/>
        </w:rPr>
        <w:t>órgão/entidade</w:t>
      </w:r>
      <w:r w:rsidR="006F35CE" w:rsidRPr="006C2E39">
        <w:rPr>
          <w:rFonts w:asciiTheme="minorHAnsi" w:hAnsiTheme="minorHAnsi" w:cs="Arial"/>
        </w:rPr>
        <w:t>;</w:t>
      </w:r>
    </w:p>
    <w:p w14:paraId="7DF664F6" w14:textId="77777777" w:rsidR="006F35CE" w:rsidRPr="006C2E39" w:rsidRDefault="006F35CE" w:rsidP="006F35CE">
      <w:pPr>
        <w:tabs>
          <w:tab w:val="left" w:pos="1701"/>
        </w:tabs>
        <w:ind w:left="1418"/>
        <w:jc w:val="both"/>
        <w:rPr>
          <w:rFonts w:asciiTheme="minorHAnsi" w:hAnsiTheme="minorHAnsi" w:cs="Arial"/>
        </w:rPr>
      </w:pPr>
    </w:p>
    <w:p w14:paraId="708C3038"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6C2E39">
        <w:rPr>
          <w:rFonts w:asciiTheme="minorHAnsi" w:hAnsiTheme="minorHAnsi" w:cs="Arial"/>
          <w:color w:val="auto"/>
          <w:sz w:val="24"/>
          <w:u w:val="single"/>
        </w:rPr>
        <w:t>possui efeito com amplitude subjetiva restrita, afetando apenas o direito de licitar ou contratar em relação ao órgão sancionador</w:t>
      </w:r>
      <w:r w:rsidRPr="006C2E39">
        <w:rPr>
          <w:rFonts w:asciiTheme="minorHAnsi" w:hAnsiTheme="minorHAnsi" w:cs="Arial"/>
          <w:color w:val="auto"/>
          <w:sz w:val="24"/>
        </w:rPr>
        <w:t>”.</w:t>
      </w:r>
    </w:p>
    <w:p w14:paraId="4D22C21D" w14:textId="56E265AB"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Este entendimento está presente no Plenário do TCU </w:t>
      </w:r>
      <w:r w:rsidR="00E65635" w:rsidRPr="006C2E39">
        <w:rPr>
          <w:rFonts w:asciiTheme="minorHAnsi" w:hAnsiTheme="minorHAnsi" w:cs="Arial"/>
          <w:color w:val="auto"/>
          <w:sz w:val="24"/>
        </w:rPr>
        <w:t>–</w:t>
      </w:r>
      <w:r w:rsidRPr="006C2E39">
        <w:rPr>
          <w:rFonts w:asciiTheme="minorHAnsi" w:hAnsiTheme="minorHAnsi" w:cs="Arial"/>
          <w:color w:val="auto"/>
          <w:sz w:val="24"/>
        </w:rPr>
        <w:t xml:space="preserve"> </w:t>
      </w:r>
      <w:r w:rsidRPr="006C2E39">
        <w:rPr>
          <w:rFonts w:asciiTheme="minorHAnsi" w:hAnsiTheme="minorHAnsi" w:cs="Arial"/>
          <w:color w:val="auto"/>
          <w:sz w:val="24"/>
          <w:u w:val="single"/>
        </w:rPr>
        <w:t>Acórdão 842/2013-Plenário, TC 006.675/2013-1, relator Ministro Raimundo Carreiro, 10.4.2013</w:t>
      </w:r>
      <w:r w:rsidRPr="006C2E39">
        <w:rPr>
          <w:rFonts w:asciiTheme="minorHAnsi" w:hAnsiTheme="minorHAnsi" w:cs="Arial"/>
          <w:color w:val="auto"/>
          <w:sz w:val="24"/>
        </w:rPr>
        <w:t>:</w:t>
      </w:r>
    </w:p>
    <w:p w14:paraId="497DB06C"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6C2E39">
        <w:rPr>
          <w:rFonts w:asciiTheme="minorHAnsi" w:hAnsiTheme="minorHAnsi" w:cs="Arial"/>
          <w:color w:val="auto"/>
          <w:sz w:val="24"/>
        </w:rPr>
        <w:t>. Acórdão 842/2013-Plenário, TC 006.675/2013-1, relator Ministro Raimundo Carreiro, 10.4.2013.</w:t>
      </w:r>
    </w:p>
    <w:p w14:paraId="75E5E98F"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Pelo exposto, entende-se que se deve </w:t>
      </w:r>
      <w:r w:rsidRPr="006C2E39">
        <w:rPr>
          <w:rFonts w:asciiTheme="minorHAnsi" w:hAnsiTheme="minorHAnsi" w:cs="Arial"/>
          <w:color w:val="auto"/>
          <w:sz w:val="24"/>
          <w:u w:val="single"/>
        </w:rPr>
        <w:t>substituir</w:t>
      </w:r>
      <w:r w:rsidRPr="006C2E39">
        <w:rPr>
          <w:rFonts w:asciiTheme="minorHAnsi" w:hAnsiTheme="minorHAnsi" w:cs="Arial"/>
          <w:color w:val="auto"/>
          <w:sz w:val="24"/>
        </w:rPr>
        <w:t xml:space="preserve"> a expressão “Administração”, pelo nome do </w:t>
      </w:r>
      <w:r w:rsidRPr="006C2E39">
        <w:rPr>
          <w:rFonts w:asciiTheme="minorHAnsi" w:hAnsiTheme="minorHAnsi" w:cs="Arial"/>
          <w:color w:val="auto"/>
          <w:sz w:val="24"/>
          <w:u w:val="single"/>
        </w:rPr>
        <w:t>Órgão ou da entidade licitante</w:t>
      </w:r>
      <w:r w:rsidRPr="006C2E39">
        <w:rPr>
          <w:rFonts w:asciiTheme="minorHAnsi" w:hAnsiTheme="minorHAnsi" w:cs="Arial"/>
          <w:color w:val="auto"/>
          <w:sz w:val="24"/>
        </w:rPr>
        <w:t>.</w:t>
      </w:r>
    </w:p>
    <w:p w14:paraId="103E1A59" w14:textId="77777777" w:rsidR="006F35CE" w:rsidRPr="006C2E39" w:rsidRDefault="006F35CE" w:rsidP="006F35CE">
      <w:pPr>
        <w:tabs>
          <w:tab w:val="left" w:pos="1701"/>
        </w:tabs>
        <w:ind w:left="1418"/>
        <w:jc w:val="both"/>
        <w:rPr>
          <w:rFonts w:asciiTheme="minorHAnsi" w:hAnsiTheme="minorHAnsi" w:cs="Arial"/>
        </w:rPr>
      </w:pPr>
    </w:p>
    <w:p w14:paraId="39858480" w14:textId="77777777" w:rsidR="006F35CE" w:rsidRPr="006C2E39" w:rsidRDefault="006F35CE" w:rsidP="006F35CE">
      <w:pPr>
        <w:tabs>
          <w:tab w:val="left" w:pos="1701"/>
        </w:tabs>
        <w:ind w:left="1418"/>
        <w:jc w:val="both"/>
        <w:rPr>
          <w:rFonts w:asciiTheme="minorHAnsi" w:hAnsiTheme="minorHAnsi" w:cs="Arial"/>
        </w:rPr>
      </w:pPr>
      <w:r w:rsidRPr="006C2E39">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14:paraId="5238F6DE" w14:textId="77777777" w:rsidR="006F35CE" w:rsidRPr="006C2E39" w:rsidRDefault="006F35CE" w:rsidP="006F35CE">
      <w:pPr>
        <w:tabs>
          <w:tab w:val="left" w:pos="1701"/>
        </w:tabs>
        <w:ind w:left="1418"/>
        <w:jc w:val="both"/>
        <w:rPr>
          <w:rFonts w:asciiTheme="minorHAnsi" w:hAnsiTheme="minorHAnsi" w:cs="Arial"/>
        </w:rPr>
      </w:pPr>
    </w:p>
    <w:p w14:paraId="6E6390B7"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31, II, Lei nº 8.666/1993.</w:t>
      </w:r>
    </w:p>
    <w:p w14:paraId="7CB3B629" w14:textId="77777777" w:rsidR="006F35CE" w:rsidRPr="006C2E39" w:rsidRDefault="006F35CE" w:rsidP="006F35CE">
      <w:pPr>
        <w:tabs>
          <w:tab w:val="left" w:pos="1701"/>
        </w:tabs>
        <w:ind w:left="1418"/>
        <w:jc w:val="both"/>
        <w:rPr>
          <w:rFonts w:asciiTheme="minorHAnsi" w:hAnsiTheme="minorHAnsi" w:cs="Arial"/>
        </w:rPr>
      </w:pPr>
    </w:p>
    <w:p w14:paraId="15604280" w14:textId="4BDA58C6" w:rsidR="006F35CE" w:rsidRPr="006C2E39" w:rsidRDefault="00D36CCC" w:rsidP="00D36CCC">
      <w:pPr>
        <w:tabs>
          <w:tab w:val="left" w:pos="1701"/>
        </w:tabs>
        <w:ind w:left="1418"/>
        <w:jc w:val="both"/>
        <w:rPr>
          <w:rFonts w:asciiTheme="minorHAnsi" w:hAnsiTheme="minorHAnsi" w:cs="Arial"/>
        </w:rPr>
      </w:pPr>
      <w:r w:rsidRPr="006C2E39">
        <w:rPr>
          <w:rFonts w:asciiTheme="minorHAnsi" w:hAnsiTheme="minorHAnsi" w:cs="Arial"/>
        </w:rPr>
        <w:t xml:space="preserve">c) </w:t>
      </w:r>
      <w:r w:rsidR="006F35CE" w:rsidRPr="006C2E39">
        <w:rPr>
          <w:rFonts w:asciiTheme="minorHAnsi" w:hAnsiTheme="minorHAnsi" w:cs="Arial"/>
        </w:rPr>
        <w:t>que tenha sido considerada inidônea, pela Administração Pública Federal, estadual ou municipal;</w:t>
      </w:r>
    </w:p>
    <w:p w14:paraId="28E3E8DD" w14:textId="77777777" w:rsidR="006F35CE" w:rsidRPr="006C2E39" w:rsidRDefault="006F35CE" w:rsidP="006F35CE">
      <w:pPr>
        <w:tabs>
          <w:tab w:val="left" w:pos="284"/>
          <w:tab w:val="left" w:pos="1276"/>
          <w:tab w:val="left" w:pos="1418"/>
          <w:tab w:val="left" w:pos="1701"/>
        </w:tabs>
        <w:ind w:left="1418"/>
        <w:jc w:val="both"/>
        <w:rPr>
          <w:rFonts w:asciiTheme="minorHAnsi" w:hAnsiTheme="minorHAnsi" w:cs="Arial"/>
        </w:rPr>
      </w:pPr>
    </w:p>
    <w:p w14:paraId="4A69413F"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87, IV, Lei nº 8.666/1993.</w:t>
      </w:r>
    </w:p>
    <w:p w14:paraId="42F8FB5B" w14:textId="77777777" w:rsidR="006F35CE" w:rsidRPr="006C2E39" w:rsidRDefault="006F35CE" w:rsidP="006F35CE">
      <w:pPr>
        <w:tabs>
          <w:tab w:val="left" w:pos="284"/>
          <w:tab w:val="left" w:pos="1276"/>
          <w:tab w:val="left" w:pos="1418"/>
          <w:tab w:val="left" w:pos="1701"/>
        </w:tabs>
        <w:ind w:left="1418"/>
        <w:jc w:val="both"/>
        <w:rPr>
          <w:rFonts w:asciiTheme="minorHAnsi" w:hAnsiTheme="minorHAnsi" w:cs="Arial"/>
        </w:rPr>
      </w:pPr>
    </w:p>
    <w:p w14:paraId="64CFBA5B" w14:textId="129222C8" w:rsidR="006F35CE" w:rsidRPr="006C2E39" w:rsidRDefault="00D36CCC" w:rsidP="00D36CCC">
      <w:pPr>
        <w:tabs>
          <w:tab w:val="left" w:pos="1701"/>
        </w:tabs>
        <w:ind w:left="1418"/>
        <w:jc w:val="both"/>
        <w:rPr>
          <w:rFonts w:asciiTheme="minorHAnsi" w:hAnsiTheme="minorHAnsi" w:cs="Arial"/>
        </w:rPr>
      </w:pPr>
      <w:r w:rsidRPr="006C2E39">
        <w:rPr>
          <w:rFonts w:asciiTheme="minorHAnsi" w:hAnsiTheme="minorHAnsi" w:cs="Arial"/>
        </w:rPr>
        <w:t xml:space="preserve">d) </w:t>
      </w:r>
      <w:r w:rsidR="006F35CE" w:rsidRPr="006C2E39">
        <w:rPr>
          <w:rFonts w:asciiTheme="minorHAnsi" w:hAnsiTheme="minorHAnsi" w:cs="Arial"/>
        </w:rPr>
        <w:t>estrangeiras que não funcionem no País;</w:t>
      </w:r>
    </w:p>
    <w:p w14:paraId="102D2F45" w14:textId="77777777" w:rsidR="006F35CE" w:rsidRPr="006C2E39" w:rsidRDefault="006F35CE" w:rsidP="006F35CE">
      <w:pPr>
        <w:tabs>
          <w:tab w:val="left" w:pos="1701"/>
        </w:tabs>
        <w:ind w:left="1418"/>
        <w:jc w:val="both"/>
        <w:rPr>
          <w:rFonts w:asciiTheme="minorHAnsi" w:hAnsiTheme="minorHAnsi" w:cs="Arial"/>
        </w:rPr>
      </w:pPr>
    </w:p>
    <w:p w14:paraId="307B275C"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1.134, Código Civil c/c 28, V, Lei nº 8.666/1993</w:t>
      </w:r>
    </w:p>
    <w:p w14:paraId="7FA1BE39" w14:textId="77777777" w:rsidR="006F35CE" w:rsidRPr="006C2E39" w:rsidRDefault="006F35CE" w:rsidP="006F35CE">
      <w:pPr>
        <w:tabs>
          <w:tab w:val="left" w:pos="1701"/>
        </w:tabs>
        <w:ind w:left="1418"/>
        <w:jc w:val="both"/>
        <w:rPr>
          <w:rFonts w:asciiTheme="minorHAnsi" w:hAnsiTheme="minorHAnsi" w:cs="Arial"/>
        </w:rPr>
      </w:pPr>
    </w:p>
    <w:p w14:paraId="7B0B8DAF" w14:textId="04DECA66" w:rsidR="006F35CE" w:rsidRPr="006C2E39" w:rsidRDefault="00D36CCC" w:rsidP="00D36CCC">
      <w:pPr>
        <w:tabs>
          <w:tab w:val="left" w:pos="1701"/>
        </w:tabs>
        <w:ind w:left="1418"/>
        <w:jc w:val="both"/>
        <w:rPr>
          <w:rFonts w:asciiTheme="minorHAnsi" w:hAnsiTheme="minorHAnsi" w:cs="Arial"/>
        </w:rPr>
      </w:pPr>
      <w:r w:rsidRPr="006C2E39">
        <w:rPr>
          <w:rFonts w:asciiTheme="minorHAnsi" w:hAnsiTheme="minorHAnsi" w:cs="Arial"/>
          <w:bCs/>
          <w:lang w:val="pt-PT"/>
        </w:rPr>
        <w:t xml:space="preserve">e) </w:t>
      </w:r>
      <w:r w:rsidR="006F35CE" w:rsidRPr="006C2E39">
        <w:rPr>
          <w:rFonts w:asciiTheme="minorHAnsi" w:hAnsiTheme="minorHAnsi" w:cs="Arial"/>
          <w:bCs/>
          <w:lang w:val="pt-PT"/>
        </w:rPr>
        <w:t>cujos sócios, controladores, dirigentes, administradores, gerentes ou empregados integrem a Subcomissão Técnica ou tenham qualquer vínculo profissional com o CONTRATANTE;</w:t>
      </w:r>
    </w:p>
    <w:p w14:paraId="054771E2" w14:textId="77777777" w:rsidR="006F35CE" w:rsidRPr="006C2E39" w:rsidRDefault="006F35CE" w:rsidP="006F35CE">
      <w:pPr>
        <w:tabs>
          <w:tab w:val="left" w:pos="1701"/>
        </w:tabs>
        <w:ind w:left="1418"/>
        <w:jc w:val="both"/>
        <w:rPr>
          <w:rFonts w:asciiTheme="minorHAnsi" w:hAnsiTheme="minorHAnsi" w:cs="Arial"/>
        </w:rPr>
      </w:pPr>
    </w:p>
    <w:p w14:paraId="20E88F98" w14:textId="2F540DB1" w:rsidR="006F35CE" w:rsidRPr="006C2E39" w:rsidRDefault="006F35CE" w:rsidP="006F35CE">
      <w:pPr>
        <w:pStyle w:val="Citao"/>
        <w:spacing w:before="0"/>
        <w:rPr>
          <w:rFonts w:asciiTheme="minorHAnsi" w:hAnsiTheme="minorHAnsi"/>
          <w:color w:val="auto"/>
          <w:sz w:val="24"/>
        </w:rPr>
      </w:pPr>
      <w:r w:rsidRPr="006C2E39">
        <w:rPr>
          <w:rFonts w:asciiTheme="minorHAnsi" w:hAnsiTheme="minorHAnsi"/>
          <w:b/>
          <w:color w:val="auto"/>
          <w:sz w:val="24"/>
        </w:rPr>
        <w:t>NOTA EXPLICATIVA</w:t>
      </w:r>
      <w:r w:rsidRPr="006C2E39">
        <w:rPr>
          <w:rFonts w:asciiTheme="minorHAnsi" w:hAnsiTheme="minorHAnsi"/>
          <w:color w:val="auto"/>
          <w:sz w:val="24"/>
        </w:rPr>
        <w:t xml:space="preserve"> </w:t>
      </w:r>
      <w:r w:rsidR="00E65635" w:rsidRPr="006C2E39">
        <w:rPr>
          <w:rFonts w:asciiTheme="minorHAnsi" w:hAnsiTheme="minorHAnsi"/>
          <w:color w:val="auto"/>
          <w:sz w:val="24"/>
        </w:rPr>
        <w:t>–</w:t>
      </w:r>
      <w:r w:rsidRPr="006C2E39">
        <w:rPr>
          <w:rFonts w:asciiTheme="minorHAnsi" w:hAnsiTheme="minorHAnsi"/>
          <w:color w:val="auto"/>
          <w:sz w:val="24"/>
        </w:rPr>
        <w:t xml:space="preserve"> Art. 9º, Lei nº 8.666/1993.</w:t>
      </w:r>
    </w:p>
    <w:p w14:paraId="14D97F4E" w14:textId="77777777" w:rsidR="006F35CE" w:rsidRPr="006C2E39" w:rsidRDefault="006F35CE" w:rsidP="006F35CE">
      <w:pPr>
        <w:tabs>
          <w:tab w:val="left" w:pos="1701"/>
        </w:tabs>
        <w:ind w:left="1418"/>
        <w:jc w:val="both"/>
        <w:rPr>
          <w:rFonts w:asciiTheme="minorHAnsi" w:hAnsiTheme="minorHAnsi" w:cs="Arial"/>
        </w:rPr>
      </w:pPr>
    </w:p>
    <w:p w14:paraId="76F598F1" w14:textId="77777777" w:rsidR="006F35CE" w:rsidRPr="006C2E39" w:rsidRDefault="006F35CE" w:rsidP="006F35CE">
      <w:pPr>
        <w:tabs>
          <w:tab w:val="left" w:pos="1701"/>
        </w:tabs>
        <w:ind w:left="1418"/>
        <w:jc w:val="both"/>
        <w:rPr>
          <w:rFonts w:asciiTheme="minorHAnsi" w:hAnsiTheme="minorHAnsi" w:cs="Arial"/>
        </w:rPr>
      </w:pPr>
      <w:r w:rsidRPr="006C2E39">
        <w:rPr>
          <w:rFonts w:asciiTheme="minorHAnsi" w:hAnsiTheme="minorHAnsi" w:cs="Arial"/>
        </w:rPr>
        <w:t>f) que estejam reunidas em consórcio, qualquer que seja a sua forma de constituição; ou</w:t>
      </w:r>
    </w:p>
    <w:p w14:paraId="46F94BF0" w14:textId="77777777" w:rsidR="006F35CE" w:rsidRPr="006C2E39" w:rsidRDefault="006F35CE" w:rsidP="006F35CE">
      <w:pPr>
        <w:tabs>
          <w:tab w:val="left" w:pos="1701"/>
        </w:tabs>
        <w:ind w:left="1418"/>
        <w:jc w:val="both"/>
        <w:rPr>
          <w:rFonts w:asciiTheme="minorHAnsi" w:hAnsiTheme="minorHAnsi" w:cs="Arial"/>
        </w:rPr>
      </w:pPr>
    </w:p>
    <w:p w14:paraId="64E30FBA" w14:textId="77777777" w:rsidR="006F35CE" w:rsidRPr="006C2E39" w:rsidRDefault="006F35CE" w:rsidP="006F35CE">
      <w:pPr>
        <w:pStyle w:val="Citao"/>
        <w:spacing w:before="0"/>
        <w:rPr>
          <w:rFonts w:asciiTheme="minorHAnsi" w:eastAsia="Calibri" w:hAnsiTheme="minorHAnsi" w:cs="Arial"/>
          <w:i w:val="0"/>
          <w:iCs w:val="0"/>
          <w:color w:val="auto"/>
          <w:sz w:val="24"/>
          <w:lang w:eastAsia="en-US"/>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33, Lei nº 8.666/1993.</w:t>
      </w:r>
      <w:r w:rsidRPr="006C2E39">
        <w:rPr>
          <w:rFonts w:asciiTheme="minorHAnsi" w:eastAsia="Calibri" w:hAnsiTheme="minorHAnsi" w:cs="Arial"/>
          <w:i w:val="0"/>
          <w:iCs w:val="0"/>
          <w:color w:val="auto"/>
          <w:sz w:val="24"/>
          <w:lang w:eastAsia="en-US"/>
        </w:rPr>
        <w:t xml:space="preserve"> </w:t>
      </w:r>
    </w:p>
    <w:p w14:paraId="75DF2EBB" w14:textId="38CA3C2D"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w:t>
      </w:r>
      <w:r w:rsidR="00E65635" w:rsidRPr="006C2E39">
        <w:rPr>
          <w:rFonts w:asciiTheme="minorHAnsi" w:hAnsiTheme="minorHAnsi" w:cs="Arial"/>
          <w:color w:val="auto"/>
          <w:sz w:val="24"/>
        </w:rPr>
        <w:t>–</w:t>
      </w:r>
      <w:r w:rsidRPr="006C2E39">
        <w:rPr>
          <w:rFonts w:asciiTheme="minorHAnsi" w:hAnsiTheme="minorHAnsi" w:cs="Arial"/>
          <w:color w:val="auto"/>
          <w:sz w:val="24"/>
        </w:rPr>
        <w:t xml:space="preserve"> TCU Ac nº 2869/2012-Plenário (Item 1.7.1).</w:t>
      </w:r>
    </w:p>
    <w:p w14:paraId="0E10A5D0"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2FB5C301"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14:paraId="6B06B7CE" w14:textId="77777777" w:rsidR="006F35CE" w:rsidRPr="006C2E39" w:rsidRDefault="006F35CE" w:rsidP="006F35CE">
      <w:pPr>
        <w:tabs>
          <w:tab w:val="left" w:pos="1701"/>
        </w:tabs>
        <w:ind w:left="1418"/>
        <w:jc w:val="both"/>
        <w:rPr>
          <w:rFonts w:asciiTheme="minorHAnsi" w:hAnsiTheme="minorHAnsi" w:cs="Arial"/>
        </w:rPr>
      </w:pPr>
    </w:p>
    <w:p w14:paraId="7BC64DBF" w14:textId="77777777" w:rsidR="006F35CE" w:rsidRPr="006C2E39" w:rsidRDefault="006F35CE" w:rsidP="006F35CE">
      <w:pPr>
        <w:tabs>
          <w:tab w:val="left" w:pos="1701"/>
        </w:tabs>
        <w:ind w:left="1418"/>
        <w:jc w:val="both"/>
        <w:rPr>
          <w:rFonts w:asciiTheme="minorHAnsi" w:hAnsiTheme="minorHAnsi" w:cs="Arial"/>
        </w:rPr>
      </w:pPr>
      <w:r w:rsidRPr="006C2E39">
        <w:rPr>
          <w:rFonts w:asciiTheme="minorHAnsi" w:hAnsiTheme="minorHAnsi" w:cs="Arial"/>
        </w:rPr>
        <w:t>g) que atuem sem fins lucrativos.</w:t>
      </w:r>
    </w:p>
    <w:p w14:paraId="01A19898" w14:textId="77777777" w:rsidR="006F35CE" w:rsidRPr="006C2E39" w:rsidRDefault="006F35CE" w:rsidP="006F35CE">
      <w:pPr>
        <w:tabs>
          <w:tab w:val="left" w:pos="1701"/>
        </w:tabs>
        <w:ind w:left="1418"/>
        <w:jc w:val="both"/>
        <w:rPr>
          <w:rFonts w:asciiTheme="minorHAnsi" w:hAnsiTheme="minorHAnsi" w:cs="Arial"/>
        </w:rPr>
      </w:pPr>
    </w:p>
    <w:p w14:paraId="2F67AA9B" w14:textId="77777777" w:rsidR="006F35CE" w:rsidRPr="006C2E39" w:rsidRDefault="006F35CE" w:rsidP="006F35CE">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Parágrafo único do Art. 12 da Instrução Normativa MP nº 5/2017.</w:t>
      </w:r>
    </w:p>
    <w:p w14:paraId="3708B64E" w14:textId="77777777" w:rsidR="006F35CE" w:rsidRPr="006C2E39" w:rsidRDefault="006F35CE" w:rsidP="006F35CE">
      <w:pPr>
        <w:tabs>
          <w:tab w:val="left" w:pos="284"/>
          <w:tab w:val="left" w:pos="1418"/>
        </w:tabs>
        <w:jc w:val="both"/>
        <w:rPr>
          <w:rFonts w:asciiTheme="minorHAnsi" w:hAnsiTheme="minorHAnsi" w:cs="Arial"/>
        </w:rPr>
      </w:pPr>
    </w:p>
    <w:p w14:paraId="5955C8A2" w14:textId="77777777" w:rsidR="009055F5" w:rsidRPr="006C2E39" w:rsidRDefault="009055F5" w:rsidP="009055F5">
      <w:pPr>
        <w:jc w:val="both"/>
        <w:rPr>
          <w:rFonts w:asciiTheme="minorHAnsi" w:hAnsiTheme="minorHAnsi" w:cs="Arial"/>
        </w:rPr>
      </w:pPr>
      <w:r w:rsidRPr="006C2E39">
        <w:rPr>
          <w:rFonts w:asciiTheme="minorHAnsi" w:hAnsiTheme="minorHAnsi" w:cs="Arial"/>
        </w:rPr>
        <w:t>4.2.1</w:t>
      </w:r>
      <w:r w:rsidRPr="006C2E39">
        <w:rPr>
          <w:rFonts w:asciiTheme="minorHAnsi" w:hAnsiTheme="minorHAnsi" w:cs="Arial"/>
        </w:rPr>
        <w:tab/>
      </w:r>
      <w:r w:rsidRPr="006C2E39">
        <w:rPr>
          <w:rFonts w:asciiTheme="minorHAnsi" w:hAnsiTheme="minorHAnsi" w:cs="Arial"/>
        </w:rPr>
        <w:tab/>
        <w:t xml:space="preserve">Para a análise das condições de participação das licitantes, também serão realizadas consultas ao Cadastro Nacional de Empresas Inidôneas e Suspensas </w:t>
      </w:r>
      <w:r w:rsidRPr="006C2E39">
        <w:rPr>
          <w:rFonts w:asciiTheme="minorHAnsi" w:hAnsiTheme="minorHAnsi"/>
        </w:rPr>
        <w:t>(</w:t>
      </w:r>
      <w:r w:rsidRPr="006C2E39">
        <w:rPr>
          <w:rFonts w:asciiTheme="minorHAnsi" w:hAnsiTheme="minorHAnsi" w:cs="Arial"/>
        </w:rPr>
        <w:t>CEIS</w:t>
      </w:r>
      <w:r w:rsidRPr="006C2E39">
        <w:rPr>
          <w:rFonts w:asciiTheme="minorHAnsi" w:hAnsiTheme="minorHAnsi"/>
        </w:rPr>
        <w:t>)</w:t>
      </w:r>
      <w:r w:rsidRPr="006C2E39">
        <w:rPr>
          <w:rFonts w:asciiTheme="minorHAnsi" w:hAnsiTheme="minorHAnsi" w:cs="Arial"/>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14:paraId="4B6769E1" w14:textId="77777777" w:rsidR="009055F5" w:rsidRPr="006C2E39" w:rsidRDefault="009055F5" w:rsidP="006F35CE">
      <w:pPr>
        <w:tabs>
          <w:tab w:val="left" w:pos="284"/>
          <w:tab w:val="left" w:pos="1418"/>
        </w:tabs>
        <w:jc w:val="both"/>
        <w:rPr>
          <w:rFonts w:asciiTheme="minorHAnsi" w:hAnsiTheme="minorHAnsi" w:cs="Arial"/>
        </w:rPr>
      </w:pPr>
    </w:p>
    <w:p w14:paraId="6446A3F1" w14:textId="00B80F8E" w:rsidR="006F35CE" w:rsidRPr="006C2E39" w:rsidRDefault="00E65635" w:rsidP="00E65635">
      <w:pPr>
        <w:tabs>
          <w:tab w:val="left" w:pos="284"/>
          <w:tab w:val="left" w:pos="1418"/>
        </w:tabs>
        <w:jc w:val="both"/>
        <w:rPr>
          <w:rFonts w:asciiTheme="minorHAnsi" w:hAnsiTheme="minorHAnsi" w:cs="Arial"/>
          <w:bCs/>
        </w:rPr>
      </w:pPr>
      <w:r w:rsidRPr="006C2E39">
        <w:rPr>
          <w:rFonts w:asciiTheme="minorHAnsi" w:hAnsiTheme="minorHAnsi" w:cs="Arial"/>
          <w:bCs/>
        </w:rPr>
        <w:t>4.3</w:t>
      </w:r>
      <w:r w:rsidRPr="006C2E39">
        <w:rPr>
          <w:rFonts w:asciiTheme="minorHAnsi" w:hAnsiTheme="minorHAnsi" w:cs="Arial"/>
          <w:bCs/>
        </w:rPr>
        <w:tab/>
      </w:r>
      <w:r w:rsidR="006F35CE" w:rsidRPr="006C2E39">
        <w:rPr>
          <w:rFonts w:asciiTheme="minorHAnsi" w:hAnsiTheme="minorHAnsi" w:cs="Arial"/>
          <w:bCs/>
        </w:rPr>
        <w:t>Nenhuma licitante poderá participar desta concorrência com mais de uma proposta.</w:t>
      </w:r>
    </w:p>
    <w:p w14:paraId="050C2F5E" w14:textId="77777777" w:rsidR="006F35CE" w:rsidRPr="006C2E39" w:rsidRDefault="006F35CE" w:rsidP="006F35CE">
      <w:pPr>
        <w:tabs>
          <w:tab w:val="left" w:pos="284"/>
        </w:tabs>
        <w:jc w:val="both"/>
        <w:rPr>
          <w:rFonts w:asciiTheme="minorHAnsi" w:hAnsiTheme="minorHAnsi" w:cs="Arial"/>
          <w:bCs/>
        </w:rPr>
      </w:pPr>
    </w:p>
    <w:p w14:paraId="3F81E252" w14:textId="36275C14" w:rsidR="006F35CE" w:rsidRPr="006C2E39" w:rsidRDefault="00E65635" w:rsidP="00E65635">
      <w:pPr>
        <w:tabs>
          <w:tab w:val="left" w:pos="284"/>
          <w:tab w:val="left" w:pos="1418"/>
        </w:tabs>
        <w:jc w:val="both"/>
        <w:rPr>
          <w:rFonts w:asciiTheme="minorHAnsi" w:hAnsiTheme="minorHAnsi" w:cs="Arial"/>
        </w:rPr>
      </w:pPr>
      <w:r w:rsidRPr="006C2E39">
        <w:rPr>
          <w:rFonts w:asciiTheme="minorHAnsi" w:hAnsiTheme="minorHAnsi" w:cs="Arial"/>
        </w:rPr>
        <w:t>4.4</w:t>
      </w:r>
      <w:r w:rsidRPr="006C2E39">
        <w:rPr>
          <w:rFonts w:asciiTheme="minorHAnsi" w:hAnsiTheme="minorHAnsi" w:cs="Arial"/>
        </w:rPr>
        <w:tab/>
      </w:r>
      <w:r w:rsidR="006F35CE" w:rsidRPr="006C2E39">
        <w:rPr>
          <w:rFonts w:asciiTheme="minorHAnsi" w:hAnsiTheme="minorHAnsi" w:cs="Arial"/>
        </w:rPr>
        <w:t xml:space="preserve">A participação na presente concorrência implica, tacitamente, para a licitante: a confirmação de que recebeu da Comissão </w:t>
      </w:r>
      <w:r w:rsidR="006F35CE" w:rsidRPr="006C2E39">
        <w:rPr>
          <w:rFonts w:asciiTheme="minorHAnsi" w:hAnsiTheme="minorHAnsi" w:cs="Arial"/>
          <w:highlight w:val="yellow"/>
        </w:rPr>
        <w:t>Especial ou Permanente</w:t>
      </w:r>
      <w:r w:rsidR="006F35CE" w:rsidRPr="006C2E39">
        <w:rPr>
          <w:rFonts w:asciiTheme="minorHAnsi" w:hAnsiTheme="minorHAnsi" w:cs="Arial"/>
        </w:rPr>
        <w:t xml:space="preserve"> de Licitação o invólucro padronizado previsto no subitem 1</w:t>
      </w:r>
      <w:r w:rsidR="0063382B" w:rsidRPr="006C2E39">
        <w:rPr>
          <w:rFonts w:asciiTheme="minorHAnsi" w:hAnsiTheme="minorHAnsi" w:cs="Arial"/>
        </w:rPr>
        <w:t>3</w:t>
      </w:r>
      <w:r w:rsidR="006F35CE" w:rsidRPr="006C2E39">
        <w:rPr>
          <w:rFonts w:asciiTheme="minorHAnsi" w:hAnsiTheme="minorHAnsi" w:cs="Arial"/>
        </w:rPr>
        <w:t>.1.1.1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14:paraId="74D42DF7" w14:textId="77777777" w:rsidR="006F35CE" w:rsidRPr="006C2E39" w:rsidRDefault="006F35CE" w:rsidP="006F35CE">
      <w:pPr>
        <w:tabs>
          <w:tab w:val="left" w:pos="284"/>
        </w:tabs>
        <w:jc w:val="both"/>
        <w:rPr>
          <w:rFonts w:asciiTheme="minorHAnsi" w:hAnsiTheme="minorHAnsi" w:cs="Arial"/>
          <w:b/>
        </w:rPr>
      </w:pPr>
    </w:p>
    <w:p w14:paraId="0AF45631" w14:textId="4BDC3841" w:rsidR="006F35CE" w:rsidRPr="006C2E39" w:rsidRDefault="00E65635" w:rsidP="00E65635">
      <w:pPr>
        <w:tabs>
          <w:tab w:val="left" w:pos="284"/>
          <w:tab w:val="left" w:pos="1418"/>
        </w:tabs>
        <w:jc w:val="both"/>
        <w:rPr>
          <w:rFonts w:asciiTheme="minorHAnsi" w:hAnsiTheme="minorHAnsi" w:cs="Arial"/>
        </w:rPr>
      </w:pPr>
      <w:r w:rsidRPr="006C2E39">
        <w:rPr>
          <w:rFonts w:asciiTheme="minorHAnsi" w:hAnsiTheme="minorHAnsi" w:cs="Arial"/>
        </w:rPr>
        <w:t>4.5</w:t>
      </w:r>
      <w:r w:rsidRPr="006C2E39">
        <w:rPr>
          <w:rFonts w:asciiTheme="minorHAnsi" w:hAnsiTheme="minorHAnsi" w:cs="Arial"/>
        </w:rPr>
        <w:tab/>
      </w:r>
      <w:r w:rsidR="006F35CE" w:rsidRPr="006C2E39">
        <w:rPr>
          <w:rFonts w:asciiTheme="minorHAnsi" w:hAnsiTheme="minorHAnsi" w:cs="Arial"/>
        </w:rPr>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14:paraId="5A9B5A36" w14:textId="77777777" w:rsidR="006F35CE" w:rsidRPr="006C2E39" w:rsidRDefault="006F35CE" w:rsidP="006F35CE">
      <w:pPr>
        <w:tabs>
          <w:tab w:val="left" w:pos="284"/>
        </w:tabs>
        <w:jc w:val="both"/>
        <w:rPr>
          <w:rFonts w:asciiTheme="minorHAnsi" w:hAnsiTheme="minorHAnsi" w:cs="Arial"/>
        </w:rPr>
      </w:pPr>
    </w:p>
    <w:p w14:paraId="14E09D3D" w14:textId="77777777" w:rsidR="006F35CE" w:rsidRPr="006C2E39" w:rsidRDefault="006F35CE" w:rsidP="006F35CE">
      <w:pPr>
        <w:tabs>
          <w:tab w:val="left" w:pos="284"/>
        </w:tabs>
        <w:jc w:val="both"/>
        <w:rPr>
          <w:rFonts w:asciiTheme="minorHAnsi" w:hAnsiTheme="minorHAnsi" w:cs="Arial"/>
        </w:rPr>
      </w:pPr>
    </w:p>
    <w:p w14:paraId="2FD02138" w14:textId="77777777" w:rsidR="00E65635" w:rsidRPr="006C2E39" w:rsidRDefault="00E65635"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RETIRADA DO EDITAL</w:t>
      </w:r>
    </w:p>
    <w:p w14:paraId="5E971F9C" w14:textId="77777777" w:rsidR="00E65635" w:rsidRPr="006C2E39" w:rsidRDefault="00E65635" w:rsidP="00E65635">
      <w:pPr>
        <w:jc w:val="both"/>
        <w:rPr>
          <w:rFonts w:asciiTheme="minorHAnsi" w:hAnsiTheme="minorHAnsi" w:cs="Arial"/>
        </w:rPr>
      </w:pPr>
    </w:p>
    <w:p w14:paraId="66A47B56" w14:textId="77777777" w:rsidR="00E65635" w:rsidRPr="006C2E39" w:rsidRDefault="00E65635" w:rsidP="00E65635">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II e IV, Lei nº 8.666/1993.</w:t>
      </w:r>
    </w:p>
    <w:p w14:paraId="4F1C8003" w14:textId="77777777" w:rsidR="00E65635" w:rsidRPr="006C2E39" w:rsidRDefault="00E65635" w:rsidP="00E65635">
      <w:pPr>
        <w:jc w:val="both"/>
        <w:rPr>
          <w:rFonts w:asciiTheme="minorHAnsi" w:hAnsiTheme="minorHAnsi" w:cs="Arial"/>
        </w:rPr>
      </w:pPr>
    </w:p>
    <w:p w14:paraId="1367D0E7" w14:textId="06939741" w:rsidR="00E65635" w:rsidRPr="006C2E39" w:rsidRDefault="005270FF" w:rsidP="00E65635">
      <w:pPr>
        <w:tabs>
          <w:tab w:val="left" w:pos="284"/>
        </w:tabs>
        <w:jc w:val="both"/>
        <w:rPr>
          <w:rFonts w:asciiTheme="minorHAnsi" w:hAnsiTheme="minorHAnsi" w:cs="Arial"/>
        </w:rPr>
      </w:pPr>
      <w:r w:rsidRPr="006C2E39">
        <w:rPr>
          <w:rFonts w:asciiTheme="minorHAnsi" w:hAnsiTheme="minorHAnsi" w:cs="Arial"/>
          <w:bCs/>
        </w:rPr>
        <w:t>5</w:t>
      </w:r>
      <w:r w:rsidR="00E65635" w:rsidRPr="006C2E39">
        <w:rPr>
          <w:rFonts w:asciiTheme="minorHAnsi" w:hAnsiTheme="minorHAnsi" w:cs="Arial"/>
          <w:bCs/>
        </w:rPr>
        <w:t>.1</w:t>
      </w:r>
      <w:r w:rsidR="00E65635" w:rsidRPr="006C2E39">
        <w:rPr>
          <w:rFonts w:asciiTheme="minorHAnsi" w:hAnsiTheme="minorHAnsi" w:cs="Arial"/>
          <w:bCs/>
        </w:rPr>
        <w:tab/>
      </w:r>
      <w:r w:rsidR="00E65635" w:rsidRPr="006C2E39">
        <w:rPr>
          <w:rFonts w:asciiTheme="minorHAnsi" w:hAnsiTheme="minorHAnsi" w:cs="Arial"/>
          <w:bCs/>
        </w:rPr>
        <w:tab/>
      </w:r>
      <w:r w:rsidR="00E65635" w:rsidRPr="006C2E39">
        <w:rPr>
          <w:rFonts w:asciiTheme="minorHAnsi" w:hAnsiTheme="minorHAnsi" w:cs="Arial"/>
        </w:rPr>
        <w:t xml:space="preserve">Este Edital será fornecido, na forma impressa, pelo CONTRATANTE no </w:t>
      </w:r>
      <w:r w:rsidR="00E65635" w:rsidRPr="006C2E39">
        <w:rPr>
          <w:rFonts w:asciiTheme="minorHAnsi" w:hAnsiTheme="minorHAnsi" w:cs="Arial"/>
          <w:highlight w:val="yellow"/>
        </w:rPr>
        <w:t>setor e endereço do contratante</w:t>
      </w:r>
      <w:r w:rsidR="00E65635" w:rsidRPr="006C2E39">
        <w:rPr>
          <w:rFonts w:asciiTheme="minorHAnsi" w:hAnsiTheme="minorHAnsi" w:cs="Arial"/>
        </w:rPr>
        <w:t xml:space="preserve">, situado em </w:t>
      </w:r>
      <w:r w:rsidR="00E65635" w:rsidRPr="006C2E39">
        <w:rPr>
          <w:rFonts w:asciiTheme="minorHAnsi" w:hAnsiTheme="minorHAnsi" w:cs="Arial"/>
          <w:highlight w:val="yellow"/>
        </w:rPr>
        <w:t>cidade e estado</w:t>
      </w:r>
      <w:r w:rsidR="00E65635" w:rsidRPr="006C2E39">
        <w:rPr>
          <w:rFonts w:asciiTheme="minorHAnsi" w:hAnsiTheme="minorHAnsi" w:cs="Arial"/>
        </w:rPr>
        <w:t xml:space="preserve">. Para isso, o interessado deverá recolher o valor de R$ </w:t>
      </w:r>
      <w:r w:rsidR="00E65635" w:rsidRPr="006C2E39">
        <w:rPr>
          <w:rFonts w:asciiTheme="minorHAnsi" w:hAnsiTheme="minorHAnsi" w:cs="Arial"/>
          <w:highlight w:val="yellow"/>
        </w:rPr>
        <w:t>XX,XX</w:t>
      </w:r>
      <w:r w:rsidR="00E65635" w:rsidRPr="006C2E39">
        <w:rPr>
          <w:rFonts w:asciiTheme="minorHAnsi" w:hAnsiTheme="minorHAnsi" w:cs="Arial"/>
        </w:rPr>
        <w:t xml:space="preserve"> (</w:t>
      </w:r>
      <w:r w:rsidR="00E65635" w:rsidRPr="006C2E39">
        <w:rPr>
          <w:rFonts w:asciiTheme="minorHAnsi" w:hAnsiTheme="minorHAnsi" w:cs="Arial"/>
          <w:highlight w:val="yellow"/>
        </w:rPr>
        <w:t>por extenso</w:t>
      </w:r>
      <w:r w:rsidR="00E65635" w:rsidRPr="006C2E39">
        <w:rPr>
          <w:rFonts w:asciiTheme="minorHAnsi" w:hAnsiTheme="minorHAnsi" w:cs="Arial"/>
        </w:rPr>
        <w:t xml:space="preserve">), junto ao Banco </w:t>
      </w:r>
      <w:r w:rsidR="00E65635" w:rsidRPr="006C2E39">
        <w:rPr>
          <w:rFonts w:asciiTheme="minorHAnsi" w:hAnsiTheme="minorHAnsi" w:cs="Arial"/>
          <w:highlight w:val="yellow"/>
        </w:rPr>
        <w:t>nome do banco</w:t>
      </w:r>
      <w:r w:rsidR="00E65635" w:rsidRPr="006C2E39">
        <w:rPr>
          <w:rFonts w:asciiTheme="minorHAnsi" w:hAnsiTheme="minorHAnsi" w:cs="Arial"/>
        </w:rPr>
        <w:t xml:space="preserve">, por meio de </w:t>
      </w:r>
      <w:r w:rsidR="00E65635" w:rsidRPr="006C2E39">
        <w:rPr>
          <w:rFonts w:asciiTheme="minorHAnsi" w:hAnsiTheme="minorHAnsi" w:cs="Arial"/>
          <w:highlight w:val="yellow"/>
        </w:rPr>
        <w:t>forma de pagamento ou Guia de Recolhimento da União - GRU</w:t>
      </w:r>
      <w:r w:rsidR="00E65635" w:rsidRPr="006C2E39">
        <w:rPr>
          <w:rFonts w:asciiTheme="minorHAnsi" w:hAnsiTheme="minorHAnsi" w:cs="Arial"/>
        </w:rPr>
        <w:t xml:space="preserve">, em nome de </w:t>
      </w:r>
      <w:r w:rsidR="00E65635" w:rsidRPr="006C2E39">
        <w:rPr>
          <w:rFonts w:asciiTheme="minorHAnsi" w:hAnsiTheme="minorHAnsi" w:cs="Arial"/>
          <w:highlight w:val="yellow"/>
        </w:rPr>
        <w:t>órgão/entidade</w:t>
      </w:r>
      <w:r w:rsidR="00E65635" w:rsidRPr="006C2E39">
        <w:rPr>
          <w:rFonts w:asciiTheme="minorHAnsi" w:hAnsiTheme="minorHAnsi" w:cs="Arial"/>
        </w:rPr>
        <w:t xml:space="preserve">, a ser emitida por meio do sítio </w:t>
      </w:r>
      <w:r w:rsidR="00E65635" w:rsidRPr="006C2E39">
        <w:rPr>
          <w:rFonts w:asciiTheme="minorHAnsi" w:hAnsiTheme="minorHAnsi" w:cs="Arial"/>
          <w:highlight w:val="yellow"/>
        </w:rPr>
        <w:t>endereço eletrônico do contratante ou www.stn.fazenda.gov.br</w:t>
      </w:r>
      <w:r w:rsidR="00E65635" w:rsidRPr="006C2E39">
        <w:rPr>
          <w:rFonts w:asciiTheme="minorHAnsi" w:hAnsiTheme="minorHAnsi" w:cs="Arial"/>
        </w:rPr>
        <w:t xml:space="preserve">, indicando a Unidade Favorecida </w:t>
      </w:r>
      <w:r w:rsidR="00E65635" w:rsidRPr="006C2E39">
        <w:rPr>
          <w:rFonts w:asciiTheme="minorHAnsi" w:hAnsiTheme="minorHAnsi" w:cs="Arial"/>
          <w:highlight w:val="yellow"/>
        </w:rPr>
        <w:t>XXXX</w:t>
      </w:r>
      <w:r w:rsidR="00E65635" w:rsidRPr="006C2E39">
        <w:rPr>
          <w:rFonts w:asciiTheme="minorHAnsi" w:hAnsiTheme="minorHAnsi" w:cs="Arial"/>
        </w:rPr>
        <w:t xml:space="preserve"> – Gestão </w:t>
      </w:r>
      <w:r w:rsidR="00E65635" w:rsidRPr="006C2E39">
        <w:rPr>
          <w:rFonts w:asciiTheme="minorHAnsi" w:hAnsiTheme="minorHAnsi" w:cs="Arial"/>
          <w:highlight w:val="yellow"/>
        </w:rPr>
        <w:t>XXXX</w:t>
      </w:r>
      <w:r w:rsidR="00E65635" w:rsidRPr="006C2E39">
        <w:rPr>
          <w:rFonts w:asciiTheme="minorHAnsi" w:hAnsiTheme="minorHAnsi" w:cs="Arial"/>
        </w:rPr>
        <w:t xml:space="preserve"> e o Código do Recolhimento nº </w:t>
      </w:r>
      <w:r w:rsidR="00E65635" w:rsidRPr="006C2E39">
        <w:rPr>
          <w:rFonts w:asciiTheme="minorHAnsi" w:hAnsiTheme="minorHAnsi" w:cs="Arial"/>
          <w:highlight w:val="yellow"/>
        </w:rPr>
        <w:t>XXXX</w:t>
      </w:r>
      <w:r w:rsidR="00E65635" w:rsidRPr="006C2E39">
        <w:rPr>
          <w:rFonts w:asciiTheme="minorHAnsi" w:hAnsiTheme="minorHAnsi" w:cs="Arial"/>
        </w:rPr>
        <w:t>.</w:t>
      </w:r>
    </w:p>
    <w:p w14:paraId="10C5F148" w14:textId="77777777" w:rsidR="00E65635" w:rsidRPr="006C2E39" w:rsidRDefault="00E65635" w:rsidP="00E65635">
      <w:pPr>
        <w:jc w:val="both"/>
        <w:rPr>
          <w:rFonts w:asciiTheme="minorHAnsi" w:hAnsiTheme="minorHAnsi" w:cs="Arial"/>
        </w:rPr>
      </w:pPr>
    </w:p>
    <w:p w14:paraId="14C615F3" w14:textId="10E0F9F4" w:rsidR="00E65635" w:rsidRPr="006C2E39" w:rsidRDefault="005270FF" w:rsidP="00E65635">
      <w:pPr>
        <w:jc w:val="both"/>
        <w:rPr>
          <w:rFonts w:asciiTheme="minorHAnsi" w:hAnsiTheme="minorHAnsi" w:cs="Arial"/>
        </w:rPr>
      </w:pPr>
      <w:r w:rsidRPr="006C2E39">
        <w:rPr>
          <w:rFonts w:asciiTheme="minorHAnsi" w:hAnsiTheme="minorHAnsi" w:cs="Arial"/>
          <w:bCs/>
        </w:rPr>
        <w:t>5</w:t>
      </w:r>
      <w:r w:rsidR="00E65635" w:rsidRPr="006C2E39">
        <w:rPr>
          <w:rFonts w:asciiTheme="minorHAnsi" w:hAnsiTheme="minorHAnsi" w:cs="Arial"/>
          <w:bCs/>
        </w:rPr>
        <w:t>.2</w:t>
      </w:r>
      <w:r w:rsidR="00E65635" w:rsidRPr="006C2E39">
        <w:rPr>
          <w:rFonts w:asciiTheme="minorHAnsi" w:hAnsiTheme="minorHAnsi" w:cs="Arial"/>
          <w:bCs/>
        </w:rPr>
        <w:tab/>
      </w:r>
      <w:r w:rsidR="00E65635" w:rsidRPr="006C2E39">
        <w:rPr>
          <w:rFonts w:asciiTheme="minorHAnsi" w:hAnsiTheme="minorHAnsi" w:cs="Arial"/>
        </w:rPr>
        <w:tab/>
        <w:t>Será gratuita a retirada deste Edital por meio dos sítios abaixo, observados os procedimentos ali previstos:</w:t>
      </w:r>
    </w:p>
    <w:p w14:paraId="0E44C700" w14:textId="77777777" w:rsidR="00E65635" w:rsidRPr="006C2E39" w:rsidRDefault="00E65635" w:rsidP="00E65635">
      <w:pPr>
        <w:jc w:val="both"/>
        <w:rPr>
          <w:rFonts w:asciiTheme="minorHAnsi" w:hAnsiTheme="minorHAnsi" w:cs="Arial"/>
        </w:rPr>
      </w:pPr>
    </w:p>
    <w:p w14:paraId="7F92F58E" w14:textId="77777777" w:rsidR="00E65635" w:rsidRPr="006C2E39" w:rsidRDefault="00152F00" w:rsidP="0034665A">
      <w:pPr>
        <w:numPr>
          <w:ilvl w:val="0"/>
          <w:numId w:val="59"/>
        </w:numPr>
        <w:jc w:val="both"/>
        <w:rPr>
          <w:rFonts w:asciiTheme="minorHAnsi" w:hAnsiTheme="minorHAnsi" w:cs="Arial"/>
        </w:rPr>
      </w:pPr>
      <w:hyperlink r:id="rId10" w:history="1">
        <w:r w:rsidR="00E65635" w:rsidRPr="006C2E39">
          <w:rPr>
            <w:rStyle w:val="Hyperlink"/>
            <w:rFonts w:asciiTheme="minorHAnsi" w:hAnsiTheme="minorHAnsi" w:cs="Arial"/>
            <w:color w:val="auto"/>
          </w:rPr>
          <w:t>www.comprasgovernamentais.gov.br</w:t>
        </w:r>
      </w:hyperlink>
      <w:r w:rsidR="00E65635" w:rsidRPr="006C2E39">
        <w:rPr>
          <w:rFonts w:asciiTheme="minorHAnsi" w:hAnsiTheme="minorHAnsi" w:cs="Arial"/>
        </w:rPr>
        <w:t xml:space="preserve"> </w:t>
      </w:r>
    </w:p>
    <w:p w14:paraId="43E34F62" w14:textId="77777777" w:rsidR="00E65635" w:rsidRPr="006C2E39" w:rsidRDefault="00E65635" w:rsidP="00E65635">
      <w:pPr>
        <w:tabs>
          <w:tab w:val="left" w:pos="1701"/>
        </w:tabs>
        <w:ind w:left="1418"/>
        <w:jc w:val="both"/>
        <w:rPr>
          <w:rFonts w:asciiTheme="minorHAnsi" w:hAnsiTheme="minorHAnsi" w:cs="Arial"/>
        </w:rPr>
      </w:pPr>
    </w:p>
    <w:p w14:paraId="026933C1" w14:textId="77777777" w:rsidR="00E65635" w:rsidRPr="006C2E39" w:rsidRDefault="00152F00" w:rsidP="0034665A">
      <w:pPr>
        <w:numPr>
          <w:ilvl w:val="0"/>
          <w:numId w:val="59"/>
        </w:numPr>
        <w:tabs>
          <w:tab w:val="left" w:pos="1701"/>
        </w:tabs>
        <w:jc w:val="both"/>
        <w:rPr>
          <w:rFonts w:asciiTheme="minorHAnsi" w:hAnsiTheme="minorHAnsi" w:cs="Arial"/>
        </w:rPr>
      </w:pPr>
      <w:hyperlink w:history="1">
        <w:r w:rsidR="00E65635" w:rsidRPr="006C2E39">
          <w:rPr>
            <w:rStyle w:val="Hyperlink"/>
            <w:rFonts w:asciiTheme="minorHAnsi" w:hAnsiTheme="minorHAnsi" w:cs="Arial"/>
            <w:color w:val="auto"/>
          </w:rPr>
          <w:t>www.</w:t>
        </w:r>
        <w:r w:rsidR="00E65635" w:rsidRPr="006C2E39">
          <w:rPr>
            <w:rStyle w:val="Hyperlink"/>
            <w:rFonts w:asciiTheme="minorHAnsi" w:hAnsiTheme="minorHAnsi" w:cs="Arial"/>
            <w:color w:val="auto"/>
            <w:highlight w:val="yellow"/>
          </w:rPr>
          <w:t>endereço eletrônico do contratante</w:t>
        </w:r>
      </w:hyperlink>
    </w:p>
    <w:p w14:paraId="18F31BBA" w14:textId="77777777" w:rsidR="00E65635" w:rsidRPr="006C2E39" w:rsidRDefault="00E65635" w:rsidP="00E65635">
      <w:pPr>
        <w:jc w:val="both"/>
        <w:rPr>
          <w:rFonts w:asciiTheme="minorHAnsi" w:hAnsiTheme="minorHAnsi" w:cs="Arial"/>
          <w:bCs/>
        </w:rPr>
      </w:pPr>
    </w:p>
    <w:p w14:paraId="417B7348" w14:textId="6B2E6994" w:rsidR="00E65635" w:rsidRPr="006C2E39" w:rsidRDefault="005270FF" w:rsidP="00E65635">
      <w:pPr>
        <w:jc w:val="both"/>
        <w:rPr>
          <w:rFonts w:asciiTheme="minorHAnsi" w:hAnsiTheme="minorHAnsi" w:cs="Arial"/>
          <w:bCs/>
        </w:rPr>
      </w:pPr>
      <w:r w:rsidRPr="006C2E39">
        <w:rPr>
          <w:rFonts w:asciiTheme="minorHAnsi" w:hAnsiTheme="minorHAnsi" w:cs="Arial"/>
          <w:bCs/>
        </w:rPr>
        <w:t>5</w:t>
      </w:r>
      <w:r w:rsidR="00E65635" w:rsidRPr="006C2E39">
        <w:rPr>
          <w:rFonts w:asciiTheme="minorHAnsi" w:hAnsiTheme="minorHAnsi" w:cs="Arial"/>
          <w:bCs/>
        </w:rPr>
        <w:t>.3</w:t>
      </w:r>
      <w:r w:rsidR="00E65635" w:rsidRPr="006C2E39">
        <w:rPr>
          <w:rFonts w:asciiTheme="minorHAnsi" w:hAnsiTheme="minorHAnsi" w:cs="Arial"/>
          <w:bCs/>
        </w:rPr>
        <w:tab/>
      </w:r>
      <w:r w:rsidR="00E65635" w:rsidRPr="006C2E39">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14:paraId="3802714A" w14:textId="77777777" w:rsidR="00E65635" w:rsidRPr="006C2E39" w:rsidRDefault="00E65635" w:rsidP="00E65635">
      <w:pPr>
        <w:jc w:val="both"/>
        <w:rPr>
          <w:rFonts w:asciiTheme="minorHAnsi" w:hAnsiTheme="minorHAnsi" w:cs="Arial"/>
        </w:rPr>
      </w:pPr>
    </w:p>
    <w:p w14:paraId="50C0FF72" w14:textId="77777777" w:rsidR="00E65635" w:rsidRPr="006C2E39" w:rsidRDefault="00E65635" w:rsidP="00E65635">
      <w:pPr>
        <w:jc w:val="both"/>
        <w:rPr>
          <w:rFonts w:asciiTheme="minorHAnsi" w:hAnsiTheme="minorHAnsi" w:cs="Arial"/>
        </w:rPr>
      </w:pPr>
    </w:p>
    <w:p w14:paraId="171490E8" w14:textId="77777777" w:rsidR="00E65635" w:rsidRPr="006C2E39" w:rsidRDefault="00E65635"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ESCLARECIMENTOS SOBRE O EDITAL</w:t>
      </w:r>
    </w:p>
    <w:p w14:paraId="0B07DB9E" w14:textId="77777777" w:rsidR="00E65635" w:rsidRPr="006C2E39" w:rsidRDefault="00E65635" w:rsidP="00E65635">
      <w:pPr>
        <w:jc w:val="both"/>
        <w:rPr>
          <w:rFonts w:asciiTheme="minorHAnsi" w:hAnsiTheme="minorHAnsi" w:cs="Arial"/>
        </w:rPr>
      </w:pPr>
    </w:p>
    <w:p w14:paraId="4780ECE0" w14:textId="77777777" w:rsidR="00E65635" w:rsidRPr="006C2E39" w:rsidRDefault="00E65635" w:rsidP="00E65635">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II e IV, Lei nº 8.666/1993.</w:t>
      </w:r>
    </w:p>
    <w:p w14:paraId="380C3B38" w14:textId="77777777" w:rsidR="00E65635" w:rsidRPr="006C2E39" w:rsidRDefault="00E65635" w:rsidP="00E65635">
      <w:pPr>
        <w:jc w:val="both"/>
        <w:rPr>
          <w:rFonts w:asciiTheme="minorHAnsi" w:hAnsiTheme="minorHAnsi" w:cs="Arial"/>
        </w:rPr>
      </w:pPr>
    </w:p>
    <w:p w14:paraId="4848B81F" w14:textId="6DB192E6" w:rsidR="00E65635" w:rsidRPr="006C2E39" w:rsidRDefault="005270FF" w:rsidP="00E65635">
      <w:pPr>
        <w:jc w:val="both"/>
        <w:rPr>
          <w:rFonts w:asciiTheme="minorHAnsi" w:hAnsiTheme="minorHAnsi" w:cs="Arial"/>
        </w:rPr>
      </w:pPr>
      <w:r w:rsidRPr="006C2E39">
        <w:rPr>
          <w:rFonts w:asciiTheme="minorHAnsi" w:hAnsiTheme="minorHAnsi" w:cs="Arial"/>
          <w:bCs/>
        </w:rPr>
        <w:t>6</w:t>
      </w:r>
      <w:r w:rsidR="00E65635" w:rsidRPr="006C2E39">
        <w:rPr>
          <w:rFonts w:asciiTheme="minorHAnsi" w:hAnsiTheme="minorHAnsi" w:cs="Arial"/>
          <w:bCs/>
        </w:rPr>
        <w:t>.1</w:t>
      </w:r>
      <w:r w:rsidR="00E65635" w:rsidRPr="006C2E39">
        <w:rPr>
          <w:rFonts w:asciiTheme="minorHAnsi" w:hAnsiTheme="minorHAnsi" w:cs="Arial"/>
          <w:bCs/>
        </w:rPr>
        <w:tab/>
      </w:r>
      <w:r w:rsidR="00E65635" w:rsidRPr="006C2E39">
        <w:rPr>
          <w:rFonts w:asciiTheme="minorHAnsi" w:hAnsiTheme="minorHAnsi" w:cs="Arial"/>
          <w:bCs/>
        </w:rPr>
        <w:tab/>
      </w:r>
      <w:r w:rsidR="00E65635" w:rsidRPr="006C2E39">
        <w:rPr>
          <w:rFonts w:asciiTheme="minorHAnsi" w:hAnsiTheme="minorHAnsi" w:cs="Arial"/>
        </w:rPr>
        <w:t xml:space="preserve">Esclarecimentos sobre esta concorrência serão prestados pela Comissão </w:t>
      </w:r>
      <w:r w:rsidR="00E65635" w:rsidRPr="006C2E39">
        <w:rPr>
          <w:rFonts w:asciiTheme="minorHAnsi" w:hAnsiTheme="minorHAnsi" w:cs="Arial"/>
          <w:highlight w:val="yellow"/>
        </w:rPr>
        <w:t>Especial ou Permanente</w:t>
      </w:r>
      <w:r w:rsidR="00E65635" w:rsidRPr="006C2E39">
        <w:rPr>
          <w:rFonts w:asciiTheme="minorHAnsi" w:hAnsiTheme="minorHAnsi" w:cs="Arial"/>
        </w:rPr>
        <w:t xml:space="preserve"> de Licitação, desde que os pedidos tenham sido recebidos em até </w:t>
      </w:r>
      <w:r w:rsidR="00E65635" w:rsidRPr="006C2E39">
        <w:rPr>
          <w:rFonts w:asciiTheme="minorHAnsi" w:hAnsiTheme="minorHAnsi" w:cs="Arial"/>
          <w:highlight w:val="yellow"/>
        </w:rPr>
        <w:t>XX</w:t>
      </w:r>
      <w:r w:rsidR="00E65635" w:rsidRPr="006C2E39">
        <w:rPr>
          <w:rFonts w:asciiTheme="minorHAnsi" w:hAnsiTheme="minorHAnsi" w:cs="Arial"/>
        </w:rPr>
        <w:t xml:space="preserve"> (</w:t>
      </w:r>
      <w:r w:rsidR="00E65635" w:rsidRPr="006C2E39">
        <w:rPr>
          <w:rFonts w:asciiTheme="minorHAnsi" w:hAnsiTheme="minorHAnsi" w:cs="Arial"/>
          <w:highlight w:val="yellow"/>
        </w:rPr>
        <w:t>por extenso</w:t>
      </w:r>
      <w:r w:rsidR="00E65635" w:rsidRPr="006C2E39">
        <w:rPr>
          <w:rFonts w:asciiTheme="minorHAnsi" w:hAnsiTheme="minorHAnsi" w:cs="Arial"/>
        </w:rPr>
        <w:t>) dias úteis antes da data de apresentação das Propostas, exclusivamente mediante solicitação por escrito, em uma das seguintes formas:</w:t>
      </w:r>
      <w:r w:rsidR="00E65635" w:rsidRPr="006C2E39">
        <w:rPr>
          <w:rFonts w:asciiTheme="minorHAnsi" w:hAnsiTheme="minorHAnsi" w:cs="Arial"/>
          <w:i/>
          <w:highlight w:val="yellow"/>
        </w:rPr>
        <w:t>&lt;prazo de recebimento recomendado: 07 dias úteis&gt;</w:t>
      </w:r>
    </w:p>
    <w:p w14:paraId="28CC62DE" w14:textId="77777777" w:rsidR="00E65635" w:rsidRPr="006C2E39" w:rsidRDefault="00E65635" w:rsidP="00E65635">
      <w:pPr>
        <w:jc w:val="both"/>
        <w:rPr>
          <w:rFonts w:asciiTheme="minorHAnsi" w:hAnsiTheme="minorHAnsi" w:cs="Arial"/>
        </w:rPr>
      </w:pPr>
    </w:p>
    <w:p w14:paraId="43F99DD0" w14:textId="77777777" w:rsidR="00E65635" w:rsidRPr="006C2E39" w:rsidRDefault="00E65635" w:rsidP="0034665A">
      <w:pPr>
        <w:numPr>
          <w:ilvl w:val="0"/>
          <w:numId w:val="57"/>
        </w:numPr>
        <w:tabs>
          <w:tab w:val="clear" w:pos="1776"/>
          <w:tab w:val="num" w:pos="1418"/>
          <w:tab w:val="left" w:pos="1701"/>
        </w:tabs>
        <w:ind w:left="1418" w:firstLine="0"/>
        <w:jc w:val="both"/>
        <w:rPr>
          <w:rFonts w:asciiTheme="minorHAnsi" w:hAnsiTheme="minorHAnsi" w:cs="Arial"/>
        </w:rPr>
      </w:pPr>
      <w:r w:rsidRPr="006C2E39">
        <w:rPr>
          <w:rFonts w:asciiTheme="minorHAnsi" w:hAnsiTheme="minorHAnsi" w:cs="Arial"/>
        </w:rPr>
        <w:t xml:space="preserve">por carta ou ofício: protocolizado no </w:t>
      </w:r>
      <w:r w:rsidRPr="006C2E39">
        <w:rPr>
          <w:rFonts w:asciiTheme="minorHAnsi" w:hAnsiTheme="minorHAnsi" w:cs="Arial"/>
          <w:highlight w:val="yellow"/>
        </w:rPr>
        <w:t>setor do contratante</w:t>
      </w:r>
      <w:r w:rsidRPr="006C2E39">
        <w:rPr>
          <w:rFonts w:asciiTheme="minorHAnsi" w:hAnsiTheme="minorHAnsi" w:cs="Arial"/>
        </w:rPr>
        <w:t xml:space="preserve">, situado em </w:t>
      </w:r>
      <w:r w:rsidRPr="006C2E39">
        <w:rPr>
          <w:rFonts w:asciiTheme="minorHAnsi" w:hAnsiTheme="minorHAnsi" w:cs="Arial"/>
          <w:highlight w:val="yellow"/>
        </w:rPr>
        <w:t>endereço</w:t>
      </w:r>
      <w:r w:rsidRPr="006C2E39">
        <w:rPr>
          <w:rFonts w:asciiTheme="minorHAnsi" w:hAnsiTheme="minorHAnsi" w:cs="Arial"/>
        </w:rPr>
        <w:t xml:space="preserve">, de segunda a sexta-feira, das </w:t>
      </w:r>
      <w:r w:rsidRPr="006C2E39">
        <w:rPr>
          <w:rFonts w:asciiTheme="minorHAnsi" w:hAnsiTheme="minorHAnsi" w:cs="Arial"/>
          <w:highlight w:val="yellow"/>
        </w:rPr>
        <w:t>XX</w:t>
      </w:r>
      <w:r w:rsidRPr="006C2E39">
        <w:rPr>
          <w:rFonts w:asciiTheme="minorHAnsi" w:hAnsiTheme="minorHAnsi" w:cs="Arial"/>
        </w:rPr>
        <w:t xml:space="preserve"> h às </w:t>
      </w:r>
      <w:r w:rsidRPr="006C2E39">
        <w:rPr>
          <w:rFonts w:asciiTheme="minorHAnsi" w:hAnsiTheme="minorHAnsi" w:cs="Arial"/>
          <w:highlight w:val="yellow"/>
        </w:rPr>
        <w:t>XX</w:t>
      </w:r>
      <w:r w:rsidRPr="006C2E39">
        <w:rPr>
          <w:rFonts w:asciiTheme="minorHAnsi" w:hAnsiTheme="minorHAnsi" w:cs="Arial"/>
        </w:rPr>
        <w:t xml:space="preserve"> h;</w:t>
      </w:r>
    </w:p>
    <w:p w14:paraId="5A28131F" w14:textId="77777777" w:rsidR="00E65635" w:rsidRPr="006C2E39" w:rsidRDefault="00E65635" w:rsidP="00E65635">
      <w:pPr>
        <w:tabs>
          <w:tab w:val="left" w:pos="1701"/>
        </w:tabs>
        <w:ind w:left="1418"/>
        <w:jc w:val="both"/>
        <w:rPr>
          <w:rFonts w:asciiTheme="minorHAnsi" w:hAnsiTheme="minorHAnsi" w:cs="Arial"/>
        </w:rPr>
      </w:pPr>
    </w:p>
    <w:p w14:paraId="4E726EF1" w14:textId="77777777" w:rsidR="00E65635" w:rsidRPr="006C2E39" w:rsidRDefault="00E65635" w:rsidP="0034665A">
      <w:pPr>
        <w:numPr>
          <w:ilvl w:val="0"/>
          <w:numId w:val="57"/>
        </w:numPr>
        <w:tabs>
          <w:tab w:val="clear" w:pos="1776"/>
          <w:tab w:val="num" w:pos="1418"/>
          <w:tab w:val="left" w:pos="1701"/>
        </w:tabs>
        <w:ind w:left="1418" w:firstLine="0"/>
        <w:jc w:val="both"/>
        <w:rPr>
          <w:rFonts w:asciiTheme="minorHAnsi" w:hAnsiTheme="minorHAnsi" w:cs="Arial"/>
        </w:rPr>
      </w:pPr>
      <w:r w:rsidRPr="006C2E39">
        <w:rPr>
          <w:rFonts w:asciiTheme="minorHAnsi" w:hAnsiTheme="minorHAnsi" w:cs="Arial"/>
        </w:rPr>
        <w:t xml:space="preserve">pelo e-mail </w:t>
      </w:r>
      <w:r w:rsidRPr="006C2E39">
        <w:rPr>
          <w:rFonts w:asciiTheme="minorHAnsi" w:hAnsiTheme="minorHAnsi" w:cs="Arial"/>
          <w:highlight w:val="yellow"/>
        </w:rPr>
        <w:t>@institucional do contratante</w:t>
      </w:r>
    </w:p>
    <w:p w14:paraId="1716F5DC" w14:textId="77777777" w:rsidR="00E65635" w:rsidRPr="006C2E39" w:rsidRDefault="00E65635" w:rsidP="00E65635">
      <w:pPr>
        <w:jc w:val="both"/>
        <w:rPr>
          <w:rFonts w:asciiTheme="minorHAnsi" w:hAnsiTheme="minorHAnsi" w:cs="Arial"/>
        </w:rPr>
      </w:pPr>
    </w:p>
    <w:p w14:paraId="66E2B862" w14:textId="2B4B23A0" w:rsidR="00E65635" w:rsidRPr="006C2E39" w:rsidRDefault="005270FF" w:rsidP="00E65635">
      <w:pPr>
        <w:jc w:val="both"/>
        <w:rPr>
          <w:rFonts w:asciiTheme="minorHAnsi" w:hAnsiTheme="minorHAnsi" w:cs="Arial"/>
        </w:rPr>
      </w:pPr>
      <w:r w:rsidRPr="006C2E39">
        <w:rPr>
          <w:rFonts w:asciiTheme="minorHAnsi" w:hAnsiTheme="minorHAnsi" w:cs="Arial"/>
        </w:rPr>
        <w:t>6</w:t>
      </w:r>
      <w:r w:rsidR="00E65635" w:rsidRPr="006C2E39">
        <w:rPr>
          <w:rFonts w:asciiTheme="minorHAnsi" w:hAnsiTheme="minorHAnsi" w:cs="Arial"/>
        </w:rPr>
        <w:t>.1.1</w:t>
      </w:r>
      <w:r w:rsidR="00E65635" w:rsidRPr="006C2E39">
        <w:rPr>
          <w:rFonts w:asciiTheme="minorHAnsi" w:hAnsiTheme="minorHAnsi" w:cs="Arial"/>
        </w:rPr>
        <w:tab/>
      </w:r>
      <w:r w:rsidR="00E65635" w:rsidRPr="006C2E39">
        <w:rPr>
          <w:rFonts w:asciiTheme="minorHAnsi" w:hAnsiTheme="minorHAnsi" w:cs="Arial"/>
        </w:rPr>
        <w:tab/>
        <w:t xml:space="preserve">Os pedidos de esclarecimento serão respondidos pela Comissão </w:t>
      </w:r>
      <w:r w:rsidR="00E65635" w:rsidRPr="006C2E39">
        <w:rPr>
          <w:rFonts w:asciiTheme="minorHAnsi" w:hAnsiTheme="minorHAnsi" w:cs="Arial"/>
          <w:highlight w:val="yellow"/>
        </w:rPr>
        <w:t>Especial ou Permanente</w:t>
      </w:r>
      <w:r w:rsidR="00E65635" w:rsidRPr="006C2E39">
        <w:rPr>
          <w:rFonts w:asciiTheme="minorHAnsi" w:hAnsiTheme="minorHAnsi" w:cs="Arial"/>
        </w:rPr>
        <w:t xml:space="preserve"> de Licitação em até </w:t>
      </w:r>
      <w:r w:rsidR="00E65635" w:rsidRPr="006C2E39">
        <w:rPr>
          <w:rFonts w:asciiTheme="minorHAnsi" w:hAnsiTheme="minorHAnsi" w:cs="Arial"/>
          <w:highlight w:val="yellow"/>
        </w:rPr>
        <w:t>XX</w:t>
      </w:r>
      <w:r w:rsidR="00E65635" w:rsidRPr="006C2E39">
        <w:rPr>
          <w:rFonts w:asciiTheme="minorHAnsi" w:hAnsiTheme="minorHAnsi" w:cs="Arial"/>
        </w:rPr>
        <w:t xml:space="preserve"> (</w:t>
      </w:r>
      <w:r w:rsidR="00E65635" w:rsidRPr="006C2E39">
        <w:rPr>
          <w:rFonts w:asciiTheme="minorHAnsi" w:hAnsiTheme="minorHAnsi" w:cs="Arial"/>
          <w:highlight w:val="yellow"/>
        </w:rPr>
        <w:t>por extenso</w:t>
      </w:r>
      <w:r w:rsidR="00E65635" w:rsidRPr="006C2E39">
        <w:rPr>
          <w:rFonts w:asciiTheme="minorHAnsi" w:hAnsiTheme="minorHAnsi" w:cs="Arial"/>
        </w:rPr>
        <w:t>) dias úteis antes da data de apresentação das Propostas.</w:t>
      </w:r>
      <w:r w:rsidR="00E65635" w:rsidRPr="006C2E39">
        <w:rPr>
          <w:rFonts w:asciiTheme="minorHAnsi" w:hAnsiTheme="minorHAnsi" w:cs="Arial"/>
          <w:i/>
          <w:highlight w:val="yellow"/>
        </w:rPr>
        <w:t>&lt;prazo de resposta recomendado: 05 dias úteis&gt;</w:t>
      </w:r>
    </w:p>
    <w:p w14:paraId="22C88209" w14:textId="77777777" w:rsidR="00E65635" w:rsidRPr="006C2E39" w:rsidRDefault="00E65635" w:rsidP="00E65635">
      <w:pPr>
        <w:jc w:val="both"/>
        <w:rPr>
          <w:rFonts w:asciiTheme="minorHAnsi" w:hAnsiTheme="minorHAnsi" w:cs="Arial"/>
        </w:rPr>
      </w:pPr>
    </w:p>
    <w:p w14:paraId="01316578" w14:textId="01416859" w:rsidR="00E65635" w:rsidRPr="006C2E39" w:rsidRDefault="005270FF" w:rsidP="00E65635">
      <w:pPr>
        <w:jc w:val="both"/>
        <w:rPr>
          <w:rFonts w:asciiTheme="minorHAnsi" w:hAnsiTheme="minorHAnsi" w:cs="Arial"/>
        </w:rPr>
      </w:pPr>
      <w:r w:rsidRPr="006C2E39">
        <w:rPr>
          <w:rFonts w:asciiTheme="minorHAnsi" w:hAnsiTheme="minorHAnsi" w:cs="Arial"/>
        </w:rPr>
        <w:t>6</w:t>
      </w:r>
      <w:r w:rsidR="00E65635" w:rsidRPr="006C2E39">
        <w:rPr>
          <w:rFonts w:asciiTheme="minorHAnsi" w:hAnsiTheme="minorHAnsi" w:cs="Arial"/>
        </w:rPr>
        <w:t xml:space="preserve">.1.2 </w:t>
      </w:r>
      <w:r w:rsidR="00E65635" w:rsidRPr="006C2E39">
        <w:rPr>
          <w:rFonts w:asciiTheme="minorHAnsi" w:hAnsiTheme="minorHAnsi" w:cs="Arial"/>
        </w:rPr>
        <w:tab/>
      </w:r>
      <w:r w:rsidR="00E65635" w:rsidRPr="006C2E39">
        <w:rPr>
          <w:rFonts w:asciiTheme="minorHAnsi" w:hAnsiTheme="minorHAnsi" w:cs="Arial"/>
        </w:rPr>
        <w:tab/>
        <w:t xml:space="preserve">Os pedidos de esclarecimentos serão respondidos exclusivamente mediante divulgação na internet, </w:t>
      </w:r>
      <w:r w:rsidR="00E65635" w:rsidRPr="006C2E39">
        <w:rPr>
          <w:rFonts w:asciiTheme="minorHAnsi" w:hAnsiTheme="minorHAnsi" w:cs="Arial"/>
          <w:highlight w:val="yellow"/>
        </w:rPr>
        <w:t>endereço eletrônico do contratante</w:t>
      </w:r>
      <w:r w:rsidR="00E65635" w:rsidRPr="006C2E39">
        <w:rPr>
          <w:rFonts w:asciiTheme="minorHAnsi" w:hAnsiTheme="minorHAnsi" w:cs="Arial"/>
        </w:rPr>
        <w:t>, sem identificação da licitante consulente e de seu representante.</w:t>
      </w:r>
    </w:p>
    <w:p w14:paraId="5F0E6A09" w14:textId="77777777" w:rsidR="00E65635" w:rsidRPr="006C2E39" w:rsidRDefault="00E65635" w:rsidP="00E65635">
      <w:pPr>
        <w:jc w:val="both"/>
        <w:rPr>
          <w:rFonts w:asciiTheme="minorHAnsi" w:hAnsiTheme="minorHAnsi" w:cs="Arial"/>
        </w:rPr>
      </w:pPr>
    </w:p>
    <w:p w14:paraId="4706B303" w14:textId="5349635E" w:rsidR="00E65635" w:rsidRPr="006C2E39" w:rsidRDefault="005270FF" w:rsidP="00E65635">
      <w:pPr>
        <w:jc w:val="both"/>
        <w:rPr>
          <w:rFonts w:asciiTheme="minorHAnsi" w:hAnsiTheme="minorHAnsi" w:cs="Arial"/>
        </w:rPr>
      </w:pPr>
      <w:r w:rsidRPr="006C2E39">
        <w:rPr>
          <w:rFonts w:asciiTheme="minorHAnsi" w:hAnsiTheme="minorHAnsi" w:cs="Arial"/>
        </w:rPr>
        <w:t>6</w:t>
      </w:r>
      <w:r w:rsidR="00E65635" w:rsidRPr="006C2E39">
        <w:rPr>
          <w:rFonts w:asciiTheme="minorHAnsi" w:hAnsiTheme="minorHAnsi" w:cs="Arial"/>
        </w:rPr>
        <w:t>.1.2.1</w:t>
      </w:r>
      <w:r w:rsidRPr="006C2E39">
        <w:rPr>
          <w:rFonts w:asciiTheme="minorHAnsi" w:hAnsiTheme="minorHAnsi" w:cs="Arial"/>
        </w:rPr>
        <w:tab/>
      </w:r>
      <w:r w:rsidR="00E65635" w:rsidRPr="006C2E39">
        <w:rPr>
          <w:rFonts w:asciiTheme="minorHAnsi" w:hAnsiTheme="minorHAnsi" w:cs="Arial"/>
        </w:rPr>
        <w:tab/>
        <w:t>A licitante não deve utilizar, em eventual pedido de esclarecimento, nenhum termo que possa propiciar a identificação de sua Proposta Técnica, referente ao Invólucro nº 2 (Plano de Comunicação Digital - Via Não Identificada).</w:t>
      </w:r>
    </w:p>
    <w:p w14:paraId="670E53ED" w14:textId="77777777" w:rsidR="00E65635" w:rsidRPr="006C2E39" w:rsidRDefault="00E65635" w:rsidP="00E65635">
      <w:pPr>
        <w:jc w:val="both"/>
        <w:rPr>
          <w:rFonts w:asciiTheme="minorHAnsi" w:hAnsiTheme="minorHAnsi" w:cs="Arial"/>
          <w:bCs/>
        </w:rPr>
      </w:pPr>
    </w:p>
    <w:p w14:paraId="2BB6A322" w14:textId="620616C5" w:rsidR="00E65635" w:rsidRPr="006C2E39" w:rsidRDefault="005270FF" w:rsidP="00E65635">
      <w:pPr>
        <w:jc w:val="both"/>
        <w:rPr>
          <w:rFonts w:asciiTheme="minorHAnsi" w:hAnsiTheme="minorHAnsi" w:cs="Arial"/>
        </w:rPr>
      </w:pPr>
      <w:r w:rsidRPr="006C2E39">
        <w:rPr>
          <w:rFonts w:asciiTheme="minorHAnsi" w:hAnsiTheme="minorHAnsi" w:cs="Arial"/>
          <w:bCs/>
        </w:rPr>
        <w:t>6</w:t>
      </w:r>
      <w:r w:rsidR="00E65635" w:rsidRPr="006C2E39">
        <w:rPr>
          <w:rFonts w:asciiTheme="minorHAnsi" w:hAnsiTheme="minorHAnsi" w:cs="Arial"/>
          <w:bCs/>
        </w:rPr>
        <w:t>.1.3</w:t>
      </w:r>
      <w:r w:rsidR="00E65635" w:rsidRPr="006C2E39">
        <w:rPr>
          <w:rFonts w:asciiTheme="minorHAnsi" w:hAnsiTheme="minorHAnsi" w:cs="Arial"/>
          <w:bCs/>
        </w:rPr>
        <w:tab/>
      </w:r>
      <w:r w:rsidR="00E65635" w:rsidRPr="006C2E39">
        <w:rPr>
          <w:rFonts w:asciiTheme="minorHAnsi" w:hAnsiTheme="minorHAnsi" w:cs="Arial"/>
          <w:bCs/>
        </w:rPr>
        <w:tab/>
        <w:t>À</w:t>
      </w:r>
      <w:r w:rsidR="00E65635" w:rsidRPr="006C2E39">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14:paraId="189D28BE" w14:textId="77777777" w:rsidR="00E65635" w:rsidRPr="006C2E39" w:rsidRDefault="00E65635" w:rsidP="00E65635">
      <w:pPr>
        <w:jc w:val="both"/>
        <w:rPr>
          <w:rFonts w:asciiTheme="minorHAnsi" w:hAnsiTheme="minorHAnsi" w:cs="Arial"/>
        </w:rPr>
      </w:pPr>
    </w:p>
    <w:p w14:paraId="6030CF3F" w14:textId="0BFEE19C" w:rsidR="00E65635" w:rsidRPr="006C2E39" w:rsidRDefault="005270FF" w:rsidP="00E65635">
      <w:pPr>
        <w:jc w:val="both"/>
        <w:rPr>
          <w:rFonts w:asciiTheme="minorHAnsi" w:hAnsiTheme="minorHAnsi" w:cs="Arial"/>
        </w:rPr>
      </w:pPr>
      <w:r w:rsidRPr="006C2E39">
        <w:rPr>
          <w:rFonts w:asciiTheme="minorHAnsi" w:hAnsiTheme="minorHAnsi" w:cs="Arial"/>
        </w:rPr>
        <w:t>6</w:t>
      </w:r>
      <w:r w:rsidR="00E65635" w:rsidRPr="006C2E39">
        <w:rPr>
          <w:rFonts w:asciiTheme="minorHAnsi" w:hAnsiTheme="minorHAnsi" w:cs="Arial"/>
        </w:rPr>
        <w:t>.1.4</w:t>
      </w:r>
      <w:r w:rsidR="00E65635" w:rsidRPr="006C2E39">
        <w:rPr>
          <w:rFonts w:asciiTheme="minorHAnsi" w:hAnsiTheme="minorHAnsi" w:cs="Arial"/>
        </w:rPr>
        <w:tab/>
      </w:r>
      <w:r w:rsidR="00E65635" w:rsidRPr="006C2E39">
        <w:rPr>
          <w:rFonts w:asciiTheme="minorHAnsi" w:hAnsiTheme="minorHAnsi" w:cs="Arial"/>
        </w:rPr>
        <w:tab/>
        <w:t xml:space="preserve">Os pedidos de esclarecimento não constituirão, necessariamente, motivos para que se alterem a data e o horário de recebimento dos Documentos de Habilitação e das Propostas Técnica e de Preços previstos nos subitens </w:t>
      </w:r>
      <w:r w:rsidR="00D633DF" w:rsidRPr="006C2E39">
        <w:rPr>
          <w:rFonts w:asciiTheme="minorHAnsi" w:hAnsiTheme="minorHAnsi" w:cs="Arial"/>
        </w:rPr>
        <w:t>9</w:t>
      </w:r>
      <w:r w:rsidR="00E65635" w:rsidRPr="006C2E39">
        <w:rPr>
          <w:rFonts w:asciiTheme="minorHAnsi" w:hAnsiTheme="minorHAnsi" w:cs="Arial"/>
        </w:rPr>
        <w:t xml:space="preserve">.2 e </w:t>
      </w:r>
      <w:r w:rsidR="00D633DF" w:rsidRPr="006C2E39">
        <w:rPr>
          <w:rFonts w:asciiTheme="minorHAnsi" w:hAnsiTheme="minorHAnsi" w:cs="Arial"/>
        </w:rPr>
        <w:t>9</w:t>
      </w:r>
      <w:r w:rsidR="00E65635" w:rsidRPr="006C2E39">
        <w:rPr>
          <w:rFonts w:asciiTheme="minorHAnsi" w:hAnsiTheme="minorHAnsi" w:cs="Arial"/>
        </w:rPr>
        <w:t>.3.</w:t>
      </w:r>
    </w:p>
    <w:p w14:paraId="4B8B9601" w14:textId="77777777" w:rsidR="00E65635" w:rsidRPr="006C2E39" w:rsidRDefault="00E65635" w:rsidP="00E65635">
      <w:pPr>
        <w:jc w:val="both"/>
        <w:rPr>
          <w:rFonts w:asciiTheme="minorHAnsi" w:hAnsiTheme="minorHAnsi" w:cs="Arial"/>
        </w:rPr>
      </w:pPr>
    </w:p>
    <w:p w14:paraId="45067057" w14:textId="77777777" w:rsidR="00E65635" w:rsidRPr="006C2E39" w:rsidRDefault="00E65635" w:rsidP="00E65635">
      <w:pPr>
        <w:jc w:val="both"/>
        <w:rPr>
          <w:rFonts w:asciiTheme="minorHAnsi" w:hAnsiTheme="minorHAnsi" w:cs="Arial"/>
        </w:rPr>
      </w:pPr>
    </w:p>
    <w:p w14:paraId="23109A7D" w14:textId="77777777" w:rsidR="00E65635" w:rsidRPr="006C2E39" w:rsidRDefault="00E65635"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IMPUGNAÇÃO DO EDITAL</w:t>
      </w:r>
    </w:p>
    <w:p w14:paraId="565E3305" w14:textId="77777777" w:rsidR="00A94F57" w:rsidRPr="006C2E39" w:rsidRDefault="00A94F57" w:rsidP="00A94F57">
      <w:pPr>
        <w:jc w:val="both"/>
        <w:rPr>
          <w:rFonts w:asciiTheme="minorHAnsi" w:hAnsiTheme="minorHAnsi" w:cs="Arial"/>
        </w:rPr>
      </w:pPr>
    </w:p>
    <w:p w14:paraId="76D83A6E" w14:textId="77777777" w:rsidR="00A94F57" w:rsidRPr="006C2E39" w:rsidRDefault="00A94F57" w:rsidP="00A94F57">
      <w:pPr>
        <w:pStyle w:val="Citao"/>
        <w:spacing w:before="0"/>
        <w:rPr>
          <w:rFonts w:asciiTheme="minorHAnsi" w:hAnsiTheme="minorHAnsi" w:cs="Arial"/>
          <w:color w:val="auto"/>
          <w:sz w:val="24"/>
        </w:rPr>
      </w:pPr>
      <w:r w:rsidRPr="006C2E39">
        <w:rPr>
          <w:rFonts w:asciiTheme="minorHAnsi" w:hAnsiTheme="minorHAnsi" w:cs="Arial"/>
          <w:color w:val="auto"/>
          <w:sz w:val="24"/>
        </w:rPr>
        <w:t>NOTA EXPLICATIVA – Art. 41, §§1º e 2º, da Lei nº 8.666/1993.</w:t>
      </w:r>
    </w:p>
    <w:p w14:paraId="60467237" w14:textId="77777777" w:rsidR="00A94F57" w:rsidRPr="006C2E39" w:rsidRDefault="00A94F57" w:rsidP="00A94F57">
      <w:pPr>
        <w:jc w:val="both"/>
        <w:rPr>
          <w:rFonts w:asciiTheme="minorHAnsi" w:hAnsiTheme="minorHAnsi" w:cs="Arial"/>
        </w:rPr>
      </w:pPr>
    </w:p>
    <w:p w14:paraId="0998832C" w14:textId="77777777" w:rsidR="00A94F57" w:rsidRPr="006C2E39" w:rsidRDefault="00A94F57" w:rsidP="00A94F57">
      <w:pPr>
        <w:jc w:val="both"/>
        <w:rPr>
          <w:rFonts w:asciiTheme="minorHAnsi" w:hAnsiTheme="minorHAnsi" w:cs="Arial"/>
        </w:rPr>
      </w:pPr>
      <w:r w:rsidRPr="006C2E39">
        <w:rPr>
          <w:rFonts w:asciiTheme="minorHAnsi" w:hAnsiTheme="minorHAnsi" w:cs="Arial"/>
        </w:rPr>
        <w:t>7.1</w:t>
      </w:r>
      <w:r w:rsidRPr="006C2E39">
        <w:rPr>
          <w:rFonts w:asciiTheme="minorHAnsi" w:hAnsiTheme="minorHAnsi" w:cs="Arial"/>
        </w:rPr>
        <w:tab/>
      </w:r>
      <w:r w:rsidRPr="006C2E39">
        <w:rPr>
          <w:rFonts w:asciiTheme="minorHAnsi" w:hAnsiTheme="minorHAnsi" w:cs="Arial"/>
        </w:rPr>
        <w:tab/>
        <w:t xml:space="preserve">O pedido de impugnação, com a indicação de falhas ou irregularidades que viciaram o Edital, deverá ser protocolizado fisicamente de segunda a sexta-feira, das </w:t>
      </w:r>
      <w:r w:rsidRPr="006C2E39">
        <w:rPr>
          <w:rFonts w:asciiTheme="minorHAnsi" w:hAnsiTheme="minorHAnsi" w:cs="Arial"/>
          <w:highlight w:val="yellow"/>
          <w:lang w:val="pt-PT"/>
        </w:rPr>
        <w:t>XX</w:t>
      </w:r>
      <w:r w:rsidRPr="006C2E39">
        <w:rPr>
          <w:rFonts w:asciiTheme="minorHAnsi" w:hAnsiTheme="minorHAnsi" w:cs="Arial"/>
          <w:lang w:val="pt-PT"/>
        </w:rPr>
        <w:t xml:space="preserve"> h</w:t>
      </w:r>
      <w:r w:rsidRPr="006C2E39">
        <w:rPr>
          <w:rFonts w:asciiTheme="minorHAnsi" w:hAnsiTheme="minorHAnsi" w:cs="Arial"/>
        </w:rPr>
        <w:t xml:space="preserve"> às </w:t>
      </w:r>
      <w:r w:rsidRPr="006C2E39">
        <w:rPr>
          <w:rFonts w:asciiTheme="minorHAnsi" w:hAnsiTheme="minorHAnsi" w:cs="Arial"/>
          <w:highlight w:val="yellow"/>
        </w:rPr>
        <w:t>XX</w:t>
      </w:r>
      <w:r w:rsidRPr="006C2E39">
        <w:rPr>
          <w:rFonts w:asciiTheme="minorHAnsi" w:hAnsiTheme="minorHAnsi" w:cs="Arial"/>
          <w:lang w:val="pt-PT"/>
        </w:rPr>
        <w:t xml:space="preserve"> h</w:t>
      </w:r>
      <w:r w:rsidRPr="006C2E39">
        <w:rPr>
          <w:rFonts w:asciiTheme="minorHAnsi" w:hAnsiTheme="minorHAnsi" w:cs="Arial"/>
        </w:rPr>
        <w:t xml:space="preserve">, na sala nº </w:t>
      </w:r>
      <w:r w:rsidRPr="006C2E39">
        <w:rPr>
          <w:rFonts w:asciiTheme="minorHAnsi" w:hAnsiTheme="minorHAnsi" w:cs="Arial"/>
          <w:highlight w:val="yellow"/>
        </w:rPr>
        <w:t>XX</w:t>
      </w:r>
      <w:r w:rsidRPr="006C2E39">
        <w:rPr>
          <w:rFonts w:asciiTheme="minorHAnsi" w:hAnsiTheme="minorHAnsi" w:cs="Arial"/>
          <w:lang w:val="pt-PT"/>
        </w:rPr>
        <w:t xml:space="preserve">, do </w:t>
      </w:r>
      <w:r w:rsidRPr="006C2E39">
        <w:rPr>
          <w:rFonts w:asciiTheme="minorHAnsi" w:hAnsiTheme="minorHAnsi" w:cs="Arial"/>
          <w:highlight w:val="yellow"/>
        </w:rPr>
        <w:t>setor e endereço do contratante</w:t>
      </w:r>
      <w:r w:rsidRPr="006C2E39">
        <w:rPr>
          <w:rFonts w:asciiTheme="minorHAnsi" w:hAnsiTheme="minorHAnsi" w:cs="Arial"/>
          <w:lang w:val="pt-PT"/>
        </w:rPr>
        <w:t>, nesta cidade</w:t>
      </w:r>
      <w:r w:rsidRPr="006C2E39">
        <w:rPr>
          <w:rFonts w:asciiTheme="minorHAnsi" w:hAnsiTheme="minorHAnsi" w:cs="Arial"/>
        </w:rPr>
        <w:t>.</w:t>
      </w:r>
    </w:p>
    <w:p w14:paraId="3AECE4A2" w14:textId="77777777" w:rsidR="00A94F57" w:rsidRPr="006C2E39" w:rsidRDefault="00A94F57" w:rsidP="00A94F57">
      <w:pPr>
        <w:jc w:val="both"/>
        <w:rPr>
          <w:rFonts w:asciiTheme="minorHAnsi" w:hAnsiTheme="minorHAnsi" w:cs="Arial"/>
        </w:rPr>
      </w:pPr>
    </w:p>
    <w:p w14:paraId="2D0BF6CA" w14:textId="132FC233" w:rsidR="00A94F57" w:rsidRPr="006C2E39" w:rsidRDefault="00A94F57" w:rsidP="00A94F57">
      <w:pPr>
        <w:jc w:val="both"/>
        <w:rPr>
          <w:rFonts w:asciiTheme="minorHAnsi" w:hAnsiTheme="minorHAnsi" w:cs="Arial"/>
        </w:rPr>
      </w:pPr>
      <w:r w:rsidRPr="006C2E39">
        <w:rPr>
          <w:rFonts w:asciiTheme="minorHAnsi" w:hAnsiTheme="minorHAnsi" w:cs="Arial"/>
        </w:rPr>
        <w:t>7.2</w:t>
      </w:r>
      <w:r w:rsidRPr="006C2E39">
        <w:rPr>
          <w:rFonts w:asciiTheme="minorHAnsi" w:hAnsiTheme="minorHAnsi" w:cs="Arial"/>
        </w:rPr>
        <w:tab/>
      </w:r>
      <w:r w:rsidRPr="006C2E39">
        <w:rPr>
          <w:rFonts w:asciiTheme="minorHAnsi" w:hAnsiTheme="minorHAnsi" w:cs="Arial"/>
        </w:rPr>
        <w:tab/>
        <w:t xml:space="preserve">A impugnação também poderá ser enviada para o e-mail </w:t>
      </w:r>
      <w:r w:rsidRPr="006C2E39">
        <w:rPr>
          <w:rFonts w:asciiTheme="minorHAnsi" w:hAnsiTheme="minorHAnsi" w:cs="Arial"/>
          <w:highlight w:val="yellow"/>
        </w:rPr>
        <w:t>@institucional do contratante</w:t>
      </w:r>
      <w:r w:rsidRPr="006C2E39">
        <w:rPr>
          <w:rFonts w:asciiTheme="minorHAnsi" w:hAnsiTheme="minorHAnsi" w:cs="Arial"/>
          <w:lang w:val="pt-PT"/>
        </w:rPr>
        <w:t>,</w:t>
      </w:r>
      <w:r w:rsidRPr="006C2E39">
        <w:rPr>
          <w:rFonts w:asciiTheme="minorHAnsi" w:hAnsiTheme="minorHAnsi" w:cs="Arial"/>
        </w:rPr>
        <w:t xml:space="preserve"> observados os prazos descritos no subitem </w:t>
      </w:r>
      <w:r w:rsidR="008E08C1" w:rsidRPr="006C2E39">
        <w:rPr>
          <w:rFonts w:asciiTheme="minorHAnsi" w:hAnsiTheme="minorHAnsi" w:cs="Arial"/>
        </w:rPr>
        <w:t>7</w:t>
      </w:r>
      <w:r w:rsidRPr="006C2E39">
        <w:rPr>
          <w:rFonts w:asciiTheme="minorHAnsi" w:hAnsiTheme="minorHAnsi" w:cs="Arial"/>
        </w:rPr>
        <w:t xml:space="preserve">.6. Nesse caso, o documento original deverá ser apresentado no endereço e nos horários previstos no subitem precedente, em até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dias contados do encaminhamento do e-mail.</w:t>
      </w:r>
      <w:r w:rsidRPr="006C2E39">
        <w:rPr>
          <w:rFonts w:asciiTheme="minorHAnsi" w:hAnsiTheme="minorHAnsi" w:cs="Arial"/>
          <w:i/>
          <w:highlight w:val="yellow"/>
        </w:rPr>
        <w:t>&lt;prazo para apresentação recomendado: 05 dias&gt;</w:t>
      </w:r>
    </w:p>
    <w:p w14:paraId="3F07785A" w14:textId="77777777" w:rsidR="00A94F57" w:rsidRPr="006C2E39" w:rsidRDefault="00A94F57" w:rsidP="00A94F57">
      <w:pPr>
        <w:jc w:val="both"/>
        <w:rPr>
          <w:rFonts w:asciiTheme="minorHAnsi" w:hAnsiTheme="minorHAnsi" w:cs="Arial"/>
        </w:rPr>
      </w:pPr>
    </w:p>
    <w:p w14:paraId="1CA0EDCA" w14:textId="77777777" w:rsidR="00A94F57" w:rsidRPr="006C2E39" w:rsidRDefault="00A94F57" w:rsidP="00A94F57">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1º e art. 2º, parágrafo único, da Lei nº 9.800/1999.</w:t>
      </w:r>
    </w:p>
    <w:p w14:paraId="64CF10BC" w14:textId="77777777" w:rsidR="00A94F57" w:rsidRPr="006C2E39" w:rsidRDefault="00A94F57" w:rsidP="00A94F57">
      <w:pPr>
        <w:jc w:val="both"/>
        <w:rPr>
          <w:rFonts w:asciiTheme="minorHAnsi" w:hAnsiTheme="minorHAnsi" w:cs="Arial"/>
        </w:rPr>
      </w:pPr>
    </w:p>
    <w:p w14:paraId="76C1D888" w14:textId="77777777" w:rsidR="00A94F57" w:rsidRPr="006C2E39" w:rsidRDefault="00A94F57" w:rsidP="00A94F57">
      <w:pPr>
        <w:jc w:val="both"/>
        <w:rPr>
          <w:rFonts w:asciiTheme="minorHAnsi" w:hAnsiTheme="minorHAnsi" w:cs="Arial"/>
        </w:rPr>
      </w:pPr>
      <w:r w:rsidRPr="006C2E39">
        <w:rPr>
          <w:rFonts w:asciiTheme="minorHAnsi" w:hAnsiTheme="minorHAnsi" w:cs="Arial"/>
        </w:rPr>
        <w:t>7.3</w:t>
      </w:r>
      <w:r w:rsidRPr="006C2E39">
        <w:rPr>
          <w:rFonts w:asciiTheme="minorHAnsi" w:hAnsiTheme="minorHAnsi" w:cs="Arial"/>
        </w:rPr>
        <w:tab/>
      </w:r>
      <w:r w:rsidRPr="006C2E39">
        <w:rPr>
          <w:rFonts w:asciiTheme="minorHAnsi" w:hAnsiTheme="minorHAnsi" w:cs="Arial"/>
        </w:rPr>
        <w:tab/>
        <w:t>A impugnação apresentada em desconformidade com as regras previstas neste item será recebida como mera informação.</w:t>
      </w:r>
    </w:p>
    <w:p w14:paraId="059CCA41" w14:textId="77777777" w:rsidR="00A94F57" w:rsidRPr="006C2E39" w:rsidRDefault="00A94F57" w:rsidP="00A94F57">
      <w:pPr>
        <w:jc w:val="both"/>
        <w:rPr>
          <w:rFonts w:asciiTheme="minorHAnsi" w:hAnsiTheme="minorHAnsi" w:cs="Arial"/>
        </w:rPr>
      </w:pPr>
    </w:p>
    <w:p w14:paraId="6B07C1DA" w14:textId="77777777" w:rsidR="00A94F57" w:rsidRPr="006C2E39" w:rsidRDefault="00A94F57" w:rsidP="00A94F57">
      <w:pPr>
        <w:jc w:val="both"/>
        <w:rPr>
          <w:rFonts w:asciiTheme="minorHAnsi" w:hAnsiTheme="minorHAnsi" w:cs="Arial"/>
        </w:rPr>
      </w:pPr>
      <w:r w:rsidRPr="006C2E39">
        <w:rPr>
          <w:rFonts w:asciiTheme="minorHAnsi" w:hAnsiTheme="minorHAnsi" w:cs="Arial"/>
        </w:rPr>
        <w:t>7.4</w:t>
      </w:r>
      <w:r w:rsidRPr="006C2E39">
        <w:rPr>
          <w:rFonts w:asciiTheme="minorHAnsi" w:hAnsiTheme="minorHAnsi" w:cs="Arial"/>
        </w:rPr>
        <w:tab/>
      </w:r>
      <w:r w:rsidRPr="006C2E39">
        <w:rPr>
          <w:rFonts w:asciiTheme="minorHAnsi" w:hAnsiTheme="minorHAnsi" w:cs="Arial"/>
        </w:rPr>
        <w:tab/>
        <w:t>A impugnação feita tempestivamente pela licitante não a impedirá de participar do processo licitatório até o trânsito em julgado da decisão a ela pertinente.</w:t>
      </w:r>
    </w:p>
    <w:p w14:paraId="23A4C8C6" w14:textId="77777777" w:rsidR="00A94F57" w:rsidRPr="006C2E39" w:rsidRDefault="00A94F57" w:rsidP="00A94F57">
      <w:pPr>
        <w:jc w:val="both"/>
        <w:rPr>
          <w:rFonts w:asciiTheme="minorHAnsi" w:hAnsiTheme="minorHAnsi" w:cs="Arial"/>
        </w:rPr>
      </w:pPr>
    </w:p>
    <w:p w14:paraId="03B72215" w14:textId="77777777" w:rsidR="00A94F57" w:rsidRPr="006C2E39" w:rsidRDefault="00A94F57" w:rsidP="00A94F57">
      <w:pPr>
        <w:jc w:val="both"/>
        <w:rPr>
          <w:rFonts w:asciiTheme="minorHAnsi" w:hAnsiTheme="minorHAnsi" w:cs="Arial"/>
        </w:rPr>
      </w:pPr>
      <w:r w:rsidRPr="006C2E39">
        <w:rPr>
          <w:rFonts w:asciiTheme="minorHAnsi" w:hAnsiTheme="minorHAnsi" w:cs="Arial"/>
        </w:rPr>
        <w:t>7.5</w:t>
      </w:r>
      <w:r w:rsidRPr="006C2E39">
        <w:rPr>
          <w:rFonts w:asciiTheme="minorHAnsi" w:hAnsiTheme="minorHAnsi" w:cs="Arial"/>
        </w:rPr>
        <w:tab/>
      </w:r>
      <w:r w:rsidRPr="006C2E39">
        <w:rPr>
          <w:rFonts w:asciiTheme="minorHAnsi" w:hAnsiTheme="minorHAnsi" w:cs="Arial"/>
        </w:rPr>
        <w:tab/>
        <w:t>Os pedidos de impugnação serão julgados e respondidos em até 3 (três) dias úteis, sem prejuízo da faculdade prevista no § 1º do art. 113 da Lei nº 8.666/1993.</w:t>
      </w:r>
    </w:p>
    <w:p w14:paraId="23A3446A" w14:textId="77777777" w:rsidR="00A94F57" w:rsidRPr="006C2E39" w:rsidRDefault="00A94F57" w:rsidP="00A94F57">
      <w:pPr>
        <w:tabs>
          <w:tab w:val="left" w:pos="284"/>
          <w:tab w:val="left" w:pos="709"/>
          <w:tab w:val="left" w:pos="1418"/>
        </w:tabs>
        <w:jc w:val="both"/>
        <w:rPr>
          <w:rFonts w:asciiTheme="minorHAnsi" w:hAnsiTheme="minorHAnsi" w:cs="Arial"/>
        </w:rPr>
      </w:pPr>
    </w:p>
    <w:p w14:paraId="4984669B" w14:textId="77777777" w:rsidR="00A94F57" w:rsidRPr="006C2E39" w:rsidRDefault="00A94F57" w:rsidP="00A94F57">
      <w:pPr>
        <w:jc w:val="both"/>
        <w:rPr>
          <w:rFonts w:asciiTheme="minorHAnsi" w:hAnsiTheme="minorHAnsi" w:cs="Arial"/>
        </w:rPr>
      </w:pPr>
      <w:r w:rsidRPr="006C2E39">
        <w:rPr>
          <w:rFonts w:asciiTheme="minorHAnsi" w:hAnsiTheme="minorHAnsi" w:cs="Arial"/>
        </w:rPr>
        <w:t>7.6</w:t>
      </w:r>
      <w:r w:rsidRPr="006C2E39">
        <w:rPr>
          <w:rFonts w:asciiTheme="minorHAnsi" w:hAnsiTheme="minorHAnsi" w:cs="Arial"/>
        </w:rPr>
        <w:tab/>
      </w:r>
      <w:r w:rsidRPr="006C2E39">
        <w:rPr>
          <w:rFonts w:asciiTheme="minorHAnsi" w:hAnsiTheme="minorHAnsi" w:cs="Arial"/>
        </w:rPr>
        <w:tab/>
        <w:t xml:space="preserve">Decairá do direito de impugnar os termos deste Edital, perante 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p>
    <w:p w14:paraId="776128D0" w14:textId="77777777" w:rsidR="00A94F57" w:rsidRPr="006C2E39" w:rsidRDefault="00A94F57" w:rsidP="00A94F57">
      <w:pPr>
        <w:jc w:val="both"/>
        <w:rPr>
          <w:rFonts w:asciiTheme="minorHAnsi" w:hAnsiTheme="minorHAnsi" w:cs="Arial"/>
        </w:rPr>
      </w:pPr>
    </w:p>
    <w:p w14:paraId="6567B1F7" w14:textId="77777777" w:rsidR="00A94F57" w:rsidRPr="006C2E39" w:rsidRDefault="00A94F57" w:rsidP="00A94F57">
      <w:pPr>
        <w:tabs>
          <w:tab w:val="left" w:pos="1701"/>
        </w:tabs>
        <w:ind w:left="1418"/>
        <w:jc w:val="both"/>
        <w:rPr>
          <w:rFonts w:asciiTheme="minorHAnsi" w:hAnsiTheme="minorHAnsi" w:cs="Arial"/>
        </w:rPr>
      </w:pPr>
      <w:r w:rsidRPr="006C2E39">
        <w:rPr>
          <w:rFonts w:asciiTheme="minorHAnsi" w:hAnsiTheme="minorHAnsi" w:cs="Arial"/>
        </w:rPr>
        <w:t>I - o cidadão que não se manifestar em até 05 (cinco) dias úteis antes da data de recebimento das Propostas Técnica e de Preços;</w:t>
      </w:r>
    </w:p>
    <w:p w14:paraId="56233B0D" w14:textId="77777777" w:rsidR="00A94F57" w:rsidRPr="006C2E39" w:rsidRDefault="00A94F57" w:rsidP="00A94F57">
      <w:pPr>
        <w:tabs>
          <w:tab w:val="left" w:pos="1701"/>
        </w:tabs>
        <w:ind w:left="1418"/>
        <w:jc w:val="both"/>
        <w:rPr>
          <w:rFonts w:asciiTheme="minorHAnsi" w:hAnsiTheme="minorHAnsi" w:cs="Arial"/>
        </w:rPr>
      </w:pPr>
    </w:p>
    <w:p w14:paraId="209D5843" w14:textId="77777777" w:rsidR="00A94F57" w:rsidRPr="006C2E39" w:rsidRDefault="00A94F57" w:rsidP="00A94F57">
      <w:pPr>
        <w:tabs>
          <w:tab w:val="left" w:pos="1701"/>
        </w:tabs>
        <w:ind w:left="1418"/>
        <w:jc w:val="both"/>
        <w:rPr>
          <w:rFonts w:asciiTheme="minorHAnsi" w:hAnsiTheme="minorHAnsi" w:cs="Arial"/>
        </w:rPr>
      </w:pPr>
      <w:r w:rsidRPr="006C2E39">
        <w:rPr>
          <w:rFonts w:asciiTheme="minorHAnsi" w:hAnsiTheme="minorHAnsi" w:cs="Arial"/>
        </w:rPr>
        <w:t>II - a licitante que não se manifestar em até 02 (dois) dias úteis antes da data de recebimento das Propostas Técnica e de Preços.</w:t>
      </w:r>
    </w:p>
    <w:p w14:paraId="4F4FC374" w14:textId="77777777" w:rsidR="00A94F57" w:rsidRPr="006C2E39" w:rsidRDefault="00A94F57" w:rsidP="00A94F57">
      <w:pPr>
        <w:jc w:val="both"/>
        <w:rPr>
          <w:rFonts w:asciiTheme="minorHAnsi" w:hAnsiTheme="minorHAnsi" w:cs="Arial"/>
        </w:rPr>
      </w:pPr>
    </w:p>
    <w:p w14:paraId="420A0D0F" w14:textId="77777777" w:rsidR="00A94F57" w:rsidRPr="006C2E39" w:rsidRDefault="00A94F57" w:rsidP="00A94F57">
      <w:pPr>
        <w:jc w:val="both"/>
        <w:rPr>
          <w:rFonts w:asciiTheme="minorHAnsi" w:hAnsiTheme="minorHAnsi" w:cs="Arial"/>
        </w:rPr>
      </w:pPr>
      <w:r w:rsidRPr="006C2E39">
        <w:rPr>
          <w:rFonts w:asciiTheme="minorHAnsi" w:hAnsiTheme="minorHAnsi" w:cs="Arial"/>
        </w:rPr>
        <w:t>7.6.1</w:t>
      </w:r>
      <w:r w:rsidRPr="006C2E39">
        <w:rPr>
          <w:rFonts w:asciiTheme="minorHAnsi" w:hAnsiTheme="minorHAnsi" w:cs="Arial"/>
        </w:rPr>
        <w:tab/>
      </w:r>
      <w:r w:rsidRPr="006C2E39">
        <w:rPr>
          <w:rFonts w:asciiTheme="minorHAnsi" w:hAnsiTheme="minorHAnsi" w:cs="Arial"/>
        </w:rPr>
        <w:tab/>
        <w:t>Considera-se licitante, para efeito do inciso II do subitem anterior, a empresa que tenha retirado o presente Edital na forma prevista no Aviso de Licitação ou neste Edital.</w:t>
      </w:r>
    </w:p>
    <w:p w14:paraId="16A3E313" w14:textId="77777777" w:rsidR="00A94F57" w:rsidRPr="006C2E39" w:rsidRDefault="00A94F57" w:rsidP="00A94F57">
      <w:pPr>
        <w:tabs>
          <w:tab w:val="left" w:pos="284"/>
          <w:tab w:val="left" w:pos="709"/>
          <w:tab w:val="left" w:pos="1418"/>
        </w:tabs>
        <w:jc w:val="both"/>
        <w:rPr>
          <w:rFonts w:asciiTheme="minorHAnsi" w:hAnsiTheme="minorHAnsi" w:cs="Arial"/>
        </w:rPr>
      </w:pPr>
    </w:p>
    <w:p w14:paraId="53C05BBB" w14:textId="77777777" w:rsidR="00170BF6" w:rsidRPr="006C2E39" w:rsidRDefault="00170BF6" w:rsidP="00170BF6">
      <w:pPr>
        <w:rPr>
          <w:rFonts w:asciiTheme="minorHAnsi" w:hAnsiTheme="minorHAnsi" w:cs="Arial"/>
        </w:rPr>
      </w:pPr>
    </w:p>
    <w:p w14:paraId="20244051" w14:textId="5E485664" w:rsidR="00B7055C" w:rsidRPr="006C2E39" w:rsidRDefault="00B7055C" w:rsidP="0034665A">
      <w:pPr>
        <w:pStyle w:val="PargrafodaLista"/>
        <w:numPr>
          <w:ilvl w:val="0"/>
          <w:numId w:val="49"/>
        </w:numPr>
        <w:tabs>
          <w:tab w:val="left" w:pos="284"/>
          <w:tab w:val="left" w:pos="1418"/>
        </w:tabs>
        <w:jc w:val="both"/>
        <w:rPr>
          <w:rFonts w:asciiTheme="minorHAnsi" w:hAnsiTheme="minorHAnsi" w:cs="Arial"/>
          <w:b/>
        </w:rPr>
      </w:pPr>
      <w:r w:rsidRPr="006C2E39">
        <w:rPr>
          <w:rFonts w:asciiTheme="minorHAnsi" w:hAnsiTheme="minorHAnsi" w:cs="Arial"/>
          <w:b/>
        </w:rPr>
        <w:tab/>
      </w:r>
      <w:r w:rsidRPr="006C2E39">
        <w:rPr>
          <w:rFonts w:asciiTheme="minorHAnsi" w:hAnsiTheme="minorHAnsi" w:cs="Arial"/>
          <w:b/>
        </w:rPr>
        <w:tab/>
        <w:t>CREDENCIAMENTO DE REPRESENTANTES</w:t>
      </w:r>
    </w:p>
    <w:p w14:paraId="29C415C7" w14:textId="77777777" w:rsidR="00B7055C" w:rsidRPr="006C2E39" w:rsidRDefault="00B7055C" w:rsidP="00170BF6">
      <w:pPr>
        <w:jc w:val="both"/>
        <w:rPr>
          <w:rFonts w:asciiTheme="minorHAnsi" w:hAnsiTheme="minorHAnsi" w:cs="Arial"/>
        </w:rPr>
      </w:pPr>
    </w:p>
    <w:p w14:paraId="62844F87" w14:textId="6F112BC9" w:rsidR="00B7055C" w:rsidRPr="006C2E39" w:rsidRDefault="00B7055C" w:rsidP="00170BF6">
      <w:pPr>
        <w:jc w:val="both"/>
        <w:rPr>
          <w:rFonts w:asciiTheme="minorHAnsi" w:hAnsiTheme="minorHAnsi" w:cs="Arial"/>
        </w:rPr>
      </w:pPr>
      <w:r w:rsidRPr="006C2E39">
        <w:rPr>
          <w:rFonts w:asciiTheme="minorHAnsi" w:hAnsiTheme="minorHAnsi" w:cs="Arial"/>
        </w:rPr>
        <w:t>8.1.</w:t>
      </w:r>
      <w:r w:rsidRPr="006C2E39">
        <w:rPr>
          <w:rFonts w:asciiTheme="minorHAnsi" w:hAnsiTheme="minorHAnsi" w:cs="Arial"/>
        </w:rPr>
        <w:tab/>
      </w:r>
      <w:r w:rsidRPr="006C2E39">
        <w:rPr>
          <w:rFonts w:asciiTheme="minorHAnsi" w:hAnsiTheme="minorHAnsi" w:cs="Arial"/>
        </w:rPr>
        <w:tab/>
        <w:t xml:space="preserve">Para participar deste certame, o representante da licitante apresentará à Comissão </w:t>
      </w:r>
      <w:r w:rsidR="00DB46AA" w:rsidRPr="006C2E39">
        <w:rPr>
          <w:rFonts w:asciiTheme="minorHAnsi" w:hAnsiTheme="minorHAnsi" w:cs="Arial"/>
          <w:highlight w:val="yellow"/>
        </w:rPr>
        <w:t>Especial ou Permanente</w:t>
      </w:r>
      <w:r w:rsidRPr="006C2E39">
        <w:rPr>
          <w:rFonts w:asciiTheme="minorHAnsi" w:hAnsiTheme="minorHAnsi" w:cs="Arial"/>
        </w:rPr>
        <w:t xml:space="preserve"> de Licitação documento que o credencia, juntamente com seu documento de identidade de fé pública, no ato programado para a entrega dos invólucros com </w:t>
      </w:r>
      <w:r w:rsidR="009F3BC4" w:rsidRPr="006C2E39">
        <w:rPr>
          <w:rFonts w:asciiTheme="minorHAnsi" w:hAnsiTheme="minorHAnsi" w:cs="Arial"/>
        </w:rPr>
        <w:t>o</w:t>
      </w:r>
      <w:r w:rsidRPr="006C2E39">
        <w:rPr>
          <w:rFonts w:asciiTheme="minorHAnsi" w:hAnsiTheme="minorHAnsi" w:cs="Arial"/>
        </w:rPr>
        <w:t xml:space="preserve">s </w:t>
      </w:r>
      <w:r w:rsidR="009F3BC4" w:rsidRPr="006C2E39">
        <w:rPr>
          <w:rFonts w:asciiTheme="minorHAnsi" w:hAnsiTheme="minorHAnsi" w:cs="Arial"/>
        </w:rPr>
        <w:t xml:space="preserve">Documentos de Habilitação e com as </w:t>
      </w:r>
      <w:r w:rsidRPr="006C2E39">
        <w:rPr>
          <w:rFonts w:asciiTheme="minorHAnsi" w:hAnsiTheme="minorHAnsi" w:cs="Arial"/>
        </w:rPr>
        <w:t>Propostas Técnica e de Preços.</w:t>
      </w:r>
    </w:p>
    <w:p w14:paraId="08EBDEE3" w14:textId="77777777" w:rsidR="00B7055C" w:rsidRPr="006C2E39" w:rsidRDefault="00B7055C" w:rsidP="00170BF6">
      <w:pPr>
        <w:jc w:val="both"/>
        <w:rPr>
          <w:rFonts w:asciiTheme="minorHAnsi" w:hAnsiTheme="minorHAnsi" w:cs="Arial"/>
        </w:rPr>
      </w:pPr>
    </w:p>
    <w:p w14:paraId="5BD27312" w14:textId="77777777" w:rsidR="00B7055C" w:rsidRPr="006C2E39" w:rsidRDefault="00B7055C" w:rsidP="00170BF6">
      <w:pPr>
        <w:jc w:val="both"/>
        <w:rPr>
          <w:rFonts w:asciiTheme="minorHAnsi" w:hAnsiTheme="minorHAnsi" w:cs="Arial"/>
        </w:rPr>
      </w:pPr>
      <w:r w:rsidRPr="006C2E39">
        <w:rPr>
          <w:rFonts w:asciiTheme="minorHAnsi" w:hAnsiTheme="minorHAnsi" w:cs="Arial"/>
        </w:rPr>
        <w:t>8.1.1</w:t>
      </w:r>
      <w:r w:rsidRPr="006C2E39">
        <w:rPr>
          <w:rFonts w:asciiTheme="minorHAnsi" w:hAnsiTheme="minorHAnsi" w:cs="Arial"/>
        </w:rPr>
        <w:tab/>
      </w:r>
      <w:r w:rsidRPr="006C2E39">
        <w:rPr>
          <w:rFonts w:asciiTheme="minorHAnsi" w:hAnsiTheme="minorHAnsi" w:cs="Arial"/>
        </w:rPr>
        <w:tab/>
        <w:t>Os documentos mencionados no subitem 8.1 deverão ser apresentados fora dos invólucros que contêm as Propostas Técnica e de Preços e comporão os autos do processo licitatório.</w:t>
      </w:r>
    </w:p>
    <w:p w14:paraId="339553C1" w14:textId="77777777" w:rsidR="00B7055C" w:rsidRPr="006C2E39" w:rsidRDefault="00B7055C" w:rsidP="00170BF6">
      <w:pPr>
        <w:jc w:val="both"/>
        <w:rPr>
          <w:rFonts w:asciiTheme="minorHAnsi" w:hAnsiTheme="minorHAnsi" w:cs="Arial"/>
        </w:rPr>
      </w:pPr>
    </w:p>
    <w:p w14:paraId="2343EE98" w14:textId="380A4C6F" w:rsidR="00ED4C9D" w:rsidRPr="006C2E39" w:rsidRDefault="00ED4C9D" w:rsidP="00170BF6">
      <w:pPr>
        <w:jc w:val="both"/>
        <w:rPr>
          <w:rFonts w:asciiTheme="minorHAnsi" w:hAnsiTheme="minorHAnsi" w:cs="Arial"/>
        </w:rPr>
      </w:pPr>
      <w:r w:rsidRPr="006C2E39">
        <w:rPr>
          <w:rFonts w:asciiTheme="minorHAnsi" w:hAnsiTheme="minorHAnsi" w:cs="Arial"/>
        </w:rPr>
        <w:t>8.1.2</w:t>
      </w:r>
      <w:r w:rsidRPr="006C2E39">
        <w:rPr>
          <w:rFonts w:asciiTheme="minorHAnsi" w:hAnsiTheme="minorHAnsi" w:cs="Arial"/>
        </w:rPr>
        <w:tab/>
      </w:r>
      <w:r w:rsidRPr="006C2E39">
        <w:rPr>
          <w:rFonts w:asciiTheme="minorHAnsi" w:hAnsiTheme="minorHAnsi" w:cs="Arial"/>
        </w:rPr>
        <w:tab/>
      </w:r>
      <w:r w:rsidR="00FF3291" w:rsidRPr="006C2E39">
        <w:rPr>
          <w:rFonts w:asciiTheme="minorHAnsi" w:hAnsiTheme="minorHAnsi" w:cs="Arial"/>
        </w:rPr>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00FF3291" w:rsidRPr="006C2E39">
        <w:rPr>
          <w:rFonts w:asciiTheme="minorHAnsi" w:hAnsiTheme="minorHAnsi" w:cs="Arial"/>
          <w:highlight w:val="yellow"/>
        </w:rPr>
        <w:t>Especial ou Permanente</w:t>
      </w:r>
      <w:r w:rsidR="00FF3291" w:rsidRPr="006C2E39">
        <w:rPr>
          <w:rFonts w:asciiTheme="minorHAnsi" w:hAnsiTheme="minorHAnsi" w:cs="Arial"/>
        </w:rPr>
        <w:t xml:space="preserve"> de Licitação ateste sua autenticidade.</w:t>
      </w:r>
    </w:p>
    <w:p w14:paraId="0025151D" w14:textId="77777777" w:rsidR="00ED4C9D" w:rsidRPr="006C2E39" w:rsidRDefault="00ED4C9D" w:rsidP="00170BF6">
      <w:pPr>
        <w:jc w:val="both"/>
        <w:rPr>
          <w:rFonts w:asciiTheme="minorHAnsi" w:hAnsiTheme="minorHAnsi" w:cs="Arial"/>
        </w:rPr>
      </w:pPr>
    </w:p>
    <w:p w14:paraId="29A7AF7C" w14:textId="77777777" w:rsidR="00ED4C9D" w:rsidRPr="006C2E39" w:rsidRDefault="00ED4C9D"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2º, 9º e 10 do Decreto nº 9.094/2017.</w:t>
      </w:r>
    </w:p>
    <w:p w14:paraId="2103F97F" w14:textId="77777777" w:rsidR="00ED4C9D" w:rsidRPr="006C2E39" w:rsidRDefault="00ED4C9D" w:rsidP="00170BF6">
      <w:pPr>
        <w:jc w:val="both"/>
        <w:rPr>
          <w:rFonts w:asciiTheme="minorHAnsi" w:hAnsiTheme="minorHAnsi" w:cs="Arial"/>
        </w:rPr>
      </w:pPr>
    </w:p>
    <w:p w14:paraId="30875002" w14:textId="77777777" w:rsidR="00ED4C9D" w:rsidRPr="006C2E39" w:rsidRDefault="00ED4C9D" w:rsidP="00170BF6">
      <w:pPr>
        <w:jc w:val="both"/>
        <w:rPr>
          <w:rFonts w:asciiTheme="minorHAnsi" w:hAnsiTheme="minorHAnsi" w:cs="Arial"/>
        </w:rPr>
      </w:pPr>
      <w:r w:rsidRPr="006C2E39">
        <w:rPr>
          <w:rFonts w:asciiTheme="minorHAnsi" w:hAnsiTheme="minorHAnsi" w:cs="Arial"/>
        </w:rPr>
        <w:t>8.1.3</w:t>
      </w:r>
      <w:r w:rsidRPr="006C2E39">
        <w:rPr>
          <w:rFonts w:asciiTheme="minorHAnsi" w:hAnsiTheme="minorHAnsi" w:cs="Arial"/>
        </w:rPr>
        <w:tab/>
      </w:r>
      <w:r w:rsidRPr="006C2E39">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6C2E39">
        <w:rPr>
          <w:rFonts w:asciiTheme="minorHAnsi" w:hAnsiTheme="minorHAnsi" w:cs="Arial"/>
          <w:bCs/>
        </w:rPr>
        <w:t>Anexo</w:t>
      </w:r>
      <w:r w:rsidRPr="006C2E39">
        <w:rPr>
          <w:rFonts w:asciiTheme="minorHAnsi" w:hAnsiTheme="minorHAnsi" w:cs="Arial"/>
        </w:rPr>
        <w:t xml:space="preserve"> II. Nesse caso, o preposto também entregará à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14:paraId="52153285" w14:textId="77777777" w:rsidR="00ED4C9D" w:rsidRPr="006C2E39" w:rsidRDefault="00ED4C9D" w:rsidP="00170BF6">
      <w:pPr>
        <w:jc w:val="both"/>
        <w:rPr>
          <w:rFonts w:asciiTheme="minorHAnsi" w:hAnsiTheme="minorHAnsi" w:cs="Arial"/>
        </w:rPr>
      </w:pPr>
    </w:p>
    <w:p w14:paraId="123FF156" w14:textId="77777777" w:rsidR="00ED4C9D" w:rsidRPr="006C2E39" w:rsidRDefault="00ED4C9D"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2º, 9º e 10 do Decreto nº 9.094/2017.</w:t>
      </w:r>
    </w:p>
    <w:p w14:paraId="278DB3BD" w14:textId="77777777" w:rsidR="00B7055C" w:rsidRPr="006C2E39" w:rsidRDefault="00B7055C" w:rsidP="00170BF6">
      <w:pPr>
        <w:jc w:val="both"/>
        <w:rPr>
          <w:rFonts w:asciiTheme="minorHAnsi" w:hAnsiTheme="minorHAnsi" w:cs="Arial"/>
        </w:rPr>
      </w:pPr>
    </w:p>
    <w:p w14:paraId="023528A4" w14:textId="77777777" w:rsidR="00B7055C" w:rsidRPr="006C2E39" w:rsidRDefault="00B7055C" w:rsidP="00170BF6">
      <w:pPr>
        <w:tabs>
          <w:tab w:val="num" w:pos="1080"/>
        </w:tabs>
        <w:jc w:val="both"/>
        <w:rPr>
          <w:rFonts w:asciiTheme="minorHAnsi" w:hAnsiTheme="minorHAnsi" w:cs="Arial"/>
        </w:rPr>
      </w:pPr>
      <w:r w:rsidRPr="006C2E39">
        <w:rPr>
          <w:rFonts w:asciiTheme="minorHAnsi" w:hAnsiTheme="minorHAnsi" w:cs="Arial"/>
          <w:bCs/>
        </w:rPr>
        <w:t>8.2</w:t>
      </w:r>
      <w:r w:rsidRPr="006C2E39">
        <w:rPr>
          <w:rFonts w:asciiTheme="minorHAnsi" w:hAnsiTheme="minorHAnsi" w:cs="Arial"/>
        </w:rPr>
        <w:t xml:space="preserve"> </w:t>
      </w:r>
      <w:r w:rsidRPr="006C2E39">
        <w:rPr>
          <w:rFonts w:asciiTheme="minorHAnsi" w:hAnsiTheme="minorHAnsi" w:cs="Arial"/>
        </w:rPr>
        <w:tab/>
      </w:r>
      <w:r w:rsidRPr="006C2E39">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14:paraId="4C64B9EC" w14:textId="77777777" w:rsidR="00B7055C" w:rsidRPr="006C2E39" w:rsidRDefault="00B7055C" w:rsidP="00170BF6">
      <w:pPr>
        <w:jc w:val="both"/>
        <w:rPr>
          <w:rFonts w:asciiTheme="minorHAnsi" w:hAnsiTheme="minorHAnsi" w:cs="Arial"/>
        </w:rPr>
      </w:pPr>
    </w:p>
    <w:p w14:paraId="4F3D823B" w14:textId="77777777" w:rsidR="00B7055C" w:rsidRPr="006C2E39" w:rsidRDefault="00B7055C" w:rsidP="00170BF6">
      <w:pPr>
        <w:widowControl w:val="0"/>
        <w:adjustRightInd w:val="0"/>
        <w:jc w:val="both"/>
        <w:textAlignment w:val="baseline"/>
        <w:rPr>
          <w:rFonts w:asciiTheme="minorHAnsi" w:hAnsiTheme="minorHAnsi" w:cs="Arial"/>
        </w:rPr>
      </w:pPr>
      <w:r w:rsidRPr="006C2E39">
        <w:rPr>
          <w:rFonts w:asciiTheme="minorHAnsi" w:hAnsiTheme="minorHAnsi" w:cs="Arial"/>
        </w:rPr>
        <w:t>8.3</w:t>
      </w:r>
      <w:r w:rsidRPr="006C2E39">
        <w:rPr>
          <w:rFonts w:asciiTheme="minorHAnsi" w:hAnsiTheme="minorHAnsi" w:cs="Arial"/>
        </w:rPr>
        <w:tab/>
      </w:r>
      <w:r w:rsidRPr="006C2E39">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05B9E6B5" w14:textId="77777777" w:rsidR="00B7055C" w:rsidRPr="006C2E39" w:rsidRDefault="00B7055C" w:rsidP="00170BF6">
      <w:pPr>
        <w:widowControl w:val="0"/>
        <w:tabs>
          <w:tab w:val="num" w:pos="3570"/>
        </w:tabs>
        <w:adjustRightInd w:val="0"/>
        <w:jc w:val="both"/>
        <w:textAlignment w:val="baseline"/>
        <w:rPr>
          <w:rFonts w:asciiTheme="minorHAnsi" w:hAnsiTheme="minorHAnsi" w:cs="Arial"/>
        </w:rPr>
      </w:pPr>
    </w:p>
    <w:p w14:paraId="47D455FE" w14:textId="02251EDB" w:rsidR="00B7055C" w:rsidRPr="006C2E39" w:rsidRDefault="00B7055C" w:rsidP="00170BF6">
      <w:pPr>
        <w:widowControl w:val="0"/>
        <w:adjustRightInd w:val="0"/>
        <w:jc w:val="both"/>
        <w:textAlignment w:val="baseline"/>
        <w:rPr>
          <w:rFonts w:asciiTheme="minorHAnsi" w:hAnsiTheme="minorHAnsi" w:cs="Arial"/>
        </w:rPr>
      </w:pPr>
      <w:r w:rsidRPr="006C2E39">
        <w:rPr>
          <w:rFonts w:asciiTheme="minorHAnsi" w:hAnsiTheme="minorHAnsi" w:cs="Arial"/>
        </w:rPr>
        <w:t>8.4</w:t>
      </w:r>
      <w:r w:rsidRPr="006C2E39">
        <w:rPr>
          <w:rFonts w:asciiTheme="minorHAnsi" w:hAnsiTheme="minorHAnsi" w:cs="Arial"/>
        </w:rPr>
        <w:tab/>
      </w:r>
      <w:r w:rsidRPr="006C2E39">
        <w:rPr>
          <w:rFonts w:asciiTheme="minorHAnsi" w:hAnsiTheme="minorHAnsi" w:cs="Arial"/>
        </w:rPr>
        <w:tab/>
        <w:t xml:space="preserve">Caso a licitante não deseje fazer-se representar nas sessões de recepção e abertura, deverá encaminhar </w:t>
      </w:r>
      <w:r w:rsidR="00BB0DFD" w:rsidRPr="006C2E39">
        <w:rPr>
          <w:rFonts w:asciiTheme="minorHAnsi" w:hAnsiTheme="minorHAnsi" w:cs="Arial"/>
        </w:rPr>
        <w:t xml:space="preserve">os Documentos de Habilitação e </w:t>
      </w:r>
      <w:r w:rsidRPr="006C2E39">
        <w:rPr>
          <w:rFonts w:asciiTheme="minorHAnsi" w:hAnsiTheme="minorHAnsi" w:cs="Arial"/>
        </w:rPr>
        <w:t xml:space="preserve">as Propostas Técnica e de Preços por meio de portador. Nesse caso, o portador deverá efetuar a entrega dos invólucros diretamente à Comissão </w:t>
      </w:r>
      <w:r w:rsidR="00DB46AA" w:rsidRPr="006C2E39">
        <w:rPr>
          <w:rFonts w:asciiTheme="minorHAnsi" w:hAnsiTheme="minorHAnsi" w:cs="Arial"/>
          <w:highlight w:val="yellow"/>
        </w:rPr>
        <w:t>Especial ou Permanente</w:t>
      </w:r>
      <w:r w:rsidRPr="006C2E39">
        <w:rPr>
          <w:rFonts w:asciiTheme="minorHAnsi" w:hAnsiTheme="minorHAnsi" w:cs="Arial"/>
        </w:rPr>
        <w:t xml:space="preserve"> de Licitação, na data, hora e local indicados no subitem </w:t>
      </w:r>
      <w:r w:rsidR="00716489" w:rsidRPr="006C2E39">
        <w:rPr>
          <w:rFonts w:asciiTheme="minorHAnsi" w:hAnsiTheme="minorHAnsi" w:cs="Arial"/>
        </w:rPr>
        <w:t>9</w:t>
      </w:r>
      <w:r w:rsidRPr="006C2E39">
        <w:rPr>
          <w:rFonts w:asciiTheme="minorHAnsi" w:hAnsiTheme="minorHAnsi" w:cs="Arial"/>
        </w:rPr>
        <w:t>.</w:t>
      </w:r>
      <w:r w:rsidR="00AA64E3" w:rsidRPr="006C2E39">
        <w:rPr>
          <w:rFonts w:asciiTheme="minorHAnsi" w:hAnsiTheme="minorHAnsi" w:cs="Arial"/>
        </w:rPr>
        <w:t>2</w:t>
      </w:r>
      <w:r w:rsidR="00A46202" w:rsidRPr="006C2E39">
        <w:rPr>
          <w:rFonts w:asciiTheme="minorHAnsi" w:hAnsiTheme="minorHAnsi" w:cs="Arial"/>
        </w:rPr>
        <w:t xml:space="preserve"> deste Edital</w:t>
      </w:r>
      <w:r w:rsidRPr="006C2E39">
        <w:rPr>
          <w:rFonts w:asciiTheme="minorHAnsi" w:hAnsiTheme="minorHAnsi" w:cs="Arial"/>
        </w:rPr>
        <w:t>.</w:t>
      </w:r>
    </w:p>
    <w:p w14:paraId="479AFE8D" w14:textId="77777777" w:rsidR="00B7055C" w:rsidRPr="006C2E39" w:rsidRDefault="00B7055C" w:rsidP="00170BF6">
      <w:pPr>
        <w:tabs>
          <w:tab w:val="left" w:pos="284"/>
        </w:tabs>
        <w:jc w:val="both"/>
        <w:rPr>
          <w:rFonts w:asciiTheme="minorHAnsi" w:hAnsiTheme="minorHAnsi" w:cs="Arial"/>
        </w:rPr>
      </w:pPr>
    </w:p>
    <w:p w14:paraId="02F3E687" w14:textId="77777777" w:rsidR="00B81A0D" w:rsidRPr="006C2E39" w:rsidRDefault="00B81A0D"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Orienta o TCU, no Manual intitulado: Licitações &amp; Contratos. Orientações e Jurisprudência do TCU. 4ª ed. p. 326: “</w:t>
      </w:r>
      <w:r w:rsidRPr="006C2E39">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14:paraId="61DF6AFC" w14:textId="77777777" w:rsidR="00B81A0D" w:rsidRPr="006C2E39" w:rsidRDefault="00B81A0D" w:rsidP="00170BF6">
      <w:pPr>
        <w:tabs>
          <w:tab w:val="left" w:pos="284"/>
        </w:tabs>
        <w:jc w:val="both"/>
        <w:rPr>
          <w:rFonts w:asciiTheme="minorHAnsi" w:hAnsiTheme="minorHAnsi" w:cs="Arial"/>
        </w:rPr>
      </w:pPr>
    </w:p>
    <w:p w14:paraId="37F3B981" w14:textId="77777777" w:rsidR="00B7055C" w:rsidRPr="006C2E39" w:rsidRDefault="00B7055C" w:rsidP="00170BF6">
      <w:pPr>
        <w:tabs>
          <w:tab w:val="left" w:pos="284"/>
        </w:tabs>
        <w:jc w:val="both"/>
        <w:rPr>
          <w:rFonts w:asciiTheme="minorHAnsi" w:hAnsiTheme="minorHAnsi" w:cs="Arial"/>
        </w:rPr>
      </w:pPr>
    </w:p>
    <w:p w14:paraId="031DBCC2" w14:textId="77777777" w:rsidR="005A0CC0" w:rsidRPr="006C2E39" w:rsidRDefault="005A0CC0" w:rsidP="0034665A">
      <w:pPr>
        <w:pStyle w:val="PargrafodaLista"/>
        <w:numPr>
          <w:ilvl w:val="0"/>
          <w:numId w:val="49"/>
        </w:numPr>
        <w:tabs>
          <w:tab w:val="left" w:pos="284"/>
          <w:tab w:val="left" w:pos="1418"/>
        </w:tabs>
        <w:ind w:left="1418" w:hanging="1418"/>
        <w:jc w:val="both"/>
        <w:rPr>
          <w:rFonts w:asciiTheme="minorHAnsi" w:hAnsiTheme="minorHAnsi" w:cs="Arial"/>
          <w:b/>
        </w:rPr>
      </w:pPr>
      <w:r w:rsidRPr="006C2E39">
        <w:rPr>
          <w:rFonts w:asciiTheme="minorHAnsi" w:hAnsiTheme="minorHAnsi" w:cs="Arial"/>
          <w:b/>
        </w:rPr>
        <w:tab/>
        <w:t>RECEBIMENTO DOS DOCUMENTOS DE HABILITAÇÃO E DAS PROPOSTAS</w:t>
      </w:r>
    </w:p>
    <w:p w14:paraId="26DF1434" w14:textId="77777777" w:rsidR="005A0CC0" w:rsidRPr="006C2E39" w:rsidRDefault="005A0CC0" w:rsidP="005A0CC0">
      <w:pPr>
        <w:tabs>
          <w:tab w:val="left" w:pos="284"/>
          <w:tab w:val="left" w:pos="1418"/>
        </w:tabs>
        <w:jc w:val="both"/>
        <w:rPr>
          <w:rFonts w:asciiTheme="minorHAnsi" w:hAnsiTheme="minorHAnsi" w:cs="Arial"/>
          <w:bCs/>
        </w:rPr>
      </w:pPr>
    </w:p>
    <w:p w14:paraId="5716CB6F" w14:textId="002D4B04" w:rsidR="005A0CC0" w:rsidRPr="006C2E39" w:rsidRDefault="005270FF" w:rsidP="005A0CC0">
      <w:pPr>
        <w:tabs>
          <w:tab w:val="left" w:pos="284"/>
          <w:tab w:val="left" w:pos="1418"/>
        </w:tabs>
        <w:jc w:val="both"/>
        <w:rPr>
          <w:rFonts w:asciiTheme="minorHAnsi" w:hAnsiTheme="minorHAnsi" w:cs="Arial"/>
          <w:bCs/>
        </w:rPr>
      </w:pPr>
      <w:r w:rsidRPr="006C2E39">
        <w:rPr>
          <w:rFonts w:asciiTheme="minorHAnsi" w:hAnsiTheme="minorHAnsi" w:cs="Arial"/>
        </w:rPr>
        <w:t>9</w:t>
      </w:r>
      <w:r w:rsidR="005A0CC0" w:rsidRPr="006C2E39">
        <w:rPr>
          <w:rFonts w:asciiTheme="minorHAnsi" w:hAnsiTheme="minorHAnsi" w:cs="Arial"/>
        </w:rPr>
        <w:t>.1</w:t>
      </w:r>
      <w:r w:rsidR="005A0CC0" w:rsidRPr="006C2E39">
        <w:rPr>
          <w:rFonts w:asciiTheme="minorHAnsi" w:hAnsiTheme="minorHAnsi" w:cs="Arial"/>
        </w:rPr>
        <w:tab/>
        <w:t xml:space="preserve">Os Documentos de Habilitação e as Propostas Técnicas e de Preços das licitantes deverão ser entregues à </w:t>
      </w:r>
      <w:r w:rsidR="005A0CC0" w:rsidRPr="006C2E39">
        <w:rPr>
          <w:rFonts w:asciiTheme="minorHAnsi" w:hAnsiTheme="minorHAnsi" w:cs="Arial"/>
          <w:bCs/>
        </w:rPr>
        <w:t xml:space="preserve">Comissão </w:t>
      </w:r>
      <w:r w:rsidR="005A0CC0" w:rsidRPr="006C2E39">
        <w:rPr>
          <w:rFonts w:asciiTheme="minorHAnsi" w:hAnsiTheme="minorHAnsi" w:cs="Arial"/>
          <w:highlight w:val="yellow"/>
        </w:rPr>
        <w:t>Especial ou Permanente</w:t>
      </w:r>
      <w:r w:rsidR="005A0CC0" w:rsidRPr="006C2E39">
        <w:rPr>
          <w:rFonts w:asciiTheme="minorHAnsi" w:hAnsiTheme="minorHAnsi" w:cs="Arial"/>
          <w:bCs/>
        </w:rPr>
        <w:t xml:space="preserve"> de Licitação</w:t>
      </w:r>
      <w:r w:rsidR="005A0CC0" w:rsidRPr="006C2E39">
        <w:rPr>
          <w:rFonts w:asciiTheme="minorHAnsi" w:hAnsiTheme="minorHAnsi" w:cs="Arial"/>
        </w:rPr>
        <w:t xml:space="preserve"> em 05 (cinco) invólucros distintos e separados, conforme o disposto nos itens </w:t>
      </w:r>
      <w:r w:rsidR="00D52B74" w:rsidRPr="006C2E39">
        <w:rPr>
          <w:rFonts w:asciiTheme="minorHAnsi" w:hAnsiTheme="minorHAnsi" w:cs="Arial"/>
        </w:rPr>
        <w:t>10</w:t>
      </w:r>
      <w:r w:rsidR="005A0CC0" w:rsidRPr="006C2E39">
        <w:rPr>
          <w:rFonts w:asciiTheme="minorHAnsi" w:hAnsiTheme="minorHAnsi" w:cs="Arial"/>
        </w:rPr>
        <w:t>, 1</w:t>
      </w:r>
      <w:r w:rsidR="00D52B74" w:rsidRPr="006C2E39">
        <w:rPr>
          <w:rFonts w:asciiTheme="minorHAnsi" w:hAnsiTheme="minorHAnsi" w:cs="Arial"/>
        </w:rPr>
        <w:t>3</w:t>
      </w:r>
      <w:r w:rsidR="005A0CC0" w:rsidRPr="006C2E39">
        <w:rPr>
          <w:rFonts w:asciiTheme="minorHAnsi" w:hAnsiTheme="minorHAnsi" w:cs="Arial"/>
        </w:rPr>
        <w:t xml:space="preserve"> e 1</w:t>
      </w:r>
      <w:r w:rsidR="00D52B74" w:rsidRPr="006C2E39">
        <w:rPr>
          <w:rFonts w:asciiTheme="minorHAnsi" w:hAnsiTheme="minorHAnsi" w:cs="Arial"/>
        </w:rPr>
        <w:t>5</w:t>
      </w:r>
      <w:r w:rsidR="005A0CC0" w:rsidRPr="006C2E39">
        <w:rPr>
          <w:rFonts w:asciiTheme="minorHAnsi" w:hAnsiTheme="minorHAnsi" w:cs="Arial"/>
        </w:rPr>
        <w:t xml:space="preserve"> deste Edital.</w:t>
      </w:r>
    </w:p>
    <w:p w14:paraId="2087492D" w14:textId="77777777" w:rsidR="005A0CC0" w:rsidRPr="006C2E39" w:rsidRDefault="005A0CC0" w:rsidP="005A0CC0">
      <w:pPr>
        <w:tabs>
          <w:tab w:val="left" w:pos="284"/>
          <w:tab w:val="left" w:pos="1418"/>
        </w:tabs>
        <w:jc w:val="both"/>
        <w:rPr>
          <w:rFonts w:asciiTheme="minorHAnsi" w:hAnsiTheme="minorHAnsi" w:cs="Arial"/>
          <w:bCs/>
        </w:rPr>
      </w:pPr>
    </w:p>
    <w:p w14:paraId="010F13C0" w14:textId="36254D14" w:rsidR="005A0CC0" w:rsidRPr="006C2E39" w:rsidRDefault="005270FF" w:rsidP="005A0CC0">
      <w:pPr>
        <w:tabs>
          <w:tab w:val="left" w:pos="284"/>
          <w:tab w:val="left" w:pos="1418"/>
        </w:tabs>
        <w:jc w:val="both"/>
        <w:rPr>
          <w:rFonts w:asciiTheme="minorHAnsi" w:hAnsiTheme="minorHAnsi" w:cs="Arial"/>
          <w:bCs/>
        </w:rPr>
      </w:pPr>
      <w:r w:rsidRPr="006C2E39">
        <w:rPr>
          <w:rFonts w:asciiTheme="minorHAnsi" w:hAnsiTheme="minorHAnsi" w:cs="Arial"/>
          <w:bCs/>
        </w:rPr>
        <w:t>9</w:t>
      </w:r>
      <w:r w:rsidR="005A0CC0" w:rsidRPr="006C2E39">
        <w:rPr>
          <w:rFonts w:asciiTheme="minorHAnsi" w:hAnsiTheme="minorHAnsi" w:cs="Arial"/>
          <w:bCs/>
        </w:rPr>
        <w:t>.2</w:t>
      </w:r>
      <w:r w:rsidR="005A0CC0" w:rsidRPr="006C2E39">
        <w:rPr>
          <w:rFonts w:asciiTheme="minorHAnsi" w:hAnsiTheme="minorHAnsi" w:cs="Arial"/>
          <w:bCs/>
        </w:rPr>
        <w:tab/>
        <w:t xml:space="preserve">Os invólucros com os Documentos de Habilitação serão recebidos e abertos às </w:t>
      </w:r>
      <w:r w:rsidR="005A0CC0" w:rsidRPr="006C2E39">
        <w:rPr>
          <w:rFonts w:asciiTheme="minorHAnsi" w:hAnsiTheme="minorHAnsi" w:cs="Arial"/>
          <w:bCs/>
          <w:highlight w:val="yellow"/>
        </w:rPr>
        <w:t>XX:XX</w:t>
      </w:r>
      <w:r w:rsidR="005A0CC0" w:rsidRPr="006C2E39">
        <w:rPr>
          <w:rFonts w:asciiTheme="minorHAnsi" w:hAnsiTheme="minorHAnsi" w:cs="Arial"/>
          <w:bCs/>
        </w:rPr>
        <w:t xml:space="preserve"> h do dia </w:t>
      </w:r>
      <w:r w:rsidR="005A0CC0" w:rsidRPr="006C2E39">
        <w:rPr>
          <w:rFonts w:asciiTheme="minorHAnsi" w:hAnsiTheme="minorHAnsi" w:cs="Arial"/>
          <w:bCs/>
          <w:highlight w:val="yellow"/>
        </w:rPr>
        <w:t>XX</w:t>
      </w:r>
      <w:r w:rsidR="005A0CC0" w:rsidRPr="006C2E39">
        <w:rPr>
          <w:rFonts w:asciiTheme="minorHAnsi" w:hAnsiTheme="minorHAnsi" w:cs="Arial"/>
          <w:bCs/>
        </w:rPr>
        <w:t>/</w:t>
      </w:r>
      <w:r w:rsidR="005A0CC0" w:rsidRPr="006C2E39">
        <w:rPr>
          <w:rFonts w:asciiTheme="minorHAnsi" w:hAnsiTheme="minorHAnsi" w:cs="Arial"/>
          <w:bCs/>
          <w:highlight w:val="yellow"/>
        </w:rPr>
        <w:t>XX</w:t>
      </w:r>
      <w:r w:rsidR="005A0CC0" w:rsidRPr="006C2E39">
        <w:rPr>
          <w:rFonts w:asciiTheme="minorHAnsi" w:hAnsiTheme="minorHAnsi" w:cs="Arial"/>
          <w:bCs/>
        </w:rPr>
        <w:t>/</w:t>
      </w:r>
      <w:r w:rsidR="005A0CC0" w:rsidRPr="006C2E39">
        <w:rPr>
          <w:rFonts w:asciiTheme="minorHAnsi" w:hAnsiTheme="minorHAnsi" w:cs="Arial"/>
          <w:bCs/>
          <w:highlight w:val="yellow"/>
        </w:rPr>
        <w:t>XXXX</w:t>
      </w:r>
      <w:r w:rsidR="005A0CC0" w:rsidRPr="006C2E39">
        <w:rPr>
          <w:rFonts w:asciiTheme="minorHAnsi" w:hAnsiTheme="minorHAnsi" w:cs="Arial"/>
          <w:bCs/>
        </w:rPr>
        <w:t xml:space="preserve">, ou, se não houver expediente nessa data, no primeiro dia útil subsequente, no mesmo horário, no </w:t>
      </w:r>
      <w:r w:rsidR="005A0CC0" w:rsidRPr="006C2E39">
        <w:rPr>
          <w:rFonts w:asciiTheme="minorHAnsi" w:hAnsiTheme="minorHAnsi" w:cs="Arial"/>
          <w:bCs/>
          <w:highlight w:val="yellow"/>
        </w:rPr>
        <w:t>setor e endereço do contratante</w:t>
      </w:r>
      <w:r w:rsidR="005A0CC0" w:rsidRPr="006C2E39">
        <w:rPr>
          <w:rFonts w:asciiTheme="minorHAnsi" w:hAnsiTheme="minorHAnsi" w:cs="Arial"/>
          <w:bCs/>
        </w:rPr>
        <w:t>.</w:t>
      </w:r>
    </w:p>
    <w:p w14:paraId="3A755C68" w14:textId="77777777" w:rsidR="005A0CC0" w:rsidRPr="006C2E39" w:rsidRDefault="005A0CC0" w:rsidP="005A0CC0">
      <w:pPr>
        <w:tabs>
          <w:tab w:val="left" w:pos="284"/>
          <w:tab w:val="left" w:pos="1418"/>
        </w:tabs>
        <w:jc w:val="both"/>
        <w:rPr>
          <w:rFonts w:asciiTheme="minorHAnsi" w:hAnsiTheme="minorHAnsi" w:cs="Arial"/>
          <w:bCs/>
        </w:rPr>
      </w:pPr>
    </w:p>
    <w:p w14:paraId="4366C957" w14:textId="4A2B277B" w:rsidR="005A0CC0" w:rsidRPr="006C2E39" w:rsidRDefault="005270FF" w:rsidP="005A0CC0">
      <w:pPr>
        <w:tabs>
          <w:tab w:val="left" w:pos="284"/>
          <w:tab w:val="left" w:pos="1418"/>
        </w:tabs>
        <w:jc w:val="both"/>
        <w:rPr>
          <w:rFonts w:asciiTheme="minorHAnsi" w:hAnsiTheme="minorHAnsi" w:cs="Arial"/>
          <w:bCs/>
        </w:rPr>
      </w:pPr>
      <w:r w:rsidRPr="006C2E39">
        <w:rPr>
          <w:rFonts w:asciiTheme="minorHAnsi" w:hAnsiTheme="minorHAnsi" w:cs="Arial"/>
          <w:bCs/>
        </w:rPr>
        <w:t>9</w:t>
      </w:r>
      <w:r w:rsidR="005A0CC0" w:rsidRPr="006C2E39">
        <w:rPr>
          <w:rFonts w:asciiTheme="minorHAnsi" w:hAnsiTheme="minorHAnsi" w:cs="Arial"/>
          <w:bCs/>
        </w:rPr>
        <w:t>.3</w:t>
      </w:r>
      <w:r w:rsidR="005A0CC0" w:rsidRPr="006C2E39">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005A0CC0" w:rsidRPr="006C2E39">
        <w:rPr>
          <w:rFonts w:asciiTheme="minorHAnsi" w:hAnsiTheme="minorHAnsi" w:cs="Arial"/>
          <w:highlight w:val="yellow"/>
        </w:rPr>
        <w:t>Especial ou Permanente</w:t>
      </w:r>
      <w:r w:rsidR="005A0CC0" w:rsidRPr="006C2E39">
        <w:rPr>
          <w:rFonts w:asciiTheme="minorHAnsi" w:hAnsiTheme="minorHAnsi" w:cs="Arial"/>
          <w:bCs/>
        </w:rPr>
        <w:t xml:space="preserve"> de Licitação.</w:t>
      </w:r>
    </w:p>
    <w:p w14:paraId="5946DF74" w14:textId="77777777" w:rsidR="005A0CC0" w:rsidRPr="006C2E39" w:rsidRDefault="005A0CC0" w:rsidP="005A0CC0">
      <w:pPr>
        <w:tabs>
          <w:tab w:val="left" w:pos="284"/>
          <w:tab w:val="left" w:pos="1418"/>
        </w:tabs>
        <w:jc w:val="both"/>
        <w:rPr>
          <w:rFonts w:asciiTheme="minorHAnsi" w:hAnsiTheme="minorHAnsi" w:cs="Arial"/>
          <w:bCs/>
        </w:rPr>
      </w:pPr>
    </w:p>
    <w:p w14:paraId="0EF73E9C" w14:textId="4AC96E21" w:rsidR="005A0CC0" w:rsidRPr="006C2E39" w:rsidRDefault="005270FF" w:rsidP="005A0CC0">
      <w:pPr>
        <w:tabs>
          <w:tab w:val="left" w:pos="284"/>
          <w:tab w:val="left" w:pos="1418"/>
        </w:tabs>
        <w:jc w:val="both"/>
        <w:rPr>
          <w:rFonts w:asciiTheme="minorHAnsi" w:hAnsiTheme="minorHAnsi" w:cs="Arial"/>
          <w:bCs/>
        </w:rPr>
      </w:pPr>
      <w:r w:rsidRPr="006C2E39">
        <w:rPr>
          <w:rFonts w:asciiTheme="minorHAnsi" w:hAnsiTheme="minorHAnsi" w:cs="Arial"/>
          <w:bCs/>
        </w:rPr>
        <w:t>9</w:t>
      </w:r>
      <w:r w:rsidR="005A0CC0" w:rsidRPr="006C2E39">
        <w:rPr>
          <w:rFonts w:asciiTheme="minorHAnsi" w:hAnsiTheme="minorHAnsi" w:cs="Arial"/>
          <w:bCs/>
        </w:rPr>
        <w:t>.4</w:t>
      </w:r>
      <w:r w:rsidR="005A0CC0" w:rsidRPr="006C2E39">
        <w:rPr>
          <w:rFonts w:asciiTheme="minorHAnsi" w:hAnsiTheme="minorHAnsi" w:cs="Arial"/>
          <w:bCs/>
        </w:rPr>
        <w:tab/>
        <w:t>Os horários mencionados neste Edital referem-se ao horário de Brasília.</w:t>
      </w:r>
    </w:p>
    <w:p w14:paraId="3E299581" w14:textId="77777777" w:rsidR="005A0CC0" w:rsidRPr="006C2E39" w:rsidRDefault="005A0CC0" w:rsidP="005A0CC0">
      <w:pPr>
        <w:tabs>
          <w:tab w:val="left" w:pos="284"/>
          <w:tab w:val="left" w:pos="1418"/>
        </w:tabs>
        <w:jc w:val="both"/>
        <w:rPr>
          <w:rFonts w:asciiTheme="minorHAnsi" w:hAnsiTheme="minorHAnsi" w:cs="Arial"/>
          <w:bCs/>
        </w:rPr>
      </w:pPr>
    </w:p>
    <w:p w14:paraId="5C593D7E" w14:textId="445C077F" w:rsidR="005A0CC0" w:rsidRPr="006C2E39" w:rsidRDefault="005270FF" w:rsidP="005A0CC0">
      <w:pPr>
        <w:jc w:val="both"/>
        <w:rPr>
          <w:rFonts w:asciiTheme="minorHAnsi" w:hAnsiTheme="minorHAnsi" w:cs="Arial"/>
          <w:bCs/>
        </w:rPr>
      </w:pPr>
      <w:r w:rsidRPr="006C2E39">
        <w:rPr>
          <w:rFonts w:asciiTheme="minorHAnsi" w:hAnsiTheme="minorHAnsi" w:cs="Arial"/>
        </w:rPr>
        <w:t>9</w:t>
      </w:r>
      <w:r w:rsidR="005A0CC0" w:rsidRPr="006C2E39">
        <w:rPr>
          <w:rFonts w:asciiTheme="minorHAnsi" w:hAnsiTheme="minorHAnsi" w:cs="Arial"/>
        </w:rPr>
        <w:t>.5</w:t>
      </w:r>
      <w:r w:rsidR="005A0CC0" w:rsidRPr="006C2E39">
        <w:rPr>
          <w:rFonts w:asciiTheme="minorHAnsi" w:hAnsiTheme="minorHAnsi" w:cs="Arial"/>
        </w:rPr>
        <w:tab/>
      </w:r>
      <w:r w:rsidR="005A0CC0" w:rsidRPr="006C2E39">
        <w:rPr>
          <w:rFonts w:asciiTheme="minorHAnsi" w:hAnsiTheme="minorHAnsi" w:cs="Arial"/>
        </w:rPr>
        <w:tab/>
        <w:t xml:space="preserve">O recebimento e a abertura dos invólucros, bem como os demais procedimentos licitatórios obedecerão ao disposto neste Edital, especialmente no item </w:t>
      </w:r>
      <w:r w:rsidR="007D5261" w:rsidRPr="006C2E39">
        <w:rPr>
          <w:rFonts w:asciiTheme="minorHAnsi" w:hAnsiTheme="minorHAnsi" w:cs="Arial"/>
        </w:rPr>
        <w:t>20</w:t>
      </w:r>
      <w:r w:rsidR="005A0CC0" w:rsidRPr="006C2E39">
        <w:rPr>
          <w:rFonts w:asciiTheme="minorHAnsi" w:hAnsiTheme="minorHAnsi" w:cs="Arial"/>
        </w:rPr>
        <w:t xml:space="preserve"> e na legislação.</w:t>
      </w:r>
    </w:p>
    <w:p w14:paraId="6698FD7D" w14:textId="77777777" w:rsidR="005A0CC0" w:rsidRPr="006C2E39" w:rsidRDefault="005A0CC0" w:rsidP="005A0CC0">
      <w:pPr>
        <w:tabs>
          <w:tab w:val="left" w:pos="284"/>
        </w:tabs>
        <w:jc w:val="both"/>
        <w:rPr>
          <w:rFonts w:asciiTheme="minorHAnsi" w:hAnsiTheme="minorHAnsi" w:cs="Arial"/>
        </w:rPr>
      </w:pPr>
    </w:p>
    <w:p w14:paraId="164181C6" w14:textId="77777777" w:rsidR="005A0CC0" w:rsidRPr="006C2E39" w:rsidRDefault="005A0CC0" w:rsidP="005A0CC0">
      <w:pPr>
        <w:tabs>
          <w:tab w:val="left" w:pos="284"/>
        </w:tabs>
        <w:jc w:val="both"/>
        <w:rPr>
          <w:rFonts w:asciiTheme="minorHAnsi" w:hAnsiTheme="minorHAnsi" w:cs="Arial"/>
        </w:rPr>
      </w:pPr>
    </w:p>
    <w:p w14:paraId="77D6C1EC" w14:textId="1614D2B6" w:rsidR="007D3057" w:rsidRPr="006C2E39" w:rsidRDefault="00403EB6" w:rsidP="0034665A">
      <w:pPr>
        <w:pStyle w:val="PargrafodaLista"/>
        <w:numPr>
          <w:ilvl w:val="0"/>
          <w:numId w:val="49"/>
        </w:numPr>
        <w:tabs>
          <w:tab w:val="left" w:pos="284"/>
          <w:tab w:val="left" w:pos="1418"/>
        </w:tabs>
        <w:ind w:left="1418" w:hanging="1418"/>
        <w:jc w:val="both"/>
        <w:rPr>
          <w:rFonts w:asciiTheme="minorHAnsi" w:hAnsiTheme="minorHAnsi" w:cs="Arial"/>
          <w:b/>
        </w:rPr>
      </w:pPr>
      <w:r w:rsidRPr="006C2E39">
        <w:rPr>
          <w:rFonts w:asciiTheme="minorHAnsi" w:hAnsiTheme="minorHAnsi" w:cs="Arial"/>
          <w:b/>
        </w:rPr>
        <w:t>ENTREGA</w:t>
      </w:r>
      <w:r w:rsidR="00EC1D54" w:rsidRPr="006C2E39">
        <w:rPr>
          <w:rFonts w:asciiTheme="minorHAnsi" w:hAnsiTheme="minorHAnsi" w:cs="Arial"/>
          <w:b/>
        </w:rPr>
        <w:t xml:space="preserve"> </w:t>
      </w:r>
      <w:r w:rsidR="00DF6279" w:rsidRPr="006C2E39">
        <w:rPr>
          <w:rFonts w:asciiTheme="minorHAnsi" w:hAnsiTheme="minorHAnsi" w:cs="Arial"/>
          <w:b/>
        </w:rPr>
        <w:t xml:space="preserve">DOS DOCUMENTOS </w:t>
      </w:r>
      <w:r w:rsidR="00EC1D54" w:rsidRPr="006C2E39">
        <w:rPr>
          <w:rFonts w:asciiTheme="minorHAnsi" w:hAnsiTheme="minorHAnsi" w:cs="Arial"/>
          <w:b/>
        </w:rPr>
        <w:t>DE HABILITAÇÃO</w:t>
      </w:r>
    </w:p>
    <w:p w14:paraId="04DA78C5" w14:textId="77777777" w:rsidR="005B46B4" w:rsidRPr="006C2E39" w:rsidRDefault="005B46B4" w:rsidP="00170BF6">
      <w:pPr>
        <w:tabs>
          <w:tab w:val="left" w:pos="284"/>
        </w:tabs>
        <w:jc w:val="both"/>
        <w:rPr>
          <w:rFonts w:asciiTheme="minorHAnsi" w:hAnsiTheme="minorHAnsi" w:cs="Arial"/>
        </w:rPr>
      </w:pPr>
    </w:p>
    <w:p w14:paraId="60B4B592" w14:textId="77777777" w:rsidR="00EE4E25" w:rsidRPr="006C2E39" w:rsidRDefault="00EE4E25" w:rsidP="00170BF6">
      <w:pPr>
        <w:tabs>
          <w:tab w:val="left" w:pos="284"/>
          <w:tab w:val="left" w:pos="1418"/>
        </w:tabs>
        <w:jc w:val="both"/>
        <w:rPr>
          <w:rFonts w:asciiTheme="minorHAnsi" w:hAnsiTheme="minorHAnsi" w:cs="Arial"/>
          <w:u w:val="single"/>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Invólucro nº 1</w:t>
      </w:r>
    </w:p>
    <w:p w14:paraId="1FB43DD4" w14:textId="77777777" w:rsidR="00EE4E25" w:rsidRPr="006C2E39" w:rsidRDefault="00EE4E25" w:rsidP="00170BF6">
      <w:pPr>
        <w:tabs>
          <w:tab w:val="left" w:pos="284"/>
        </w:tabs>
        <w:jc w:val="both"/>
        <w:rPr>
          <w:rFonts w:asciiTheme="minorHAnsi" w:hAnsiTheme="minorHAnsi" w:cs="Arial"/>
        </w:rPr>
      </w:pPr>
    </w:p>
    <w:p w14:paraId="4C57BEC2" w14:textId="3E7545A0" w:rsidR="007D3057" w:rsidRPr="006C2E39" w:rsidRDefault="0015405F" w:rsidP="0015405F">
      <w:pPr>
        <w:tabs>
          <w:tab w:val="left" w:pos="284"/>
          <w:tab w:val="left" w:pos="1418"/>
        </w:tabs>
        <w:jc w:val="both"/>
        <w:rPr>
          <w:rFonts w:asciiTheme="minorHAnsi" w:hAnsiTheme="minorHAnsi" w:cs="Arial"/>
        </w:rPr>
      </w:pPr>
      <w:r w:rsidRPr="006C2E39">
        <w:rPr>
          <w:rFonts w:asciiTheme="minorHAnsi" w:hAnsiTheme="minorHAnsi" w:cs="Arial"/>
        </w:rPr>
        <w:t>10.1</w:t>
      </w:r>
      <w:r w:rsidRPr="006C2E39">
        <w:rPr>
          <w:rFonts w:asciiTheme="minorHAnsi" w:hAnsiTheme="minorHAnsi" w:cs="Arial"/>
        </w:rPr>
        <w:tab/>
      </w:r>
      <w:r w:rsidR="00DF6279" w:rsidRPr="006C2E39">
        <w:rPr>
          <w:rFonts w:asciiTheme="minorHAnsi" w:hAnsiTheme="minorHAnsi" w:cs="Arial"/>
        </w:rPr>
        <w:t>Os Documentos de Habilitação deverão ser entregues à</w:t>
      </w:r>
      <w:r w:rsidR="00403EB6" w:rsidRPr="006C2E39">
        <w:rPr>
          <w:rFonts w:asciiTheme="minorHAnsi" w:hAnsiTheme="minorHAnsi" w:cs="Arial"/>
        </w:rPr>
        <w:t xml:space="preserve"> Comissão </w:t>
      </w:r>
      <w:r w:rsidR="00DB46AA" w:rsidRPr="006C2E39">
        <w:rPr>
          <w:rFonts w:asciiTheme="minorHAnsi" w:hAnsiTheme="minorHAnsi" w:cs="Arial"/>
          <w:highlight w:val="yellow"/>
        </w:rPr>
        <w:t>Especial ou Permanente</w:t>
      </w:r>
      <w:r w:rsidR="00403EB6" w:rsidRPr="006C2E39">
        <w:rPr>
          <w:rFonts w:asciiTheme="minorHAnsi" w:hAnsiTheme="minorHAnsi" w:cs="Arial"/>
        </w:rPr>
        <w:t xml:space="preserve"> de Licitação</w:t>
      </w:r>
      <w:r w:rsidR="00EE4E25" w:rsidRPr="006C2E39">
        <w:rPr>
          <w:rFonts w:asciiTheme="minorHAnsi" w:hAnsiTheme="minorHAnsi" w:cs="Arial"/>
        </w:rPr>
        <w:t xml:space="preserve"> acondicionados no Invólucro nº 1, que deverá estar fechado e rubricado no fecho, com a seguinte identificação:</w:t>
      </w:r>
    </w:p>
    <w:p w14:paraId="5D3E0439" w14:textId="77777777" w:rsidR="007D3057" w:rsidRPr="006C2E39" w:rsidRDefault="007D3057" w:rsidP="00170BF6">
      <w:pPr>
        <w:tabs>
          <w:tab w:val="left" w:pos="284"/>
          <w:tab w:val="left" w:pos="1418"/>
        </w:tabs>
        <w:jc w:val="both"/>
        <w:rPr>
          <w:rFonts w:asciiTheme="minorHAnsi" w:hAnsiTheme="minorHAnsi" w:cs="Arial"/>
        </w:rPr>
      </w:pPr>
    </w:p>
    <w:p w14:paraId="686CF015" w14:textId="77777777" w:rsidR="007253D9" w:rsidRPr="006C2E39" w:rsidRDefault="007253D9" w:rsidP="00170BF6">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387"/>
      </w:tblGrid>
      <w:tr w:rsidR="00906788" w:rsidRPr="006C2E39" w14:paraId="22580B20" w14:textId="77777777" w:rsidTr="00CC67AE">
        <w:tc>
          <w:tcPr>
            <w:tcW w:w="8789" w:type="dxa"/>
          </w:tcPr>
          <w:p w14:paraId="5C20B03C" w14:textId="77777777" w:rsidR="00872BD0" w:rsidRPr="006C2E39" w:rsidRDefault="00872BD0" w:rsidP="005A0CC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C2E39">
              <w:rPr>
                <w:rFonts w:asciiTheme="minorHAnsi" w:hAnsiTheme="minorHAnsi" w:cs="Arial"/>
                <w:b/>
              </w:rPr>
              <w:t>Invólucro</w:t>
            </w:r>
            <w:r w:rsidRPr="006C2E39">
              <w:rPr>
                <w:rFonts w:asciiTheme="minorHAnsi" w:hAnsiTheme="minorHAnsi" w:cs="Arial"/>
                <w:b/>
                <w:bCs/>
              </w:rPr>
              <w:t xml:space="preserve"> nº 1</w:t>
            </w:r>
          </w:p>
          <w:p w14:paraId="3038F2A9" w14:textId="77777777" w:rsidR="00872BD0" w:rsidRPr="006C2E39" w:rsidRDefault="00872BD0" w:rsidP="005A0CC0">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C2E39">
              <w:rPr>
                <w:rFonts w:asciiTheme="minorHAnsi" w:hAnsiTheme="minorHAnsi" w:cs="Arial"/>
              </w:rPr>
              <w:t>Documentos de Habilitação</w:t>
            </w:r>
          </w:p>
          <w:p w14:paraId="73CFEED4" w14:textId="19D96C62" w:rsidR="00872BD0" w:rsidRPr="006C2E39" w:rsidRDefault="005A0CC0" w:rsidP="005A0CC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6C2E39">
              <w:rPr>
                <w:rFonts w:asciiTheme="minorHAnsi" w:hAnsiTheme="minorHAnsi" w:cs="Arial"/>
              </w:rPr>
              <w:t>N</w:t>
            </w:r>
            <w:r w:rsidR="00872BD0" w:rsidRPr="006C2E39">
              <w:rPr>
                <w:rFonts w:asciiTheme="minorHAnsi" w:hAnsiTheme="minorHAnsi" w:cs="Arial"/>
              </w:rPr>
              <w:t>ome empresarial e CNPJ da licitante</w:t>
            </w:r>
            <w:r w:rsidR="00872BD0" w:rsidRPr="006C2E39" w:rsidDel="00A96181">
              <w:rPr>
                <w:rFonts w:asciiTheme="minorHAnsi" w:hAnsiTheme="minorHAnsi" w:cs="Arial"/>
                <w:bCs/>
              </w:rPr>
              <w:t xml:space="preserve"> </w:t>
            </w:r>
          </w:p>
          <w:p w14:paraId="52EE7DAC" w14:textId="6A1C48D7" w:rsidR="00906788" w:rsidRPr="006C2E39" w:rsidRDefault="00DF6279" w:rsidP="005A0CC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C2E39">
              <w:rPr>
                <w:rFonts w:asciiTheme="minorHAnsi" w:hAnsiTheme="minorHAnsi" w:cs="Arial"/>
                <w:bCs/>
              </w:rPr>
              <w:t xml:space="preserve">Concorrência nº </w:t>
            </w:r>
            <w:r w:rsidR="00EA6951" w:rsidRPr="006C2E39">
              <w:rPr>
                <w:rFonts w:asciiTheme="minorHAnsi" w:hAnsiTheme="minorHAnsi" w:cs="Arial"/>
                <w:bCs/>
                <w:highlight w:val="yellow"/>
              </w:rPr>
              <w:t>XX</w:t>
            </w:r>
            <w:r w:rsidR="00EA6951" w:rsidRPr="006C2E39">
              <w:rPr>
                <w:rFonts w:asciiTheme="minorHAnsi" w:hAnsiTheme="minorHAnsi" w:cs="Arial"/>
                <w:bCs/>
              </w:rPr>
              <w:t xml:space="preserve"> </w:t>
            </w:r>
            <w:r w:rsidRPr="006C2E39">
              <w:rPr>
                <w:rFonts w:asciiTheme="minorHAnsi" w:hAnsiTheme="minorHAnsi" w:cs="Arial"/>
                <w:bCs/>
              </w:rPr>
              <w:t>/</w:t>
            </w:r>
            <w:r w:rsidR="00EA6951" w:rsidRPr="006C2E39">
              <w:rPr>
                <w:rFonts w:asciiTheme="minorHAnsi" w:hAnsiTheme="minorHAnsi" w:cs="Arial"/>
                <w:bCs/>
              </w:rPr>
              <w:t xml:space="preserve"> </w:t>
            </w:r>
            <w:r w:rsidR="00EA6951" w:rsidRPr="006C2E39">
              <w:rPr>
                <w:rFonts w:asciiTheme="minorHAnsi" w:hAnsiTheme="minorHAnsi" w:cs="Arial"/>
                <w:bCs/>
                <w:highlight w:val="yellow"/>
              </w:rPr>
              <w:t>ano</w:t>
            </w:r>
            <w:r w:rsidR="00872BD0" w:rsidRPr="006C2E39">
              <w:rPr>
                <w:rFonts w:asciiTheme="minorHAnsi" w:hAnsiTheme="minorHAnsi" w:cs="Arial"/>
                <w:bCs/>
              </w:rPr>
              <w:t xml:space="preserve"> - </w:t>
            </w:r>
            <w:r w:rsidR="00872BD0" w:rsidRPr="006C2E39">
              <w:rPr>
                <w:rFonts w:asciiTheme="minorHAnsi" w:hAnsiTheme="minorHAnsi" w:cs="Arial"/>
                <w:bCs/>
                <w:highlight w:val="yellow"/>
              </w:rPr>
              <w:t>órgão/entidade</w:t>
            </w:r>
          </w:p>
        </w:tc>
      </w:tr>
    </w:tbl>
    <w:p w14:paraId="26AF83B9" w14:textId="77777777" w:rsidR="00906788" w:rsidRPr="006C2E39" w:rsidRDefault="00906788" w:rsidP="00170BF6">
      <w:pPr>
        <w:jc w:val="both"/>
        <w:rPr>
          <w:rFonts w:asciiTheme="minorHAnsi" w:hAnsiTheme="minorHAnsi" w:cs="Arial"/>
        </w:rPr>
      </w:pPr>
    </w:p>
    <w:p w14:paraId="3643340A" w14:textId="77777777" w:rsidR="007253D9" w:rsidRPr="006C2E39" w:rsidRDefault="007253D9" w:rsidP="00170BF6">
      <w:pPr>
        <w:jc w:val="both"/>
        <w:rPr>
          <w:rFonts w:asciiTheme="minorHAnsi" w:hAnsiTheme="minorHAnsi" w:cs="Arial"/>
        </w:rPr>
      </w:pPr>
    </w:p>
    <w:p w14:paraId="3AE60434" w14:textId="055C26C3" w:rsidR="00D91C4C" w:rsidRPr="006C2E39" w:rsidRDefault="0015405F" w:rsidP="00170BF6">
      <w:pPr>
        <w:tabs>
          <w:tab w:val="left" w:pos="284"/>
          <w:tab w:val="left" w:pos="1418"/>
        </w:tabs>
        <w:jc w:val="both"/>
        <w:rPr>
          <w:rFonts w:asciiTheme="minorHAnsi" w:hAnsiTheme="minorHAnsi" w:cs="Arial"/>
        </w:rPr>
      </w:pPr>
      <w:r w:rsidRPr="006C2E39">
        <w:rPr>
          <w:rFonts w:asciiTheme="minorHAnsi" w:hAnsiTheme="minorHAnsi" w:cs="Arial"/>
        </w:rPr>
        <w:t>10</w:t>
      </w:r>
      <w:r w:rsidR="00D91C4C" w:rsidRPr="006C2E39">
        <w:rPr>
          <w:rFonts w:asciiTheme="minorHAnsi" w:hAnsiTheme="minorHAnsi" w:cs="Arial"/>
        </w:rPr>
        <w:t>.2</w:t>
      </w:r>
      <w:r w:rsidR="00D91C4C" w:rsidRPr="006C2E39">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14:paraId="253BFF42" w14:textId="77777777" w:rsidR="00D91C4C" w:rsidRPr="006C2E39" w:rsidRDefault="00D91C4C" w:rsidP="00170BF6">
      <w:pPr>
        <w:jc w:val="both"/>
        <w:rPr>
          <w:rFonts w:asciiTheme="minorHAnsi" w:hAnsiTheme="minorHAnsi" w:cs="Arial"/>
          <w:bCs/>
        </w:rPr>
      </w:pPr>
    </w:p>
    <w:p w14:paraId="18334405" w14:textId="77777777" w:rsidR="007223F0" w:rsidRPr="006C2E39" w:rsidRDefault="007223F0" w:rsidP="00170BF6">
      <w:pPr>
        <w:jc w:val="both"/>
        <w:rPr>
          <w:rFonts w:asciiTheme="minorHAnsi" w:hAnsiTheme="minorHAnsi" w:cs="Arial"/>
          <w:bCs/>
        </w:rPr>
      </w:pPr>
    </w:p>
    <w:p w14:paraId="218C5DB2" w14:textId="03495BC5" w:rsidR="00CA7F51" w:rsidRPr="006C2E39" w:rsidRDefault="00DF6279" w:rsidP="0034665A">
      <w:pPr>
        <w:pStyle w:val="PargrafodaLista"/>
        <w:numPr>
          <w:ilvl w:val="0"/>
          <w:numId w:val="49"/>
        </w:numPr>
        <w:tabs>
          <w:tab w:val="left" w:pos="1418"/>
        </w:tabs>
        <w:ind w:left="1418" w:hanging="1418"/>
        <w:jc w:val="both"/>
        <w:rPr>
          <w:rFonts w:asciiTheme="minorHAnsi" w:hAnsiTheme="minorHAnsi" w:cs="Arial"/>
          <w:b/>
        </w:rPr>
      </w:pPr>
      <w:r w:rsidRPr="006C2E39">
        <w:rPr>
          <w:rFonts w:asciiTheme="minorHAnsi" w:hAnsiTheme="minorHAnsi" w:cs="Arial"/>
          <w:b/>
        </w:rPr>
        <w:t>APRESENTAÇÃO</w:t>
      </w:r>
      <w:r w:rsidR="008E3301" w:rsidRPr="006C2E39">
        <w:rPr>
          <w:rFonts w:asciiTheme="minorHAnsi" w:hAnsiTheme="minorHAnsi" w:cs="Arial"/>
          <w:b/>
        </w:rPr>
        <w:t xml:space="preserve"> DOS </w:t>
      </w:r>
      <w:r w:rsidRPr="006C2E39">
        <w:rPr>
          <w:rFonts w:asciiTheme="minorHAnsi" w:hAnsiTheme="minorHAnsi" w:cs="Arial"/>
          <w:b/>
        </w:rPr>
        <w:t>DOCUMENTOS DE HABILITAÇÃO</w:t>
      </w:r>
    </w:p>
    <w:p w14:paraId="20F336EE" w14:textId="77777777" w:rsidR="00CA7F51" w:rsidRPr="006C2E39" w:rsidRDefault="00CA7F51" w:rsidP="00170BF6">
      <w:pPr>
        <w:jc w:val="both"/>
        <w:rPr>
          <w:rFonts w:asciiTheme="minorHAnsi" w:hAnsiTheme="minorHAnsi" w:cs="Arial"/>
          <w:bCs/>
        </w:rPr>
      </w:pPr>
    </w:p>
    <w:p w14:paraId="6ED5E372" w14:textId="402224B4" w:rsidR="00176119" w:rsidRPr="006C2E39" w:rsidRDefault="00176119" w:rsidP="00170BF6">
      <w:pPr>
        <w:pStyle w:val="Citao"/>
        <w:spacing w:before="0"/>
        <w:rPr>
          <w:rFonts w:asciiTheme="minorHAnsi" w:eastAsia="Calibri" w:hAnsiTheme="minorHAnsi" w:cs="Arial"/>
          <w:color w:val="auto"/>
          <w:sz w:val="24"/>
          <w:lang w:eastAsia="en-US"/>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w:t>
      </w:r>
      <w:r w:rsidRPr="006C2E39">
        <w:rPr>
          <w:rFonts w:asciiTheme="minorHAnsi" w:eastAsia="Calibri" w:hAnsiTheme="minorHAnsi" w:cs="Arial"/>
          <w:color w:val="auto"/>
          <w:sz w:val="24"/>
          <w:lang w:eastAsia="en-US"/>
        </w:rPr>
        <w:t>No presente modelo é exigido leque de requisitos de habilitação, com base no disposto nos arts. 28 a 31 da Lei nº 8.666, de 1993</w:t>
      </w:r>
      <w:r w:rsidR="004E531D" w:rsidRPr="006C2E39">
        <w:rPr>
          <w:rFonts w:asciiTheme="minorHAnsi" w:eastAsia="Calibri" w:hAnsiTheme="minorHAnsi" w:cs="Arial"/>
          <w:color w:val="auto"/>
          <w:sz w:val="24"/>
          <w:lang w:eastAsia="en-US"/>
        </w:rPr>
        <w:t>, com observância ao Art. 4º da IN SG/MPDG Nº 3/2018</w:t>
      </w:r>
      <w:r w:rsidRPr="006C2E39">
        <w:rPr>
          <w:rFonts w:asciiTheme="minorHAnsi" w:eastAsia="Calibri" w:hAnsiTheme="minorHAnsi" w:cs="Arial"/>
          <w:color w:val="auto"/>
          <w:sz w:val="24"/>
          <w:lang w:eastAsia="en-US"/>
        </w:rPr>
        <w:t>.</w:t>
      </w:r>
    </w:p>
    <w:p w14:paraId="1E837B76" w14:textId="77777777" w:rsidR="00176119" w:rsidRPr="006C2E39" w:rsidRDefault="00176119" w:rsidP="00170BF6">
      <w:pPr>
        <w:pStyle w:val="Citao"/>
        <w:spacing w:before="0"/>
        <w:rPr>
          <w:rFonts w:asciiTheme="minorHAnsi" w:eastAsia="Calibri" w:hAnsiTheme="minorHAnsi" w:cs="Arial"/>
          <w:color w:val="auto"/>
          <w:sz w:val="24"/>
          <w:lang w:eastAsia="en-US"/>
        </w:rPr>
      </w:pPr>
      <w:r w:rsidRPr="006C2E39">
        <w:rPr>
          <w:rFonts w:asciiTheme="minorHAnsi" w:eastAsia="Calibri" w:hAnsiTheme="minorHAnsi" w:cs="Arial"/>
          <w:color w:val="auto"/>
          <w:sz w:val="24"/>
          <w:lang w:eastAsia="en-US"/>
        </w:rPr>
        <w:t xml:space="preserve"> É fundamental que cada órgão/entidade verifique com suas áreas de Administração de Contratos se está de acordo com os requisitos de habilitação apresentados neste modelo, excluindo-se o que entender excessivo.</w:t>
      </w:r>
    </w:p>
    <w:p w14:paraId="352418B0" w14:textId="77777777" w:rsidR="00176119" w:rsidRPr="006C2E39" w:rsidRDefault="00176119" w:rsidP="00170BF6">
      <w:pPr>
        <w:pStyle w:val="Citao"/>
        <w:spacing w:before="0"/>
        <w:rPr>
          <w:rFonts w:asciiTheme="minorHAnsi" w:eastAsia="Calibri" w:hAnsiTheme="minorHAnsi" w:cs="Arial"/>
          <w:color w:val="auto"/>
          <w:sz w:val="24"/>
          <w:lang w:eastAsia="en-US"/>
        </w:rPr>
      </w:pPr>
      <w:r w:rsidRPr="006C2E39">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476B38DE" w14:textId="77777777" w:rsidR="00EE481E" w:rsidRPr="006C2E39" w:rsidRDefault="00EE481E" w:rsidP="00170BF6">
      <w:pPr>
        <w:jc w:val="both"/>
        <w:rPr>
          <w:rFonts w:asciiTheme="minorHAnsi" w:hAnsiTheme="minorHAnsi" w:cs="Arial"/>
          <w:bCs/>
        </w:rPr>
      </w:pPr>
    </w:p>
    <w:p w14:paraId="621BD0C1" w14:textId="4BE88E65" w:rsidR="008E3301" w:rsidRPr="006C2E39" w:rsidRDefault="009E6678" w:rsidP="00170BF6">
      <w:pPr>
        <w:tabs>
          <w:tab w:val="left" w:pos="284"/>
          <w:tab w:val="left" w:pos="1418"/>
        </w:tabs>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.1</w:t>
      </w:r>
      <w:r w:rsidRPr="006C2E39">
        <w:rPr>
          <w:rFonts w:asciiTheme="minorHAnsi" w:hAnsiTheme="minorHAnsi" w:cs="Arial"/>
        </w:rPr>
        <w:tab/>
      </w:r>
      <w:r w:rsidR="008E3301" w:rsidRPr="006C2E39">
        <w:rPr>
          <w:rFonts w:asciiTheme="minorHAnsi" w:hAnsiTheme="minorHAnsi" w:cs="Arial"/>
        </w:rPr>
        <w:t>Os Documentos de Habilitação deverão ter todas as suas páginas rubricadas por representante legal da licitante e ser apresentados:</w:t>
      </w:r>
    </w:p>
    <w:p w14:paraId="6A9C37D3" w14:textId="77777777" w:rsidR="008E3301" w:rsidRPr="006C2E39" w:rsidRDefault="008E3301" w:rsidP="00170BF6">
      <w:pPr>
        <w:tabs>
          <w:tab w:val="left" w:pos="284"/>
        </w:tabs>
        <w:jc w:val="both"/>
        <w:rPr>
          <w:rFonts w:asciiTheme="minorHAnsi" w:hAnsiTheme="minorHAnsi" w:cs="Arial"/>
        </w:rPr>
      </w:pPr>
    </w:p>
    <w:p w14:paraId="0ECDC2BC" w14:textId="578AFA4F" w:rsidR="00CA7F51" w:rsidRPr="006C2E39" w:rsidRDefault="00DF6279" w:rsidP="0034665A">
      <w:pPr>
        <w:pStyle w:val="PargrafodaLista"/>
        <w:numPr>
          <w:ilvl w:val="0"/>
          <w:numId w:val="50"/>
        </w:numPr>
        <w:tabs>
          <w:tab w:val="left" w:pos="284"/>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 xml:space="preserve">em original; </w:t>
      </w:r>
      <w:r w:rsidRPr="006C2E39">
        <w:rPr>
          <w:rFonts w:asciiTheme="minorHAnsi" w:hAnsiTheme="minorHAnsi" w:cs="Arial"/>
          <w:u w:val="single"/>
        </w:rPr>
        <w:t>ou</w:t>
      </w:r>
    </w:p>
    <w:p w14:paraId="06B44FE3" w14:textId="77777777" w:rsidR="00CA7F51" w:rsidRPr="006C2E39" w:rsidRDefault="00CA7F51" w:rsidP="00170BF6">
      <w:pPr>
        <w:tabs>
          <w:tab w:val="left" w:pos="1418"/>
          <w:tab w:val="left" w:pos="1701"/>
        </w:tabs>
        <w:ind w:left="1418"/>
        <w:jc w:val="both"/>
        <w:rPr>
          <w:rFonts w:asciiTheme="minorHAnsi" w:hAnsiTheme="minorHAnsi" w:cs="Arial"/>
        </w:rPr>
      </w:pPr>
    </w:p>
    <w:p w14:paraId="4E6963AC" w14:textId="5B49910D" w:rsidR="00CA7F51" w:rsidRPr="006C2E39" w:rsidRDefault="00DF6279" w:rsidP="0034665A">
      <w:pPr>
        <w:pStyle w:val="PargrafodaLista"/>
        <w:numPr>
          <w:ilvl w:val="0"/>
          <w:numId w:val="50"/>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sob a forma de publicação em órgão da imprensa oficial; </w:t>
      </w:r>
      <w:r w:rsidRPr="006C2E39">
        <w:rPr>
          <w:rFonts w:asciiTheme="minorHAnsi" w:hAnsiTheme="minorHAnsi" w:cs="Arial"/>
          <w:u w:val="single"/>
        </w:rPr>
        <w:t>ou</w:t>
      </w:r>
    </w:p>
    <w:p w14:paraId="12F4F570" w14:textId="77777777" w:rsidR="008E3301" w:rsidRPr="006C2E39" w:rsidRDefault="008E3301" w:rsidP="00170BF6">
      <w:pPr>
        <w:tabs>
          <w:tab w:val="left" w:pos="1418"/>
          <w:tab w:val="left" w:pos="1701"/>
        </w:tabs>
        <w:ind w:left="1418"/>
        <w:jc w:val="both"/>
        <w:rPr>
          <w:rFonts w:asciiTheme="minorHAnsi" w:hAnsiTheme="minorHAnsi" w:cs="Arial"/>
        </w:rPr>
      </w:pPr>
    </w:p>
    <w:p w14:paraId="2F2072A9" w14:textId="26B678EA" w:rsidR="00892F9A" w:rsidRPr="006C2E39" w:rsidRDefault="003D698B" w:rsidP="0034665A">
      <w:pPr>
        <w:pStyle w:val="PargrafodaLista"/>
        <w:numPr>
          <w:ilvl w:val="0"/>
          <w:numId w:val="50"/>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em cópia autenticada por cartório competente, quando a lei assim o exigir ou por certidões expedidas por sistemas mantidos pela Administração Pública; </w:t>
      </w:r>
      <w:r w:rsidRPr="006C2E39">
        <w:rPr>
          <w:rFonts w:asciiTheme="minorHAnsi" w:hAnsiTheme="minorHAnsi" w:cs="Arial"/>
          <w:u w:val="single"/>
        </w:rPr>
        <w:t>ou</w:t>
      </w:r>
    </w:p>
    <w:p w14:paraId="0ADB85A1" w14:textId="77777777" w:rsidR="00892F9A" w:rsidRPr="006C2E39" w:rsidRDefault="00892F9A" w:rsidP="00170BF6">
      <w:pPr>
        <w:tabs>
          <w:tab w:val="left" w:pos="1701"/>
        </w:tabs>
        <w:ind w:left="1418"/>
        <w:jc w:val="both"/>
        <w:rPr>
          <w:rFonts w:asciiTheme="minorHAnsi" w:hAnsiTheme="minorHAnsi" w:cs="Arial"/>
        </w:rPr>
      </w:pPr>
    </w:p>
    <w:p w14:paraId="22A228DD" w14:textId="77777777" w:rsidR="00892F9A" w:rsidRPr="006C2E39" w:rsidRDefault="00892F9A"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2º, 9º e 10 do Decreto nº 9.094/2017</w:t>
      </w:r>
    </w:p>
    <w:p w14:paraId="497B6E76" w14:textId="77777777" w:rsidR="008E3301" w:rsidRPr="006C2E39" w:rsidRDefault="008E3301" w:rsidP="00170BF6">
      <w:pPr>
        <w:tabs>
          <w:tab w:val="left" w:pos="1418"/>
          <w:tab w:val="left" w:pos="1701"/>
        </w:tabs>
        <w:ind w:left="1418"/>
        <w:jc w:val="both"/>
        <w:rPr>
          <w:rFonts w:asciiTheme="minorHAnsi" w:hAnsiTheme="minorHAnsi" w:cs="Arial"/>
        </w:rPr>
      </w:pPr>
    </w:p>
    <w:p w14:paraId="7A19F9BB" w14:textId="06136EF6" w:rsidR="00CA7F51" w:rsidRPr="006C2E39" w:rsidRDefault="00DF6279" w:rsidP="0034665A">
      <w:pPr>
        <w:pStyle w:val="PargrafodaLista"/>
        <w:numPr>
          <w:ilvl w:val="0"/>
          <w:numId w:val="50"/>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em cópia não autenticada, desde que seja exibido o original, para conferência pela </w:t>
      </w:r>
      <w:r w:rsidR="00ED22B9" w:rsidRPr="006C2E39">
        <w:rPr>
          <w:rFonts w:asciiTheme="minorHAnsi" w:hAnsiTheme="minorHAnsi" w:cs="Arial"/>
        </w:rPr>
        <w:t xml:space="preserve">Comissão </w:t>
      </w:r>
      <w:r w:rsidR="00DB46AA" w:rsidRPr="006C2E39">
        <w:rPr>
          <w:rFonts w:asciiTheme="minorHAnsi" w:hAnsiTheme="minorHAnsi" w:cs="Arial"/>
          <w:highlight w:val="yellow"/>
        </w:rPr>
        <w:t>Especial ou Permanente</w:t>
      </w:r>
      <w:r w:rsidR="00ED22B9" w:rsidRPr="006C2E39">
        <w:rPr>
          <w:rFonts w:asciiTheme="minorHAnsi" w:hAnsiTheme="minorHAnsi" w:cs="Arial"/>
        </w:rPr>
        <w:t xml:space="preserve"> de Licitação</w:t>
      </w:r>
      <w:r w:rsidRPr="006C2E39">
        <w:rPr>
          <w:rFonts w:asciiTheme="minorHAnsi" w:hAnsiTheme="minorHAnsi" w:cs="Arial"/>
        </w:rPr>
        <w:t>,</w:t>
      </w:r>
      <w:r w:rsidR="00F709A9" w:rsidRPr="006C2E39">
        <w:rPr>
          <w:rFonts w:asciiTheme="minorHAnsi" w:hAnsiTheme="minorHAnsi" w:cs="Arial"/>
        </w:rPr>
        <w:t xml:space="preserve"> </w:t>
      </w:r>
      <w:r w:rsidRPr="006C2E39">
        <w:rPr>
          <w:rFonts w:asciiTheme="minorHAnsi" w:hAnsiTheme="minorHAnsi" w:cs="Arial"/>
        </w:rPr>
        <w:t xml:space="preserve">no ato da abertura dos </w:t>
      </w:r>
      <w:r w:rsidR="00556DBD" w:rsidRPr="006C2E39">
        <w:rPr>
          <w:rFonts w:asciiTheme="minorHAnsi" w:hAnsiTheme="minorHAnsi" w:cs="Arial"/>
        </w:rPr>
        <w:t xml:space="preserve">invólucros </w:t>
      </w:r>
      <w:r w:rsidRPr="006C2E39">
        <w:rPr>
          <w:rFonts w:asciiTheme="minorHAnsi" w:hAnsiTheme="minorHAnsi" w:cs="Arial"/>
        </w:rPr>
        <w:t>com os Documentos de Habilitação.</w:t>
      </w:r>
    </w:p>
    <w:p w14:paraId="518E7810" w14:textId="77777777" w:rsidR="00CA7F51" w:rsidRPr="006C2E39" w:rsidRDefault="00CA7F51" w:rsidP="00170BF6">
      <w:pPr>
        <w:tabs>
          <w:tab w:val="left" w:pos="284"/>
        </w:tabs>
        <w:jc w:val="both"/>
        <w:rPr>
          <w:rFonts w:asciiTheme="minorHAnsi" w:hAnsiTheme="minorHAnsi" w:cs="Arial"/>
        </w:rPr>
      </w:pPr>
    </w:p>
    <w:p w14:paraId="0F90AC41"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32, Lei nº 8.666/1993.</w:t>
      </w:r>
    </w:p>
    <w:p w14:paraId="78666BA1" w14:textId="77777777" w:rsidR="004966CD" w:rsidRPr="006C2E39" w:rsidRDefault="004966CD" w:rsidP="00170BF6">
      <w:pPr>
        <w:tabs>
          <w:tab w:val="left" w:pos="284"/>
        </w:tabs>
        <w:jc w:val="both"/>
        <w:rPr>
          <w:rFonts w:asciiTheme="minorHAnsi" w:hAnsiTheme="minorHAnsi" w:cs="Arial"/>
        </w:rPr>
      </w:pPr>
    </w:p>
    <w:p w14:paraId="61A0E4D6" w14:textId="5AD5FDE9" w:rsidR="00CA7F51" w:rsidRPr="006C2E39" w:rsidRDefault="00A019EB" w:rsidP="00170BF6">
      <w:pPr>
        <w:tabs>
          <w:tab w:val="left" w:pos="284"/>
        </w:tabs>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.1.1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Os Documentos de Habilitação deverão ser acondicionados em caderno específico, com suas páginas numeradas sequencialmente, na ordem em que figuram neste Edital.</w:t>
      </w:r>
    </w:p>
    <w:p w14:paraId="7477DC93" w14:textId="77777777" w:rsidR="00CA7F51" w:rsidRPr="006C2E39" w:rsidRDefault="00CA7F51" w:rsidP="00170BF6">
      <w:pPr>
        <w:jc w:val="both"/>
        <w:rPr>
          <w:rFonts w:asciiTheme="minorHAnsi" w:hAnsiTheme="minorHAnsi" w:cs="Arial"/>
        </w:rPr>
      </w:pPr>
    </w:p>
    <w:p w14:paraId="3555F6C1" w14:textId="23F0D920" w:rsidR="00CA7F51" w:rsidRPr="006C2E39" w:rsidRDefault="00A019EB" w:rsidP="00170BF6">
      <w:pPr>
        <w:tabs>
          <w:tab w:val="left" w:pos="284"/>
        </w:tabs>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.1.2</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Só serão aceitas cópias legíveis, que ofereçam condições de análise por parte da </w:t>
      </w:r>
      <w:r w:rsidR="003F1BAA" w:rsidRPr="006C2E39">
        <w:rPr>
          <w:rFonts w:asciiTheme="minorHAnsi" w:hAnsiTheme="minorHAnsi" w:cs="Arial"/>
        </w:rPr>
        <w:t xml:space="preserve">Comissão </w:t>
      </w:r>
      <w:r w:rsidR="00DB46AA" w:rsidRPr="006C2E39">
        <w:rPr>
          <w:rFonts w:asciiTheme="minorHAnsi" w:hAnsiTheme="minorHAnsi" w:cs="Arial"/>
          <w:highlight w:val="yellow"/>
        </w:rPr>
        <w:t>Especial ou Permanente</w:t>
      </w:r>
      <w:r w:rsidR="003F1BAA" w:rsidRPr="006C2E39">
        <w:rPr>
          <w:rFonts w:asciiTheme="minorHAnsi" w:hAnsiTheme="minorHAnsi" w:cs="Arial"/>
        </w:rPr>
        <w:t xml:space="preserve"> de Licitação</w:t>
      </w:r>
      <w:r w:rsidR="00DF6279" w:rsidRPr="006C2E39">
        <w:rPr>
          <w:rFonts w:asciiTheme="minorHAnsi" w:hAnsiTheme="minorHAnsi" w:cs="Arial"/>
        </w:rPr>
        <w:t>.</w:t>
      </w:r>
    </w:p>
    <w:p w14:paraId="348F3F8A" w14:textId="77777777" w:rsidR="006E64D7" w:rsidRPr="006C2E39" w:rsidRDefault="006E64D7" w:rsidP="00170BF6">
      <w:pPr>
        <w:jc w:val="both"/>
        <w:rPr>
          <w:rFonts w:asciiTheme="minorHAnsi" w:hAnsiTheme="minorHAnsi" w:cs="Arial"/>
        </w:rPr>
      </w:pPr>
    </w:p>
    <w:p w14:paraId="0A5F7FDB" w14:textId="7B83795C" w:rsidR="00CA7F51" w:rsidRPr="006C2E39" w:rsidRDefault="00A019EB" w:rsidP="00170BF6">
      <w:pPr>
        <w:tabs>
          <w:tab w:val="left" w:pos="284"/>
          <w:tab w:val="left" w:pos="1418"/>
        </w:tabs>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.2</w:t>
      </w:r>
      <w:r w:rsidRPr="006C2E39">
        <w:rPr>
          <w:rFonts w:asciiTheme="minorHAnsi" w:hAnsiTheme="minorHAnsi" w:cs="Arial"/>
        </w:rPr>
        <w:tab/>
      </w:r>
      <w:r w:rsidR="00764BAD" w:rsidRPr="006C2E39">
        <w:rPr>
          <w:rFonts w:asciiTheme="minorHAnsi" w:hAnsiTheme="minorHAnsi" w:cs="Arial"/>
        </w:rPr>
        <w:t>Para se habilitar, a licitante deverá apresentar a documentação</w:t>
      </w:r>
      <w:r w:rsidR="002D5B84" w:rsidRPr="006C2E39">
        <w:rPr>
          <w:rFonts w:asciiTheme="minorHAnsi" w:hAnsiTheme="minorHAnsi" w:cs="Arial"/>
        </w:rPr>
        <w:t xml:space="preserve"> na forma prevista dos subitens a seguir</w:t>
      </w:r>
      <w:r w:rsidR="00764BAD" w:rsidRPr="006C2E39">
        <w:rPr>
          <w:rFonts w:asciiTheme="minorHAnsi" w:hAnsiTheme="minorHAnsi" w:cs="Arial"/>
        </w:rPr>
        <w:t>:</w:t>
      </w:r>
    </w:p>
    <w:p w14:paraId="0CB8A80A" w14:textId="77777777" w:rsidR="00CA7F51" w:rsidRPr="006C2E39" w:rsidRDefault="00CA7F51" w:rsidP="00170BF6">
      <w:pPr>
        <w:jc w:val="both"/>
        <w:rPr>
          <w:rFonts w:asciiTheme="minorHAnsi" w:hAnsiTheme="minorHAnsi" w:cs="Arial"/>
          <w:b/>
        </w:rPr>
      </w:pPr>
    </w:p>
    <w:p w14:paraId="231332F2" w14:textId="3EFCF508" w:rsidR="00CA7F51" w:rsidRPr="006C2E39" w:rsidRDefault="0033147E" w:rsidP="00170BF6">
      <w:pPr>
        <w:tabs>
          <w:tab w:val="left" w:pos="1418"/>
        </w:tabs>
        <w:jc w:val="both"/>
        <w:rPr>
          <w:rFonts w:asciiTheme="minorHAnsi" w:hAnsiTheme="minorHAnsi" w:cs="Arial"/>
          <w:u w:val="single"/>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.2.1</w:t>
      </w:r>
      <w:r w:rsidRPr="006C2E39">
        <w:rPr>
          <w:rFonts w:asciiTheme="minorHAnsi" w:hAnsiTheme="minorHAnsi" w:cs="Arial"/>
        </w:rPr>
        <w:tab/>
      </w:r>
      <w:r w:rsidR="00764BAD" w:rsidRPr="006C2E39">
        <w:rPr>
          <w:rFonts w:asciiTheme="minorHAnsi" w:hAnsiTheme="minorHAnsi" w:cs="Arial"/>
          <w:u w:val="single"/>
        </w:rPr>
        <w:t>Habilitação Jurídica</w:t>
      </w:r>
    </w:p>
    <w:p w14:paraId="329620F1" w14:textId="77777777" w:rsidR="00CA7F51" w:rsidRPr="006C2E39" w:rsidRDefault="00CA7F51" w:rsidP="00170BF6">
      <w:pPr>
        <w:jc w:val="both"/>
        <w:rPr>
          <w:rFonts w:asciiTheme="minorHAnsi" w:hAnsiTheme="minorHAnsi" w:cs="Arial"/>
        </w:rPr>
      </w:pPr>
    </w:p>
    <w:p w14:paraId="265351B4"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28, Lei nº 8.666/1993.</w:t>
      </w:r>
    </w:p>
    <w:p w14:paraId="14514594" w14:textId="77777777" w:rsidR="004966CD" w:rsidRPr="006C2E39" w:rsidRDefault="004966CD" w:rsidP="00170BF6">
      <w:pPr>
        <w:jc w:val="both"/>
        <w:rPr>
          <w:rFonts w:asciiTheme="minorHAnsi" w:hAnsiTheme="minorHAnsi" w:cs="Arial"/>
        </w:rPr>
      </w:pPr>
    </w:p>
    <w:p w14:paraId="4830B912" w14:textId="660CED31" w:rsidR="00CA7F51" w:rsidRPr="006C2E39" w:rsidRDefault="00DF6279" w:rsidP="0034665A">
      <w:pPr>
        <w:pStyle w:val="PargrafodaLista"/>
        <w:numPr>
          <w:ilvl w:val="0"/>
          <w:numId w:val="51"/>
        </w:numPr>
        <w:tabs>
          <w:tab w:val="left" w:pos="1134"/>
          <w:tab w:val="left" w:pos="1560"/>
          <w:tab w:val="left" w:pos="1701"/>
        </w:tabs>
        <w:ind w:left="1418" w:firstLine="0"/>
        <w:jc w:val="both"/>
        <w:rPr>
          <w:rFonts w:asciiTheme="minorHAnsi" w:hAnsiTheme="minorHAnsi" w:cs="Arial"/>
        </w:rPr>
      </w:pPr>
      <w:r w:rsidRPr="006C2E39">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14:paraId="5593D2A9" w14:textId="77777777" w:rsidR="009515CE" w:rsidRPr="006C2E39" w:rsidRDefault="009515CE" w:rsidP="00170BF6">
      <w:pPr>
        <w:tabs>
          <w:tab w:val="left" w:pos="1134"/>
          <w:tab w:val="left" w:pos="1560"/>
          <w:tab w:val="left" w:pos="1701"/>
        </w:tabs>
        <w:ind w:left="1418"/>
        <w:jc w:val="both"/>
        <w:rPr>
          <w:rFonts w:asciiTheme="minorHAnsi" w:hAnsiTheme="minorHAnsi" w:cs="Arial"/>
        </w:rPr>
      </w:pPr>
    </w:p>
    <w:p w14:paraId="6C6537A6" w14:textId="19AB1F5C" w:rsidR="00CA7F51" w:rsidRPr="006C2E39" w:rsidRDefault="002D5B84" w:rsidP="00170BF6">
      <w:pPr>
        <w:pStyle w:val="PargrafodaLista"/>
        <w:tabs>
          <w:tab w:val="left" w:pos="1134"/>
          <w:tab w:val="left" w:pos="1560"/>
          <w:tab w:val="left" w:pos="1701"/>
          <w:tab w:val="left" w:pos="1843"/>
        </w:tabs>
        <w:ind w:left="1418"/>
        <w:jc w:val="both"/>
        <w:rPr>
          <w:rFonts w:asciiTheme="minorHAnsi" w:hAnsiTheme="minorHAnsi" w:cs="Arial"/>
        </w:rPr>
      </w:pPr>
      <w:r w:rsidRPr="006C2E39">
        <w:rPr>
          <w:rFonts w:asciiTheme="minorHAnsi" w:hAnsiTheme="minorHAnsi" w:cs="Arial"/>
        </w:rPr>
        <w:t>a</w:t>
      </w:r>
      <w:r w:rsidR="005E1CF5" w:rsidRPr="006C2E39">
        <w:rPr>
          <w:rFonts w:asciiTheme="minorHAnsi" w:hAnsiTheme="minorHAnsi" w:cs="Arial"/>
        </w:rPr>
        <w:t>1)</w:t>
      </w:r>
      <w:r w:rsidR="009A2AD4" w:rsidRPr="006C2E39">
        <w:rPr>
          <w:rFonts w:asciiTheme="minorHAnsi" w:hAnsiTheme="minorHAnsi" w:cs="Arial"/>
        </w:rPr>
        <w:t xml:space="preserve"> </w:t>
      </w:r>
      <w:r w:rsidR="00DF6279" w:rsidRPr="006C2E39">
        <w:rPr>
          <w:rFonts w:asciiTheme="minorHAnsi" w:hAnsiTheme="minorHAnsi" w:cs="Arial"/>
        </w:rPr>
        <w:t>os documentos mencionados na alínea ‘</w:t>
      </w:r>
      <w:r w:rsidRPr="006C2E39">
        <w:rPr>
          <w:rFonts w:asciiTheme="minorHAnsi" w:hAnsiTheme="minorHAnsi" w:cs="Arial"/>
        </w:rPr>
        <w:t>a</w:t>
      </w:r>
      <w:r w:rsidR="00DF6279" w:rsidRPr="006C2E39">
        <w:rPr>
          <w:rFonts w:asciiTheme="minorHAnsi" w:hAnsiTheme="minorHAnsi" w:cs="Arial"/>
        </w:rPr>
        <w:t>’ deverão estar acompanhados de suas alterações ou da respectiva consolidação e deles deverá constar, entre os objetivos sociais, a execução de atividades da mesma natureza ou compatível com o objeto desta concorrência;</w:t>
      </w:r>
    </w:p>
    <w:p w14:paraId="0679C0BF" w14:textId="77777777" w:rsidR="009515CE" w:rsidRPr="006C2E39" w:rsidRDefault="009515CE" w:rsidP="00170BF6">
      <w:pPr>
        <w:pStyle w:val="PargrafodaLista"/>
        <w:tabs>
          <w:tab w:val="left" w:pos="1134"/>
          <w:tab w:val="left" w:pos="1560"/>
          <w:tab w:val="left" w:pos="1701"/>
          <w:tab w:val="left" w:pos="1843"/>
        </w:tabs>
        <w:ind w:left="1418"/>
        <w:jc w:val="both"/>
        <w:rPr>
          <w:rFonts w:asciiTheme="minorHAnsi" w:hAnsiTheme="minorHAnsi" w:cs="Arial"/>
        </w:rPr>
      </w:pPr>
    </w:p>
    <w:p w14:paraId="73E86AF9" w14:textId="54DEBE66" w:rsidR="00CA7F51" w:rsidRPr="006C2E39" w:rsidRDefault="00DF6279" w:rsidP="0034665A">
      <w:pPr>
        <w:pStyle w:val="PargrafodaLista"/>
        <w:numPr>
          <w:ilvl w:val="0"/>
          <w:numId w:val="51"/>
        </w:numPr>
        <w:tabs>
          <w:tab w:val="left" w:pos="1134"/>
          <w:tab w:val="left" w:pos="1560"/>
          <w:tab w:val="left" w:pos="1701"/>
        </w:tabs>
        <w:ind w:left="1418" w:firstLine="0"/>
        <w:jc w:val="both"/>
        <w:rPr>
          <w:rFonts w:asciiTheme="minorHAnsi" w:hAnsiTheme="minorHAnsi" w:cs="Arial"/>
        </w:rPr>
      </w:pPr>
      <w:r w:rsidRPr="006C2E39">
        <w:rPr>
          <w:rFonts w:asciiTheme="minorHAnsi" w:hAnsiTheme="minorHAnsi" w:cs="Arial"/>
        </w:rPr>
        <w:t>inscrição do ato constitutivo em cartório de Registros de Pessoas Jurídicas, no caso de sociedades civis, acompanhada de prova da diretoria em exercício</w:t>
      </w:r>
      <w:r w:rsidR="002D5B84" w:rsidRPr="006C2E39">
        <w:rPr>
          <w:rFonts w:asciiTheme="minorHAnsi" w:hAnsiTheme="minorHAnsi" w:cs="Arial"/>
        </w:rPr>
        <w:t>;</w:t>
      </w:r>
    </w:p>
    <w:p w14:paraId="78E3EDF6" w14:textId="77777777" w:rsidR="002D5B84" w:rsidRPr="006C2E39" w:rsidRDefault="002D5B84" w:rsidP="00170BF6">
      <w:pPr>
        <w:tabs>
          <w:tab w:val="left" w:pos="284"/>
          <w:tab w:val="left" w:pos="1134"/>
          <w:tab w:val="left" w:pos="1418"/>
          <w:tab w:val="left" w:pos="1560"/>
          <w:tab w:val="left" w:pos="1701"/>
        </w:tabs>
        <w:ind w:left="1418"/>
        <w:jc w:val="both"/>
        <w:rPr>
          <w:rFonts w:asciiTheme="minorHAnsi" w:hAnsiTheme="minorHAnsi" w:cs="Arial"/>
        </w:rPr>
      </w:pPr>
    </w:p>
    <w:p w14:paraId="5C0C3482" w14:textId="77777777" w:rsidR="002D5B84" w:rsidRPr="006C2E39" w:rsidRDefault="002D5B84" w:rsidP="0034665A">
      <w:pPr>
        <w:pStyle w:val="PargrafodaLista"/>
        <w:numPr>
          <w:ilvl w:val="0"/>
          <w:numId w:val="51"/>
        </w:numPr>
        <w:tabs>
          <w:tab w:val="left" w:pos="284"/>
          <w:tab w:val="left" w:pos="1134"/>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cédula de identidade dos responsáveis legais da licitante;</w:t>
      </w:r>
    </w:p>
    <w:p w14:paraId="5B474F9E" w14:textId="77777777" w:rsidR="002D5B84" w:rsidRPr="006C2E39" w:rsidRDefault="002D5B84" w:rsidP="00170BF6">
      <w:pPr>
        <w:tabs>
          <w:tab w:val="left" w:pos="284"/>
          <w:tab w:val="left" w:pos="1134"/>
          <w:tab w:val="left" w:pos="1418"/>
          <w:tab w:val="left" w:pos="1560"/>
          <w:tab w:val="left" w:pos="1701"/>
        </w:tabs>
        <w:ind w:left="1418"/>
        <w:jc w:val="both"/>
        <w:rPr>
          <w:rFonts w:asciiTheme="minorHAnsi" w:hAnsiTheme="minorHAnsi" w:cs="Arial"/>
        </w:rPr>
      </w:pPr>
    </w:p>
    <w:p w14:paraId="59C64BEB" w14:textId="003B2ED1" w:rsidR="002D5B84" w:rsidRPr="006C2E39" w:rsidRDefault="002D5B84" w:rsidP="0034665A">
      <w:pPr>
        <w:pStyle w:val="PargrafodaLista"/>
        <w:numPr>
          <w:ilvl w:val="0"/>
          <w:numId w:val="51"/>
        </w:numPr>
        <w:tabs>
          <w:tab w:val="left" w:pos="1134"/>
          <w:tab w:val="left" w:pos="1560"/>
          <w:tab w:val="left" w:pos="1701"/>
        </w:tabs>
        <w:ind w:left="1418" w:firstLine="0"/>
        <w:jc w:val="both"/>
        <w:rPr>
          <w:rFonts w:asciiTheme="minorHAnsi" w:hAnsiTheme="minorHAnsi" w:cs="Arial"/>
        </w:rPr>
      </w:pPr>
      <w:r w:rsidRPr="006C2E39">
        <w:rPr>
          <w:rFonts w:asciiTheme="minorHAnsi" w:hAnsiTheme="minorHAnsi" w:cs="Arial"/>
        </w:rPr>
        <w:t>registro comercial, em caso de empresa individual.</w:t>
      </w:r>
    </w:p>
    <w:p w14:paraId="365CC480" w14:textId="77777777" w:rsidR="00CA7F51" w:rsidRPr="006C2E39" w:rsidRDefault="00CA7F51" w:rsidP="00170BF6">
      <w:pPr>
        <w:jc w:val="both"/>
        <w:rPr>
          <w:rFonts w:asciiTheme="minorHAnsi" w:hAnsiTheme="minorHAnsi" w:cs="Arial"/>
        </w:rPr>
      </w:pPr>
    </w:p>
    <w:p w14:paraId="1FEB3E97" w14:textId="03ABFF88" w:rsidR="00CA7F51" w:rsidRPr="006C2E39" w:rsidRDefault="00DB1109" w:rsidP="00170BF6">
      <w:pPr>
        <w:tabs>
          <w:tab w:val="left" w:pos="1418"/>
        </w:tabs>
        <w:jc w:val="both"/>
        <w:rPr>
          <w:rFonts w:asciiTheme="minorHAnsi" w:hAnsiTheme="minorHAnsi" w:cs="Arial"/>
          <w:u w:val="single"/>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.2.2</w:t>
      </w:r>
      <w:r w:rsidRPr="006C2E39">
        <w:rPr>
          <w:rFonts w:asciiTheme="minorHAnsi" w:hAnsiTheme="minorHAnsi" w:cs="Arial"/>
        </w:rPr>
        <w:tab/>
      </w:r>
      <w:r w:rsidR="00DF6279" w:rsidRPr="006C2E39">
        <w:rPr>
          <w:rFonts w:asciiTheme="minorHAnsi" w:hAnsiTheme="minorHAnsi" w:cs="Arial"/>
          <w:u w:val="single"/>
        </w:rPr>
        <w:t>Regularidade Fiscal e Trabalhista</w:t>
      </w:r>
    </w:p>
    <w:p w14:paraId="3CBB42A6" w14:textId="77777777" w:rsidR="009515CE" w:rsidRPr="006C2E39" w:rsidRDefault="009515CE" w:rsidP="00170BF6">
      <w:pPr>
        <w:tabs>
          <w:tab w:val="left" w:pos="1418"/>
        </w:tabs>
        <w:jc w:val="both"/>
        <w:rPr>
          <w:rFonts w:asciiTheme="minorHAnsi" w:hAnsiTheme="minorHAnsi" w:cs="Arial"/>
          <w:u w:val="single"/>
        </w:rPr>
      </w:pPr>
    </w:p>
    <w:p w14:paraId="6B19C8F9"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29, Lei nº 8.666/1993 e 193, Lei nº 5.172/1966 - CTN.</w:t>
      </w:r>
    </w:p>
    <w:p w14:paraId="54C7F1C1" w14:textId="77777777" w:rsidR="004966CD" w:rsidRPr="006C2E39" w:rsidRDefault="004966CD" w:rsidP="00170BF6">
      <w:pPr>
        <w:tabs>
          <w:tab w:val="left" w:pos="1418"/>
        </w:tabs>
        <w:jc w:val="both"/>
        <w:rPr>
          <w:rFonts w:asciiTheme="minorHAnsi" w:hAnsiTheme="minorHAnsi" w:cs="Arial"/>
          <w:u w:val="single"/>
        </w:rPr>
      </w:pPr>
    </w:p>
    <w:p w14:paraId="353C90E7" w14:textId="28624685" w:rsidR="00CA7F51" w:rsidRPr="006C2E39" w:rsidRDefault="00DF6279"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prova de inscrição no Cadastro Nacional de Pessoa Jurídica - CNPJ/MF;</w:t>
      </w:r>
    </w:p>
    <w:p w14:paraId="2BCDBAA9" w14:textId="77777777" w:rsidR="009515CE" w:rsidRPr="006C2E39" w:rsidRDefault="009515CE" w:rsidP="00170BF6">
      <w:pPr>
        <w:tabs>
          <w:tab w:val="left" w:pos="1134"/>
        </w:tabs>
        <w:ind w:left="1429"/>
        <w:jc w:val="both"/>
        <w:rPr>
          <w:rFonts w:asciiTheme="minorHAnsi" w:hAnsiTheme="minorHAnsi" w:cs="Arial"/>
        </w:rPr>
      </w:pPr>
    </w:p>
    <w:p w14:paraId="79E0CFCB" w14:textId="54AA7EC6" w:rsidR="00CA7F51" w:rsidRPr="006C2E39" w:rsidRDefault="00DF6279"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14:paraId="34C83898" w14:textId="77777777" w:rsidR="009515CE" w:rsidRPr="006C2E39" w:rsidRDefault="009515CE" w:rsidP="00170BF6">
      <w:pPr>
        <w:tabs>
          <w:tab w:val="left" w:pos="1134"/>
        </w:tabs>
        <w:ind w:left="1429"/>
        <w:jc w:val="both"/>
        <w:rPr>
          <w:rFonts w:asciiTheme="minorHAnsi" w:hAnsiTheme="minorHAnsi" w:cs="Arial"/>
        </w:rPr>
      </w:pPr>
    </w:p>
    <w:p w14:paraId="04770153" w14:textId="727089BD" w:rsidR="00CA7F51" w:rsidRPr="006C2E39" w:rsidRDefault="009515CE"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C</w:t>
      </w:r>
      <w:r w:rsidR="00DF6279" w:rsidRPr="006C2E39">
        <w:rPr>
          <w:rFonts w:asciiTheme="minorHAnsi" w:hAnsiTheme="minorHAnsi" w:cs="Arial"/>
        </w:rPr>
        <w:t>ertidão Conjunta Negativa de Débitos Relativos a Tributos Federais e à Dívida Ativa da União, expedida por órgãos da Secretaria da Receita Federal do Brasil e da Procuradoria Geral da Fazenda Nacional</w:t>
      </w:r>
      <w:r w:rsidRPr="006C2E39">
        <w:rPr>
          <w:rFonts w:asciiTheme="minorHAnsi" w:hAnsiTheme="minorHAnsi" w:cs="Arial"/>
        </w:rPr>
        <w:t>, com jurisdição sobre o local da sede da licitante</w:t>
      </w:r>
      <w:r w:rsidR="00DF6279" w:rsidRPr="006C2E39">
        <w:rPr>
          <w:rFonts w:asciiTheme="minorHAnsi" w:hAnsiTheme="minorHAnsi" w:cs="Arial"/>
        </w:rPr>
        <w:t>;</w:t>
      </w:r>
    </w:p>
    <w:p w14:paraId="1CFF2634" w14:textId="77777777" w:rsidR="009515CE" w:rsidRPr="006C2E39" w:rsidRDefault="009515CE" w:rsidP="00170BF6">
      <w:pPr>
        <w:tabs>
          <w:tab w:val="left" w:pos="1134"/>
        </w:tabs>
        <w:ind w:left="1429"/>
        <w:jc w:val="both"/>
        <w:rPr>
          <w:rFonts w:asciiTheme="minorHAnsi" w:hAnsiTheme="minorHAnsi" w:cs="Arial"/>
        </w:rPr>
      </w:pPr>
    </w:p>
    <w:p w14:paraId="4B99C72B" w14:textId="39B6F401" w:rsidR="00CA7F51" w:rsidRPr="006C2E39" w:rsidRDefault="009515CE"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C</w:t>
      </w:r>
      <w:r w:rsidR="00DF6279" w:rsidRPr="006C2E39">
        <w:rPr>
          <w:rFonts w:asciiTheme="minorHAnsi" w:hAnsiTheme="minorHAnsi" w:cs="Arial"/>
        </w:rPr>
        <w:t xml:space="preserve">ertidões </w:t>
      </w:r>
      <w:r w:rsidRPr="006C2E39">
        <w:rPr>
          <w:rFonts w:asciiTheme="minorHAnsi" w:hAnsiTheme="minorHAnsi" w:cs="Arial"/>
        </w:rPr>
        <w:t>N</w:t>
      </w:r>
      <w:r w:rsidR="00DF6279" w:rsidRPr="006C2E39">
        <w:rPr>
          <w:rFonts w:asciiTheme="minorHAnsi" w:hAnsiTheme="minorHAnsi" w:cs="Arial"/>
        </w:rPr>
        <w:t xml:space="preserve">egativas de </w:t>
      </w:r>
      <w:r w:rsidRPr="006C2E39">
        <w:rPr>
          <w:rFonts w:asciiTheme="minorHAnsi" w:hAnsiTheme="minorHAnsi" w:cs="Arial"/>
        </w:rPr>
        <w:t>D</w:t>
      </w:r>
      <w:r w:rsidR="00DF6279" w:rsidRPr="006C2E39">
        <w:rPr>
          <w:rFonts w:asciiTheme="minorHAnsi" w:hAnsiTheme="minorHAnsi" w:cs="Arial"/>
        </w:rPr>
        <w:t>ébitos ou de não contribuinte expedidas por órgãos das Secretarias de Fazenda do Estado e do Município em quer estiver localizada a sede da licitante;</w:t>
      </w:r>
    </w:p>
    <w:p w14:paraId="0488051E" w14:textId="77777777" w:rsidR="009515CE" w:rsidRPr="006C2E39" w:rsidRDefault="009515CE" w:rsidP="00170BF6">
      <w:pPr>
        <w:tabs>
          <w:tab w:val="left" w:pos="1134"/>
        </w:tabs>
        <w:ind w:left="1429"/>
        <w:jc w:val="both"/>
        <w:rPr>
          <w:rFonts w:asciiTheme="minorHAnsi" w:hAnsiTheme="minorHAnsi" w:cs="Arial"/>
        </w:rPr>
      </w:pPr>
    </w:p>
    <w:p w14:paraId="2A1927FB" w14:textId="22127C02" w:rsidR="00CA7F51" w:rsidRPr="006C2E39" w:rsidRDefault="009515CE"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C</w:t>
      </w:r>
      <w:r w:rsidR="00DF6279" w:rsidRPr="006C2E39">
        <w:rPr>
          <w:rFonts w:asciiTheme="minorHAnsi" w:hAnsiTheme="minorHAnsi" w:cs="Arial"/>
        </w:rPr>
        <w:t>ertificado de Regularidade de Situação do Fundo de Garantia do Tempo de Serviço - FGTS, em vigor na data de apresentação dos Documentos de Habilitação;</w:t>
      </w:r>
    </w:p>
    <w:p w14:paraId="772442CC" w14:textId="77777777" w:rsidR="009515CE" w:rsidRPr="006C2E39" w:rsidRDefault="009515CE" w:rsidP="00170BF6">
      <w:pPr>
        <w:tabs>
          <w:tab w:val="left" w:pos="1134"/>
        </w:tabs>
        <w:ind w:left="1429"/>
        <w:jc w:val="both"/>
        <w:rPr>
          <w:rFonts w:asciiTheme="minorHAnsi" w:hAnsiTheme="minorHAnsi" w:cs="Arial"/>
        </w:rPr>
      </w:pPr>
    </w:p>
    <w:p w14:paraId="319D7D1B" w14:textId="3A2C2741" w:rsidR="00CA7F51" w:rsidRPr="006C2E39" w:rsidRDefault="009515CE" w:rsidP="0034665A">
      <w:pPr>
        <w:pStyle w:val="PargrafodaLista"/>
        <w:numPr>
          <w:ilvl w:val="0"/>
          <w:numId w:val="52"/>
        </w:numPr>
        <w:tabs>
          <w:tab w:val="left" w:pos="1134"/>
          <w:tab w:val="left" w:pos="1701"/>
        </w:tabs>
        <w:ind w:left="1418" w:firstLine="11"/>
        <w:jc w:val="both"/>
        <w:rPr>
          <w:rFonts w:asciiTheme="minorHAnsi" w:hAnsiTheme="minorHAnsi" w:cs="Arial"/>
        </w:rPr>
      </w:pPr>
      <w:r w:rsidRPr="006C2E39">
        <w:rPr>
          <w:rFonts w:asciiTheme="minorHAnsi" w:hAnsiTheme="minorHAnsi" w:cs="Arial"/>
        </w:rPr>
        <w:t>C</w:t>
      </w:r>
      <w:r w:rsidR="00DF6279" w:rsidRPr="006C2E39">
        <w:rPr>
          <w:rFonts w:asciiTheme="minorHAnsi" w:hAnsiTheme="minorHAnsi" w:cs="Arial"/>
        </w:rPr>
        <w:t>ertidão Negativa de Débito Trabalhista (CNDT) que comprove a inexistência de débitos inadimplidos perante a Justiça do Trabalho.</w:t>
      </w:r>
    </w:p>
    <w:p w14:paraId="01D5351A" w14:textId="77777777" w:rsidR="0059713E" w:rsidRPr="006C2E39" w:rsidRDefault="0059713E" w:rsidP="00170BF6">
      <w:pPr>
        <w:jc w:val="both"/>
        <w:rPr>
          <w:rFonts w:asciiTheme="minorHAnsi" w:hAnsiTheme="minorHAnsi" w:cs="Arial"/>
        </w:rPr>
      </w:pPr>
    </w:p>
    <w:p w14:paraId="51D1284E" w14:textId="7C70B6AB" w:rsidR="00915365" w:rsidRPr="006C2E39" w:rsidRDefault="001E704C" w:rsidP="00170BF6">
      <w:pPr>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00915365" w:rsidRPr="006C2E39">
        <w:rPr>
          <w:rFonts w:asciiTheme="minorHAnsi" w:hAnsiTheme="minorHAnsi" w:cs="Arial"/>
        </w:rPr>
        <w:t>.2.2.1</w:t>
      </w:r>
      <w:r w:rsidR="00915365" w:rsidRPr="006C2E39">
        <w:rPr>
          <w:rFonts w:asciiTheme="minorHAnsi" w:hAnsiTheme="minorHAnsi" w:cs="Arial"/>
        </w:rPr>
        <w:tab/>
        <w:t>Será considerada em situação regular a licitante cujo débito com as fazendas públicas ou com a seguridade social esteja com a exigibilidade suspensa.</w:t>
      </w:r>
    </w:p>
    <w:p w14:paraId="60040F7A" w14:textId="77777777" w:rsidR="00915365" w:rsidRPr="006C2E39" w:rsidRDefault="00915365" w:rsidP="00170BF6">
      <w:pPr>
        <w:jc w:val="both"/>
        <w:rPr>
          <w:rFonts w:asciiTheme="minorHAnsi" w:hAnsiTheme="minorHAnsi" w:cs="Arial"/>
        </w:rPr>
      </w:pPr>
    </w:p>
    <w:p w14:paraId="16D29EAE" w14:textId="6800906F" w:rsidR="00915365" w:rsidRPr="006C2E39" w:rsidRDefault="001E704C" w:rsidP="00170BF6">
      <w:pPr>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00915365" w:rsidRPr="006C2E39">
        <w:rPr>
          <w:rFonts w:asciiTheme="minorHAnsi" w:hAnsiTheme="minorHAnsi" w:cs="Arial"/>
        </w:rPr>
        <w:t>.2.2.2</w:t>
      </w:r>
      <w:r w:rsidR="00915365" w:rsidRPr="006C2E39">
        <w:rPr>
          <w:rFonts w:asciiTheme="minorHAnsi" w:hAnsiTheme="minorHAnsi" w:cs="Arial"/>
        </w:rPr>
        <w:tab/>
        <w:t>Serão aceitas certidões positivas com efeito de negativa.</w:t>
      </w:r>
    </w:p>
    <w:p w14:paraId="74288708" w14:textId="77777777" w:rsidR="00915365" w:rsidRPr="006C2E39" w:rsidRDefault="00915365" w:rsidP="00170BF6">
      <w:pPr>
        <w:jc w:val="both"/>
        <w:rPr>
          <w:rFonts w:asciiTheme="minorHAnsi" w:hAnsiTheme="minorHAnsi" w:cs="Arial"/>
        </w:rPr>
      </w:pPr>
    </w:p>
    <w:p w14:paraId="32B92784" w14:textId="597087BA" w:rsidR="00915365" w:rsidRPr="006C2E39" w:rsidRDefault="001E704C" w:rsidP="00170BF6">
      <w:pPr>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00915365" w:rsidRPr="006C2E39">
        <w:rPr>
          <w:rFonts w:asciiTheme="minorHAnsi" w:hAnsiTheme="minorHAnsi" w:cs="Arial"/>
        </w:rPr>
        <w:t>.2.2.3</w:t>
      </w:r>
      <w:r w:rsidR="00915365" w:rsidRPr="006C2E39">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14:paraId="0F365720" w14:textId="77777777" w:rsidR="00915365" w:rsidRPr="006C2E39" w:rsidRDefault="00915365" w:rsidP="00170BF6">
      <w:pPr>
        <w:jc w:val="both"/>
        <w:rPr>
          <w:rFonts w:asciiTheme="minorHAnsi" w:hAnsiTheme="minorHAnsi" w:cs="Arial"/>
        </w:rPr>
      </w:pPr>
    </w:p>
    <w:p w14:paraId="6B62D413" w14:textId="0E6D9343" w:rsidR="0059713E" w:rsidRPr="006C2E39" w:rsidRDefault="00DB1109" w:rsidP="00170BF6">
      <w:pPr>
        <w:tabs>
          <w:tab w:val="left" w:pos="1418"/>
        </w:tabs>
        <w:jc w:val="both"/>
        <w:rPr>
          <w:rFonts w:asciiTheme="minorHAnsi" w:hAnsiTheme="minorHAnsi" w:cs="Arial"/>
          <w:u w:val="single"/>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.2.3</w:t>
      </w:r>
      <w:r w:rsidRPr="006C2E39">
        <w:rPr>
          <w:rFonts w:asciiTheme="minorHAnsi" w:hAnsiTheme="minorHAnsi" w:cs="Arial"/>
        </w:rPr>
        <w:tab/>
      </w:r>
      <w:r w:rsidR="00DF6279" w:rsidRPr="006C2E39">
        <w:rPr>
          <w:rFonts w:asciiTheme="minorHAnsi" w:hAnsiTheme="minorHAnsi" w:cs="Arial"/>
          <w:u w:val="single"/>
        </w:rPr>
        <w:t>Qualificação Técnica</w:t>
      </w:r>
    </w:p>
    <w:p w14:paraId="1F723C58" w14:textId="77777777" w:rsidR="00915365" w:rsidRPr="006C2E39" w:rsidRDefault="00915365" w:rsidP="00170BF6">
      <w:pPr>
        <w:jc w:val="both"/>
        <w:rPr>
          <w:rFonts w:asciiTheme="minorHAnsi" w:hAnsiTheme="minorHAnsi" w:cs="Arial"/>
        </w:rPr>
      </w:pPr>
    </w:p>
    <w:p w14:paraId="4B83E4F4"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30, Lei nº 8.666/1993.</w:t>
      </w:r>
    </w:p>
    <w:p w14:paraId="5A8FB3AF" w14:textId="77777777" w:rsidR="004966CD" w:rsidRPr="006C2E39" w:rsidRDefault="004966CD" w:rsidP="00170BF6">
      <w:pPr>
        <w:jc w:val="both"/>
        <w:rPr>
          <w:rFonts w:asciiTheme="minorHAnsi" w:hAnsiTheme="minorHAnsi" w:cs="Arial"/>
        </w:rPr>
      </w:pPr>
    </w:p>
    <w:p w14:paraId="4184B4E5" w14:textId="346B24D5" w:rsidR="0092740E" w:rsidRPr="006C2E39" w:rsidRDefault="0092740E" w:rsidP="0034665A">
      <w:pPr>
        <w:pStyle w:val="PargrafodaLista"/>
        <w:numPr>
          <w:ilvl w:val="0"/>
          <w:numId w:val="98"/>
        </w:numPr>
        <w:tabs>
          <w:tab w:val="left" w:pos="1560"/>
          <w:tab w:val="left" w:pos="1701"/>
          <w:tab w:val="left" w:pos="1985"/>
        </w:tabs>
        <w:ind w:left="1418" w:firstLine="0"/>
        <w:jc w:val="both"/>
        <w:rPr>
          <w:rFonts w:asciiTheme="minorHAnsi" w:hAnsiTheme="minorHAnsi" w:cs="Arial"/>
        </w:rPr>
      </w:pPr>
      <w:r w:rsidRPr="006C2E39">
        <w:rPr>
          <w:rFonts w:asciiTheme="minorHAnsi" w:hAnsiTheme="minorHAnsi" w:cs="Arial"/>
        </w:rPr>
        <w:t xml:space="preserve">declaração(ões), atestado(s) ou certidão(ões) expedida(s) por pessoa(s) jurídica(s) de direito público ou privado, que ateste(m) que a licitante prestou à(s) declarante(s) </w:t>
      </w:r>
      <w:r w:rsidR="00F21144" w:rsidRPr="006C2E39">
        <w:rPr>
          <w:rFonts w:asciiTheme="minorHAnsi" w:hAnsiTheme="minorHAnsi" w:cs="Arial"/>
        </w:rPr>
        <w:t>produtos e serviços compatíveis com o objeto desta concorrência, nos termos do Apêndice I do Anexo I deste Edital, nos últimos 36 (trinta e seis) meses</w:t>
      </w:r>
      <w:r w:rsidRPr="006C2E39">
        <w:rPr>
          <w:rFonts w:asciiTheme="minorHAnsi" w:hAnsiTheme="minorHAnsi" w:cs="Arial"/>
        </w:rPr>
        <w:t>.</w:t>
      </w:r>
    </w:p>
    <w:p w14:paraId="1B1C7CAD" w14:textId="77777777" w:rsidR="0092740E" w:rsidRPr="006C2E39" w:rsidRDefault="0092740E" w:rsidP="00170BF6">
      <w:pPr>
        <w:tabs>
          <w:tab w:val="left" w:pos="1560"/>
          <w:tab w:val="left" w:pos="1701"/>
          <w:tab w:val="left" w:pos="1985"/>
        </w:tabs>
        <w:ind w:left="1418"/>
        <w:jc w:val="both"/>
        <w:rPr>
          <w:rFonts w:asciiTheme="minorHAnsi" w:hAnsiTheme="minorHAnsi" w:cs="Arial"/>
        </w:rPr>
      </w:pPr>
    </w:p>
    <w:p w14:paraId="2EE7B744" w14:textId="4CCAD4C6" w:rsidR="0092740E" w:rsidRPr="006C2E39" w:rsidRDefault="0092740E" w:rsidP="00170BF6">
      <w:pPr>
        <w:tabs>
          <w:tab w:val="left" w:pos="1560"/>
          <w:tab w:val="left" w:pos="1701"/>
          <w:tab w:val="left" w:pos="1985"/>
        </w:tabs>
        <w:ind w:left="1418"/>
        <w:jc w:val="both"/>
        <w:rPr>
          <w:rFonts w:asciiTheme="minorHAnsi" w:hAnsiTheme="minorHAnsi" w:cs="Arial"/>
        </w:rPr>
      </w:pPr>
      <w:r w:rsidRPr="006C2E39">
        <w:rPr>
          <w:rFonts w:asciiTheme="minorHAnsi" w:hAnsiTheme="minorHAnsi" w:cs="Arial"/>
        </w:rPr>
        <w:t>a1) a(s) declaração(ões), atestado(s) ou certidão(ões) previstas na alínea ‘a’ deverão ser apresentadas em papel timbrado de, no mínimo, 2 (dois) clientes diferentes, assinados, com telefone de identificação dos representantes dos respectivos declarantes.</w:t>
      </w:r>
    </w:p>
    <w:p w14:paraId="2B98ABFF" w14:textId="77777777" w:rsidR="00D36CCC" w:rsidRPr="006C2E39" w:rsidRDefault="00D36CCC" w:rsidP="00D36CCC">
      <w:pPr>
        <w:tabs>
          <w:tab w:val="left" w:pos="1560"/>
          <w:tab w:val="left" w:pos="1701"/>
          <w:tab w:val="left" w:pos="1985"/>
        </w:tabs>
        <w:ind w:left="1418"/>
        <w:jc w:val="both"/>
        <w:rPr>
          <w:rFonts w:asciiTheme="minorHAnsi" w:hAnsiTheme="minorHAnsi" w:cs="Arial"/>
        </w:rPr>
      </w:pPr>
    </w:p>
    <w:p w14:paraId="5F5E61ED" w14:textId="77777777" w:rsidR="00A44E86" w:rsidRPr="006C2E39" w:rsidRDefault="00A44E86" w:rsidP="00A44E86">
      <w:pPr>
        <w:tabs>
          <w:tab w:val="left" w:pos="1560"/>
          <w:tab w:val="left" w:pos="1701"/>
          <w:tab w:val="left" w:pos="1985"/>
        </w:tabs>
        <w:ind w:left="1418"/>
        <w:jc w:val="both"/>
        <w:rPr>
          <w:rFonts w:asciiTheme="minorHAnsi" w:hAnsiTheme="minorHAnsi" w:cs="Arial"/>
        </w:rPr>
      </w:pPr>
      <w:r w:rsidRPr="006C2E39">
        <w:rPr>
          <w:rFonts w:asciiTheme="minorHAnsi" w:hAnsiTheme="minorHAnsi" w:cs="Arial"/>
        </w:rPr>
        <w:t xml:space="preserve">a2) para cumprimento da presente exigência a licitante deverá comprovar experiência de no mínimo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anos, na execução de pelo menos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dos Produtos e Serviços Essenciais, previstos nos subitens </w:t>
      </w:r>
      <w:r w:rsidRPr="006C2E39">
        <w:rPr>
          <w:rFonts w:asciiTheme="minorHAnsi" w:hAnsiTheme="minorHAnsi" w:cs="Arial"/>
          <w:highlight w:val="yellow"/>
        </w:rPr>
        <w:t>citar os subitens relacionados aos produtos e serviços essenciais de maior relevância para o contratante</w:t>
      </w:r>
      <w:r w:rsidRPr="006C2E39">
        <w:rPr>
          <w:rFonts w:asciiTheme="minorHAnsi" w:hAnsiTheme="minorHAnsi" w:cs="Arial"/>
        </w:rPr>
        <w:t xml:space="preserve"> do Apêndice I do Anexo I deste Edital</w:t>
      </w:r>
      <w:r w:rsidRPr="006C2E39">
        <w:rPr>
          <w:rFonts w:asciiTheme="minorHAnsi" w:hAnsiTheme="minorHAnsi" w:cs="Arial"/>
          <w:i/>
          <w:highlight w:val="yellow"/>
        </w:rPr>
        <w:t>.&lt;recomendamos estabelecer experiência mínima de 1 a 3 anos em pelo menos 50% a 70% dos Produtos e Serviços Essenciais especificados no Apêndice I, considerados relevantes pelo contratante&gt;</w:t>
      </w:r>
    </w:p>
    <w:p w14:paraId="42DFB8FC" w14:textId="77777777" w:rsidR="00A44E86" w:rsidRPr="006C2E39" w:rsidRDefault="00A44E86" w:rsidP="00A44E86">
      <w:pPr>
        <w:tabs>
          <w:tab w:val="left" w:pos="1560"/>
          <w:tab w:val="left" w:pos="1701"/>
          <w:tab w:val="left" w:pos="1985"/>
        </w:tabs>
        <w:ind w:left="1418"/>
        <w:jc w:val="both"/>
        <w:rPr>
          <w:rFonts w:asciiTheme="minorHAnsi" w:hAnsiTheme="minorHAnsi" w:cs="Arial"/>
        </w:rPr>
      </w:pPr>
    </w:p>
    <w:p w14:paraId="1BC86701" w14:textId="77777777" w:rsidR="00A44E86" w:rsidRPr="006C2E39" w:rsidRDefault="00A44E86" w:rsidP="00A44E8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Os conteúdos incluídos na alínea ‘a2’ respondem aos questionamentos TCU relativos ao Edital MDS 1/2018 - contratação de serviços de comunicação corporativa -, os quais se basearam nos Acórdãos 361/2017, 970/2014 e 1.443/2014, todos do Plenário.</w:t>
      </w:r>
    </w:p>
    <w:p w14:paraId="72244177" w14:textId="77777777" w:rsidR="00A44E86" w:rsidRPr="006C2E39" w:rsidRDefault="00A44E86" w:rsidP="00A44E86">
      <w:pPr>
        <w:tabs>
          <w:tab w:val="left" w:pos="1560"/>
          <w:tab w:val="left" w:pos="1701"/>
          <w:tab w:val="left" w:pos="1985"/>
        </w:tabs>
        <w:ind w:left="1418"/>
        <w:jc w:val="both"/>
        <w:rPr>
          <w:rFonts w:asciiTheme="minorHAnsi" w:hAnsiTheme="minorHAnsi" w:cs="Arial"/>
        </w:rPr>
      </w:pPr>
    </w:p>
    <w:p w14:paraId="49098514" w14:textId="77777777" w:rsidR="0092740E" w:rsidRPr="006C2E39" w:rsidRDefault="0092740E" w:rsidP="00170BF6">
      <w:pPr>
        <w:tabs>
          <w:tab w:val="left" w:pos="1560"/>
          <w:tab w:val="left" w:pos="1701"/>
          <w:tab w:val="left" w:pos="1985"/>
        </w:tabs>
        <w:ind w:left="1418"/>
        <w:jc w:val="both"/>
        <w:rPr>
          <w:rFonts w:asciiTheme="minorHAnsi" w:hAnsiTheme="minorHAnsi" w:cs="Arial"/>
        </w:rPr>
      </w:pPr>
      <w:r w:rsidRPr="006C2E39">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14:paraId="0D432ED4" w14:textId="77777777" w:rsidR="0092740E" w:rsidRPr="006C2E39" w:rsidRDefault="0092740E" w:rsidP="00170BF6">
      <w:pPr>
        <w:tabs>
          <w:tab w:val="left" w:pos="1418"/>
          <w:tab w:val="left" w:pos="1701"/>
        </w:tabs>
        <w:ind w:left="1418"/>
        <w:jc w:val="both"/>
        <w:rPr>
          <w:rFonts w:asciiTheme="minorHAnsi" w:hAnsiTheme="minorHAnsi" w:cs="Arial"/>
        </w:rPr>
      </w:pPr>
    </w:p>
    <w:p w14:paraId="67019B7F" w14:textId="3625044D" w:rsidR="005C33C3" w:rsidRPr="006C2E39" w:rsidRDefault="005C33C3" w:rsidP="00170BF6">
      <w:pPr>
        <w:tabs>
          <w:tab w:val="left" w:pos="1560"/>
          <w:tab w:val="left" w:pos="1701"/>
          <w:tab w:val="left" w:pos="1985"/>
        </w:tabs>
        <w:ind w:left="1418"/>
        <w:jc w:val="both"/>
        <w:rPr>
          <w:rFonts w:asciiTheme="minorHAnsi" w:hAnsiTheme="minorHAnsi" w:cs="Arial"/>
        </w:rPr>
      </w:pPr>
      <w:r w:rsidRPr="006C2E39">
        <w:rPr>
          <w:rFonts w:asciiTheme="minorHAnsi" w:hAnsiTheme="minorHAnsi" w:cs="Arial"/>
        </w:rPr>
        <w:t xml:space="preserve">b1) </w:t>
      </w:r>
      <w:r w:rsidR="007C7590" w:rsidRPr="006C2E39">
        <w:rPr>
          <w:rFonts w:asciiTheme="minorHAnsi" w:hAnsiTheme="minorHAnsi" w:cs="Arial"/>
        </w:rPr>
        <w:t xml:space="preserve">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007C7590" w:rsidRPr="006C2E39">
        <w:rPr>
          <w:rFonts w:asciiTheme="minorHAnsi" w:hAnsiTheme="minorHAnsi" w:cs="Arial"/>
          <w:highlight w:val="yellow"/>
        </w:rPr>
        <w:t>Especial ou Permanente</w:t>
      </w:r>
      <w:r w:rsidR="007C7590" w:rsidRPr="006C2E39">
        <w:rPr>
          <w:rFonts w:asciiTheme="minorHAnsi" w:hAnsiTheme="minorHAnsi" w:cs="Arial"/>
        </w:rPr>
        <w:t xml:space="preserve"> de Licitação e, nos casos de dúvida, da área técnica vinculada à licitação;</w:t>
      </w:r>
    </w:p>
    <w:p w14:paraId="756921B7" w14:textId="77777777" w:rsidR="005C33C3" w:rsidRPr="006C2E39" w:rsidRDefault="005C33C3" w:rsidP="00170BF6">
      <w:pPr>
        <w:tabs>
          <w:tab w:val="left" w:pos="1560"/>
          <w:tab w:val="left" w:pos="1701"/>
          <w:tab w:val="left" w:pos="1985"/>
        </w:tabs>
        <w:ind w:left="1418"/>
        <w:jc w:val="both"/>
        <w:rPr>
          <w:rFonts w:asciiTheme="minorHAnsi" w:hAnsiTheme="minorHAnsi" w:cs="Arial"/>
        </w:rPr>
      </w:pPr>
    </w:p>
    <w:p w14:paraId="5914C58F" w14:textId="43B73758" w:rsidR="0059713E" w:rsidRPr="006C2E39" w:rsidRDefault="005C33C3" w:rsidP="00170BF6">
      <w:pPr>
        <w:tabs>
          <w:tab w:val="left" w:pos="1560"/>
          <w:tab w:val="left" w:pos="1701"/>
          <w:tab w:val="left" w:pos="1985"/>
        </w:tabs>
        <w:ind w:left="1418"/>
        <w:jc w:val="both"/>
        <w:rPr>
          <w:rFonts w:asciiTheme="minorHAnsi" w:hAnsiTheme="minorHAnsi" w:cs="Arial"/>
        </w:rPr>
      </w:pPr>
      <w:r w:rsidRPr="006C2E39">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14:paraId="5D3F632A" w14:textId="77777777" w:rsidR="005C33C3" w:rsidRPr="006C2E39" w:rsidRDefault="005C33C3" w:rsidP="00170BF6">
      <w:pPr>
        <w:tabs>
          <w:tab w:val="left" w:pos="1418"/>
        </w:tabs>
        <w:jc w:val="both"/>
        <w:rPr>
          <w:rFonts w:asciiTheme="minorHAnsi" w:hAnsiTheme="minorHAnsi" w:cs="Arial"/>
        </w:rPr>
      </w:pPr>
    </w:p>
    <w:p w14:paraId="0CEBF3EA" w14:textId="3ADDE2A6" w:rsidR="00CA7F51" w:rsidRPr="006C2E39" w:rsidRDefault="00DB1109" w:rsidP="00170BF6">
      <w:pPr>
        <w:tabs>
          <w:tab w:val="left" w:pos="1418"/>
        </w:tabs>
        <w:jc w:val="both"/>
        <w:rPr>
          <w:rFonts w:asciiTheme="minorHAnsi" w:hAnsiTheme="minorHAnsi" w:cs="Arial"/>
          <w:u w:val="single"/>
        </w:rPr>
      </w:pPr>
      <w:r w:rsidRPr="006C2E39">
        <w:rPr>
          <w:rFonts w:asciiTheme="minorHAnsi" w:hAnsiTheme="minorHAnsi" w:cs="Arial"/>
        </w:rPr>
        <w:t>1</w:t>
      </w:r>
      <w:r w:rsidR="0015405F" w:rsidRPr="006C2E39">
        <w:rPr>
          <w:rFonts w:asciiTheme="minorHAnsi" w:hAnsiTheme="minorHAnsi" w:cs="Arial"/>
        </w:rPr>
        <w:t>1</w:t>
      </w:r>
      <w:r w:rsidRPr="006C2E39">
        <w:rPr>
          <w:rFonts w:asciiTheme="minorHAnsi" w:hAnsiTheme="minorHAnsi" w:cs="Arial"/>
        </w:rPr>
        <w:t>.2.4</w:t>
      </w:r>
      <w:r w:rsidRPr="006C2E39">
        <w:rPr>
          <w:rFonts w:asciiTheme="minorHAnsi" w:hAnsiTheme="minorHAnsi" w:cs="Arial"/>
        </w:rPr>
        <w:tab/>
      </w:r>
      <w:r w:rsidR="00DF6279" w:rsidRPr="006C2E39">
        <w:rPr>
          <w:rFonts w:asciiTheme="minorHAnsi" w:hAnsiTheme="minorHAnsi" w:cs="Arial"/>
          <w:u w:val="single"/>
        </w:rPr>
        <w:t>Qualificação Econômico-</w:t>
      </w:r>
      <w:r w:rsidR="00396F87" w:rsidRPr="006C2E39">
        <w:rPr>
          <w:rFonts w:asciiTheme="minorHAnsi" w:hAnsiTheme="minorHAnsi" w:cs="Arial"/>
          <w:u w:val="single"/>
        </w:rPr>
        <w:t>f</w:t>
      </w:r>
      <w:r w:rsidR="00DF6279" w:rsidRPr="006C2E39">
        <w:rPr>
          <w:rFonts w:asciiTheme="minorHAnsi" w:hAnsiTheme="minorHAnsi" w:cs="Arial"/>
          <w:u w:val="single"/>
        </w:rPr>
        <w:t>inanceira</w:t>
      </w:r>
    </w:p>
    <w:p w14:paraId="5DBB7362" w14:textId="77777777" w:rsidR="00F066B4" w:rsidRPr="006C2E39" w:rsidRDefault="00F066B4" w:rsidP="00170BF6">
      <w:pPr>
        <w:tabs>
          <w:tab w:val="left" w:pos="1418"/>
        </w:tabs>
        <w:jc w:val="both"/>
        <w:rPr>
          <w:rFonts w:asciiTheme="minorHAnsi" w:hAnsiTheme="minorHAnsi" w:cs="Arial"/>
          <w:u w:val="single"/>
        </w:rPr>
      </w:pPr>
    </w:p>
    <w:p w14:paraId="1ACD0289"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31, Lei nº 8.666/1993</w:t>
      </w:r>
    </w:p>
    <w:p w14:paraId="31EC6990" w14:textId="77777777" w:rsidR="004966CD" w:rsidRPr="006C2E39" w:rsidRDefault="004966CD" w:rsidP="00170BF6">
      <w:pPr>
        <w:tabs>
          <w:tab w:val="left" w:pos="1418"/>
        </w:tabs>
        <w:jc w:val="both"/>
        <w:rPr>
          <w:rFonts w:asciiTheme="minorHAnsi" w:hAnsiTheme="minorHAnsi" w:cs="Arial"/>
          <w:u w:val="single"/>
        </w:rPr>
      </w:pPr>
    </w:p>
    <w:p w14:paraId="3A56A1E5" w14:textId="08E33A37" w:rsidR="00CA7F51" w:rsidRPr="006C2E39" w:rsidRDefault="00F066B4" w:rsidP="0034665A">
      <w:pPr>
        <w:pStyle w:val="PargrafodaLista"/>
        <w:numPr>
          <w:ilvl w:val="0"/>
          <w:numId w:val="53"/>
        </w:numPr>
        <w:tabs>
          <w:tab w:val="left" w:pos="1418"/>
          <w:tab w:val="left" w:pos="1701"/>
        </w:tabs>
        <w:ind w:left="1418" w:firstLine="0"/>
        <w:jc w:val="both"/>
        <w:rPr>
          <w:rFonts w:asciiTheme="minorHAnsi" w:hAnsiTheme="minorHAnsi" w:cs="Arial"/>
        </w:rPr>
      </w:pPr>
      <w:r w:rsidRPr="006C2E39">
        <w:rPr>
          <w:rFonts w:asciiTheme="minorHAnsi" w:hAnsiTheme="minorHAnsi" w:cs="Arial"/>
        </w:rPr>
        <w:t>C</w:t>
      </w:r>
      <w:r w:rsidR="00DF6279" w:rsidRPr="006C2E39">
        <w:rPr>
          <w:rFonts w:asciiTheme="minorHAnsi" w:hAnsiTheme="minorHAnsi" w:cs="Arial"/>
        </w:rPr>
        <w:t xml:space="preserve">ertidão Negativa de falência e de recuperação judicial ou extrajudicial expedida pelo distribuidor da sede fiscal da </w:t>
      </w:r>
      <w:r w:rsidR="00E03574" w:rsidRPr="006C2E39">
        <w:rPr>
          <w:rFonts w:asciiTheme="minorHAnsi" w:hAnsiTheme="minorHAnsi" w:cs="Arial"/>
        </w:rPr>
        <w:t>licitante</w:t>
      </w:r>
      <w:r w:rsidR="00DF6279" w:rsidRPr="006C2E39">
        <w:rPr>
          <w:rFonts w:asciiTheme="minorHAnsi" w:hAnsiTheme="minorHAnsi" w:cs="Arial"/>
        </w:rPr>
        <w:t>, dentro do prazo de validade;</w:t>
      </w:r>
    </w:p>
    <w:p w14:paraId="344F0D95" w14:textId="77777777" w:rsidR="00F066B4" w:rsidRPr="006C2E39" w:rsidRDefault="00F066B4" w:rsidP="00170BF6">
      <w:pPr>
        <w:tabs>
          <w:tab w:val="left" w:pos="1418"/>
          <w:tab w:val="left" w:pos="1701"/>
        </w:tabs>
        <w:ind w:left="1418"/>
        <w:jc w:val="both"/>
        <w:rPr>
          <w:rFonts w:asciiTheme="minorHAnsi" w:hAnsiTheme="minorHAnsi" w:cs="Arial"/>
        </w:rPr>
      </w:pPr>
    </w:p>
    <w:p w14:paraId="5ECA1D30" w14:textId="28A5CA5F" w:rsidR="00CA7F51" w:rsidRPr="006C2E39" w:rsidRDefault="00DF6279" w:rsidP="00170BF6">
      <w:pPr>
        <w:tabs>
          <w:tab w:val="left" w:pos="1134"/>
          <w:tab w:val="left" w:pos="1701"/>
          <w:tab w:val="left" w:pos="1843"/>
        </w:tabs>
        <w:ind w:left="1418"/>
        <w:jc w:val="both"/>
        <w:rPr>
          <w:rFonts w:asciiTheme="minorHAnsi" w:hAnsiTheme="minorHAnsi" w:cs="Arial"/>
        </w:rPr>
      </w:pPr>
      <w:r w:rsidRPr="006C2E39">
        <w:rPr>
          <w:rFonts w:asciiTheme="minorHAnsi" w:hAnsiTheme="minorHAnsi" w:cs="Arial"/>
        </w:rPr>
        <w:t>a1)</w:t>
      </w:r>
      <w:r w:rsidRPr="006C2E39">
        <w:rPr>
          <w:rFonts w:asciiTheme="minorHAnsi" w:hAnsiTheme="minorHAnsi" w:cs="Arial"/>
        </w:rPr>
        <w:tab/>
        <w:t>caso não conste prazo de validade, será aceita a certidão emitida em até 90 (noventa) dias corridos antes da data de apresentação dos Documentos de Habilitação;</w:t>
      </w:r>
    </w:p>
    <w:p w14:paraId="4E483E8E" w14:textId="77777777" w:rsidR="00F066B4" w:rsidRPr="006C2E39" w:rsidRDefault="00F066B4" w:rsidP="00170BF6">
      <w:pPr>
        <w:tabs>
          <w:tab w:val="left" w:pos="1134"/>
          <w:tab w:val="left" w:pos="1843"/>
        </w:tabs>
        <w:ind w:left="1418"/>
        <w:jc w:val="both"/>
        <w:rPr>
          <w:rFonts w:asciiTheme="minorHAnsi" w:hAnsiTheme="minorHAnsi" w:cs="Arial"/>
          <w:bCs/>
        </w:rPr>
      </w:pPr>
    </w:p>
    <w:p w14:paraId="32F6D754" w14:textId="6AE9CEBC" w:rsidR="00176119" w:rsidRPr="006C2E39" w:rsidRDefault="00176119" w:rsidP="00170BF6">
      <w:pPr>
        <w:pStyle w:val="Citao"/>
        <w:spacing w:before="0"/>
        <w:rPr>
          <w:rFonts w:asciiTheme="minorHAnsi" w:hAnsiTheme="minorHAnsi" w:cs="Arial"/>
          <w:bCs/>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w:t>
      </w:r>
      <w:r w:rsidR="00934036" w:rsidRPr="006C2E39">
        <w:rPr>
          <w:rFonts w:asciiTheme="minorHAnsi" w:hAnsiTheme="minorHAnsi" w:cs="Arial"/>
          <w:color w:val="auto"/>
          <w:sz w:val="24"/>
        </w:rPr>
        <w:t>sítio</w:t>
      </w:r>
      <w:r w:rsidRPr="006C2E39">
        <w:rPr>
          <w:rFonts w:asciiTheme="minorHAnsi" w:hAnsiTheme="minorHAnsi" w:cs="Arial"/>
          <w:color w:val="auto"/>
          <w:sz w:val="24"/>
        </w:rPr>
        <w:t xml:space="preserve"> Comprasnet - FAQ - NORMAS NOVO SICAF - PERGUNTAS E RESPOSTAS). </w:t>
      </w:r>
      <w:r w:rsidRPr="006C2E39">
        <w:rPr>
          <w:rFonts w:asciiTheme="minorHAnsi" w:hAnsiTheme="minorHAnsi" w:cs="Arial"/>
          <w:bCs/>
          <w:color w:val="auto"/>
          <w:sz w:val="24"/>
        </w:rPr>
        <w:t xml:space="preserve">Todavia, o órgão pode optar </w:t>
      </w:r>
      <w:r w:rsidRPr="006C2E39">
        <w:rPr>
          <w:rFonts w:asciiTheme="minorHAnsi" w:hAnsiTheme="minorHAnsi" w:cs="Arial"/>
          <w:color w:val="auto"/>
          <w:sz w:val="24"/>
        </w:rPr>
        <w:t>por</w:t>
      </w:r>
      <w:r w:rsidRPr="006C2E39">
        <w:rPr>
          <w:rFonts w:asciiTheme="minorHAnsi" w:hAnsiTheme="minorHAnsi" w:cs="Arial"/>
          <w:bCs/>
          <w:color w:val="auto"/>
          <w:sz w:val="24"/>
        </w:rPr>
        <w:t xml:space="preserve"> prazo menor, caso entenda mais conveniente para garantir a segurança da contratação no caso concreto.</w:t>
      </w:r>
    </w:p>
    <w:p w14:paraId="49B1542B" w14:textId="77777777" w:rsidR="00176119" w:rsidRPr="006C2E39" w:rsidRDefault="00176119" w:rsidP="00170BF6">
      <w:pPr>
        <w:tabs>
          <w:tab w:val="left" w:pos="1134"/>
          <w:tab w:val="left" w:pos="1843"/>
        </w:tabs>
        <w:ind w:left="1418"/>
        <w:jc w:val="both"/>
        <w:rPr>
          <w:rFonts w:asciiTheme="minorHAnsi" w:hAnsiTheme="minorHAnsi" w:cs="Arial"/>
          <w:bCs/>
        </w:rPr>
      </w:pPr>
    </w:p>
    <w:p w14:paraId="33490BE3" w14:textId="7B517114" w:rsidR="00CA7F51" w:rsidRPr="006C2E39" w:rsidRDefault="00DF6279" w:rsidP="00170BF6">
      <w:pPr>
        <w:tabs>
          <w:tab w:val="left" w:pos="1134"/>
          <w:tab w:val="left" w:pos="1843"/>
        </w:tabs>
        <w:ind w:left="1418"/>
        <w:jc w:val="both"/>
        <w:rPr>
          <w:rFonts w:asciiTheme="minorHAnsi" w:hAnsiTheme="minorHAnsi" w:cs="Arial"/>
        </w:rPr>
      </w:pPr>
      <w:r w:rsidRPr="006C2E39">
        <w:rPr>
          <w:rFonts w:asciiTheme="minorHAnsi" w:hAnsiTheme="minorHAnsi" w:cs="Arial"/>
          <w:bCs/>
        </w:rPr>
        <w:t>a2</w:t>
      </w:r>
      <w:r w:rsidRPr="006C2E39">
        <w:rPr>
          <w:rFonts w:asciiTheme="minorHAnsi" w:hAnsiTheme="minorHAnsi" w:cs="Arial"/>
        </w:rPr>
        <w:t>)</w:t>
      </w:r>
      <w:r w:rsidRPr="006C2E39">
        <w:rPr>
          <w:rFonts w:asciiTheme="minorHAnsi" w:hAnsiTheme="minorHAnsi" w:cs="Arial"/>
        </w:rPr>
        <w:tab/>
        <w:t>no caso de praças com mais de um cartório distribuidor, deverão ser apresentadas as certidões de cada distribuidor</w:t>
      </w:r>
      <w:r w:rsidR="00C9144D" w:rsidRPr="006C2E39">
        <w:rPr>
          <w:rFonts w:asciiTheme="minorHAnsi" w:hAnsiTheme="minorHAnsi" w:cs="Arial"/>
        </w:rPr>
        <w:t>;</w:t>
      </w:r>
    </w:p>
    <w:p w14:paraId="4494B91C" w14:textId="77777777" w:rsidR="00F066B4" w:rsidRPr="006C2E39" w:rsidRDefault="00F066B4" w:rsidP="00170BF6">
      <w:pPr>
        <w:tabs>
          <w:tab w:val="left" w:pos="1134"/>
          <w:tab w:val="left" w:pos="1843"/>
        </w:tabs>
        <w:ind w:left="1418"/>
        <w:jc w:val="both"/>
        <w:rPr>
          <w:rFonts w:asciiTheme="minorHAnsi" w:hAnsiTheme="minorHAnsi" w:cs="Arial"/>
        </w:rPr>
      </w:pPr>
    </w:p>
    <w:p w14:paraId="54DF7E47" w14:textId="59999FD5" w:rsidR="00CA7F51" w:rsidRPr="006C2E39" w:rsidRDefault="00DF6279" w:rsidP="0034665A">
      <w:pPr>
        <w:pStyle w:val="PargrafodaLista"/>
        <w:numPr>
          <w:ilvl w:val="0"/>
          <w:numId w:val="53"/>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balanço patrimonial do último exercício social, já exigível e apresentado na forma da lei, que comprove a boa situação financeira da </w:t>
      </w:r>
      <w:r w:rsidR="00E03574" w:rsidRPr="006C2E39">
        <w:rPr>
          <w:rFonts w:asciiTheme="minorHAnsi" w:hAnsiTheme="minorHAnsi" w:cs="Arial"/>
        </w:rPr>
        <w:t>licitante</w:t>
      </w:r>
      <w:r w:rsidRPr="006C2E39">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14:paraId="188E33C0" w14:textId="77777777" w:rsidR="00F066B4" w:rsidRPr="006C2E39" w:rsidRDefault="00F066B4" w:rsidP="00170BF6">
      <w:pPr>
        <w:tabs>
          <w:tab w:val="left" w:pos="284"/>
          <w:tab w:val="left" w:pos="1418"/>
          <w:tab w:val="left" w:pos="1701"/>
        </w:tabs>
        <w:ind w:left="1418"/>
        <w:jc w:val="both"/>
        <w:rPr>
          <w:rFonts w:asciiTheme="minorHAnsi" w:hAnsiTheme="minorHAnsi" w:cs="Arial"/>
        </w:rPr>
      </w:pPr>
    </w:p>
    <w:p w14:paraId="14B2CFEA" w14:textId="087A3146" w:rsidR="00CA7F51" w:rsidRPr="006C2E39" w:rsidRDefault="00DF6279" w:rsidP="00170BF6">
      <w:pPr>
        <w:pStyle w:val="PargrafodaLista"/>
        <w:tabs>
          <w:tab w:val="left" w:pos="1418"/>
        </w:tabs>
        <w:ind w:left="1418"/>
        <w:jc w:val="both"/>
        <w:outlineLvl w:val="0"/>
        <w:rPr>
          <w:rFonts w:asciiTheme="minorHAnsi" w:hAnsiTheme="minorHAnsi" w:cs="Arial"/>
        </w:rPr>
      </w:pPr>
      <w:r w:rsidRPr="006C2E39">
        <w:rPr>
          <w:rFonts w:asciiTheme="minorHAnsi" w:hAnsiTheme="minorHAnsi" w:cs="Arial"/>
        </w:rPr>
        <w:t>b</w:t>
      </w:r>
      <w:r w:rsidR="006A685E" w:rsidRPr="006C2E39">
        <w:rPr>
          <w:rFonts w:asciiTheme="minorHAnsi" w:hAnsiTheme="minorHAnsi" w:cs="Arial"/>
        </w:rPr>
        <w:t>1</w:t>
      </w:r>
      <w:r w:rsidRPr="006C2E39">
        <w:rPr>
          <w:rFonts w:asciiTheme="minorHAnsi" w:hAnsiTheme="minorHAnsi" w:cs="Arial"/>
        </w:rPr>
        <w:t xml:space="preserve">) </w:t>
      </w:r>
      <w:r w:rsidR="004C70AF" w:rsidRPr="006C2E39">
        <w:rPr>
          <w:rFonts w:asciiTheme="minorHAnsi" w:hAnsiTheme="minorHAnsi" w:cs="Arial"/>
        </w:rPr>
        <w:tab/>
      </w:r>
      <w:r w:rsidRPr="006C2E39">
        <w:rPr>
          <w:rFonts w:asciiTheme="minorHAnsi" w:hAnsiTheme="minorHAnsi" w:cs="Arial"/>
        </w:rPr>
        <w:t xml:space="preserve">O balanço patrimonial deverá estar assinado pelo responsável legal da </w:t>
      </w:r>
      <w:r w:rsidR="00E03574" w:rsidRPr="006C2E39">
        <w:rPr>
          <w:rFonts w:asciiTheme="minorHAnsi" w:hAnsiTheme="minorHAnsi" w:cs="Arial"/>
        </w:rPr>
        <w:t>licitante</w:t>
      </w:r>
      <w:r w:rsidRPr="006C2E39">
        <w:rPr>
          <w:rFonts w:asciiTheme="minorHAnsi" w:hAnsiTheme="minorHAnsi" w:cs="Arial"/>
        </w:rPr>
        <w:t xml:space="preserve"> e pelo responsável por sua elaboração, Contador ou outro profissional equivalente, </w:t>
      </w:r>
      <w:r w:rsidR="00AA7D12" w:rsidRPr="006C2E39">
        <w:rPr>
          <w:rFonts w:asciiTheme="minorHAnsi" w:hAnsiTheme="minorHAnsi" w:cs="Arial"/>
        </w:rPr>
        <w:t>devidamente registrado no respectivo conselho de classe profissional</w:t>
      </w:r>
      <w:r w:rsidRPr="006C2E39">
        <w:rPr>
          <w:rFonts w:asciiTheme="minorHAnsi" w:hAnsiTheme="minorHAnsi" w:cs="Arial"/>
        </w:rPr>
        <w:t>;</w:t>
      </w:r>
    </w:p>
    <w:p w14:paraId="26066018" w14:textId="77777777" w:rsidR="00F066B4" w:rsidRPr="006C2E39" w:rsidRDefault="00F066B4" w:rsidP="00170BF6">
      <w:pPr>
        <w:pStyle w:val="PargrafodaLista"/>
        <w:tabs>
          <w:tab w:val="left" w:pos="1418"/>
        </w:tabs>
        <w:ind w:left="1418"/>
        <w:jc w:val="both"/>
        <w:outlineLvl w:val="0"/>
        <w:rPr>
          <w:rFonts w:asciiTheme="minorHAnsi" w:hAnsiTheme="minorHAnsi" w:cs="Arial"/>
        </w:rPr>
      </w:pPr>
    </w:p>
    <w:p w14:paraId="48922D28" w14:textId="70754938" w:rsidR="00CA7F51" w:rsidRPr="006C2E39" w:rsidRDefault="00DF6279" w:rsidP="00170BF6">
      <w:pPr>
        <w:pStyle w:val="PargrafodaLista"/>
        <w:tabs>
          <w:tab w:val="left" w:pos="1134"/>
          <w:tab w:val="left" w:pos="1418"/>
        </w:tabs>
        <w:ind w:left="1418"/>
        <w:jc w:val="both"/>
        <w:outlineLvl w:val="0"/>
        <w:rPr>
          <w:rFonts w:asciiTheme="minorHAnsi" w:hAnsiTheme="minorHAnsi" w:cs="Arial"/>
        </w:rPr>
      </w:pPr>
      <w:r w:rsidRPr="006C2E39">
        <w:rPr>
          <w:rFonts w:asciiTheme="minorHAnsi" w:hAnsiTheme="minorHAnsi" w:cs="Arial"/>
        </w:rPr>
        <w:t>b</w:t>
      </w:r>
      <w:r w:rsidR="006A685E" w:rsidRPr="006C2E39">
        <w:rPr>
          <w:rFonts w:asciiTheme="minorHAnsi" w:hAnsiTheme="minorHAnsi" w:cs="Arial"/>
        </w:rPr>
        <w:t>2</w:t>
      </w:r>
      <w:r w:rsidRPr="006C2E39">
        <w:rPr>
          <w:rFonts w:asciiTheme="minorHAnsi" w:hAnsiTheme="minorHAnsi" w:cs="Arial"/>
        </w:rPr>
        <w:t xml:space="preserve">) Se necessária a atualização do balanço e do patrimônio líquido, deverá ser apresentado o memorial de cálculo correspondente, assinado pelo responsável legal da empresa e pelo responsável por sua elaboração, Contador ou outro profissional equivalente, </w:t>
      </w:r>
      <w:r w:rsidR="000C5B0A" w:rsidRPr="006C2E39">
        <w:rPr>
          <w:rFonts w:asciiTheme="minorHAnsi" w:hAnsiTheme="minorHAnsi" w:cs="Arial"/>
        </w:rPr>
        <w:t xml:space="preserve">devidamente </w:t>
      </w:r>
      <w:r w:rsidRPr="006C2E39">
        <w:rPr>
          <w:rFonts w:asciiTheme="minorHAnsi" w:hAnsiTheme="minorHAnsi" w:cs="Arial"/>
        </w:rPr>
        <w:t xml:space="preserve">registrado no </w:t>
      </w:r>
      <w:r w:rsidR="00E749F9" w:rsidRPr="006C2E39">
        <w:rPr>
          <w:rFonts w:asciiTheme="minorHAnsi" w:hAnsiTheme="minorHAnsi" w:cs="Arial"/>
        </w:rPr>
        <w:t xml:space="preserve">respectivo </w:t>
      </w:r>
      <w:r w:rsidR="000C5B0A" w:rsidRPr="006C2E39">
        <w:rPr>
          <w:rFonts w:asciiTheme="minorHAnsi" w:hAnsiTheme="minorHAnsi" w:cs="Arial"/>
        </w:rPr>
        <w:t>c</w:t>
      </w:r>
      <w:r w:rsidRPr="006C2E39">
        <w:rPr>
          <w:rFonts w:asciiTheme="minorHAnsi" w:hAnsiTheme="minorHAnsi" w:cs="Arial"/>
        </w:rPr>
        <w:t xml:space="preserve">onselho </w:t>
      </w:r>
      <w:r w:rsidR="000C5B0A" w:rsidRPr="006C2E39">
        <w:rPr>
          <w:rFonts w:asciiTheme="minorHAnsi" w:hAnsiTheme="minorHAnsi" w:cs="Arial"/>
        </w:rPr>
        <w:t>de classe profissional</w:t>
      </w:r>
      <w:r w:rsidRPr="006C2E39">
        <w:rPr>
          <w:rFonts w:asciiTheme="minorHAnsi" w:hAnsiTheme="minorHAnsi" w:cs="Arial"/>
        </w:rPr>
        <w:t>;</w:t>
      </w:r>
    </w:p>
    <w:p w14:paraId="5DA1308A" w14:textId="77777777" w:rsidR="00F066B4" w:rsidRPr="006C2E39" w:rsidRDefault="00F066B4" w:rsidP="00170BF6">
      <w:pPr>
        <w:pStyle w:val="PargrafodaLista"/>
        <w:tabs>
          <w:tab w:val="left" w:pos="1134"/>
          <w:tab w:val="left" w:pos="1418"/>
        </w:tabs>
        <w:ind w:left="1418"/>
        <w:jc w:val="both"/>
        <w:outlineLvl w:val="0"/>
        <w:rPr>
          <w:rFonts w:asciiTheme="minorHAnsi" w:hAnsiTheme="minorHAnsi" w:cs="Arial"/>
        </w:rPr>
      </w:pPr>
    </w:p>
    <w:p w14:paraId="357AC143" w14:textId="52C0F703" w:rsidR="00CA7F51" w:rsidRPr="006C2E39" w:rsidRDefault="00DF6279" w:rsidP="00170BF6">
      <w:pPr>
        <w:pStyle w:val="PargrafodaLista"/>
        <w:tabs>
          <w:tab w:val="left" w:pos="1134"/>
          <w:tab w:val="left" w:pos="1418"/>
        </w:tabs>
        <w:ind w:left="1418"/>
        <w:jc w:val="both"/>
        <w:outlineLvl w:val="0"/>
        <w:rPr>
          <w:rFonts w:asciiTheme="minorHAnsi" w:hAnsiTheme="minorHAnsi" w:cs="Arial"/>
        </w:rPr>
      </w:pPr>
      <w:r w:rsidRPr="006C2E39">
        <w:rPr>
          <w:rFonts w:asciiTheme="minorHAnsi" w:hAnsiTheme="minorHAnsi" w:cs="Arial"/>
        </w:rPr>
        <w:t>b</w:t>
      </w:r>
      <w:r w:rsidR="006A685E" w:rsidRPr="006C2E39">
        <w:rPr>
          <w:rFonts w:asciiTheme="minorHAnsi" w:hAnsiTheme="minorHAnsi" w:cs="Arial"/>
        </w:rPr>
        <w:t>3</w:t>
      </w:r>
      <w:r w:rsidRPr="006C2E39">
        <w:rPr>
          <w:rFonts w:asciiTheme="minorHAnsi" w:hAnsiTheme="minorHAnsi" w:cs="Arial"/>
        </w:rPr>
        <w:t xml:space="preserve">) O balanço patrimonial deverá estar registrado na Junta Comercial ou no Registro Civil das Pessoas Jurídicas, conforme o tipo de empresa </w:t>
      </w:r>
      <w:r w:rsidR="00E03574" w:rsidRPr="006C2E39">
        <w:rPr>
          <w:rFonts w:asciiTheme="minorHAnsi" w:hAnsiTheme="minorHAnsi" w:cs="Arial"/>
        </w:rPr>
        <w:t xml:space="preserve">da </w:t>
      </w:r>
      <w:r w:rsidRPr="006C2E39">
        <w:rPr>
          <w:rFonts w:asciiTheme="minorHAnsi" w:hAnsiTheme="minorHAnsi" w:cs="Arial"/>
        </w:rPr>
        <w:t>licitante e apresentado de acordo com os incisos de I a III, ou no Sistema Público de Escrituração Digital – SPED, apresentado conforme inciso IV:</w:t>
      </w:r>
    </w:p>
    <w:p w14:paraId="0BD00457" w14:textId="77777777" w:rsidR="00F066B4" w:rsidRPr="006C2E39" w:rsidRDefault="00F066B4" w:rsidP="00170BF6">
      <w:pPr>
        <w:pStyle w:val="PargrafodaLista"/>
        <w:tabs>
          <w:tab w:val="left" w:pos="1134"/>
          <w:tab w:val="left" w:pos="1418"/>
        </w:tabs>
        <w:ind w:left="1418"/>
        <w:jc w:val="both"/>
        <w:outlineLvl w:val="0"/>
        <w:rPr>
          <w:rFonts w:asciiTheme="minorHAnsi" w:hAnsiTheme="minorHAnsi" w:cs="Arial"/>
        </w:rPr>
      </w:pPr>
    </w:p>
    <w:p w14:paraId="7551B0EC" w14:textId="25FBD009" w:rsidR="00CA7F51" w:rsidRPr="006C2E39" w:rsidRDefault="007B5FAA" w:rsidP="00170BF6">
      <w:pPr>
        <w:tabs>
          <w:tab w:val="left" w:pos="1134"/>
          <w:tab w:val="left" w:pos="1418"/>
        </w:tabs>
        <w:ind w:left="1418"/>
        <w:jc w:val="both"/>
        <w:rPr>
          <w:rFonts w:asciiTheme="minorHAnsi" w:hAnsiTheme="minorHAnsi" w:cs="Arial"/>
        </w:rPr>
      </w:pPr>
      <w:r w:rsidRPr="006C2E39">
        <w:rPr>
          <w:rFonts w:asciiTheme="minorHAnsi" w:hAnsiTheme="minorHAnsi" w:cs="Arial"/>
        </w:rPr>
        <w:t xml:space="preserve">I. </w:t>
      </w:r>
      <w:r w:rsidR="001C43D6" w:rsidRPr="006C2E39">
        <w:rPr>
          <w:rFonts w:asciiTheme="minorHAnsi" w:hAnsiTheme="minorHAnsi" w:cs="Arial"/>
        </w:rPr>
        <w:t>s</w:t>
      </w:r>
      <w:r w:rsidR="00DF6279" w:rsidRPr="006C2E39">
        <w:rPr>
          <w:rFonts w:asciiTheme="minorHAnsi" w:hAnsiTheme="minorHAnsi" w:cs="Arial"/>
        </w:rPr>
        <w:t>ociedades empresariais em geral: registrado ou autenticado no órgão de Registro do Comércio da sede ou do domicílio da licitante, acompanhado de cópia do termo de abertura e de encerramento do Livro Diário do qual foi extraído</w:t>
      </w:r>
      <w:r w:rsidR="006A685E" w:rsidRPr="006C2E39">
        <w:rPr>
          <w:rFonts w:asciiTheme="minorHAnsi" w:hAnsiTheme="minorHAnsi" w:cs="Arial"/>
        </w:rPr>
        <w:t xml:space="preserve">, conforme disposto no </w:t>
      </w:r>
      <w:r w:rsidR="00DF6279" w:rsidRPr="006C2E39">
        <w:rPr>
          <w:rFonts w:asciiTheme="minorHAnsi" w:hAnsiTheme="minorHAnsi" w:cs="Arial"/>
        </w:rPr>
        <w:t>§ 2º</w:t>
      </w:r>
      <w:r w:rsidR="006A685E" w:rsidRPr="006C2E39">
        <w:rPr>
          <w:rFonts w:asciiTheme="minorHAnsi" w:hAnsiTheme="minorHAnsi" w:cs="Arial"/>
        </w:rPr>
        <w:t xml:space="preserve"> do art. 5º</w:t>
      </w:r>
      <w:r w:rsidR="00DF6279" w:rsidRPr="006C2E39">
        <w:rPr>
          <w:rFonts w:asciiTheme="minorHAnsi" w:hAnsiTheme="minorHAnsi" w:cs="Arial"/>
        </w:rPr>
        <w:t xml:space="preserve"> do Decreto-Lei nº 486/1969;</w:t>
      </w:r>
    </w:p>
    <w:p w14:paraId="464327CA" w14:textId="77777777" w:rsidR="00F066B4" w:rsidRPr="006C2E39" w:rsidRDefault="00F066B4" w:rsidP="00170BF6">
      <w:pPr>
        <w:tabs>
          <w:tab w:val="left" w:pos="1134"/>
          <w:tab w:val="left" w:pos="1418"/>
        </w:tabs>
        <w:ind w:left="1418"/>
        <w:jc w:val="both"/>
        <w:rPr>
          <w:rFonts w:asciiTheme="minorHAnsi" w:hAnsiTheme="minorHAnsi" w:cs="Arial"/>
        </w:rPr>
      </w:pPr>
    </w:p>
    <w:p w14:paraId="65562559" w14:textId="4868BE76" w:rsidR="00CA7F51" w:rsidRPr="006C2E39" w:rsidRDefault="007B5FAA" w:rsidP="00170BF6">
      <w:pPr>
        <w:tabs>
          <w:tab w:val="left" w:pos="1134"/>
          <w:tab w:val="left" w:pos="1418"/>
        </w:tabs>
        <w:ind w:left="1418"/>
        <w:jc w:val="both"/>
        <w:rPr>
          <w:rFonts w:asciiTheme="minorHAnsi" w:hAnsiTheme="minorHAnsi" w:cs="Arial"/>
        </w:rPr>
      </w:pPr>
      <w:r w:rsidRPr="006C2E39">
        <w:rPr>
          <w:rFonts w:asciiTheme="minorHAnsi" w:hAnsiTheme="minorHAnsi" w:cs="Arial"/>
        </w:rPr>
        <w:t xml:space="preserve">II. </w:t>
      </w:r>
      <w:r w:rsidR="001C43D6" w:rsidRPr="006C2E39">
        <w:rPr>
          <w:rFonts w:asciiTheme="minorHAnsi" w:hAnsiTheme="minorHAnsi" w:cs="Arial"/>
        </w:rPr>
        <w:t>s</w:t>
      </w:r>
      <w:r w:rsidR="00DF6279" w:rsidRPr="006C2E39">
        <w:rPr>
          <w:rFonts w:asciiTheme="minorHAnsi" w:hAnsiTheme="minorHAnsi" w:cs="Arial"/>
        </w:rPr>
        <w:t>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14:paraId="3E1FD025" w14:textId="77777777" w:rsidR="00F066B4" w:rsidRPr="006C2E39" w:rsidRDefault="00F066B4" w:rsidP="00170BF6">
      <w:pPr>
        <w:tabs>
          <w:tab w:val="left" w:pos="1134"/>
          <w:tab w:val="left" w:pos="1418"/>
        </w:tabs>
        <w:ind w:left="1418"/>
        <w:jc w:val="both"/>
        <w:rPr>
          <w:rFonts w:asciiTheme="minorHAnsi" w:hAnsiTheme="minorHAnsi" w:cs="Arial"/>
        </w:rPr>
      </w:pPr>
    </w:p>
    <w:p w14:paraId="20C6CBD1" w14:textId="755FA2DC" w:rsidR="00CA7F51" w:rsidRPr="006C2E39" w:rsidRDefault="007B5FAA" w:rsidP="00170BF6">
      <w:pPr>
        <w:tabs>
          <w:tab w:val="left" w:pos="1134"/>
          <w:tab w:val="left" w:pos="1418"/>
        </w:tabs>
        <w:ind w:left="1418"/>
        <w:jc w:val="both"/>
        <w:rPr>
          <w:rFonts w:asciiTheme="minorHAnsi" w:hAnsiTheme="minorHAnsi" w:cs="Arial"/>
        </w:rPr>
      </w:pPr>
      <w:r w:rsidRPr="006C2E39">
        <w:rPr>
          <w:rFonts w:asciiTheme="minorHAnsi" w:hAnsiTheme="minorHAnsi" w:cs="Arial"/>
        </w:rPr>
        <w:t xml:space="preserve">III. </w:t>
      </w:r>
      <w:r w:rsidR="001C43D6" w:rsidRPr="006C2E39">
        <w:rPr>
          <w:rFonts w:asciiTheme="minorHAnsi" w:hAnsiTheme="minorHAnsi" w:cs="Arial"/>
        </w:rPr>
        <w:t>s</w:t>
      </w:r>
      <w:r w:rsidR="00DF6279" w:rsidRPr="006C2E39">
        <w:rPr>
          <w:rFonts w:asciiTheme="minorHAnsi" w:hAnsiTheme="minorHAnsi" w:cs="Arial"/>
        </w:rPr>
        <w:t>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14:paraId="6F70486D" w14:textId="77777777" w:rsidR="00F066B4" w:rsidRPr="006C2E39" w:rsidRDefault="00F066B4" w:rsidP="00170BF6">
      <w:pPr>
        <w:tabs>
          <w:tab w:val="left" w:pos="1134"/>
          <w:tab w:val="left" w:pos="1418"/>
        </w:tabs>
        <w:ind w:left="1418"/>
        <w:jc w:val="both"/>
        <w:rPr>
          <w:rFonts w:asciiTheme="minorHAnsi" w:hAnsiTheme="minorHAnsi" w:cs="Arial"/>
        </w:rPr>
      </w:pPr>
    </w:p>
    <w:p w14:paraId="78704DB7" w14:textId="6C3F7EA6" w:rsidR="00CA7F51" w:rsidRPr="006C2E39" w:rsidRDefault="007B5FAA" w:rsidP="00170BF6">
      <w:pPr>
        <w:tabs>
          <w:tab w:val="left" w:pos="1134"/>
          <w:tab w:val="left" w:pos="1418"/>
        </w:tabs>
        <w:ind w:left="1418"/>
        <w:jc w:val="both"/>
        <w:rPr>
          <w:rFonts w:asciiTheme="minorHAnsi" w:hAnsiTheme="minorHAnsi" w:cs="Arial"/>
        </w:rPr>
      </w:pPr>
      <w:r w:rsidRPr="006C2E39">
        <w:rPr>
          <w:rFonts w:asciiTheme="minorHAnsi" w:hAnsiTheme="minorHAnsi" w:cs="Arial"/>
        </w:rPr>
        <w:t xml:space="preserve">IV. </w:t>
      </w:r>
      <w:r w:rsidR="001C43D6" w:rsidRPr="006C2E39">
        <w:rPr>
          <w:rFonts w:asciiTheme="minorHAnsi" w:hAnsiTheme="minorHAnsi" w:cs="Arial"/>
        </w:rPr>
        <w:t>p</w:t>
      </w:r>
      <w:r w:rsidR="00DF6279" w:rsidRPr="006C2E39">
        <w:rPr>
          <w:rFonts w:asciiTheme="minorHAnsi" w:hAnsiTheme="minorHAnsi" w:cs="Arial"/>
        </w:rPr>
        <w:t>ara as empresas que escrituram por meio do Sistema Público de Escrituração Digital – SPED, impressão dos seguintes arquivos gerados pelo referido sistema:</w:t>
      </w:r>
    </w:p>
    <w:p w14:paraId="629265C4" w14:textId="77777777" w:rsidR="00F066B4" w:rsidRPr="006C2E39" w:rsidRDefault="00F066B4" w:rsidP="00170BF6">
      <w:pPr>
        <w:tabs>
          <w:tab w:val="left" w:pos="1134"/>
          <w:tab w:val="left" w:pos="1418"/>
        </w:tabs>
        <w:ind w:left="1418"/>
        <w:jc w:val="both"/>
        <w:rPr>
          <w:rFonts w:asciiTheme="minorHAnsi" w:hAnsiTheme="minorHAnsi" w:cs="Arial"/>
        </w:rPr>
      </w:pPr>
    </w:p>
    <w:p w14:paraId="641D6551" w14:textId="5AEA93A0" w:rsidR="00CA7F51" w:rsidRPr="006C2E39" w:rsidRDefault="00EA21C0" w:rsidP="0034665A">
      <w:pPr>
        <w:pStyle w:val="PargrafodaLista"/>
        <w:numPr>
          <w:ilvl w:val="0"/>
          <w:numId w:val="58"/>
        </w:numPr>
        <w:tabs>
          <w:tab w:val="left" w:pos="1560"/>
          <w:tab w:val="left" w:pos="1701"/>
          <w:tab w:val="left" w:pos="1985"/>
        </w:tabs>
        <w:ind w:hanging="720"/>
        <w:jc w:val="both"/>
        <w:rPr>
          <w:rFonts w:asciiTheme="minorHAnsi" w:hAnsiTheme="minorHAnsi" w:cs="Arial"/>
        </w:rPr>
      </w:pPr>
      <w:r w:rsidRPr="006C2E39">
        <w:rPr>
          <w:rFonts w:asciiTheme="minorHAnsi" w:hAnsiTheme="minorHAnsi" w:cs="Arial"/>
        </w:rPr>
        <w:t>t</w:t>
      </w:r>
      <w:r w:rsidR="00DF6279" w:rsidRPr="006C2E39">
        <w:rPr>
          <w:rFonts w:asciiTheme="minorHAnsi" w:hAnsiTheme="minorHAnsi" w:cs="Arial"/>
        </w:rPr>
        <w:t>ermo de autenticação com a identificação do autenticador;</w:t>
      </w:r>
    </w:p>
    <w:p w14:paraId="31E5CDE6" w14:textId="77777777" w:rsidR="00F066B4" w:rsidRPr="006C2E39" w:rsidRDefault="00F066B4" w:rsidP="00170BF6">
      <w:pPr>
        <w:tabs>
          <w:tab w:val="left" w:pos="1134"/>
          <w:tab w:val="left" w:pos="1418"/>
        </w:tabs>
        <w:ind w:left="1418"/>
        <w:jc w:val="both"/>
        <w:rPr>
          <w:rFonts w:asciiTheme="minorHAnsi" w:hAnsiTheme="minorHAnsi" w:cs="Arial"/>
        </w:rPr>
      </w:pPr>
    </w:p>
    <w:p w14:paraId="56C225CF" w14:textId="742E3B90" w:rsidR="00CA7F51" w:rsidRPr="006C2E39" w:rsidRDefault="00EA21C0" w:rsidP="0034665A">
      <w:pPr>
        <w:pStyle w:val="PargrafodaLista"/>
        <w:numPr>
          <w:ilvl w:val="0"/>
          <w:numId w:val="58"/>
        </w:numPr>
        <w:tabs>
          <w:tab w:val="left" w:pos="1560"/>
          <w:tab w:val="left" w:pos="1701"/>
          <w:tab w:val="left" w:pos="1985"/>
        </w:tabs>
        <w:ind w:hanging="720"/>
        <w:jc w:val="both"/>
        <w:rPr>
          <w:rFonts w:asciiTheme="minorHAnsi" w:hAnsiTheme="minorHAnsi" w:cs="Arial"/>
        </w:rPr>
      </w:pPr>
      <w:r w:rsidRPr="006C2E39">
        <w:rPr>
          <w:rFonts w:asciiTheme="minorHAnsi" w:hAnsiTheme="minorHAnsi" w:cs="Arial"/>
        </w:rPr>
        <w:t>b</w:t>
      </w:r>
      <w:r w:rsidR="00DF6279" w:rsidRPr="006C2E39">
        <w:rPr>
          <w:rFonts w:asciiTheme="minorHAnsi" w:hAnsiTheme="minorHAnsi" w:cs="Arial"/>
        </w:rPr>
        <w:t>alanço patrimonial;</w:t>
      </w:r>
    </w:p>
    <w:p w14:paraId="3E632749" w14:textId="77777777" w:rsidR="00F066B4" w:rsidRPr="006C2E39" w:rsidRDefault="00F066B4" w:rsidP="00170BF6">
      <w:pPr>
        <w:tabs>
          <w:tab w:val="left" w:pos="1134"/>
          <w:tab w:val="left" w:pos="1418"/>
        </w:tabs>
        <w:ind w:left="1418"/>
        <w:jc w:val="both"/>
        <w:rPr>
          <w:rFonts w:asciiTheme="minorHAnsi" w:hAnsiTheme="minorHAnsi" w:cs="Arial"/>
        </w:rPr>
      </w:pPr>
    </w:p>
    <w:p w14:paraId="0BC44237" w14:textId="2CAFE65F" w:rsidR="00CA7F51" w:rsidRPr="006C2E39" w:rsidRDefault="00EA21C0" w:rsidP="0034665A">
      <w:pPr>
        <w:pStyle w:val="PargrafodaLista"/>
        <w:numPr>
          <w:ilvl w:val="0"/>
          <w:numId w:val="58"/>
        </w:numPr>
        <w:tabs>
          <w:tab w:val="left" w:pos="1560"/>
          <w:tab w:val="left" w:pos="1701"/>
          <w:tab w:val="left" w:pos="1985"/>
        </w:tabs>
        <w:ind w:hanging="720"/>
        <w:jc w:val="both"/>
        <w:rPr>
          <w:rFonts w:asciiTheme="minorHAnsi" w:hAnsiTheme="minorHAnsi" w:cs="Arial"/>
        </w:rPr>
      </w:pPr>
      <w:r w:rsidRPr="006C2E39">
        <w:rPr>
          <w:rFonts w:asciiTheme="minorHAnsi" w:hAnsiTheme="minorHAnsi" w:cs="Arial"/>
        </w:rPr>
        <w:t>t</w:t>
      </w:r>
      <w:r w:rsidR="00DF6279" w:rsidRPr="006C2E39">
        <w:rPr>
          <w:rFonts w:asciiTheme="minorHAnsi" w:hAnsiTheme="minorHAnsi" w:cs="Arial"/>
        </w:rPr>
        <w:t>ermo de abertura e encerramento;</w:t>
      </w:r>
    </w:p>
    <w:p w14:paraId="528AC766" w14:textId="77777777" w:rsidR="00F066B4" w:rsidRPr="006C2E39" w:rsidRDefault="00F066B4" w:rsidP="00170BF6">
      <w:pPr>
        <w:tabs>
          <w:tab w:val="left" w:pos="1134"/>
          <w:tab w:val="left" w:pos="1418"/>
        </w:tabs>
        <w:ind w:left="1418"/>
        <w:jc w:val="both"/>
        <w:rPr>
          <w:rFonts w:asciiTheme="minorHAnsi" w:hAnsiTheme="minorHAnsi" w:cs="Arial"/>
        </w:rPr>
      </w:pPr>
    </w:p>
    <w:p w14:paraId="6BD64A3F" w14:textId="732582EE" w:rsidR="00CA7F51" w:rsidRPr="006C2E39" w:rsidRDefault="00EA21C0" w:rsidP="0034665A">
      <w:pPr>
        <w:pStyle w:val="PargrafodaLista"/>
        <w:numPr>
          <w:ilvl w:val="0"/>
          <w:numId w:val="58"/>
        </w:numPr>
        <w:tabs>
          <w:tab w:val="left" w:pos="1560"/>
          <w:tab w:val="left" w:pos="1701"/>
          <w:tab w:val="left" w:pos="1985"/>
        </w:tabs>
        <w:ind w:hanging="720"/>
        <w:jc w:val="both"/>
        <w:rPr>
          <w:rFonts w:asciiTheme="minorHAnsi" w:hAnsiTheme="minorHAnsi" w:cs="Arial"/>
        </w:rPr>
      </w:pPr>
      <w:r w:rsidRPr="006C2E39">
        <w:rPr>
          <w:rFonts w:asciiTheme="minorHAnsi" w:hAnsiTheme="minorHAnsi" w:cs="Arial"/>
        </w:rPr>
        <w:t>r</w:t>
      </w:r>
      <w:r w:rsidR="00DF6279" w:rsidRPr="006C2E39">
        <w:rPr>
          <w:rFonts w:asciiTheme="minorHAnsi" w:hAnsiTheme="minorHAnsi" w:cs="Arial"/>
        </w:rPr>
        <w:t>equerimento de autenticação de Livro Digital;</w:t>
      </w:r>
    </w:p>
    <w:p w14:paraId="501812B1" w14:textId="77777777" w:rsidR="00F066B4" w:rsidRPr="006C2E39" w:rsidRDefault="00F066B4" w:rsidP="00170BF6">
      <w:pPr>
        <w:tabs>
          <w:tab w:val="left" w:pos="1134"/>
          <w:tab w:val="left" w:pos="1418"/>
        </w:tabs>
        <w:ind w:left="1418"/>
        <w:jc w:val="both"/>
        <w:rPr>
          <w:rFonts w:asciiTheme="minorHAnsi" w:hAnsiTheme="minorHAnsi" w:cs="Arial"/>
        </w:rPr>
      </w:pPr>
    </w:p>
    <w:p w14:paraId="5816F91F" w14:textId="653E8B28" w:rsidR="00CA7F51" w:rsidRPr="006C2E39" w:rsidRDefault="00EA21C0" w:rsidP="0034665A">
      <w:pPr>
        <w:pStyle w:val="PargrafodaLista"/>
        <w:numPr>
          <w:ilvl w:val="0"/>
          <w:numId w:val="58"/>
        </w:numPr>
        <w:tabs>
          <w:tab w:val="left" w:pos="1560"/>
          <w:tab w:val="left" w:pos="1701"/>
          <w:tab w:val="left" w:pos="1985"/>
        </w:tabs>
        <w:ind w:hanging="720"/>
        <w:jc w:val="both"/>
        <w:rPr>
          <w:rFonts w:asciiTheme="minorHAnsi" w:hAnsiTheme="minorHAnsi" w:cs="Arial"/>
        </w:rPr>
      </w:pPr>
      <w:r w:rsidRPr="006C2E39">
        <w:rPr>
          <w:rFonts w:asciiTheme="minorHAnsi" w:hAnsiTheme="minorHAnsi" w:cs="Arial"/>
        </w:rPr>
        <w:t>r</w:t>
      </w:r>
      <w:r w:rsidR="00DF6279" w:rsidRPr="006C2E39">
        <w:rPr>
          <w:rFonts w:asciiTheme="minorHAnsi" w:hAnsiTheme="minorHAnsi" w:cs="Arial"/>
        </w:rPr>
        <w:t xml:space="preserve">ecibo de entrega de </w:t>
      </w:r>
      <w:r w:rsidR="00E03574" w:rsidRPr="006C2E39">
        <w:rPr>
          <w:rFonts w:asciiTheme="minorHAnsi" w:eastAsia="Calibri" w:hAnsiTheme="minorHAnsi" w:cs="Calibri"/>
        </w:rPr>
        <w:t>Escrituração Contábil</w:t>
      </w:r>
      <w:r w:rsidR="00E03574" w:rsidRPr="006C2E39">
        <w:rPr>
          <w:rFonts w:asciiTheme="minorHAnsi" w:hAnsiTheme="minorHAnsi" w:cs="Arial"/>
        </w:rPr>
        <w:t xml:space="preserve"> </w:t>
      </w:r>
      <w:r w:rsidR="00DF6279" w:rsidRPr="006C2E39">
        <w:rPr>
          <w:rFonts w:asciiTheme="minorHAnsi" w:hAnsiTheme="minorHAnsi" w:cs="Arial"/>
        </w:rPr>
        <w:t>Digital.</w:t>
      </w:r>
    </w:p>
    <w:p w14:paraId="046007D0" w14:textId="77777777" w:rsidR="00CA7F51" w:rsidRPr="006C2E39" w:rsidRDefault="00CA7F51" w:rsidP="00170BF6">
      <w:pPr>
        <w:tabs>
          <w:tab w:val="left" w:pos="1418"/>
        </w:tabs>
        <w:jc w:val="both"/>
        <w:rPr>
          <w:rFonts w:asciiTheme="minorHAnsi" w:hAnsiTheme="minorHAnsi" w:cs="Arial"/>
          <w:u w:val="single"/>
        </w:rPr>
      </w:pPr>
    </w:p>
    <w:p w14:paraId="7318591A" w14:textId="3511FC88" w:rsidR="00CA7F51" w:rsidRPr="006C2E39" w:rsidRDefault="001E704C" w:rsidP="00170BF6">
      <w:pPr>
        <w:tabs>
          <w:tab w:val="left" w:pos="284"/>
          <w:tab w:val="left" w:pos="1418"/>
        </w:tabs>
        <w:jc w:val="both"/>
        <w:rPr>
          <w:rFonts w:asciiTheme="minorHAnsi" w:hAnsiTheme="minorHAnsi" w:cs="Arial"/>
        </w:rPr>
      </w:pPr>
      <w:r w:rsidRPr="006C2E39">
        <w:rPr>
          <w:rFonts w:asciiTheme="minorHAnsi" w:hAnsiTheme="minorHAnsi" w:cs="Arial"/>
          <w:bCs/>
        </w:rPr>
        <w:t>1</w:t>
      </w:r>
      <w:r w:rsidR="0015405F" w:rsidRPr="006C2E39">
        <w:rPr>
          <w:rFonts w:asciiTheme="minorHAnsi" w:hAnsiTheme="minorHAnsi" w:cs="Arial"/>
          <w:bCs/>
        </w:rPr>
        <w:t>1</w:t>
      </w:r>
      <w:r w:rsidR="00D82E01" w:rsidRPr="006C2E39">
        <w:rPr>
          <w:rFonts w:asciiTheme="minorHAnsi" w:hAnsiTheme="minorHAnsi" w:cs="Arial"/>
          <w:bCs/>
        </w:rPr>
        <w:t>.2.4.1</w:t>
      </w:r>
      <w:r w:rsidR="00D82E01" w:rsidRPr="006C2E39">
        <w:rPr>
          <w:rFonts w:asciiTheme="minorHAnsi" w:hAnsiTheme="minorHAnsi" w:cs="Arial"/>
          <w:bCs/>
        </w:rPr>
        <w:tab/>
      </w:r>
      <w:r w:rsidR="00DF6279" w:rsidRPr="006C2E39">
        <w:rPr>
          <w:rFonts w:asciiTheme="minorHAnsi" w:hAnsiTheme="minorHAnsi" w:cs="Arial"/>
          <w:bCs/>
        </w:rPr>
        <w:t>As so</w:t>
      </w:r>
      <w:r w:rsidR="00DF6279" w:rsidRPr="006C2E39">
        <w:rPr>
          <w:rFonts w:asciiTheme="minorHAnsi" w:hAnsiTheme="minorHAnsi" w:cs="Arial"/>
        </w:rPr>
        <w:t xml:space="preserve">ciedades constituídas no exercício em curso ou com menos de um ano deverão apresentar balanço conforme abaixo discriminado, com a assinatura do sócio-gerente e do responsável por sua contabilidade, Contador ou outro profissional equivalente, </w:t>
      </w:r>
      <w:r w:rsidR="00EA18E0" w:rsidRPr="006C2E39">
        <w:rPr>
          <w:rFonts w:asciiTheme="minorHAnsi" w:hAnsiTheme="minorHAnsi" w:cs="Arial"/>
        </w:rPr>
        <w:t>devidamente registrado no respectivo conselho de classe profissional e</w:t>
      </w:r>
      <w:r w:rsidR="00DF6279" w:rsidRPr="006C2E39">
        <w:rPr>
          <w:rFonts w:asciiTheme="minorHAnsi" w:hAnsiTheme="minorHAnsi" w:cs="Arial"/>
        </w:rPr>
        <w:t xml:space="preserve"> autenticado no órgão de Registro do Comércio da sede ou do domicílio da licitante:</w:t>
      </w:r>
    </w:p>
    <w:p w14:paraId="783DAE63" w14:textId="77777777" w:rsidR="00D82E01" w:rsidRPr="006C2E39" w:rsidRDefault="00D82E01" w:rsidP="00170BF6">
      <w:pPr>
        <w:tabs>
          <w:tab w:val="left" w:pos="1418"/>
        </w:tabs>
        <w:jc w:val="both"/>
        <w:rPr>
          <w:rFonts w:asciiTheme="minorHAnsi" w:hAnsiTheme="minorHAnsi" w:cs="Arial"/>
          <w:u w:val="single"/>
        </w:rPr>
      </w:pPr>
    </w:p>
    <w:p w14:paraId="2F95B570" w14:textId="267130ED" w:rsidR="00CA7F51" w:rsidRPr="006C2E39" w:rsidRDefault="00DF6279" w:rsidP="0034665A">
      <w:pPr>
        <w:pStyle w:val="PargrafodaLista"/>
        <w:numPr>
          <w:ilvl w:val="0"/>
          <w:numId w:val="54"/>
        </w:numPr>
        <w:tabs>
          <w:tab w:val="left" w:pos="1134"/>
          <w:tab w:val="left" w:pos="1701"/>
        </w:tabs>
        <w:ind w:left="1418" w:firstLine="0"/>
        <w:jc w:val="both"/>
        <w:outlineLvl w:val="0"/>
        <w:rPr>
          <w:rFonts w:asciiTheme="minorHAnsi" w:hAnsiTheme="minorHAnsi" w:cs="Arial"/>
        </w:rPr>
      </w:pPr>
      <w:r w:rsidRPr="006C2E39">
        <w:rPr>
          <w:rFonts w:asciiTheme="minorHAnsi" w:hAnsiTheme="minorHAnsi" w:cs="Arial"/>
        </w:rPr>
        <w:t>balanço de abertura, no caso de sociedades sem movimentação;</w:t>
      </w:r>
    </w:p>
    <w:p w14:paraId="2CA3CE1D" w14:textId="77777777" w:rsidR="00D82E01" w:rsidRPr="006C2E39" w:rsidRDefault="00D82E01" w:rsidP="00170BF6">
      <w:pPr>
        <w:tabs>
          <w:tab w:val="left" w:pos="1134"/>
          <w:tab w:val="left" w:pos="1701"/>
        </w:tabs>
        <w:ind w:left="1418"/>
        <w:jc w:val="both"/>
        <w:outlineLvl w:val="0"/>
        <w:rPr>
          <w:rFonts w:asciiTheme="minorHAnsi" w:hAnsiTheme="minorHAnsi" w:cs="Arial"/>
        </w:rPr>
      </w:pPr>
    </w:p>
    <w:p w14:paraId="462EC578" w14:textId="5F6EB595" w:rsidR="00CA7F51" w:rsidRPr="006C2E39" w:rsidRDefault="00DF6279" w:rsidP="0034665A">
      <w:pPr>
        <w:pStyle w:val="PargrafodaLista"/>
        <w:numPr>
          <w:ilvl w:val="0"/>
          <w:numId w:val="54"/>
        </w:numPr>
        <w:tabs>
          <w:tab w:val="left" w:pos="1134"/>
          <w:tab w:val="left" w:pos="1701"/>
          <w:tab w:val="left" w:pos="6379"/>
        </w:tabs>
        <w:ind w:left="1418" w:firstLine="0"/>
        <w:jc w:val="both"/>
        <w:outlineLvl w:val="0"/>
        <w:rPr>
          <w:rFonts w:asciiTheme="minorHAnsi" w:hAnsiTheme="minorHAnsi" w:cs="Arial"/>
        </w:rPr>
      </w:pPr>
      <w:r w:rsidRPr="006C2E39">
        <w:rPr>
          <w:rFonts w:asciiTheme="minorHAnsi" w:hAnsiTheme="minorHAnsi" w:cs="Arial"/>
        </w:rPr>
        <w:t>balanço intermediário, no caso de sociedades com movimentação.</w:t>
      </w:r>
    </w:p>
    <w:p w14:paraId="0B5A6769" w14:textId="77777777" w:rsidR="00CA7F51" w:rsidRPr="006C2E39" w:rsidRDefault="00CA7F51" w:rsidP="00170BF6">
      <w:pPr>
        <w:tabs>
          <w:tab w:val="left" w:pos="1418"/>
        </w:tabs>
        <w:jc w:val="both"/>
        <w:rPr>
          <w:rFonts w:asciiTheme="minorHAnsi" w:hAnsiTheme="minorHAnsi" w:cs="Arial"/>
          <w:u w:val="single"/>
        </w:rPr>
      </w:pPr>
    </w:p>
    <w:p w14:paraId="263DE051" w14:textId="59B6DD56" w:rsidR="00CA7F51" w:rsidRPr="006C2E39" w:rsidRDefault="001E704C" w:rsidP="00170BF6">
      <w:pPr>
        <w:tabs>
          <w:tab w:val="left" w:pos="284"/>
          <w:tab w:val="left" w:pos="1418"/>
        </w:tabs>
        <w:jc w:val="both"/>
        <w:rPr>
          <w:rFonts w:asciiTheme="minorHAnsi" w:hAnsiTheme="minorHAnsi" w:cs="Arial"/>
          <w:bCs/>
        </w:rPr>
      </w:pPr>
      <w:r w:rsidRPr="006C2E39">
        <w:rPr>
          <w:rFonts w:asciiTheme="minorHAnsi" w:hAnsiTheme="minorHAnsi" w:cs="Arial"/>
          <w:bCs/>
        </w:rPr>
        <w:t>1</w:t>
      </w:r>
      <w:r w:rsidR="0015405F" w:rsidRPr="006C2E39">
        <w:rPr>
          <w:rFonts w:asciiTheme="minorHAnsi" w:hAnsiTheme="minorHAnsi" w:cs="Arial"/>
          <w:bCs/>
        </w:rPr>
        <w:t>1</w:t>
      </w:r>
      <w:r w:rsidR="005641B8" w:rsidRPr="006C2E39">
        <w:rPr>
          <w:rFonts w:asciiTheme="minorHAnsi" w:hAnsiTheme="minorHAnsi" w:cs="Arial"/>
          <w:bCs/>
        </w:rPr>
        <w:t>.2.4.2</w:t>
      </w:r>
      <w:r w:rsidR="005641B8" w:rsidRPr="006C2E39">
        <w:rPr>
          <w:rFonts w:asciiTheme="minorHAnsi" w:hAnsiTheme="minorHAnsi" w:cs="Arial"/>
          <w:bCs/>
        </w:rPr>
        <w:tab/>
      </w:r>
      <w:r w:rsidR="00DF6279" w:rsidRPr="006C2E39">
        <w:rPr>
          <w:rFonts w:asciiTheme="minorHAnsi" w:hAnsiTheme="minorHAnsi" w:cs="Arial"/>
          <w:bCs/>
        </w:rPr>
        <w:t>A comprovação da boa situação financeira da licitante será feita por meio da avaliação, conforme o caso:</w:t>
      </w:r>
    </w:p>
    <w:p w14:paraId="2ED34D9B" w14:textId="77777777" w:rsidR="00CA7F51" w:rsidRPr="006C2E39" w:rsidRDefault="00CA7F51" w:rsidP="00170BF6">
      <w:pPr>
        <w:jc w:val="both"/>
        <w:rPr>
          <w:rFonts w:asciiTheme="minorHAnsi" w:hAnsiTheme="minorHAnsi" w:cs="Arial"/>
        </w:rPr>
      </w:pPr>
    </w:p>
    <w:p w14:paraId="7B550667" w14:textId="366BF541" w:rsidR="00CA7F51" w:rsidRPr="006C2E39" w:rsidRDefault="001C43D6" w:rsidP="0034665A">
      <w:pPr>
        <w:pStyle w:val="PargrafodaLista"/>
        <w:numPr>
          <w:ilvl w:val="0"/>
          <w:numId w:val="55"/>
        </w:numPr>
        <w:tabs>
          <w:tab w:val="left" w:pos="1134"/>
          <w:tab w:val="left" w:pos="1701"/>
        </w:tabs>
        <w:ind w:left="1418" w:firstLine="0"/>
        <w:jc w:val="both"/>
        <w:rPr>
          <w:rFonts w:asciiTheme="minorHAnsi" w:hAnsiTheme="minorHAnsi" w:cs="Arial"/>
        </w:rPr>
      </w:pPr>
      <w:r w:rsidRPr="006C2E39">
        <w:rPr>
          <w:rFonts w:asciiTheme="minorHAnsi" w:hAnsiTheme="minorHAnsi" w:cs="Arial"/>
        </w:rPr>
        <w:t>do balanço referido na alínea ‘b’ do subitem 1</w:t>
      </w:r>
      <w:r w:rsidR="00716489" w:rsidRPr="006C2E39">
        <w:rPr>
          <w:rFonts w:asciiTheme="minorHAnsi" w:hAnsiTheme="minorHAnsi" w:cs="Arial"/>
        </w:rPr>
        <w:t>1</w:t>
      </w:r>
      <w:r w:rsidRPr="006C2E39">
        <w:rPr>
          <w:rFonts w:asciiTheme="minorHAnsi" w:hAnsiTheme="minorHAnsi" w:cs="Arial"/>
        </w:rPr>
        <w:t>.2.4, cujos índices de Liquidez Geral (LG), de Solvência Geral (SG) e de Liquidez Corrente (LC), resultantes da aplicação das fórmulas a seguir, terão de ser maiores que um (&gt;01):</w:t>
      </w:r>
    </w:p>
    <w:p w14:paraId="07E3881F" w14:textId="77777777" w:rsidR="00CA7F51" w:rsidRPr="006C2E39" w:rsidRDefault="00CA7F51" w:rsidP="00170BF6">
      <w:pPr>
        <w:tabs>
          <w:tab w:val="left" w:pos="1134"/>
          <w:tab w:val="left" w:pos="1701"/>
        </w:tabs>
        <w:ind w:left="1418"/>
        <w:jc w:val="both"/>
        <w:outlineLvl w:val="0"/>
        <w:rPr>
          <w:rFonts w:asciiTheme="minorHAnsi" w:hAnsiTheme="minorHAnsi" w:cs="Arial"/>
        </w:rPr>
      </w:pPr>
    </w:p>
    <w:p w14:paraId="6798EDE1" w14:textId="77777777" w:rsidR="00BC7968" w:rsidRPr="006C2E39" w:rsidRDefault="00BC7968" w:rsidP="00170BF6">
      <w:pPr>
        <w:tabs>
          <w:tab w:val="left" w:pos="1134"/>
          <w:tab w:val="left" w:pos="1701"/>
        </w:tabs>
        <w:ind w:left="1418"/>
        <w:jc w:val="both"/>
        <w:outlineLvl w:val="0"/>
        <w:rPr>
          <w:rFonts w:asciiTheme="minorHAnsi" w:hAnsiTheme="minorHAnsi" w:cs="Arial"/>
        </w:rPr>
      </w:pPr>
    </w:p>
    <w:p w14:paraId="3EE9B38D" w14:textId="77777777" w:rsidR="00CA7F51" w:rsidRPr="006C2E39" w:rsidRDefault="00DF6279" w:rsidP="00170BF6">
      <w:pPr>
        <w:ind w:left="2127" w:hanging="2127"/>
        <w:jc w:val="both"/>
        <w:outlineLvl w:val="0"/>
        <w:rPr>
          <w:rFonts w:asciiTheme="minorHAnsi" w:hAnsiTheme="minorHAnsi" w:cs="Arial"/>
        </w:rPr>
      </w:pPr>
      <w:r w:rsidRPr="006C2E39">
        <w:rPr>
          <w:rFonts w:asciiTheme="minorHAnsi" w:hAnsiTheme="minorHAnsi" w:cs="Arial"/>
        </w:rPr>
        <w:tab/>
        <w:t>Ativo Circulante + Realizável a Longo Prazo</w:t>
      </w:r>
    </w:p>
    <w:p w14:paraId="2699FB18" w14:textId="77777777"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t>LG = -------------------------------------------------------------</w:t>
      </w:r>
    </w:p>
    <w:p w14:paraId="7C429D82" w14:textId="77777777"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Passivo Circulante + Exigível a Longo Prazo</w:t>
      </w:r>
    </w:p>
    <w:p w14:paraId="22A1839B" w14:textId="77777777" w:rsidR="00CA7F51" w:rsidRPr="006C2E39" w:rsidRDefault="00CA7F51" w:rsidP="00170BF6">
      <w:pPr>
        <w:tabs>
          <w:tab w:val="left" w:pos="1134"/>
          <w:tab w:val="left" w:pos="1701"/>
        </w:tabs>
        <w:ind w:left="1418"/>
        <w:jc w:val="both"/>
        <w:outlineLvl w:val="0"/>
        <w:rPr>
          <w:rFonts w:asciiTheme="minorHAnsi" w:hAnsiTheme="minorHAnsi" w:cs="Arial"/>
        </w:rPr>
      </w:pPr>
    </w:p>
    <w:p w14:paraId="2D9D63F6" w14:textId="77777777" w:rsidR="00BC7968" w:rsidRPr="006C2E39" w:rsidRDefault="00BC7968" w:rsidP="00170BF6">
      <w:pPr>
        <w:tabs>
          <w:tab w:val="left" w:pos="1134"/>
          <w:tab w:val="left" w:pos="1701"/>
        </w:tabs>
        <w:ind w:left="1418"/>
        <w:jc w:val="both"/>
        <w:outlineLvl w:val="0"/>
        <w:rPr>
          <w:rFonts w:asciiTheme="minorHAnsi" w:hAnsiTheme="minorHAnsi" w:cs="Arial"/>
        </w:rPr>
      </w:pPr>
    </w:p>
    <w:p w14:paraId="2942A30F" w14:textId="3C87F480"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Ativo Total</w:t>
      </w:r>
    </w:p>
    <w:p w14:paraId="7C763071" w14:textId="77777777"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t>SG = -------------------------------------------------------------</w:t>
      </w:r>
    </w:p>
    <w:p w14:paraId="5D2D4F84" w14:textId="77777777"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Passivo Circulante + Exigível a Longo Prazo</w:t>
      </w:r>
    </w:p>
    <w:p w14:paraId="2E506D85" w14:textId="77777777" w:rsidR="00CA7F51" w:rsidRPr="006C2E39" w:rsidRDefault="00CA7F51" w:rsidP="00170BF6">
      <w:pPr>
        <w:tabs>
          <w:tab w:val="left" w:pos="1134"/>
          <w:tab w:val="left" w:pos="1701"/>
        </w:tabs>
        <w:ind w:left="1418"/>
        <w:jc w:val="both"/>
        <w:outlineLvl w:val="0"/>
        <w:rPr>
          <w:rFonts w:asciiTheme="minorHAnsi" w:hAnsiTheme="minorHAnsi" w:cs="Arial"/>
        </w:rPr>
      </w:pPr>
    </w:p>
    <w:p w14:paraId="0A108CB8" w14:textId="77777777" w:rsidR="00BC7968" w:rsidRPr="006C2E39" w:rsidRDefault="00BC7968" w:rsidP="00170BF6">
      <w:pPr>
        <w:tabs>
          <w:tab w:val="left" w:pos="1134"/>
          <w:tab w:val="left" w:pos="1701"/>
        </w:tabs>
        <w:ind w:left="1418"/>
        <w:jc w:val="both"/>
        <w:outlineLvl w:val="0"/>
        <w:rPr>
          <w:rFonts w:asciiTheme="minorHAnsi" w:hAnsiTheme="minorHAnsi" w:cs="Arial"/>
        </w:rPr>
      </w:pPr>
    </w:p>
    <w:p w14:paraId="62BA7F2D" w14:textId="46BBB34F"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00BC7968" w:rsidRPr="006C2E39">
        <w:rPr>
          <w:rFonts w:asciiTheme="minorHAnsi" w:hAnsiTheme="minorHAnsi" w:cs="Arial"/>
        </w:rPr>
        <w:tab/>
      </w:r>
      <w:r w:rsidR="00BC7968" w:rsidRPr="006C2E39">
        <w:rPr>
          <w:rFonts w:asciiTheme="minorHAnsi" w:hAnsiTheme="minorHAnsi" w:cs="Arial"/>
        </w:rPr>
        <w:tab/>
      </w:r>
      <w:r w:rsidRPr="006C2E39">
        <w:rPr>
          <w:rFonts w:asciiTheme="minorHAnsi" w:hAnsiTheme="minorHAnsi" w:cs="Arial"/>
        </w:rPr>
        <w:t>Ativo Circulante</w:t>
      </w:r>
    </w:p>
    <w:p w14:paraId="27ADDE7B" w14:textId="0322905D"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t>LC = --------------------</w:t>
      </w:r>
      <w:r w:rsidR="00BC7968" w:rsidRPr="006C2E39">
        <w:rPr>
          <w:rFonts w:asciiTheme="minorHAnsi" w:hAnsiTheme="minorHAnsi" w:cs="Arial"/>
        </w:rPr>
        <w:t>-----------------------------</w:t>
      </w:r>
      <w:r w:rsidRPr="006C2E39">
        <w:rPr>
          <w:rFonts w:asciiTheme="minorHAnsi" w:hAnsiTheme="minorHAnsi" w:cs="Arial"/>
        </w:rPr>
        <w:t>--------------</w:t>
      </w:r>
    </w:p>
    <w:p w14:paraId="543CD532" w14:textId="61336BE5" w:rsidR="00CA7F51" w:rsidRPr="006C2E39" w:rsidRDefault="00DF6279" w:rsidP="00170BF6">
      <w:pPr>
        <w:ind w:left="708" w:firstLine="708"/>
        <w:jc w:val="both"/>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00BC7968" w:rsidRPr="006C2E39">
        <w:rPr>
          <w:rFonts w:asciiTheme="minorHAnsi" w:hAnsiTheme="minorHAnsi" w:cs="Arial"/>
        </w:rPr>
        <w:tab/>
      </w:r>
      <w:r w:rsidR="00BC7968" w:rsidRPr="006C2E39">
        <w:rPr>
          <w:rFonts w:asciiTheme="minorHAnsi" w:hAnsiTheme="minorHAnsi" w:cs="Arial"/>
        </w:rPr>
        <w:tab/>
      </w:r>
      <w:r w:rsidRPr="006C2E39">
        <w:rPr>
          <w:rFonts w:asciiTheme="minorHAnsi" w:hAnsiTheme="minorHAnsi" w:cs="Arial"/>
        </w:rPr>
        <w:t>Passivo Circulante</w:t>
      </w:r>
    </w:p>
    <w:p w14:paraId="3CCBC810" w14:textId="77777777" w:rsidR="00CA7F51" w:rsidRPr="006C2E39" w:rsidRDefault="00CA7F51" w:rsidP="00170BF6">
      <w:pPr>
        <w:tabs>
          <w:tab w:val="left" w:pos="1134"/>
          <w:tab w:val="left" w:pos="1701"/>
        </w:tabs>
        <w:ind w:left="1418"/>
        <w:jc w:val="both"/>
        <w:outlineLvl w:val="0"/>
        <w:rPr>
          <w:rFonts w:asciiTheme="minorHAnsi" w:hAnsiTheme="minorHAnsi" w:cs="Arial"/>
        </w:rPr>
      </w:pPr>
    </w:p>
    <w:p w14:paraId="37F312BC" w14:textId="77777777" w:rsidR="00BC7968" w:rsidRPr="006C2E39" w:rsidRDefault="00BC7968" w:rsidP="00170BF6">
      <w:pPr>
        <w:tabs>
          <w:tab w:val="left" w:pos="1134"/>
          <w:tab w:val="left" w:pos="1701"/>
        </w:tabs>
        <w:ind w:left="1418"/>
        <w:jc w:val="both"/>
        <w:outlineLvl w:val="0"/>
        <w:rPr>
          <w:rFonts w:asciiTheme="minorHAnsi" w:hAnsiTheme="minorHAnsi" w:cs="Arial"/>
        </w:rPr>
      </w:pPr>
    </w:p>
    <w:p w14:paraId="70C6F30A" w14:textId="5C8B1D0C" w:rsidR="00CA7F51" w:rsidRPr="006C2E39" w:rsidRDefault="00DF6279" w:rsidP="0034665A">
      <w:pPr>
        <w:pStyle w:val="PargrafodaLista"/>
        <w:numPr>
          <w:ilvl w:val="0"/>
          <w:numId w:val="55"/>
        </w:numPr>
        <w:tabs>
          <w:tab w:val="left" w:pos="1134"/>
          <w:tab w:val="left" w:pos="1560"/>
          <w:tab w:val="left" w:pos="1843"/>
        </w:tabs>
        <w:ind w:left="1418" w:firstLine="0"/>
        <w:jc w:val="both"/>
        <w:rPr>
          <w:rFonts w:asciiTheme="minorHAnsi" w:hAnsiTheme="minorHAnsi" w:cs="Arial"/>
        </w:rPr>
      </w:pPr>
      <w:r w:rsidRPr="006C2E39">
        <w:rPr>
          <w:rFonts w:asciiTheme="minorHAnsi" w:hAnsiTheme="minorHAnsi" w:cs="Arial"/>
        </w:rPr>
        <w:t>o índice de Solvência, obtido conforme fórmula a seguir, terá de ser maior ou igual a um (&gt; ou = a 1):</w:t>
      </w:r>
    </w:p>
    <w:p w14:paraId="1B66AFAF" w14:textId="77777777" w:rsidR="00CA7F51" w:rsidRPr="006C2E39" w:rsidRDefault="00CA7F51" w:rsidP="00170BF6">
      <w:pPr>
        <w:tabs>
          <w:tab w:val="left" w:pos="1134"/>
          <w:tab w:val="left" w:pos="1701"/>
        </w:tabs>
        <w:ind w:left="1418"/>
        <w:jc w:val="both"/>
        <w:outlineLvl w:val="0"/>
        <w:rPr>
          <w:rFonts w:asciiTheme="minorHAnsi" w:hAnsiTheme="minorHAnsi" w:cs="Arial"/>
        </w:rPr>
      </w:pPr>
    </w:p>
    <w:p w14:paraId="1686222A" w14:textId="77777777" w:rsidR="0068124F" w:rsidRPr="006C2E39" w:rsidRDefault="0068124F" w:rsidP="00170BF6">
      <w:pPr>
        <w:tabs>
          <w:tab w:val="left" w:pos="1134"/>
          <w:tab w:val="left" w:pos="1701"/>
        </w:tabs>
        <w:ind w:left="1418"/>
        <w:jc w:val="both"/>
        <w:outlineLvl w:val="0"/>
        <w:rPr>
          <w:rFonts w:asciiTheme="minorHAnsi" w:hAnsiTheme="minorHAnsi" w:cs="Arial"/>
        </w:rPr>
      </w:pPr>
    </w:p>
    <w:p w14:paraId="4D6E9986" w14:textId="29DAAB40"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0052492E" w:rsidRPr="006C2E39">
        <w:rPr>
          <w:rFonts w:asciiTheme="minorHAnsi" w:hAnsiTheme="minorHAnsi" w:cs="Arial"/>
        </w:rPr>
        <w:tab/>
      </w:r>
      <w:r w:rsidR="0052492E" w:rsidRPr="006C2E39">
        <w:rPr>
          <w:rFonts w:asciiTheme="minorHAnsi" w:hAnsiTheme="minorHAnsi" w:cs="Arial"/>
        </w:rPr>
        <w:tab/>
      </w:r>
      <w:r w:rsidRPr="006C2E39">
        <w:rPr>
          <w:rFonts w:asciiTheme="minorHAnsi" w:hAnsiTheme="minorHAnsi" w:cs="Arial"/>
        </w:rPr>
        <w:t>Ativo Total</w:t>
      </w:r>
    </w:p>
    <w:p w14:paraId="2704986D" w14:textId="2D98616E" w:rsidR="00CA7F51" w:rsidRPr="006C2E39" w:rsidRDefault="00DF6279" w:rsidP="00170BF6">
      <w:pPr>
        <w:jc w:val="both"/>
        <w:outlineLvl w:val="0"/>
        <w:rPr>
          <w:rFonts w:asciiTheme="minorHAnsi" w:hAnsiTheme="minorHAnsi" w:cs="Arial"/>
        </w:rPr>
      </w:pPr>
      <w:r w:rsidRPr="006C2E39">
        <w:rPr>
          <w:rFonts w:asciiTheme="minorHAnsi" w:hAnsiTheme="minorHAnsi" w:cs="Arial"/>
        </w:rPr>
        <w:tab/>
      </w:r>
      <w:r w:rsidRPr="006C2E39">
        <w:rPr>
          <w:rFonts w:asciiTheme="minorHAnsi" w:hAnsiTheme="minorHAnsi" w:cs="Arial"/>
        </w:rPr>
        <w:tab/>
        <w:t>S = --------------</w:t>
      </w:r>
      <w:r w:rsidR="0052492E" w:rsidRPr="006C2E39">
        <w:rPr>
          <w:rFonts w:asciiTheme="minorHAnsi" w:hAnsiTheme="minorHAnsi" w:cs="Arial"/>
        </w:rPr>
        <w:t>------------------------------</w:t>
      </w:r>
      <w:r w:rsidRPr="006C2E39">
        <w:rPr>
          <w:rFonts w:asciiTheme="minorHAnsi" w:hAnsiTheme="minorHAnsi" w:cs="Arial"/>
        </w:rPr>
        <w:t>--------------------</w:t>
      </w:r>
    </w:p>
    <w:p w14:paraId="765852E7" w14:textId="44E89004" w:rsidR="00CA7F51" w:rsidRPr="006C2E39" w:rsidRDefault="00DF6279" w:rsidP="0062571A">
      <w:pPr>
        <w:ind w:left="2837" w:firstLine="708"/>
        <w:jc w:val="both"/>
        <w:rPr>
          <w:rFonts w:asciiTheme="minorHAnsi" w:hAnsiTheme="minorHAnsi" w:cs="Arial"/>
        </w:rPr>
      </w:pPr>
      <w:r w:rsidRPr="006C2E39">
        <w:rPr>
          <w:rFonts w:asciiTheme="minorHAnsi" w:hAnsiTheme="minorHAnsi" w:cs="Arial"/>
        </w:rPr>
        <w:t>Passivo Exigível Total</w:t>
      </w:r>
    </w:p>
    <w:p w14:paraId="357168CC" w14:textId="77777777" w:rsidR="00CA7F51" w:rsidRPr="006C2E39" w:rsidRDefault="00CA7F51" w:rsidP="00170BF6">
      <w:pPr>
        <w:jc w:val="both"/>
        <w:rPr>
          <w:rFonts w:asciiTheme="minorHAnsi" w:hAnsiTheme="minorHAnsi" w:cs="Arial"/>
        </w:rPr>
      </w:pPr>
    </w:p>
    <w:p w14:paraId="64587339" w14:textId="77777777" w:rsidR="003B306C" w:rsidRPr="006C2E39" w:rsidRDefault="003B306C" w:rsidP="00170BF6">
      <w:pPr>
        <w:jc w:val="both"/>
        <w:rPr>
          <w:rFonts w:asciiTheme="minorHAnsi" w:hAnsiTheme="minorHAnsi" w:cs="Arial"/>
        </w:rPr>
      </w:pPr>
    </w:p>
    <w:p w14:paraId="5ACE1DC5" w14:textId="02EEF385" w:rsidR="00CA7F51" w:rsidRPr="006C2E39" w:rsidRDefault="001E704C" w:rsidP="00170BF6">
      <w:pPr>
        <w:tabs>
          <w:tab w:val="left" w:pos="284"/>
          <w:tab w:val="left" w:pos="1418"/>
        </w:tabs>
        <w:jc w:val="both"/>
        <w:rPr>
          <w:rFonts w:asciiTheme="minorHAnsi" w:hAnsiTheme="minorHAnsi" w:cs="Arial"/>
          <w:bCs/>
        </w:rPr>
      </w:pPr>
      <w:r w:rsidRPr="006C2E39">
        <w:rPr>
          <w:rFonts w:asciiTheme="minorHAnsi" w:hAnsiTheme="minorHAnsi" w:cs="Arial"/>
          <w:bCs/>
        </w:rPr>
        <w:t>1</w:t>
      </w:r>
      <w:r w:rsidR="0015405F" w:rsidRPr="006C2E39">
        <w:rPr>
          <w:rFonts w:asciiTheme="minorHAnsi" w:hAnsiTheme="minorHAnsi" w:cs="Arial"/>
          <w:bCs/>
        </w:rPr>
        <w:t>1</w:t>
      </w:r>
      <w:r w:rsidR="00EB4203" w:rsidRPr="006C2E39">
        <w:rPr>
          <w:rFonts w:asciiTheme="minorHAnsi" w:hAnsiTheme="minorHAnsi" w:cs="Arial"/>
          <w:bCs/>
        </w:rPr>
        <w:t>.2.4.</w:t>
      </w:r>
      <w:r w:rsidR="000103CF" w:rsidRPr="006C2E39">
        <w:rPr>
          <w:rFonts w:asciiTheme="minorHAnsi" w:hAnsiTheme="minorHAnsi" w:cs="Arial"/>
          <w:bCs/>
        </w:rPr>
        <w:t>3</w:t>
      </w:r>
      <w:r w:rsidR="00EB4203" w:rsidRPr="006C2E39">
        <w:rPr>
          <w:rFonts w:asciiTheme="minorHAnsi" w:hAnsiTheme="minorHAnsi" w:cs="Arial"/>
          <w:bCs/>
        </w:rPr>
        <w:tab/>
      </w:r>
      <w:r w:rsidR="00DF6279" w:rsidRPr="006C2E39">
        <w:rPr>
          <w:rFonts w:asciiTheme="minorHAnsi" w:hAnsiTheme="minorHAnsi" w:cs="Arial"/>
          <w:bCs/>
        </w:rPr>
        <w:t>Os índices de que tratam as alíneas ‘a’ e ‘b’ do subitem</w:t>
      </w:r>
      <w:r w:rsidR="00E6731F" w:rsidRPr="006C2E39">
        <w:rPr>
          <w:rFonts w:asciiTheme="minorHAnsi" w:hAnsiTheme="minorHAnsi" w:cs="Arial"/>
          <w:bCs/>
        </w:rPr>
        <w:t xml:space="preserve"> </w:t>
      </w:r>
      <w:r w:rsidR="005A13F9" w:rsidRPr="006C2E39">
        <w:rPr>
          <w:rFonts w:asciiTheme="minorHAnsi" w:hAnsiTheme="minorHAnsi" w:cs="Arial"/>
          <w:bCs/>
        </w:rPr>
        <w:t>1</w:t>
      </w:r>
      <w:r w:rsidR="00716489" w:rsidRPr="006C2E39">
        <w:rPr>
          <w:rFonts w:asciiTheme="minorHAnsi" w:hAnsiTheme="minorHAnsi" w:cs="Arial"/>
          <w:bCs/>
        </w:rPr>
        <w:t>1</w:t>
      </w:r>
      <w:r w:rsidR="00DF6279" w:rsidRPr="006C2E39">
        <w:rPr>
          <w:rFonts w:asciiTheme="minorHAnsi" w:hAnsiTheme="minorHAnsi" w:cs="Arial"/>
          <w:bCs/>
        </w:rPr>
        <w:t>.</w:t>
      </w:r>
      <w:r w:rsidR="00EA21C0" w:rsidRPr="006C2E39">
        <w:rPr>
          <w:rFonts w:asciiTheme="minorHAnsi" w:hAnsiTheme="minorHAnsi" w:cs="Arial"/>
          <w:bCs/>
        </w:rPr>
        <w:t>2.</w:t>
      </w:r>
      <w:r w:rsidR="00DF6279" w:rsidRPr="006C2E39">
        <w:rPr>
          <w:rFonts w:asciiTheme="minorHAnsi" w:hAnsiTheme="minorHAnsi" w:cs="Arial"/>
          <w:bCs/>
        </w:rPr>
        <w:t>4.2 serão calculados pela licitante e confirmados pelo responsável por sua contabilidade,</w:t>
      </w:r>
      <w:r w:rsidR="004C70AF" w:rsidRPr="006C2E39">
        <w:rPr>
          <w:rFonts w:asciiTheme="minorHAnsi" w:hAnsiTheme="minorHAnsi" w:cs="Arial"/>
          <w:bCs/>
        </w:rPr>
        <w:t xml:space="preserve"> </w:t>
      </w:r>
      <w:r w:rsidR="00DF6279" w:rsidRPr="006C2E39">
        <w:rPr>
          <w:rFonts w:asciiTheme="minorHAnsi" w:hAnsiTheme="minorHAnsi" w:cs="Arial"/>
          <w:bCs/>
        </w:rPr>
        <w:t xml:space="preserve">Contador ou outro profissional equivalente, </w:t>
      </w:r>
      <w:r w:rsidR="00BD24C6" w:rsidRPr="006C2E39">
        <w:rPr>
          <w:rFonts w:asciiTheme="minorHAnsi" w:hAnsiTheme="minorHAnsi" w:cs="Arial"/>
        </w:rPr>
        <w:t>mediante sua assinatura e indicação de seu nome e registro no respectivo conselho de classe profissional</w:t>
      </w:r>
      <w:r w:rsidR="00DF6279" w:rsidRPr="006C2E39">
        <w:rPr>
          <w:rFonts w:asciiTheme="minorHAnsi" w:hAnsiTheme="minorHAnsi" w:cs="Arial"/>
          <w:bCs/>
        </w:rPr>
        <w:t>.</w:t>
      </w:r>
    </w:p>
    <w:p w14:paraId="3058E93B" w14:textId="77777777" w:rsidR="00CA7F51" w:rsidRPr="006C2E39" w:rsidRDefault="00CA7F51" w:rsidP="00170BF6">
      <w:pPr>
        <w:jc w:val="both"/>
        <w:rPr>
          <w:rFonts w:asciiTheme="minorHAnsi" w:hAnsiTheme="minorHAnsi" w:cs="Arial"/>
        </w:rPr>
      </w:pPr>
    </w:p>
    <w:p w14:paraId="5DF84E07" w14:textId="51BEA79E" w:rsidR="00CA7F51" w:rsidRPr="006C2E39" w:rsidRDefault="001E704C" w:rsidP="00170BF6">
      <w:pPr>
        <w:tabs>
          <w:tab w:val="left" w:pos="284"/>
          <w:tab w:val="left" w:pos="1418"/>
        </w:tabs>
        <w:jc w:val="both"/>
        <w:rPr>
          <w:rFonts w:asciiTheme="minorHAnsi" w:hAnsiTheme="minorHAnsi" w:cs="Arial"/>
        </w:rPr>
      </w:pPr>
      <w:r w:rsidRPr="006C2E39">
        <w:rPr>
          <w:rFonts w:asciiTheme="minorHAnsi" w:hAnsiTheme="minorHAnsi" w:cs="Arial"/>
        </w:rPr>
        <w:t>1</w:t>
      </w:r>
      <w:r w:rsidR="0015405F" w:rsidRPr="006C2E39">
        <w:rPr>
          <w:rFonts w:asciiTheme="minorHAnsi" w:hAnsiTheme="minorHAnsi" w:cs="Arial"/>
        </w:rPr>
        <w:t>1</w:t>
      </w:r>
      <w:r w:rsidR="000103CF" w:rsidRPr="006C2E39">
        <w:rPr>
          <w:rFonts w:asciiTheme="minorHAnsi" w:hAnsiTheme="minorHAnsi" w:cs="Arial"/>
        </w:rPr>
        <w:t>.2.4.4</w:t>
      </w:r>
      <w:r w:rsidR="000103CF" w:rsidRPr="006C2E39">
        <w:rPr>
          <w:rFonts w:asciiTheme="minorHAnsi" w:hAnsiTheme="minorHAnsi" w:cs="Arial"/>
        </w:rPr>
        <w:tab/>
      </w:r>
      <w:r w:rsidR="00DF6279" w:rsidRPr="006C2E39">
        <w:rPr>
          <w:rFonts w:asciiTheme="minorHAnsi" w:hAnsiTheme="minorHAnsi" w:cs="Arial"/>
        </w:rPr>
        <w:t xml:space="preserve">A licitante que apresentar resultado igual ou menor que 1 (um), no cálculo de quaisquer dos índices referidos na alínea ‘a’, ou menor que 1 (um), no cálculo do índice referido na alínea ‘b’, </w:t>
      </w:r>
      <w:r w:rsidR="00A35F92" w:rsidRPr="006C2E39">
        <w:rPr>
          <w:rFonts w:asciiTheme="minorHAnsi" w:hAnsiTheme="minorHAnsi" w:cs="Arial"/>
        </w:rPr>
        <w:t>ambas</w:t>
      </w:r>
      <w:r w:rsidR="00DF6279" w:rsidRPr="006C2E39">
        <w:rPr>
          <w:rFonts w:asciiTheme="minorHAnsi" w:hAnsiTheme="minorHAnsi" w:cs="Arial"/>
        </w:rPr>
        <w:t xml:space="preserve"> do subitem</w:t>
      </w:r>
      <w:r w:rsidR="00E6731F" w:rsidRPr="006C2E39">
        <w:rPr>
          <w:rFonts w:asciiTheme="minorHAnsi" w:hAnsiTheme="minorHAnsi" w:cs="Arial"/>
        </w:rPr>
        <w:t xml:space="preserve"> </w:t>
      </w:r>
      <w:r w:rsidR="005A13F9" w:rsidRPr="006C2E39">
        <w:rPr>
          <w:rFonts w:asciiTheme="minorHAnsi" w:hAnsiTheme="minorHAnsi" w:cs="Arial"/>
        </w:rPr>
        <w:t>1</w:t>
      </w:r>
      <w:r w:rsidR="00716489" w:rsidRPr="006C2E39">
        <w:rPr>
          <w:rFonts w:asciiTheme="minorHAnsi" w:hAnsiTheme="minorHAnsi" w:cs="Arial"/>
        </w:rPr>
        <w:t>1</w:t>
      </w:r>
      <w:r w:rsidR="00EA21C0" w:rsidRPr="006C2E39">
        <w:rPr>
          <w:rFonts w:asciiTheme="minorHAnsi" w:hAnsiTheme="minorHAnsi" w:cs="Arial"/>
        </w:rPr>
        <w:t>.2.</w:t>
      </w:r>
      <w:r w:rsidR="00DF6279" w:rsidRPr="006C2E39">
        <w:rPr>
          <w:rFonts w:asciiTheme="minorHAnsi" w:hAnsiTheme="minorHAnsi" w:cs="Arial"/>
        </w:rPr>
        <w:t xml:space="preserve">4.2, para ser considerada habilitada no quesito Qualificação Econômico-Financeira deverá incluir no </w:t>
      </w:r>
      <w:r w:rsidR="00F55534" w:rsidRPr="006C2E39">
        <w:rPr>
          <w:rFonts w:asciiTheme="minorHAnsi" w:hAnsiTheme="minorHAnsi" w:cs="Arial"/>
          <w:bCs/>
        </w:rPr>
        <w:t xml:space="preserve">Invólucro </w:t>
      </w:r>
      <w:r w:rsidR="00DF6279" w:rsidRPr="006C2E39">
        <w:rPr>
          <w:rFonts w:asciiTheme="minorHAnsi" w:hAnsiTheme="minorHAnsi" w:cs="Arial"/>
        </w:rPr>
        <w:t xml:space="preserve">nº 1 comprovante de que possui patrimônio líquido mínimo de R$ </w:t>
      </w:r>
      <w:r w:rsidR="00DF6279" w:rsidRPr="006C2E39">
        <w:rPr>
          <w:rFonts w:asciiTheme="minorHAnsi" w:hAnsiTheme="minorHAnsi" w:cs="Arial"/>
          <w:highlight w:val="yellow"/>
        </w:rPr>
        <w:t>XX,XX</w:t>
      </w:r>
      <w:r w:rsidR="00F55534" w:rsidRPr="006C2E39">
        <w:rPr>
          <w:rFonts w:asciiTheme="minorHAnsi" w:hAnsiTheme="minorHAnsi" w:cs="Arial"/>
        </w:rPr>
        <w:t xml:space="preserve"> </w:t>
      </w:r>
      <w:r w:rsidR="00DF6279" w:rsidRPr="006C2E39">
        <w:rPr>
          <w:rFonts w:asciiTheme="minorHAnsi" w:hAnsiTheme="minorHAnsi" w:cs="Arial"/>
        </w:rPr>
        <w:t>(</w:t>
      </w:r>
      <w:r w:rsidR="00EA21C0" w:rsidRPr="006C2E39">
        <w:rPr>
          <w:rFonts w:asciiTheme="minorHAnsi" w:hAnsiTheme="minorHAnsi" w:cs="Arial"/>
          <w:highlight w:val="yellow"/>
        </w:rPr>
        <w:t>por extenso</w:t>
      </w:r>
      <w:r w:rsidR="00DF6279" w:rsidRPr="006C2E39">
        <w:rPr>
          <w:rFonts w:asciiTheme="minorHAnsi" w:hAnsiTheme="minorHAnsi" w:cs="Arial"/>
        </w:rPr>
        <w:t>).</w:t>
      </w:r>
      <w:r w:rsidR="00EA21C0" w:rsidRPr="006C2E39">
        <w:rPr>
          <w:rFonts w:asciiTheme="minorHAnsi" w:hAnsiTheme="minorHAnsi" w:cs="Arial"/>
          <w:i/>
          <w:highlight w:val="yellow"/>
        </w:rPr>
        <w:t>&lt;estabelecer valor referente a, no máximo, 10% do valor estimado da contratação&gt;</w:t>
      </w:r>
    </w:p>
    <w:p w14:paraId="19D65B54" w14:textId="77777777" w:rsidR="0059713E" w:rsidRPr="006C2E39" w:rsidRDefault="0059713E" w:rsidP="00170BF6">
      <w:pPr>
        <w:jc w:val="both"/>
        <w:rPr>
          <w:rFonts w:asciiTheme="minorHAnsi" w:hAnsiTheme="minorHAnsi" w:cs="Arial"/>
        </w:rPr>
      </w:pPr>
    </w:p>
    <w:p w14:paraId="07A25E33" w14:textId="77777777" w:rsidR="00176119" w:rsidRPr="006C2E39" w:rsidRDefault="00176119" w:rsidP="00170BF6">
      <w:pPr>
        <w:pStyle w:val="Citao"/>
        <w:spacing w:before="0"/>
        <w:rPr>
          <w:rFonts w:asciiTheme="minorHAnsi" w:eastAsia="Arial Unicode MS" w:hAnsiTheme="minorHAnsi" w:cs="Arial"/>
          <w:i w:val="0"/>
          <w:iCs w:val="0"/>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31, III, §2º e §3º, Lei nº 8.666/1993.</w:t>
      </w:r>
    </w:p>
    <w:p w14:paraId="7B047DC6" w14:textId="77777777" w:rsidR="00176119" w:rsidRPr="006C2E39" w:rsidRDefault="00176119"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6AE9B79D" w14:textId="77777777" w:rsidR="004966CD" w:rsidRPr="006C2E39" w:rsidRDefault="004966CD" w:rsidP="00170BF6">
      <w:pPr>
        <w:jc w:val="both"/>
        <w:rPr>
          <w:rFonts w:asciiTheme="minorHAnsi" w:hAnsiTheme="minorHAnsi" w:cs="Arial"/>
        </w:rPr>
      </w:pPr>
    </w:p>
    <w:p w14:paraId="4F7A77DC" w14:textId="669A9446" w:rsidR="0059713E" w:rsidRPr="006C2E39" w:rsidRDefault="00DB1109" w:rsidP="00170BF6">
      <w:pPr>
        <w:tabs>
          <w:tab w:val="left" w:pos="1418"/>
        </w:tabs>
        <w:jc w:val="both"/>
        <w:rPr>
          <w:rFonts w:asciiTheme="minorHAnsi" w:hAnsiTheme="minorHAnsi" w:cs="Arial"/>
          <w:u w:val="single"/>
        </w:rPr>
      </w:pPr>
      <w:r w:rsidRPr="006C2E39">
        <w:rPr>
          <w:rFonts w:asciiTheme="minorHAnsi" w:hAnsiTheme="minorHAnsi" w:cs="Arial"/>
        </w:rPr>
        <w:t>1</w:t>
      </w:r>
      <w:r w:rsidR="009815B8" w:rsidRPr="006C2E39">
        <w:rPr>
          <w:rFonts w:asciiTheme="minorHAnsi" w:hAnsiTheme="minorHAnsi" w:cs="Arial"/>
        </w:rPr>
        <w:t>1</w:t>
      </w:r>
      <w:r w:rsidRPr="006C2E39">
        <w:rPr>
          <w:rFonts w:asciiTheme="minorHAnsi" w:hAnsiTheme="minorHAnsi" w:cs="Arial"/>
        </w:rPr>
        <w:t>.2.5</w:t>
      </w:r>
      <w:r w:rsidRPr="006C2E39">
        <w:rPr>
          <w:rFonts w:asciiTheme="minorHAnsi" w:hAnsiTheme="minorHAnsi" w:cs="Arial"/>
        </w:rPr>
        <w:tab/>
      </w:r>
      <w:r w:rsidR="000103CF" w:rsidRPr="006C2E39">
        <w:rPr>
          <w:rFonts w:asciiTheme="minorHAnsi" w:hAnsiTheme="minorHAnsi" w:cs="Arial"/>
          <w:u w:val="single"/>
        </w:rPr>
        <w:t>D</w:t>
      </w:r>
      <w:r w:rsidR="00DF6279" w:rsidRPr="006C2E39">
        <w:rPr>
          <w:rFonts w:asciiTheme="minorHAnsi" w:hAnsiTheme="minorHAnsi" w:cs="Arial"/>
          <w:u w:val="single"/>
        </w:rPr>
        <w:t>eclarações</w:t>
      </w:r>
    </w:p>
    <w:p w14:paraId="285524AA" w14:textId="77777777" w:rsidR="0059713E" w:rsidRPr="006C2E39" w:rsidRDefault="0059713E" w:rsidP="00170BF6">
      <w:pPr>
        <w:jc w:val="both"/>
        <w:rPr>
          <w:rFonts w:asciiTheme="minorHAnsi" w:hAnsiTheme="minorHAnsi" w:cs="Arial"/>
          <w:bCs/>
        </w:rPr>
      </w:pPr>
    </w:p>
    <w:p w14:paraId="656C5D41" w14:textId="4E803900" w:rsidR="0059713E" w:rsidRPr="006C2E39" w:rsidRDefault="00DF6279" w:rsidP="00170BF6">
      <w:pPr>
        <w:tabs>
          <w:tab w:val="left" w:pos="1418"/>
        </w:tabs>
        <w:ind w:left="1418"/>
        <w:jc w:val="both"/>
        <w:rPr>
          <w:rFonts w:asciiTheme="minorHAnsi" w:hAnsiTheme="minorHAnsi" w:cs="Arial"/>
          <w:bCs/>
        </w:rPr>
      </w:pPr>
      <w:r w:rsidRPr="006C2E39">
        <w:rPr>
          <w:rFonts w:asciiTheme="minorHAnsi" w:hAnsiTheme="minorHAnsi" w:cs="Arial"/>
          <w:bCs/>
        </w:rPr>
        <w:t>a) Declaração sobre trabalho do menor,</w:t>
      </w:r>
      <w:r w:rsidRPr="006C2E39">
        <w:rPr>
          <w:rFonts w:asciiTheme="minorHAnsi" w:hAnsiTheme="minorHAnsi" w:cs="Arial"/>
        </w:rPr>
        <w:t xml:space="preserve"> na forma do disposto no inciso XXXIII do art. 7º da Constituição</w:t>
      </w:r>
      <w:r w:rsidR="007479BE" w:rsidRPr="006C2E39">
        <w:rPr>
          <w:rFonts w:asciiTheme="minorHAnsi" w:hAnsiTheme="minorHAnsi" w:cs="Arial"/>
        </w:rPr>
        <w:t xml:space="preserve"> Federal</w:t>
      </w:r>
      <w:r w:rsidRPr="006C2E39">
        <w:rPr>
          <w:rFonts w:asciiTheme="minorHAnsi" w:hAnsiTheme="minorHAnsi" w:cs="Arial"/>
          <w:bCs/>
        </w:rPr>
        <w:t>:</w:t>
      </w:r>
    </w:p>
    <w:p w14:paraId="09427C1B" w14:textId="77777777" w:rsidR="0059713E" w:rsidRPr="006C2E39" w:rsidRDefault="0059713E" w:rsidP="00170BF6">
      <w:pPr>
        <w:tabs>
          <w:tab w:val="left" w:pos="1418"/>
        </w:tabs>
        <w:ind w:left="1418"/>
        <w:jc w:val="both"/>
        <w:rPr>
          <w:rFonts w:asciiTheme="minorHAnsi" w:hAnsiTheme="minorHAnsi" w:cs="Arial"/>
        </w:rPr>
      </w:pPr>
    </w:p>
    <w:p w14:paraId="465111BE" w14:textId="77777777" w:rsidR="0093055A" w:rsidRPr="006C2E39" w:rsidRDefault="0093055A" w:rsidP="00170BF6">
      <w:pPr>
        <w:tabs>
          <w:tab w:val="left" w:pos="1418"/>
        </w:tabs>
        <w:ind w:left="1418"/>
        <w:jc w:val="both"/>
        <w:rPr>
          <w:rFonts w:asciiTheme="minorHAnsi" w:hAnsiTheme="minorHAnsi" w:cs="Arial"/>
        </w:rPr>
      </w:pPr>
    </w:p>
    <w:p w14:paraId="663E3ECF" w14:textId="77777777" w:rsidR="007479BE" w:rsidRPr="006C2E39" w:rsidRDefault="007479B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r w:rsidRPr="006C2E39">
        <w:rPr>
          <w:rFonts w:asciiTheme="minorHAnsi" w:hAnsiTheme="minorHAnsi" w:cs="Arial"/>
          <w:bCs/>
        </w:rPr>
        <w:t>À</w:t>
      </w:r>
    </w:p>
    <w:p w14:paraId="14F71328" w14:textId="77777777" w:rsidR="007479BE" w:rsidRPr="006C2E39" w:rsidRDefault="007479B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r w:rsidRPr="006C2E39">
        <w:rPr>
          <w:rFonts w:asciiTheme="minorHAnsi" w:hAnsiTheme="minorHAnsi" w:cs="Arial"/>
          <w:bCs/>
        </w:rPr>
        <w:t xml:space="preserve">Comissão </w:t>
      </w:r>
      <w:r w:rsidRPr="006C2E39">
        <w:rPr>
          <w:rFonts w:asciiTheme="minorHAnsi" w:hAnsiTheme="minorHAnsi" w:cs="Arial"/>
          <w:bCs/>
          <w:highlight w:val="yellow"/>
        </w:rPr>
        <w:t>Especial ou Permanente</w:t>
      </w:r>
      <w:r w:rsidRPr="006C2E39">
        <w:rPr>
          <w:rFonts w:asciiTheme="minorHAnsi" w:hAnsiTheme="minorHAnsi" w:cs="Arial"/>
          <w:bCs/>
        </w:rPr>
        <w:t xml:space="preserve"> de Licitação</w:t>
      </w:r>
    </w:p>
    <w:p w14:paraId="58291E42" w14:textId="77777777" w:rsidR="007479BE" w:rsidRPr="006C2E39" w:rsidRDefault="007479B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p>
    <w:p w14:paraId="4A328D9B" w14:textId="10CB3E76" w:rsidR="0059713E" w:rsidRPr="006C2E39" w:rsidRDefault="00DF6279"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
          <w:bCs/>
        </w:rPr>
      </w:pPr>
      <w:r w:rsidRPr="006C2E39">
        <w:rPr>
          <w:rFonts w:asciiTheme="minorHAnsi" w:hAnsiTheme="minorHAnsi" w:cs="Arial"/>
          <w:b/>
          <w:bCs/>
        </w:rPr>
        <w:t>Referente Concorrência</w:t>
      </w:r>
      <w:r w:rsidR="007479BE" w:rsidRPr="006C2E39">
        <w:rPr>
          <w:rFonts w:asciiTheme="minorHAnsi" w:hAnsiTheme="minorHAnsi" w:cs="Arial"/>
          <w:b/>
          <w:bCs/>
        </w:rPr>
        <w:t xml:space="preserve"> nº </w:t>
      </w:r>
      <w:r w:rsidR="007479BE" w:rsidRPr="006C2E39">
        <w:rPr>
          <w:rFonts w:asciiTheme="minorHAnsi" w:hAnsiTheme="minorHAnsi" w:cs="Arial"/>
          <w:b/>
          <w:bCs/>
          <w:highlight w:val="yellow"/>
        </w:rPr>
        <w:t>XX</w:t>
      </w:r>
      <w:r w:rsidR="007479BE" w:rsidRPr="006C2E39">
        <w:rPr>
          <w:rFonts w:asciiTheme="minorHAnsi" w:hAnsiTheme="minorHAnsi" w:cs="Arial"/>
          <w:b/>
          <w:bCs/>
        </w:rPr>
        <w:t xml:space="preserve"> / </w:t>
      </w:r>
      <w:r w:rsidR="007479BE" w:rsidRPr="006C2E39">
        <w:rPr>
          <w:rFonts w:asciiTheme="minorHAnsi" w:hAnsiTheme="minorHAnsi" w:cs="Arial"/>
          <w:b/>
          <w:bCs/>
          <w:highlight w:val="yellow"/>
        </w:rPr>
        <w:t>ano</w:t>
      </w:r>
    </w:p>
    <w:p w14:paraId="106F58B1" w14:textId="77777777" w:rsidR="0059713E" w:rsidRPr="006C2E39" w:rsidRDefault="0059713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p>
    <w:p w14:paraId="1AAA2890" w14:textId="48DDCA3A" w:rsidR="0059713E" w:rsidRPr="006C2E39" w:rsidRDefault="00794BBF" w:rsidP="009815B8">
      <w:pPr>
        <w:pStyle w:val="Corpodetexto"/>
        <w:pBdr>
          <w:top w:val="single" w:sz="4" w:space="1" w:color="auto"/>
          <w:left w:val="single" w:sz="4" w:space="0" w:color="auto"/>
          <w:bottom w:val="single" w:sz="4" w:space="1" w:color="auto"/>
          <w:right w:val="single" w:sz="4" w:space="4" w:color="auto"/>
        </w:pBdr>
        <w:spacing w:after="0"/>
        <w:ind w:left="-142" w:right="-1"/>
        <w:jc w:val="both"/>
        <w:rPr>
          <w:rFonts w:asciiTheme="minorHAnsi" w:hAnsiTheme="minorHAnsi" w:cs="Arial"/>
          <w:sz w:val="24"/>
          <w:szCs w:val="24"/>
        </w:rPr>
      </w:pPr>
      <w:r w:rsidRPr="006C2E39">
        <w:rPr>
          <w:rFonts w:asciiTheme="minorHAnsi" w:hAnsiTheme="minorHAnsi" w:cs="Arial"/>
          <w:sz w:val="24"/>
          <w:szCs w:val="24"/>
          <w:u w:val="single"/>
        </w:rPr>
        <w:t>&lt;nome da licitante, se for o caso, consórcio&gt;</w:t>
      </w:r>
      <w:r w:rsidR="00DF6279" w:rsidRPr="006C2E39">
        <w:rPr>
          <w:rFonts w:asciiTheme="minorHAnsi" w:hAnsiTheme="minorHAnsi" w:cs="Arial"/>
          <w:sz w:val="24"/>
          <w:szCs w:val="24"/>
        </w:rPr>
        <w:t>, inscrita no CNPJ sob o nº</w:t>
      </w:r>
      <w:r w:rsidRPr="006C2E39">
        <w:rPr>
          <w:rFonts w:asciiTheme="minorHAnsi" w:hAnsiTheme="minorHAnsi" w:cs="Arial"/>
          <w:sz w:val="24"/>
          <w:szCs w:val="24"/>
        </w:rPr>
        <w:t>____________________________</w:t>
      </w:r>
      <w:r w:rsidR="00892452" w:rsidRPr="006C2E39">
        <w:rPr>
          <w:rFonts w:asciiTheme="minorHAnsi" w:hAnsiTheme="minorHAnsi" w:cs="Arial"/>
          <w:sz w:val="24"/>
          <w:szCs w:val="24"/>
        </w:rPr>
        <w:t xml:space="preserve">, </w:t>
      </w:r>
      <w:r w:rsidR="00DF6279" w:rsidRPr="006C2E39">
        <w:rPr>
          <w:rFonts w:asciiTheme="minorHAnsi" w:hAnsiTheme="minorHAnsi" w:cs="Arial"/>
          <w:sz w:val="24"/>
          <w:szCs w:val="24"/>
        </w:rPr>
        <w:t>por intermédio de seu representante legal</w:t>
      </w:r>
      <w:r w:rsidRPr="006C2E39">
        <w:rPr>
          <w:rFonts w:asciiTheme="minorHAnsi" w:hAnsiTheme="minorHAnsi" w:cs="Arial"/>
          <w:sz w:val="24"/>
          <w:szCs w:val="24"/>
        </w:rPr>
        <w:t>_____________________________</w:t>
      </w:r>
      <w:r w:rsidR="00DF6279" w:rsidRPr="006C2E39">
        <w:rPr>
          <w:rFonts w:asciiTheme="minorHAnsi" w:hAnsiTheme="minorHAnsi" w:cs="Arial"/>
          <w:sz w:val="24"/>
          <w:szCs w:val="24"/>
        </w:rPr>
        <w:t>, portador(a) da Carteira de Identidade nº</w:t>
      </w:r>
      <w:r w:rsidRPr="006C2E39">
        <w:rPr>
          <w:rFonts w:asciiTheme="minorHAnsi" w:hAnsiTheme="minorHAnsi" w:cs="Arial"/>
          <w:sz w:val="24"/>
          <w:szCs w:val="24"/>
        </w:rPr>
        <w:t>__________________</w:t>
      </w:r>
      <w:r w:rsidR="00892452" w:rsidRPr="006C2E39">
        <w:rPr>
          <w:rFonts w:asciiTheme="minorHAnsi" w:hAnsiTheme="minorHAnsi" w:cs="Arial"/>
          <w:sz w:val="24"/>
          <w:szCs w:val="24"/>
        </w:rPr>
        <w:t>/</w:t>
      </w:r>
      <w:r w:rsidRPr="006C2E39">
        <w:rPr>
          <w:rFonts w:asciiTheme="minorHAnsi" w:hAnsiTheme="minorHAnsi" w:cs="Arial"/>
          <w:sz w:val="24"/>
          <w:szCs w:val="24"/>
        </w:rPr>
        <w:t>_______</w:t>
      </w:r>
      <w:r w:rsidR="00DF6279" w:rsidRPr="006C2E39">
        <w:rPr>
          <w:rFonts w:asciiTheme="minorHAnsi" w:hAnsiTheme="minorHAnsi" w:cs="Arial"/>
          <w:sz w:val="24"/>
          <w:szCs w:val="24"/>
        </w:rPr>
        <w:t>, inscrito(a) no CPF sob o nº</w:t>
      </w:r>
      <w:r w:rsidRPr="006C2E39">
        <w:rPr>
          <w:rFonts w:asciiTheme="minorHAnsi" w:hAnsiTheme="minorHAnsi" w:cs="Arial"/>
          <w:sz w:val="24"/>
          <w:szCs w:val="24"/>
        </w:rPr>
        <w:t>_________________________</w:t>
      </w:r>
      <w:r w:rsidR="00DF6279" w:rsidRPr="006C2E39">
        <w:rPr>
          <w:rFonts w:asciiTheme="minorHAnsi" w:hAnsiTheme="minorHAnsi" w:cs="Arial"/>
          <w:sz w:val="24"/>
          <w:szCs w:val="24"/>
        </w:rPr>
        <w:t>, DECLARA, para fins do disposto no inciso V do art. 27 da Lei nº 8.666</w:t>
      </w:r>
      <w:r w:rsidR="001A4585" w:rsidRPr="006C2E39">
        <w:rPr>
          <w:rFonts w:asciiTheme="minorHAnsi" w:hAnsiTheme="minorHAnsi" w:cs="Arial"/>
          <w:sz w:val="24"/>
          <w:szCs w:val="24"/>
        </w:rPr>
        <w:t>/</w:t>
      </w:r>
      <w:r w:rsidR="00DF6279" w:rsidRPr="006C2E39">
        <w:rPr>
          <w:rFonts w:asciiTheme="minorHAnsi" w:hAnsiTheme="minorHAnsi" w:cs="Arial"/>
          <w:sz w:val="24"/>
          <w:szCs w:val="24"/>
        </w:rPr>
        <w:t>1993, que não emprega menor de 18 (dezoito) anos em trabalho noturno, perigoso ou insalubre e não emprega menor de 16 (dezesseis) anos.</w:t>
      </w:r>
    </w:p>
    <w:p w14:paraId="6A7937CD" w14:textId="77777777" w:rsidR="00892452" w:rsidRPr="006C2E39" w:rsidRDefault="00892452" w:rsidP="009815B8">
      <w:pPr>
        <w:pStyle w:val="Corpodetexto"/>
        <w:pBdr>
          <w:top w:val="single" w:sz="4" w:space="1" w:color="auto"/>
          <w:left w:val="single" w:sz="4" w:space="0" w:color="auto"/>
          <w:bottom w:val="single" w:sz="4" w:space="1" w:color="auto"/>
          <w:right w:val="single" w:sz="4" w:space="4" w:color="auto"/>
        </w:pBdr>
        <w:spacing w:after="0"/>
        <w:ind w:left="-142" w:right="-1"/>
        <w:jc w:val="both"/>
        <w:rPr>
          <w:rFonts w:asciiTheme="minorHAnsi" w:hAnsiTheme="minorHAnsi" w:cs="Arial"/>
          <w:sz w:val="24"/>
          <w:szCs w:val="24"/>
        </w:rPr>
      </w:pPr>
    </w:p>
    <w:p w14:paraId="40A9D82C" w14:textId="334CF32F" w:rsidR="00BC660E" w:rsidRPr="006C2E39" w:rsidRDefault="00BC660E" w:rsidP="009815B8">
      <w:pPr>
        <w:pBdr>
          <w:top w:val="single" w:sz="4" w:space="1" w:color="auto"/>
          <w:left w:val="single" w:sz="4" w:space="0" w:color="auto"/>
          <w:bottom w:val="single" w:sz="4" w:space="1" w:color="auto"/>
          <w:right w:val="single" w:sz="4" w:space="4" w:color="auto"/>
        </w:pBdr>
        <w:ind w:left="-142" w:right="-1"/>
        <w:jc w:val="both"/>
        <w:rPr>
          <w:rFonts w:asciiTheme="minorHAnsi" w:hAnsiTheme="minorHAnsi" w:cs="Arial"/>
        </w:rPr>
      </w:pPr>
      <w:r w:rsidRPr="006C2E39">
        <w:rPr>
          <w:rFonts w:asciiTheme="minorHAnsi" w:hAnsiTheme="minorHAnsi" w:cs="Arial"/>
        </w:rPr>
        <w:t>&lt;</w:t>
      </w:r>
      <w:r w:rsidR="00DF6279" w:rsidRPr="006C2E39">
        <w:rPr>
          <w:rFonts w:asciiTheme="minorHAnsi" w:hAnsiTheme="minorHAnsi" w:cs="Arial"/>
        </w:rPr>
        <w:t xml:space="preserve">se for o caso acrescentar </w:t>
      </w:r>
      <w:r w:rsidRPr="006C2E39">
        <w:rPr>
          <w:rFonts w:asciiTheme="minorHAnsi" w:hAnsiTheme="minorHAnsi" w:cs="Arial"/>
        </w:rPr>
        <w:t xml:space="preserve">a ressalva </w:t>
      </w:r>
      <w:r w:rsidR="00DF6279" w:rsidRPr="006C2E39">
        <w:rPr>
          <w:rFonts w:asciiTheme="minorHAnsi" w:hAnsiTheme="minorHAnsi" w:cs="Arial"/>
        </w:rPr>
        <w:t>a seguir</w:t>
      </w:r>
      <w:r w:rsidRPr="006C2E39">
        <w:rPr>
          <w:rFonts w:asciiTheme="minorHAnsi" w:hAnsiTheme="minorHAnsi" w:cs="Arial"/>
        </w:rPr>
        <w:t>&gt;</w:t>
      </w:r>
    </w:p>
    <w:p w14:paraId="76D9AC91" w14:textId="4ED6F13E" w:rsidR="0059713E" w:rsidRPr="006C2E39" w:rsidRDefault="00DF6279" w:rsidP="009815B8">
      <w:pPr>
        <w:pBdr>
          <w:top w:val="single" w:sz="4" w:space="1" w:color="auto"/>
          <w:left w:val="single" w:sz="4" w:space="0" w:color="auto"/>
          <w:bottom w:val="single" w:sz="4" w:space="1" w:color="auto"/>
          <w:right w:val="single" w:sz="4" w:space="4" w:color="auto"/>
        </w:pBdr>
        <w:ind w:left="-142" w:right="-1"/>
        <w:jc w:val="both"/>
        <w:rPr>
          <w:rFonts w:asciiTheme="minorHAnsi" w:hAnsiTheme="minorHAnsi" w:cs="Arial"/>
          <w:bCs/>
        </w:rPr>
      </w:pPr>
      <w:r w:rsidRPr="006C2E39">
        <w:rPr>
          <w:rFonts w:asciiTheme="minorHAnsi" w:hAnsiTheme="minorHAnsi" w:cs="Arial"/>
          <w:bCs/>
        </w:rPr>
        <w:t>Ressalva: emprega menor, a partir de 14 (catorze) anos, na condição de aprendiz.</w:t>
      </w:r>
    </w:p>
    <w:p w14:paraId="17BE238D" w14:textId="77777777" w:rsidR="0059713E" w:rsidRPr="006C2E39" w:rsidRDefault="0059713E" w:rsidP="009815B8">
      <w:pPr>
        <w:pBdr>
          <w:top w:val="single" w:sz="4" w:space="1" w:color="auto"/>
          <w:left w:val="single" w:sz="4" w:space="0" w:color="auto"/>
          <w:bottom w:val="single" w:sz="4" w:space="1" w:color="auto"/>
          <w:right w:val="single" w:sz="4" w:space="4" w:color="auto"/>
        </w:pBdr>
        <w:ind w:left="-142" w:right="-1"/>
        <w:jc w:val="both"/>
        <w:rPr>
          <w:rFonts w:asciiTheme="minorHAnsi" w:hAnsiTheme="minorHAnsi" w:cs="Arial"/>
          <w:bCs/>
        </w:rPr>
      </w:pPr>
    </w:p>
    <w:p w14:paraId="746688D9" w14:textId="2A1A15D0" w:rsidR="0059713E" w:rsidRPr="006C2E39" w:rsidRDefault="004D7A69" w:rsidP="009815B8">
      <w:pPr>
        <w:pBdr>
          <w:top w:val="single" w:sz="4" w:space="1" w:color="auto"/>
          <w:left w:val="single" w:sz="4" w:space="0" w:color="auto"/>
          <w:bottom w:val="single" w:sz="4" w:space="1" w:color="auto"/>
          <w:right w:val="single" w:sz="4" w:space="4" w:color="auto"/>
        </w:pBdr>
        <w:ind w:left="-142" w:right="-1"/>
        <w:jc w:val="right"/>
        <w:rPr>
          <w:rFonts w:asciiTheme="minorHAnsi" w:hAnsiTheme="minorHAnsi" w:cs="Arial"/>
          <w:bCs/>
        </w:rPr>
      </w:pPr>
      <w:r w:rsidRPr="006C2E39">
        <w:rPr>
          <w:rFonts w:asciiTheme="minorHAnsi" w:hAnsiTheme="minorHAnsi" w:cs="Arial"/>
          <w:bCs/>
        </w:rPr>
        <w:t>&lt;</w:t>
      </w:r>
      <w:r w:rsidR="000529E2" w:rsidRPr="006C2E39">
        <w:rPr>
          <w:rFonts w:asciiTheme="minorHAnsi" w:hAnsiTheme="minorHAnsi" w:cs="Arial"/>
          <w:bCs/>
        </w:rPr>
        <w:t>l</w:t>
      </w:r>
      <w:r w:rsidR="00DF6279" w:rsidRPr="006C2E39">
        <w:rPr>
          <w:rFonts w:asciiTheme="minorHAnsi" w:hAnsiTheme="minorHAnsi" w:cs="Arial"/>
          <w:bCs/>
        </w:rPr>
        <w:t>ocal e data</w:t>
      </w:r>
      <w:r w:rsidRPr="006C2E39">
        <w:rPr>
          <w:rFonts w:asciiTheme="minorHAnsi" w:hAnsiTheme="minorHAnsi" w:cs="Arial"/>
          <w:bCs/>
        </w:rPr>
        <w:t>&gt;</w:t>
      </w:r>
    </w:p>
    <w:p w14:paraId="5E20A405" w14:textId="77777777" w:rsidR="00BC660E" w:rsidRPr="006C2E39" w:rsidRDefault="00BC660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p>
    <w:p w14:paraId="31B9598B" w14:textId="3DC1F349" w:rsidR="00BC660E" w:rsidRPr="006C2E39" w:rsidRDefault="00BC660E"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r w:rsidRPr="006C2E39">
        <w:rPr>
          <w:rFonts w:asciiTheme="minorHAnsi" w:hAnsiTheme="minorHAnsi" w:cs="Arial"/>
          <w:bCs/>
        </w:rPr>
        <w:t>_________________________________________</w:t>
      </w:r>
    </w:p>
    <w:p w14:paraId="7833C8DB" w14:textId="6E7542EA" w:rsidR="00761418" w:rsidRPr="006C2E39" w:rsidRDefault="004D7A69" w:rsidP="009815B8">
      <w:pPr>
        <w:pBdr>
          <w:top w:val="single" w:sz="4" w:space="1" w:color="auto"/>
          <w:left w:val="single" w:sz="4" w:space="0" w:color="auto"/>
          <w:bottom w:val="single" w:sz="4" w:space="1" w:color="auto"/>
          <w:right w:val="single" w:sz="4" w:space="4" w:color="auto"/>
        </w:pBdr>
        <w:ind w:left="-142" w:right="-1"/>
        <w:rPr>
          <w:rFonts w:asciiTheme="minorHAnsi" w:hAnsiTheme="minorHAnsi" w:cs="Arial"/>
          <w:bCs/>
        </w:rPr>
      </w:pPr>
      <w:r w:rsidRPr="006C2E39">
        <w:rPr>
          <w:rFonts w:asciiTheme="minorHAnsi" w:hAnsiTheme="minorHAnsi" w:cs="Arial"/>
        </w:rPr>
        <w:t>&lt;</w:t>
      </w:r>
      <w:r w:rsidR="00BC660E" w:rsidRPr="006C2E39">
        <w:rPr>
          <w:rFonts w:asciiTheme="minorHAnsi" w:hAnsiTheme="minorHAnsi" w:cs="Arial"/>
        </w:rPr>
        <w:t>representante legal da licitante</w:t>
      </w:r>
      <w:r w:rsidRPr="006C2E39">
        <w:rPr>
          <w:rFonts w:asciiTheme="minorHAnsi" w:hAnsiTheme="minorHAnsi" w:cs="Arial"/>
        </w:rPr>
        <w:t>&gt;</w:t>
      </w:r>
    </w:p>
    <w:p w14:paraId="1BEE9CDA" w14:textId="77777777" w:rsidR="005F1000" w:rsidRPr="006C2E39" w:rsidRDefault="005F1000" w:rsidP="00170BF6">
      <w:pPr>
        <w:tabs>
          <w:tab w:val="left" w:pos="1418"/>
        </w:tabs>
        <w:ind w:left="1418"/>
        <w:jc w:val="both"/>
        <w:rPr>
          <w:rFonts w:asciiTheme="minorHAnsi" w:hAnsiTheme="minorHAnsi" w:cs="Arial"/>
          <w:bCs/>
        </w:rPr>
      </w:pPr>
    </w:p>
    <w:p w14:paraId="2C04134A" w14:textId="26D0EED7" w:rsidR="005F1000" w:rsidRPr="006C2E39" w:rsidRDefault="005F1000" w:rsidP="00170BF6">
      <w:pPr>
        <w:tabs>
          <w:tab w:val="left" w:pos="1418"/>
        </w:tabs>
        <w:ind w:left="1418"/>
        <w:jc w:val="both"/>
        <w:rPr>
          <w:rFonts w:asciiTheme="minorHAnsi" w:hAnsiTheme="minorHAnsi" w:cs="Arial"/>
          <w:bCs/>
        </w:rPr>
      </w:pPr>
      <w:r w:rsidRPr="006C2E39">
        <w:rPr>
          <w:rFonts w:asciiTheme="minorHAnsi" w:hAnsiTheme="minorHAnsi" w:cs="Arial"/>
          <w:i/>
          <w:highlight w:val="yellow"/>
        </w:rPr>
        <w:t xml:space="preserve">&lt;caso o órgão/entidade seja integrante do </w:t>
      </w:r>
      <w:r w:rsidRPr="006C2E39">
        <w:rPr>
          <w:rFonts w:asciiTheme="minorHAnsi" w:hAnsiTheme="minorHAnsi" w:cs="Arial"/>
          <w:i/>
          <w:highlight w:val="yellow"/>
          <w:u w:val="single"/>
        </w:rPr>
        <w:t>Sistema de Serviços Gerais</w:t>
      </w:r>
      <w:r w:rsidRPr="006C2E39">
        <w:rPr>
          <w:rFonts w:asciiTheme="minorHAnsi" w:hAnsiTheme="minorHAnsi" w:cs="Arial"/>
          <w:i/>
          <w:highlight w:val="yellow"/>
        </w:rPr>
        <w:t xml:space="preserve"> (SISG), deverá incluir a alínea </w:t>
      </w:r>
      <w:r w:rsidR="00D1180B" w:rsidRPr="006C2E39">
        <w:rPr>
          <w:rFonts w:asciiTheme="minorHAnsi" w:hAnsiTheme="minorHAnsi" w:cs="Arial"/>
          <w:i/>
          <w:highlight w:val="yellow"/>
        </w:rPr>
        <w:t>‘</w:t>
      </w:r>
      <w:r w:rsidRPr="006C2E39">
        <w:rPr>
          <w:rFonts w:asciiTheme="minorHAnsi" w:hAnsiTheme="minorHAnsi" w:cs="Arial"/>
          <w:i/>
          <w:highlight w:val="yellow"/>
        </w:rPr>
        <w:t>b</w:t>
      </w:r>
      <w:r w:rsidR="00D1180B" w:rsidRPr="006C2E39">
        <w:rPr>
          <w:rFonts w:asciiTheme="minorHAnsi" w:hAnsiTheme="minorHAnsi" w:cs="Arial"/>
          <w:i/>
          <w:highlight w:val="yellow"/>
        </w:rPr>
        <w:t>’</w:t>
      </w:r>
      <w:r w:rsidRPr="006C2E39">
        <w:rPr>
          <w:rFonts w:asciiTheme="minorHAnsi" w:hAnsiTheme="minorHAnsi" w:cs="Arial"/>
          <w:i/>
          <w:highlight w:val="yellow"/>
        </w:rPr>
        <w:t>, abaixo:&gt;</w:t>
      </w:r>
    </w:p>
    <w:p w14:paraId="3364CB49" w14:textId="77777777" w:rsidR="005F1000" w:rsidRPr="006C2E39" w:rsidRDefault="005F1000" w:rsidP="00170BF6">
      <w:pPr>
        <w:tabs>
          <w:tab w:val="left" w:pos="1418"/>
        </w:tabs>
        <w:ind w:left="1418"/>
        <w:jc w:val="both"/>
        <w:rPr>
          <w:rFonts w:asciiTheme="minorHAnsi" w:hAnsiTheme="minorHAnsi" w:cs="Arial"/>
          <w:bCs/>
        </w:rPr>
      </w:pPr>
    </w:p>
    <w:p w14:paraId="064168D1" w14:textId="77777777" w:rsidR="0059713E" w:rsidRPr="006C2E39" w:rsidRDefault="00DF6279" w:rsidP="00170BF6">
      <w:pPr>
        <w:tabs>
          <w:tab w:val="left" w:pos="1418"/>
        </w:tabs>
        <w:ind w:left="1418"/>
        <w:jc w:val="both"/>
        <w:rPr>
          <w:rFonts w:asciiTheme="minorHAnsi" w:hAnsiTheme="minorHAnsi" w:cs="Arial"/>
          <w:bCs/>
        </w:rPr>
      </w:pPr>
      <w:r w:rsidRPr="006C2E39">
        <w:rPr>
          <w:rFonts w:asciiTheme="minorHAnsi" w:hAnsiTheme="minorHAnsi" w:cs="Arial"/>
          <w:bCs/>
          <w:highlight w:val="lightGray"/>
        </w:rPr>
        <w:t>b) Declaração de Elaboração Independente de Proposta, de que trata a Instrução Normativa SLTI/MP nº 2/2009:</w:t>
      </w:r>
    </w:p>
    <w:p w14:paraId="165ECF47" w14:textId="77777777" w:rsidR="0059713E" w:rsidRPr="006C2E39" w:rsidRDefault="0059713E" w:rsidP="00170BF6">
      <w:pPr>
        <w:ind w:left="1418"/>
        <w:jc w:val="both"/>
        <w:rPr>
          <w:rFonts w:asciiTheme="minorHAnsi" w:hAnsiTheme="minorHAnsi" w:cs="Arial"/>
          <w:bCs/>
        </w:rPr>
      </w:pPr>
    </w:p>
    <w:p w14:paraId="2F229272" w14:textId="77777777" w:rsidR="0093055A" w:rsidRPr="006C2E39" w:rsidRDefault="0093055A" w:rsidP="00170BF6">
      <w:pPr>
        <w:ind w:left="1418"/>
        <w:jc w:val="both"/>
        <w:rPr>
          <w:rFonts w:asciiTheme="minorHAnsi" w:hAnsiTheme="minorHAnsi" w:cs="Arial"/>
          <w:bCs/>
        </w:rPr>
      </w:pPr>
    </w:p>
    <w:p w14:paraId="3F295383"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highlight w:val="lightGray"/>
        </w:rPr>
      </w:pPr>
      <w:r w:rsidRPr="006C2E39">
        <w:rPr>
          <w:rFonts w:asciiTheme="minorHAnsi" w:hAnsiTheme="minorHAnsi" w:cs="Arial"/>
          <w:bCs/>
          <w:highlight w:val="lightGray"/>
        </w:rPr>
        <w:t>À</w:t>
      </w:r>
    </w:p>
    <w:p w14:paraId="311D6043"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r w:rsidRPr="006C2E39">
        <w:rPr>
          <w:rFonts w:asciiTheme="minorHAnsi" w:hAnsiTheme="minorHAnsi" w:cs="Arial"/>
          <w:bCs/>
          <w:highlight w:val="lightGray"/>
        </w:rPr>
        <w:t>Comissão</w:t>
      </w:r>
      <w:r w:rsidRPr="006C2E39">
        <w:rPr>
          <w:rFonts w:asciiTheme="minorHAnsi" w:hAnsiTheme="minorHAnsi" w:cs="Arial"/>
          <w:bCs/>
        </w:rPr>
        <w:t xml:space="preserve"> </w:t>
      </w:r>
      <w:r w:rsidRPr="006C2E39">
        <w:rPr>
          <w:rFonts w:asciiTheme="minorHAnsi" w:hAnsiTheme="minorHAnsi" w:cs="Arial"/>
          <w:bCs/>
          <w:highlight w:val="yellow"/>
        </w:rPr>
        <w:t>Especial ou Permanente</w:t>
      </w:r>
      <w:r w:rsidRPr="006C2E39">
        <w:rPr>
          <w:rFonts w:asciiTheme="minorHAnsi" w:hAnsiTheme="minorHAnsi" w:cs="Arial"/>
          <w:bCs/>
        </w:rPr>
        <w:t xml:space="preserve"> </w:t>
      </w:r>
      <w:r w:rsidRPr="006C2E39">
        <w:rPr>
          <w:rFonts w:asciiTheme="minorHAnsi" w:hAnsiTheme="minorHAnsi" w:cs="Arial"/>
          <w:bCs/>
          <w:highlight w:val="lightGray"/>
        </w:rPr>
        <w:t>de Licitação</w:t>
      </w:r>
    </w:p>
    <w:p w14:paraId="643C12F4" w14:textId="77777777" w:rsidR="005A13F9" w:rsidRPr="006C2E39" w:rsidRDefault="005A13F9"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p>
    <w:p w14:paraId="1CAD2F19"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
          <w:bCs/>
        </w:rPr>
      </w:pPr>
      <w:r w:rsidRPr="006C2E39">
        <w:rPr>
          <w:rFonts w:asciiTheme="minorHAnsi" w:hAnsiTheme="minorHAnsi" w:cs="Arial"/>
          <w:b/>
          <w:bCs/>
          <w:highlight w:val="lightGray"/>
        </w:rPr>
        <w:t>Referente Concorrência nº</w:t>
      </w:r>
      <w:r w:rsidRPr="006C2E39">
        <w:rPr>
          <w:rFonts w:asciiTheme="minorHAnsi" w:hAnsiTheme="minorHAnsi" w:cs="Arial"/>
          <w:b/>
          <w:bCs/>
        </w:rPr>
        <w:t xml:space="preserve"> </w:t>
      </w:r>
      <w:r w:rsidRPr="006C2E39">
        <w:rPr>
          <w:rFonts w:asciiTheme="minorHAnsi" w:hAnsiTheme="minorHAnsi" w:cs="Arial"/>
          <w:b/>
          <w:bCs/>
          <w:highlight w:val="yellow"/>
        </w:rPr>
        <w:t>XX</w:t>
      </w:r>
      <w:r w:rsidRPr="006C2E39">
        <w:rPr>
          <w:rFonts w:asciiTheme="minorHAnsi" w:hAnsiTheme="minorHAnsi" w:cs="Arial"/>
          <w:b/>
          <w:bCs/>
        </w:rPr>
        <w:t xml:space="preserve"> / </w:t>
      </w:r>
      <w:r w:rsidRPr="006C2E39">
        <w:rPr>
          <w:rFonts w:asciiTheme="minorHAnsi" w:hAnsiTheme="minorHAnsi" w:cs="Arial"/>
          <w:b/>
          <w:bCs/>
          <w:highlight w:val="yellow"/>
        </w:rPr>
        <w:t>ano</w:t>
      </w:r>
    </w:p>
    <w:p w14:paraId="336F170D" w14:textId="77777777" w:rsidR="000D7DBB" w:rsidRPr="006C2E39" w:rsidRDefault="000D7DBB"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p>
    <w:p w14:paraId="38FFE04E" w14:textId="6EC2846A" w:rsidR="005F1000" w:rsidRPr="006C2E39" w:rsidRDefault="004D7A69"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u w:val="single"/>
        </w:rPr>
        <w:t>&lt;identificação completa&gt;</w:t>
      </w:r>
      <w:r w:rsidR="005F1000" w:rsidRPr="006C2E39">
        <w:rPr>
          <w:rFonts w:asciiTheme="minorHAnsi" w:hAnsiTheme="minorHAnsi" w:cs="Arial"/>
          <w:highlight w:val="lightGray"/>
        </w:rPr>
        <w:t>, como representante devidamente constituído pela</w:t>
      </w:r>
      <w:r w:rsidRPr="006C2E39">
        <w:rPr>
          <w:rFonts w:asciiTheme="minorHAnsi" w:hAnsiTheme="minorHAnsi" w:cs="Arial"/>
          <w:highlight w:val="lightGray"/>
        </w:rPr>
        <w:t xml:space="preserve"> </w:t>
      </w:r>
      <w:r w:rsidRPr="006C2E39">
        <w:rPr>
          <w:rFonts w:asciiTheme="minorHAnsi" w:hAnsiTheme="minorHAnsi" w:cs="Arial"/>
          <w:highlight w:val="lightGray"/>
          <w:u w:val="single"/>
        </w:rPr>
        <w:t>&lt;nome da licitante&gt;</w:t>
      </w:r>
      <w:r w:rsidRPr="006C2E39">
        <w:rPr>
          <w:rFonts w:asciiTheme="minorHAnsi" w:hAnsiTheme="minorHAnsi" w:cs="Arial"/>
          <w:highlight w:val="lightGray"/>
        </w:rPr>
        <w:t xml:space="preserve">, </w:t>
      </w:r>
      <w:r w:rsidR="005F1000" w:rsidRPr="006C2E39">
        <w:rPr>
          <w:rFonts w:asciiTheme="minorHAnsi" w:hAnsiTheme="minorHAnsi" w:cs="Arial"/>
          <w:highlight w:val="lightGray"/>
        </w:rPr>
        <w:t xml:space="preserve">doravante denominada </w:t>
      </w:r>
      <w:r w:rsidRPr="006C2E39">
        <w:rPr>
          <w:rFonts w:asciiTheme="minorHAnsi" w:hAnsiTheme="minorHAnsi" w:cs="Arial"/>
          <w:highlight w:val="lightGray"/>
          <w:u w:val="single"/>
        </w:rPr>
        <w:t>&lt;</w:t>
      </w:r>
      <w:r w:rsidR="005F1000" w:rsidRPr="006C2E39">
        <w:rPr>
          <w:rFonts w:asciiTheme="minorHAnsi" w:hAnsiTheme="minorHAnsi" w:cs="Arial"/>
          <w:highlight w:val="lightGray"/>
          <w:u w:val="single"/>
        </w:rPr>
        <w:t>nome fantasia</w:t>
      </w:r>
      <w:r w:rsidRPr="006C2E39">
        <w:rPr>
          <w:rFonts w:asciiTheme="minorHAnsi" w:hAnsiTheme="minorHAnsi" w:cs="Arial"/>
          <w:highlight w:val="lightGray"/>
          <w:u w:val="single"/>
        </w:rPr>
        <w:t>&gt;</w:t>
      </w:r>
      <w:r w:rsidR="005F1000" w:rsidRPr="006C2E39">
        <w:rPr>
          <w:rFonts w:asciiTheme="minorHAnsi" w:hAnsiTheme="minorHAnsi" w:cs="Arial"/>
          <w:highlight w:val="lightGray"/>
        </w:rPr>
        <w:t>, para fins do disposto n</w:t>
      </w:r>
      <w:r w:rsidR="00B65942" w:rsidRPr="006C2E39">
        <w:rPr>
          <w:rFonts w:asciiTheme="minorHAnsi" w:hAnsiTheme="minorHAnsi" w:cs="Arial"/>
          <w:highlight w:val="lightGray"/>
        </w:rPr>
        <w:t>a alínea ‘b’ d</w:t>
      </w:r>
      <w:r w:rsidR="005F1000" w:rsidRPr="006C2E39">
        <w:rPr>
          <w:rFonts w:asciiTheme="minorHAnsi" w:hAnsiTheme="minorHAnsi" w:cs="Arial"/>
          <w:highlight w:val="lightGray"/>
        </w:rPr>
        <w:t xml:space="preserve">o </w:t>
      </w:r>
      <w:r w:rsidR="00B65942" w:rsidRPr="006C2E39">
        <w:rPr>
          <w:rFonts w:asciiTheme="minorHAnsi" w:hAnsiTheme="minorHAnsi" w:cs="Arial"/>
          <w:highlight w:val="lightGray"/>
        </w:rPr>
        <w:t>sub</w:t>
      </w:r>
      <w:r w:rsidR="005F1000" w:rsidRPr="006C2E39">
        <w:rPr>
          <w:rFonts w:asciiTheme="minorHAnsi" w:hAnsiTheme="minorHAnsi" w:cs="Arial"/>
          <w:highlight w:val="lightGray"/>
        </w:rPr>
        <w:t xml:space="preserve">item </w:t>
      </w:r>
      <w:r w:rsidR="00B65942" w:rsidRPr="006C2E39">
        <w:rPr>
          <w:rFonts w:asciiTheme="minorHAnsi" w:hAnsiTheme="minorHAnsi" w:cs="Arial"/>
          <w:highlight w:val="lightGray"/>
        </w:rPr>
        <w:t>1</w:t>
      </w:r>
      <w:r w:rsidR="00716489" w:rsidRPr="006C2E39">
        <w:rPr>
          <w:rFonts w:asciiTheme="minorHAnsi" w:hAnsiTheme="minorHAnsi" w:cs="Arial"/>
          <w:highlight w:val="lightGray"/>
        </w:rPr>
        <w:t>1</w:t>
      </w:r>
      <w:r w:rsidR="005F1000" w:rsidRPr="006C2E39">
        <w:rPr>
          <w:rFonts w:asciiTheme="minorHAnsi" w:hAnsiTheme="minorHAnsi" w:cs="Arial"/>
          <w:highlight w:val="lightGray"/>
        </w:rPr>
        <w:t>.2.5 do Edital, declara, sob as penas da lei, em especial o art. 299 do Código Penal Brasileiro, que:</w:t>
      </w:r>
    </w:p>
    <w:p w14:paraId="5DF7B217"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p>
    <w:p w14:paraId="2CDEDB98" w14:textId="1464ECE2"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rPr>
        <w:t>a) a proposta apresentada para participar dessa Concorrência foi elaborada de maneira independente pela</w:t>
      </w:r>
      <w:r w:rsidR="004D7A69" w:rsidRPr="006C2E39">
        <w:rPr>
          <w:rFonts w:asciiTheme="minorHAnsi" w:hAnsiTheme="minorHAnsi" w:cs="Arial"/>
          <w:highlight w:val="lightGray"/>
        </w:rPr>
        <w:t xml:space="preserve"> </w:t>
      </w:r>
      <w:r w:rsidR="004D7A69" w:rsidRPr="006C2E39">
        <w:rPr>
          <w:rFonts w:asciiTheme="minorHAnsi" w:hAnsiTheme="minorHAnsi" w:cs="Arial"/>
          <w:highlight w:val="lightGray"/>
          <w:u w:val="single"/>
        </w:rPr>
        <w:t>&lt;nome da licitante&gt;</w:t>
      </w:r>
      <w:r w:rsidRPr="006C2E39">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14:paraId="63905AAB"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bCs/>
          <w:highlight w:val="lightGray"/>
        </w:rPr>
      </w:pPr>
    </w:p>
    <w:p w14:paraId="09D7BB79" w14:textId="6398221E"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14:paraId="27723641"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bCs/>
          <w:highlight w:val="lightGray"/>
        </w:rPr>
      </w:pPr>
    </w:p>
    <w:p w14:paraId="09971649" w14:textId="6A7B1159"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14:paraId="10CB835C"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bCs/>
          <w:highlight w:val="lightGray"/>
        </w:rPr>
      </w:pPr>
    </w:p>
    <w:p w14:paraId="24F57E1D" w14:textId="2B1DB629"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14:paraId="108A77AC" w14:textId="77777777"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bCs/>
          <w:highlight w:val="lightGray"/>
        </w:rPr>
      </w:pPr>
    </w:p>
    <w:p w14:paraId="5D261E92" w14:textId="003B21BC" w:rsidR="005F1000" w:rsidRPr="006C2E39" w:rsidRDefault="005F1000"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highlight w:val="lightGray"/>
        </w:rPr>
      </w:pPr>
      <w:r w:rsidRPr="006C2E39">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6C2E39">
        <w:rPr>
          <w:rFonts w:asciiTheme="minorHAnsi" w:hAnsiTheme="minorHAnsi" w:cs="Arial"/>
        </w:rPr>
        <w:t xml:space="preserve"> </w:t>
      </w:r>
      <w:r w:rsidRPr="006C2E39">
        <w:rPr>
          <w:rFonts w:asciiTheme="minorHAnsi" w:hAnsiTheme="minorHAnsi" w:cs="Arial"/>
          <w:highlight w:val="yellow"/>
        </w:rPr>
        <w:t>órgão/entidade</w:t>
      </w:r>
      <w:r w:rsidRPr="006C2E39">
        <w:rPr>
          <w:rFonts w:asciiTheme="minorHAnsi" w:hAnsiTheme="minorHAnsi" w:cs="Arial"/>
        </w:rPr>
        <w:t xml:space="preserve"> </w:t>
      </w:r>
      <w:r w:rsidRPr="006C2E39">
        <w:rPr>
          <w:rFonts w:asciiTheme="minorHAnsi" w:hAnsiTheme="minorHAnsi" w:cs="Arial"/>
          <w:highlight w:val="lightGray"/>
        </w:rPr>
        <w:t>antes da abertura oficial das propostas; e</w:t>
      </w:r>
    </w:p>
    <w:p w14:paraId="034E162C" w14:textId="77777777" w:rsidR="000529E2" w:rsidRPr="006C2E39" w:rsidRDefault="000529E2"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highlight w:val="lightGray"/>
        </w:rPr>
      </w:pPr>
    </w:p>
    <w:p w14:paraId="5A751952" w14:textId="399F51AC" w:rsidR="000529E2" w:rsidRPr="006C2E39" w:rsidRDefault="000529E2" w:rsidP="00834E2F">
      <w:pPr>
        <w:pBdr>
          <w:top w:val="single" w:sz="4" w:space="1" w:color="auto"/>
          <w:left w:val="single" w:sz="4" w:space="4" w:color="auto"/>
          <w:bottom w:val="single" w:sz="4" w:space="1" w:color="auto"/>
          <w:right w:val="single" w:sz="4" w:space="4" w:color="auto"/>
        </w:pBdr>
        <w:tabs>
          <w:tab w:val="left" w:pos="709"/>
        </w:tabs>
        <w:ind w:left="-142" w:right="-1"/>
        <w:jc w:val="both"/>
        <w:rPr>
          <w:rFonts w:asciiTheme="minorHAnsi" w:hAnsiTheme="minorHAnsi" w:cs="Arial"/>
        </w:rPr>
      </w:pPr>
      <w:r w:rsidRPr="006C2E39">
        <w:rPr>
          <w:rFonts w:asciiTheme="minorHAnsi" w:hAnsiTheme="minorHAnsi" w:cs="Arial"/>
          <w:highlight w:val="lightGray"/>
        </w:rPr>
        <w:t>f) que está plenamente ciente do teor e da extensão desta declaração e que detém plenos poderes e informações para firmá-la.</w:t>
      </w:r>
    </w:p>
    <w:p w14:paraId="41C18F32" w14:textId="77777777" w:rsidR="000529E2" w:rsidRPr="006C2E39" w:rsidRDefault="000529E2"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p>
    <w:p w14:paraId="067DA443" w14:textId="01DE4C79" w:rsidR="000529E2" w:rsidRPr="006C2E39" w:rsidRDefault="004D7A69" w:rsidP="00834E2F">
      <w:pPr>
        <w:pBdr>
          <w:top w:val="single" w:sz="4" w:space="1" w:color="auto"/>
          <w:left w:val="single" w:sz="4" w:space="4" w:color="auto"/>
          <w:bottom w:val="single" w:sz="4" w:space="1" w:color="auto"/>
          <w:right w:val="single" w:sz="4" w:space="4" w:color="auto"/>
        </w:pBdr>
        <w:tabs>
          <w:tab w:val="left" w:pos="709"/>
        </w:tabs>
        <w:ind w:left="-142" w:right="-1"/>
        <w:jc w:val="right"/>
        <w:rPr>
          <w:rFonts w:asciiTheme="minorHAnsi" w:hAnsiTheme="minorHAnsi" w:cs="Arial"/>
          <w:highlight w:val="lightGray"/>
        </w:rPr>
      </w:pPr>
      <w:r w:rsidRPr="006C2E39">
        <w:rPr>
          <w:rFonts w:asciiTheme="minorHAnsi" w:hAnsiTheme="minorHAnsi" w:cs="Arial"/>
          <w:highlight w:val="lightGray"/>
        </w:rPr>
        <w:t>&lt;</w:t>
      </w:r>
      <w:r w:rsidR="000529E2" w:rsidRPr="006C2E39">
        <w:rPr>
          <w:rFonts w:asciiTheme="minorHAnsi" w:hAnsiTheme="minorHAnsi" w:cs="Arial"/>
          <w:highlight w:val="lightGray"/>
        </w:rPr>
        <w:t>local e data</w:t>
      </w:r>
      <w:r w:rsidRPr="006C2E39">
        <w:rPr>
          <w:rFonts w:asciiTheme="minorHAnsi" w:hAnsiTheme="minorHAnsi" w:cs="Arial"/>
          <w:highlight w:val="lightGray"/>
        </w:rPr>
        <w:t>&gt;</w:t>
      </w:r>
    </w:p>
    <w:p w14:paraId="2E696EBB" w14:textId="77777777" w:rsidR="000D7DBB" w:rsidRPr="006C2E39" w:rsidRDefault="000D7DBB"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p>
    <w:p w14:paraId="5EE1064C" w14:textId="79BB6C6B" w:rsidR="000529E2" w:rsidRPr="006C2E39" w:rsidRDefault="000529E2"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bCs/>
        </w:rPr>
      </w:pPr>
      <w:r w:rsidRPr="006C2E39">
        <w:rPr>
          <w:rFonts w:asciiTheme="minorHAnsi" w:hAnsiTheme="minorHAnsi" w:cs="Arial"/>
          <w:bCs/>
        </w:rPr>
        <w:t>_______________________________________</w:t>
      </w:r>
    </w:p>
    <w:p w14:paraId="174DEBD2" w14:textId="2394EBBE" w:rsidR="00761418" w:rsidRPr="006C2E39" w:rsidRDefault="004D7A69" w:rsidP="00834E2F">
      <w:pPr>
        <w:pBdr>
          <w:top w:val="single" w:sz="4" w:space="1" w:color="auto"/>
          <w:left w:val="single" w:sz="4" w:space="4" w:color="auto"/>
          <w:bottom w:val="single" w:sz="4" w:space="1" w:color="auto"/>
          <w:right w:val="single" w:sz="4" w:space="4" w:color="auto"/>
        </w:pBdr>
        <w:tabs>
          <w:tab w:val="left" w:pos="709"/>
        </w:tabs>
        <w:ind w:left="-142" w:right="-1"/>
        <w:rPr>
          <w:rFonts w:asciiTheme="minorHAnsi" w:hAnsiTheme="minorHAnsi" w:cs="Arial"/>
          <w:highlight w:val="lightGray"/>
        </w:rPr>
      </w:pPr>
      <w:r w:rsidRPr="006C2E39">
        <w:rPr>
          <w:rFonts w:asciiTheme="minorHAnsi" w:hAnsiTheme="minorHAnsi" w:cs="Arial"/>
          <w:highlight w:val="lightGray"/>
        </w:rPr>
        <w:t>&lt;</w:t>
      </w:r>
      <w:r w:rsidR="000529E2" w:rsidRPr="006C2E39">
        <w:rPr>
          <w:rFonts w:asciiTheme="minorHAnsi" w:hAnsiTheme="minorHAnsi" w:cs="Arial"/>
          <w:highlight w:val="lightGray"/>
        </w:rPr>
        <w:t>representante legal da licitante</w:t>
      </w:r>
      <w:r w:rsidRPr="006C2E39">
        <w:rPr>
          <w:rFonts w:asciiTheme="minorHAnsi" w:hAnsiTheme="minorHAnsi" w:cs="Arial"/>
          <w:highlight w:val="lightGray"/>
        </w:rPr>
        <w:t>&gt;</w:t>
      </w:r>
    </w:p>
    <w:p w14:paraId="6279AFD9" w14:textId="77777777" w:rsidR="007253D9" w:rsidRPr="006C2E39" w:rsidRDefault="007253D9" w:rsidP="00170BF6">
      <w:pPr>
        <w:jc w:val="both"/>
        <w:rPr>
          <w:rFonts w:asciiTheme="minorHAnsi" w:hAnsiTheme="minorHAnsi" w:cs="Arial"/>
          <w:bCs/>
        </w:rPr>
      </w:pPr>
    </w:p>
    <w:p w14:paraId="5DA9E111" w14:textId="77777777" w:rsidR="00334E41" w:rsidRPr="006C2E39" w:rsidRDefault="00334E41" w:rsidP="00170BF6">
      <w:pPr>
        <w:jc w:val="both"/>
        <w:rPr>
          <w:rFonts w:asciiTheme="minorHAnsi" w:hAnsiTheme="minorHAnsi" w:cs="Arial"/>
          <w:bCs/>
        </w:rPr>
      </w:pPr>
    </w:p>
    <w:p w14:paraId="7CC153B6" w14:textId="27CEEAEF" w:rsidR="0059713E" w:rsidRPr="006C2E39" w:rsidRDefault="00DB1109" w:rsidP="00170BF6">
      <w:pPr>
        <w:tabs>
          <w:tab w:val="left" w:pos="284"/>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1</w:t>
      </w:r>
      <w:r w:rsidRPr="006C2E39">
        <w:rPr>
          <w:rFonts w:asciiTheme="minorHAnsi" w:hAnsiTheme="minorHAnsi" w:cs="Arial"/>
        </w:rPr>
        <w:t>.3</w:t>
      </w:r>
      <w:r w:rsidRPr="006C2E39">
        <w:rPr>
          <w:rFonts w:asciiTheme="minorHAnsi" w:hAnsiTheme="minorHAnsi" w:cs="Arial"/>
        </w:rPr>
        <w:tab/>
      </w:r>
      <w:r w:rsidR="00FD5998" w:rsidRPr="006C2E39">
        <w:rPr>
          <w:rFonts w:asciiTheme="minorHAnsi" w:hAnsiTheme="minorHAnsi" w:cs="Arial"/>
        </w:rPr>
        <w:t>Todos o</w:t>
      </w:r>
      <w:r w:rsidR="00DF6279" w:rsidRPr="006C2E39">
        <w:rPr>
          <w:rFonts w:asciiTheme="minorHAnsi" w:hAnsiTheme="minorHAnsi" w:cs="Arial"/>
        </w:rPr>
        <w:t>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1FB5617C" w14:textId="77777777" w:rsidR="0059713E" w:rsidRPr="006C2E39" w:rsidRDefault="0059713E" w:rsidP="00170BF6">
      <w:pPr>
        <w:jc w:val="both"/>
        <w:rPr>
          <w:rFonts w:asciiTheme="minorHAnsi" w:hAnsiTheme="minorHAnsi" w:cs="Arial"/>
          <w:bCs/>
        </w:rPr>
      </w:pPr>
    </w:p>
    <w:p w14:paraId="0C6988F9" w14:textId="2B6D5965" w:rsidR="0059713E" w:rsidRPr="006C2E39" w:rsidRDefault="00D44405" w:rsidP="00170BF6">
      <w:pPr>
        <w:tabs>
          <w:tab w:val="left" w:pos="284"/>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1</w:t>
      </w:r>
      <w:r w:rsidRPr="006C2E39">
        <w:rPr>
          <w:rFonts w:asciiTheme="minorHAnsi" w:hAnsiTheme="minorHAnsi" w:cs="Arial"/>
        </w:rPr>
        <w:t>.4</w:t>
      </w:r>
      <w:r w:rsidRPr="006C2E39">
        <w:rPr>
          <w:rFonts w:asciiTheme="minorHAnsi" w:hAnsiTheme="minorHAnsi" w:cs="Arial"/>
        </w:rPr>
        <w:tab/>
      </w:r>
      <w:r w:rsidR="00DF6279" w:rsidRPr="006C2E39">
        <w:rPr>
          <w:rFonts w:asciiTheme="minorHAnsi" w:hAnsiTheme="minorHAnsi" w:cs="Arial"/>
        </w:rPr>
        <w:t xml:space="preserve">O Certificado de Registro Cadastral a que se refere o art. 34 da Lei nº 8.666/1993, expedido por órgão </w:t>
      </w:r>
      <w:r w:rsidR="00E03574" w:rsidRPr="006C2E39">
        <w:rPr>
          <w:rFonts w:asciiTheme="minorHAnsi" w:hAnsiTheme="minorHAnsi" w:cs="Arial"/>
        </w:rPr>
        <w:t xml:space="preserve">ou entidade </w:t>
      </w:r>
      <w:r w:rsidR="00DF6279" w:rsidRPr="006C2E39">
        <w:rPr>
          <w:rFonts w:asciiTheme="minorHAnsi" w:hAnsiTheme="minorHAnsi" w:cs="Arial"/>
        </w:rPr>
        <w:t xml:space="preserve">da Administração Pública </w:t>
      </w:r>
      <w:r w:rsidR="00A35F92" w:rsidRPr="006C2E39">
        <w:rPr>
          <w:rFonts w:asciiTheme="minorHAnsi" w:hAnsiTheme="minorHAnsi" w:cs="Arial"/>
        </w:rPr>
        <w:t>F</w:t>
      </w:r>
      <w:r w:rsidR="00DF6279" w:rsidRPr="006C2E39">
        <w:rPr>
          <w:rFonts w:asciiTheme="minorHAnsi" w:hAnsiTheme="minorHAnsi" w:cs="Arial"/>
        </w:rPr>
        <w:t xml:space="preserve">ederal, dentro do seu prazo de validade e compatível com o objeto desta concorrência, substitui os documentos relacionados no subitem </w:t>
      </w:r>
      <w:r w:rsidR="0099236C" w:rsidRPr="006C2E39">
        <w:rPr>
          <w:rFonts w:asciiTheme="minorHAnsi" w:hAnsiTheme="minorHAnsi" w:cs="Arial"/>
        </w:rPr>
        <w:t>1</w:t>
      </w:r>
      <w:r w:rsidR="00716489" w:rsidRPr="006C2E39">
        <w:rPr>
          <w:rFonts w:asciiTheme="minorHAnsi" w:hAnsiTheme="minorHAnsi" w:cs="Arial"/>
        </w:rPr>
        <w:t>1</w:t>
      </w:r>
      <w:r w:rsidR="0099236C" w:rsidRPr="006C2E39">
        <w:rPr>
          <w:rFonts w:asciiTheme="minorHAnsi" w:hAnsiTheme="minorHAnsi" w:cs="Arial"/>
        </w:rPr>
        <w:t>.2.1</w:t>
      </w:r>
      <w:r w:rsidR="00DF6279" w:rsidRPr="006C2E39">
        <w:rPr>
          <w:rFonts w:asciiTheme="minorHAnsi" w:hAnsiTheme="minorHAnsi" w:cs="Arial"/>
        </w:rPr>
        <w:t xml:space="preserve"> e nas alíneas ‘a’ e ‘b’ do subitem </w:t>
      </w:r>
      <w:r w:rsidR="0099236C" w:rsidRPr="006C2E39">
        <w:rPr>
          <w:rFonts w:asciiTheme="minorHAnsi" w:hAnsiTheme="minorHAnsi" w:cs="Arial"/>
        </w:rPr>
        <w:t>1</w:t>
      </w:r>
      <w:r w:rsidR="00716489" w:rsidRPr="006C2E39">
        <w:rPr>
          <w:rFonts w:asciiTheme="minorHAnsi" w:hAnsiTheme="minorHAnsi" w:cs="Arial"/>
        </w:rPr>
        <w:t>1</w:t>
      </w:r>
      <w:r w:rsidR="0099236C" w:rsidRPr="006C2E39">
        <w:rPr>
          <w:rFonts w:asciiTheme="minorHAnsi" w:hAnsiTheme="minorHAnsi" w:cs="Arial"/>
        </w:rPr>
        <w:t>.2.2</w:t>
      </w:r>
      <w:r w:rsidR="00DF6279" w:rsidRPr="006C2E39">
        <w:rPr>
          <w:rFonts w:asciiTheme="minorHAnsi" w:hAnsiTheme="minorHAnsi" w:cs="Arial"/>
        </w:rPr>
        <w:t>. Nesse caso, a licitante se obriga a declarar a existência de fatos supervenientes impeditivos de sua habilitação, se e quando ocorrerem.</w:t>
      </w:r>
    </w:p>
    <w:p w14:paraId="47B87167" w14:textId="77777777" w:rsidR="0059713E" w:rsidRPr="006C2E39" w:rsidRDefault="0059713E" w:rsidP="00170BF6">
      <w:pPr>
        <w:tabs>
          <w:tab w:val="left" w:pos="709"/>
        </w:tabs>
        <w:jc w:val="both"/>
        <w:rPr>
          <w:rFonts w:asciiTheme="minorHAnsi" w:hAnsiTheme="minorHAnsi" w:cs="Arial"/>
        </w:rPr>
      </w:pPr>
    </w:p>
    <w:p w14:paraId="09E3580F" w14:textId="56900997" w:rsidR="0059713E" w:rsidRPr="006C2E39" w:rsidRDefault="00D44405" w:rsidP="00170BF6">
      <w:pPr>
        <w:tabs>
          <w:tab w:val="left" w:pos="284"/>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1</w:t>
      </w:r>
      <w:r w:rsidRPr="006C2E39">
        <w:rPr>
          <w:rFonts w:asciiTheme="minorHAnsi" w:hAnsiTheme="minorHAnsi" w:cs="Arial"/>
        </w:rPr>
        <w:t>.5</w:t>
      </w:r>
      <w:r w:rsidRPr="006C2E39">
        <w:rPr>
          <w:rFonts w:asciiTheme="minorHAnsi" w:hAnsiTheme="minorHAnsi" w:cs="Arial"/>
        </w:rPr>
        <w:tab/>
      </w:r>
      <w:r w:rsidR="00DF6279" w:rsidRPr="006C2E39">
        <w:rPr>
          <w:rFonts w:asciiTheme="minorHAnsi" w:hAnsiTheme="minorHAnsi" w:cs="Arial"/>
        </w:rPr>
        <w:t>A licitante que estiver cadastrada e com a documentação regular no Sistema de Cadastramento Unificado de Fornecedores – SICAF, apenas deverá apresentar:</w:t>
      </w:r>
    </w:p>
    <w:p w14:paraId="5B706DD8" w14:textId="77777777" w:rsidR="00663758" w:rsidRPr="006C2E39" w:rsidRDefault="00663758" w:rsidP="00170BF6">
      <w:pPr>
        <w:tabs>
          <w:tab w:val="left" w:pos="284"/>
          <w:tab w:val="left" w:pos="1418"/>
        </w:tabs>
        <w:jc w:val="both"/>
        <w:rPr>
          <w:rFonts w:asciiTheme="minorHAnsi" w:hAnsiTheme="minorHAnsi" w:cs="Arial"/>
        </w:rPr>
      </w:pPr>
    </w:p>
    <w:p w14:paraId="6BD9EE11" w14:textId="750546F1" w:rsidR="0059713E" w:rsidRPr="006C2E39" w:rsidRDefault="00696AE7" w:rsidP="00696AE7">
      <w:pPr>
        <w:tabs>
          <w:tab w:val="left" w:pos="1701"/>
        </w:tabs>
        <w:ind w:left="1418"/>
        <w:jc w:val="both"/>
        <w:rPr>
          <w:rFonts w:asciiTheme="minorHAnsi" w:hAnsiTheme="minorHAnsi" w:cs="Arial"/>
        </w:rPr>
      </w:pPr>
      <w:r w:rsidRPr="006C2E39">
        <w:rPr>
          <w:rFonts w:asciiTheme="minorHAnsi" w:hAnsiTheme="minorHAnsi" w:cs="Arial"/>
        </w:rPr>
        <w:t xml:space="preserve">a) </w:t>
      </w:r>
      <w:r w:rsidR="00334E41" w:rsidRPr="006C2E39">
        <w:rPr>
          <w:rFonts w:asciiTheme="minorHAnsi" w:hAnsiTheme="minorHAnsi" w:cs="Arial"/>
        </w:rPr>
        <w:t>d</w:t>
      </w:r>
      <w:r w:rsidR="00DF6279" w:rsidRPr="006C2E39">
        <w:rPr>
          <w:rFonts w:asciiTheme="minorHAnsi" w:hAnsiTheme="minorHAnsi" w:cs="Arial"/>
        </w:rPr>
        <w:t>ocumentos de Habilitação Jurídica, previstos no subitem</w:t>
      </w:r>
      <w:r w:rsidR="00E6731F" w:rsidRPr="006C2E39">
        <w:rPr>
          <w:rFonts w:asciiTheme="minorHAnsi" w:hAnsiTheme="minorHAnsi" w:cs="Arial"/>
        </w:rPr>
        <w:t xml:space="preserve"> </w:t>
      </w:r>
      <w:r w:rsidR="001E704C" w:rsidRPr="006C2E39">
        <w:rPr>
          <w:rFonts w:asciiTheme="minorHAnsi" w:hAnsiTheme="minorHAnsi" w:cs="Arial"/>
        </w:rPr>
        <w:t>1</w:t>
      </w:r>
      <w:r w:rsidR="00716489" w:rsidRPr="006C2E39">
        <w:rPr>
          <w:rFonts w:asciiTheme="minorHAnsi" w:hAnsiTheme="minorHAnsi" w:cs="Arial"/>
        </w:rPr>
        <w:t>1</w:t>
      </w:r>
      <w:r w:rsidR="002233F6" w:rsidRPr="006C2E39">
        <w:rPr>
          <w:rFonts w:asciiTheme="minorHAnsi" w:hAnsiTheme="minorHAnsi" w:cs="Arial"/>
        </w:rPr>
        <w:t>.2.1</w:t>
      </w:r>
      <w:r w:rsidR="00DF6279" w:rsidRPr="006C2E39">
        <w:rPr>
          <w:rFonts w:asciiTheme="minorHAnsi" w:hAnsiTheme="minorHAnsi" w:cs="Arial"/>
        </w:rPr>
        <w:t>;</w:t>
      </w:r>
    </w:p>
    <w:p w14:paraId="600CFBBD" w14:textId="77777777" w:rsidR="00663758" w:rsidRPr="006C2E39" w:rsidRDefault="00663758" w:rsidP="00696AE7">
      <w:pPr>
        <w:tabs>
          <w:tab w:val="left" w:pos="1701"/>
        </w:tabs>
        <w:ind w:left="1418"/>
        <w:jc w:val="both"/>
        <w:rPr>
          <w:rFonts w:asciiTheme="minorHAnsi" w:hAnsiTheme="minorHAnsi" w:cs="Arial"/>
        </w:rPr>
      </w:pPr>
    </w:p>
    <w:p w14:paraId="62F95961" w14:textId="0916F9EA" w:rsidR="0059713E" w:rsidRPr="006C2E39" w:rsidRDefault="00696AE7" w:rsidP="00696AE7">
      <w:pPr>
        <w:tabs>
          <w:tab w:val="left" w:pos="1701"/>
        </w:tabs>
        <w:ind w:left="1418"/>
        <w:jc w:val="both"/>
        <w:rPr>
          <w:rFonts w:asciiTheme="minorHAnsi" w:hAnsiTheme="minorHAnsi" w:cs="Arial"/>
        </w:rPr>
      </w:pPr>
      <w:r w:rsidRPr="006C2E39">
        <w:rPr>
          <w:rFonts w:asciiTheme="minorHAnsi" w:hAnsiTheme="minorHAnsi" w:cs="Arial"/>
        </w:rPr>
        <w:t xml:space="preserve">b) </w:t>
      </w:r>
      <w:r w:rsidR="00334E41" w:rsidRPr="006C2E39">
        <w:rPr>
          <w:rFonts w:asciiTheme="minorHAnsi" w:hAnsiTheme="minorHAnsi" w:cs="Arial"/>
        </w:rPr>
        <w:t>d</w:t>
      </w:r>
      <w:r w:rsidR="00DF6279" w:rsidRPr="006C2E39">
        <w:rPr>
          <w:rFonts w:asciiTheme="minorHAnsi" w:hAnsiTheme="minorHAnsi" w:cs="Arial"/>
        </w:rPr>
        <w:t xml:space="preserve">ocumentos de Qualificação Técnica, previstos no subitem </w:t>
      </w:r>
      <w:r w:rsidR="001E704C" w:rsidRPr="006C2E39">
        <w:rPr>
          <w:rFonts w:asciiTheme="minorHAnsi" w:hAnsiTheme="minorHAnsi" w:cs="Arial"/>
        </w:rPr>
        <w:t>1</w:t>
      </w:r>
      <w:r w:rsidR="00716489" w:rsidRPr="006C2E39">
        <w:rPr>
          <w:rFonts w:asciiTheme="minorHAnsi" w:hAnsiTheme="minorHAnsi" w:cs="Arial"/>
        </w:rPr>
        <w:t>1</w:t>
      </w:r>
      <w:r w:rsidR="001E352C" w:rsidRPr="006C2E39">
        <w:rPr>
          <w:rFonts w:asciiTheme="minorHAnsi" w:hAnsiTheme="minorHAnsi" w:cs="Arial"/>
        </w:rPr>
        <w:t>.2.3</w:t>
      </w:r>
      <w:r w:rsidR="00DF6279" w:rsidRPr="006C2E39">
        <w:rPr>
          <w:rFonts w:asciiTheme="minorHAnsi" w:hAnsiTheme="minorHAnsi" w:cs="Arial"/>
        </w:rPr>
        <w:t>;</w:t>
      </w:r>
    </w:p>
    <w:p w14:paraId="02623640" w14:textId="77777777" w:rsidR="00663758" w:rsidRPr="006C2E39" w:rsidRDefault="00663758" w:rsidP="00170BF6">
      <w:pPr>
        <w:tabs>
          <w:tab w:val="left" w:pos="1701"/>
        </w:tabs>
        <w:ind w:left="1418"/>
        <w:jc w:val="both"/>
        <w:rPr>
          <w:rFonts w:asciiTheme="minorHAnsi" w:hAnsiTheme="minorHAnsi" w:cs="Arial"/>
        </w:rPr>
      </w:pPr>
    </w:p>
    <w:p w14:paraId="3CEAD27E" w14:textId="4C99C214" w:rsidR="0059713E" w:rsidRPr="006C2E39" w:rsidRDefault="00D44405" w:rsidP="00170BF6">
      <w:pPr>
        <w:tabs>
          <w:tab w:val="left" w:pos="1701"/>
        </w:tabs>
        <w:ind w:left="1418"/>
        <w:jc w:val="both"/>
        <w:rPr>
          <w:rFonts w:asciiTheme="minorHAnsi" w:hAnsiTheme="minorHAnsi" w:cs="Arial"/>
        </w:rPr>
      </w:pPr>
      <w:r w:rsidRPr="006C2E39">
        <w:rPr>
          <w:rFonts w:asciiTheme="minorHAnsi" w:hAnsiTheme="minorHAnsi" w:cs="Arial"/>
        </w:rPr>
        <w:t xml:space="preserve">c) </w:t>
      </w:r>
      <w:r w:rsidR="00334E41" w:rsidRPr="006C2E39">
        <w:rPr>
          <w:rFonts w:asciiTheme="minorHAnsi" w:hAnsiTheme="minorHAnsi" w:cs="Arial"/>
        </w:rPr>
        <w:t>c</w:t>
      </w:r>
      <w:r w:rsidR="00DF6279" w:rsidRPr="006C2E39">
        <w:rPr>
          <w:rFonts w:asciiTheme="minorHAnsi" w:hAnsiTheme="minorHAnsi" w:cs="Arial"/>
        </w:rPr>
        <w:t xml:space="preserve">omprovação de que possui patrimônio líquido mínimo, no valor estabelecido no </w:t>
      </w:r>
      <w:r w:rsidR="00611C44" w:rsidRPr="006C2E39">
        <w:rPr>
          <w:rFonts w:asciiTheme="minorHAnsi" w:hAnsiTheme="minorHAnsi" w:cs="Arial"/>
        </w:rPr>
        <w:t>subitem 11.</w:t>
      </w:r>
      <w:r w:rsidR="001E352C" w:rsidRPr="006C2E39">
        <w:rPr>
          <w:rFonts w:asciiTheme="minorHAnsi" w:hAnsiTheme="minorHAnsi" w:cs="Arial"/>
        </w:rPr>
        <w:t>2.4.4</w:t>
      </w:r>
      <w:r w:rsidR="00B65942" w:rsidRPr="006C2E39">
        <w:rPr>
          <w:rFonts w:asciiTheme="minorHAnsi" w:hAnsiTheme="minorHAnsi" w:cs="Arial"/>
        </w:rPr>
        <w:t>,</w:t>
      </w:r>
      <w:r w:rsidR="00DF6279" w:rsidRPr="006C2E39">
        <w:rPr>
          <w:rFonts w:asciiTheme="minorHAnsi" w:hAnsiTheme="minorHAnsi" w:cs="Arial"/>
        </w:rPr>
        <w:t xml:space="preserve"> </w:t>
      </w:r>
      <w:r w:rsidR="00B65942" w:rsidRPr="006C2E39">
        <w:rPr>
          <w:rFonts w:asciiTheme="minorHAnsi" w:hAnsiTheme="minorHAnsi" w:cs="Arial"/>
        </w:rPr>
        <w:t xml:space="preserve">se </w:t>
      </w:r>
      <w:r w:rsidR="00DF6279" w:rsidRPr="006C2E39">
        <w:rPr>
          <w:rFonts w:asciiTheme="minorHAnsi" w:hAnsiTheme="minorHAnsi" w:cs="Arial"/>
        </w:rPr>
        <w:t xml:space="preserve">qualquer dos índices de Liquidez Geral, Solvência Geral e Liquidez Corrente – a serem apurados por intermédio da consulta </w:t>
      </w:r>
      <w:r w:rsidR="00DF6279" w:rsidRPr="006C2E39">
        <w:rPr>
          <w:rFonts w:asciiTheme="minorHAnsi" w:hAnsiTheme="minorHAnsi" w:cs="Arial"/>
          <w:i/>
        </w:rPr>
        <w:t>on-line</w:t>
      </w:r>
      <w:r w:rsidR="00DF6279" w:rsidRPr="006C2E39">
        <w:rPr>
          <w:rFonts w:asciiTheme="minorHAnsi" w:hAnsiTheme="minorHAnsi" w:cs="Arial"/>
        </w:rPr>
        <w:t xml:space="preserve"> a que se refere o subitem </w:t>
      </w:r>
      <w:r w:rsidR="0099236C" w:rsidRPr="006C2E39">
        <w:rPr>
          <w:rFonts w:asciiTheme="minorHAnsi" w:hAnsiTheme="minorHAnsi" w:cs="Arial"/>
        </w:rPr>
        <w:t>1</w:t>
      </w:r>
      <w:r w:rsidR="00245F40" w:rsidRPr="006C2E39">
        <w:rPr>
          <w:rFonts w:asciiTheme="minorHAnsi" w:hAnsiTheme="minorHAnsi" w:cs="Arial"/>
        </w:rPr>
        <w:t>2</w:t>
      </w:r>
      <w:r w:rsidR="0099236C" w:rsidRPr="006C2E39">
        <w:rPr>
          <w:rFonts w:asciiTheme="minorHAnsi" w:hAnsiTheme="minorHAnsi" w:cs="Arial"/>
        </w:rPr>
        <w:t>.2</w:t>
      </w:r>
      <w:r w:rsidR="00DF6279" w:rsidRPr="006C2E39">
        <w:rPr>
          <w:rFonts w:asciiTheme="minorHAnsi" w:hAnsiTheme="minorHAnsi" w:cs="Arial"/>
        </w:rPr>
        <w:t xml:space="preserve"> – apresentar resultado igual ou menor que 1 (um);</w:t>
      </w:r>
    </w:p>
    <w:p w14:paraId="0E8685E4" w14:textId="77777777" w:rsidR="00663758" w:rsidRPr="006C2E39" w:rsidRDefault="00663758" w:rsidP="00170BF6">
      <w:pPr>
        <w:tabs>
          <w:tab w:val="left" w:pos="1701"/>
        </w:tabs>
        <w:ind w:left="1418"/>
        <w:jc w:val="both"/>
        <w:rPr>
          <w:rFonts w:asciiTheme="minorHAnsi" w:hAnsiTheme="minorHAnsi" w:cs="Arial"/>
        </w:rPr>
      </w:pPr>
    </w:p>
    <w:p w14:paraId="0DE71723" w14:textId="524616A8" w:rsidR="0059713E" w:rsidRPr="006C2E39" w:rsidRDefault="00D44405" w:rsidP="00170BF6">
      <w:pPr>
        <w:tabs>
          <w:tab w:val="left" w:pos="1701"/>
        </w:tabs>
        <w:ind w:left="1418"/>
        <w:jc w:val="both"/>
        <w:rPr>
          <w:rFonts w:asciiTheme="minorHAnsi" w:hAnsiTheme="minorHAnsi" w:cs="Arial"/>
        </w:rPr>
      </w:pPr>
      <w:r w:rsidRPr="006C2E39">
        <w:rPr>
          <w:rFonts w:asciiTheme="minorHAnsi" w:hAnsiTheme="minorHAnsi" w:cs="Arial"/>
        </w:rPr>
        <w:t xml:space="preserve">d) </w:t>
      </w:r>
      <w:r w:rsidR="00334E41" w:rsidRPr="006C2E39">
        <w:rPr>
          <w:rFonts w:asciiTheme="minorHAnsi" w:hAnsiTheme="minorHAnsi" w:cs="Arial"/>
        </w:rPr>
        <w:t>d</w:t>
      </w:r>
      <w:r w:rsidR="00DF6279" w:rsidRPr="006C2E39">
        <w:rPr>
          <w:rFonts w:asciiTheme="minorHAnsi" w:hAnsiTheme="minorHAnsi" w:cs="Arial"/>
        </w:rPr>
        <w:t xml:space="preserve">eclarações firmadas conforme os modelos previstos nas alíneas ‘a’ e ‘b’ do </w:t>
      </w:r>
      <w:r w:rsidR="00611C44" w:rsidRPr="006C2E39">
        <w:rPr>
          <w:rFonts w:asciiTheme="minorHAnsi" w:hAnsiTheme="minorHAnsi" w:cs="Arial"/>
        </w:rPr>
        <w:t>subitem 11.</w:t>
      </w:r>
      <w:r w:rsidR="0088398E" w:rsidRPr="006C2E39">
        <w:rPr>
          <w:rFonts w:asciiTheme="minorHAnsi" w:hAnsiTheme="minorHAnsi" w:cs="Arial"/>
        </w:rPr>
        <w:t>2.5</w:t>
      </w:r>
      <w:r w:rsidR="00DF6279" w:rsidRPr="006C2E39">
        <w:rPr>
          <w:rFonts w:asciiTheme="minorHAnsi" w:hAnsiTheme="minorHAnsi" w:cs="Arial"/>
        </w:rPr>
        <w:t>.</w:t>
      </w:r>
    </w:p>
    <w:p w14:paraId="756F4339" w14:textId="77777777" w:rsidR="0059713E" w:rsidRPr="006C2E39" w:rsidRDefault="0059713E" w:rsidP="00170BF6">
      <w:pPr>
        <w:jc w:val="both"/>
        <w:rPr>
          <w:rFonts w:asciiTheme="minorHAnsi" w:hAnsiTheme="minorHAnsi" w:cs="Arial"/>
        </w:rPr>
      </w:pPr>
    </w:p>
    <w:p w14:paraId="4872D3AC" w14:textId="69C44388" w:rsidR="0059713E" w:rsidRPr="006C2E39" w:rsidRDefault="001E704C" w:rsidP="00170BF6">
      <w:pPr>
        <w:tabs>
          <w:tab w:val="left" w:pos="284"/>
          <w:tab w:val="left" w:pos="709"/>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1</w:t>
      </w:r>
      <w:r w:rsidR="00BA4BC2" w:rsidRPr="006C2E39">
        <w:rPr>
          <w:rFonts w:asciiTheme="minorHAnsi" w:hAnsiTheme="minorHAnsi" w:cs="Arial"/>
        </w:rPr>
        <w:t>.5.1</w:t>
      </w:r>
      <w:r w:rsidR="00BA4BC2" w:rsidRPr="006C2E39">
        <w:rPr>
          <w:rFonts w:asciiTheme="minorHAnsi" w:hAnsiTheme="minorHAnsi" w:cs="Arial"/>
        </w:rPr>
        <w:tab/>
      </w:r>
      <w:r w:rsidR="00BA4BC2" w:rsidRPr="006C2E39">
        <w:rPr>
          <w:rFonts w:asciiTheme="minorHAnsi" w:hAnsiTheme="minorHAnsi" w:cs="Arial"/>
        </w:rPr>
        <w:tab/>
      </w:r>
      <w:r w:rsidR="00DF6279" w:rsidRPr="006C2E39">
        <w:rPr>
          <w:rFonts w:asciiTheme="minorHAnsi" w:hAnsiTheme="minorHAnsi" w:cs="Arial"/>
        </w:rPr>
        <w:t xml:space="preserve">Se as informações referentes ao patrimônio líquido e aos índices mencionados na alínea ‘c’ do </w:t>
      </w:r>
      <w:r w:rsidR="00611C44" w:rsidRPr="006C2E39">
        <w:rPr>
          <w:rFonts w:asciiTheme="minorHAnsi" w:hAnsiTheme="minorHAnsi" w:cs="Arial"/>
        </w:rPr>
        <w:t>subitem 11.</w:t>
      </w:r>
      <w:r w:rsidR="0088398E" w:rsidRPr="006C2E39">
        <w:rPr>
          <w:rFonts w:asciiTheme="minorHAnsi" w:hAnsiTheme="minorHAnsi" w:cs="Arial"/>
        </w:rPr>
        <w:t>5</w:t>
      </w:r>
      <w:r w:rsidR="00DF6279" w:rsidRPr="006C2E39">
        <w:rPr>
          <w:rFonts w:asciiTheme="minorHAnsi" w:hAnsiTheme="minorHAnsi" w:cs="Arial"/>
        </w:rPr>
        <w:t xml:space="preserve"> não estiverem disponíveis no SICAF, a licitante deverá comprová-los mediante a apresentação, no </w:t>
      </w:r>
      <w:r w:rsidR="00CD6680" w:rsidRPr="006C2E39">
        <w:rPr>
          <w:rFonts w:asciiTheme="minorHAnsi" w:hAnsiTheme="minorHAnsi" w:cs="Arial"/>
        </w:rPr>
        <w:t xml:space="preserve">Invólucro </w:t>
      </w:r>
      <w:r w:rsidR="00DF6279" w:rsidRPr="006C2E39">
        <w:rPr>
          <w:rFonts w:asciiTheme="minorHAnsi" w:hAnsiTheme="minorHAnsi" w:cs="Arial"/>
        </w:rPr>
        <w:t xml:space="preserve">nº 1, dos documentos de que trata a alínea ‘b’ do </w:t>
      </w:r>
      <w:r w:rsidR="00611C44" w:rsidRPr="006C2E39">
        <w:rPr>
          <w:rFonts w:asciiTheme="minorHAnsi" w:hAnsiTheme="minorHAnsi" w:cs="Arial"/>
        </w:rPr>
        <w:t>subitem 11.</w:t>
      </w:r>
      <w:r w:rsidR="0088398E" w:rsidRPr="006C2E39">
        <w:rPr>
          <w:rFonts w:asciiTheme="minorHAnsi" w:hAnsiTheme="minorHAnsi" w:cs="Arial"/>
        </w:rPr>
        <w:t>2.4</w:t>
      </w:r>
      <w:r w:rsidR="00DF6279" w:rsidRPr="006C2E39">
        <w:rPr>
          <w:rFonts w:asciiTheme="minorHAnsi" w:hAnsiTheme="minorHAnsi" w:cs="Arial"/>
        </w:rPr>
        <w:t xml:space="preserve"> ou, se for o caso, o </w:t>
      </w:r>
      <w:r w:rsidR="00611C44" w:rsidRPr="006C2E39">
        <w:rPr>
          <w:rFonts w:asciiTheme="minorHAnsi" w:hAnsiTheme="minorHAnsi" w:cs="Arial"/>
        </w:rPr>
        <w:t>subitem 11.</w:t>
      </w:r>
      <w:r w:rsidR="006563D1" w:rsidRPr="006C2E39">
        <w:rPr>
          <w:rFonts w:asciiTheme="minorHAnsi" w:hAnsiTheme="minorHAnsi" w:cs="Arial"/>
        </w:rPr>
        <w:t>2.</w:t>
      </w:r>
      <w:r w:rsidR="00DF6279" w:rsidRPr="006C2E39">
        <w:rPr>
          <w:rFonts w:asciiTheme="minorHAnsi" w:hAnsiTheme="minorHAnsi" w:cs="Arial"/>
        </w:rPr>
        <w:t>4.1</w:t>
      </w:r>
      <w:r w:rsidR="00A46202" w:rsidRPr="006C2E39">
        <w:rPr>
          <w:rFonts w:asciiTheme="minorHAnsi" w:hAnsiTheme="minorHAnsi" w:cs="Arial"/>
        </w:rPr>
        <w:t xml:space="preserve"> deste Edital</w:t>
      </w:r>
      <w:r w:rsidR="00DF6279" w:rsidRPr="006C2E39">
        <w:rPr>
          <w:rFonts w:asciiTheme="minorHAnsi" w:hAnsiTheme="minorHAnsi" w:cs="Arial"/>
        </w:rPr>
        <w:t>.</w:t>
      </w:r>
    </w:p>
    <w:p w14:paraId="782F51F6" w14:textId="77777777" w:rsidR="0059713E" w:rsidRPr="006C2E39" w:rsidRDefault="0059713E" w:rsidP="00170BF6">
      <w:pPr>
        <w:tabs>
          <w:tab w:val="left" w:pos="851"/>
        </w:tabs>
        <w:jc w:val="both"/>
        <w:rPr>
          <w:rFonts w:asciiTheme="minorHAnsi" w:hAnsiTheme="minorHAnsi" w:cs="Arial"/>
        </w:rPr>
      </w:pPr>
    </w:p>
    <w:p w14:paraId="4A683A76" w14:textId="63C59242" w:rsidR="0059713E" w:rsidRPr="006C2E39" w:rsidRDefault="001E704C" w:rsidP="00170BF6">
      <w:pPr>
        <w:tabs>
          <w:tab w:val="left" w:pos="284"/>
          <w:tab w:val="left" w:pos="709"/>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1</w:t>
      </w:r>
      <w:r w:rsidR="00BA4BC2" w:rsidRPr="006C2E39">
        <w:rPr>
          <w:rFonts w:asciiTheme="minorHAnsi" w:hAnsiTheme="minorHAnsi" w:cs="Arial"/>
        </w:rPr>
        <w:t>.5.2</w:t>
      </w:r>
      <w:r w:rsidR="00BA4BC2" w:rsidRPr="006C2E39">
        <w:rPr>
          <w:rFonts w:asciiTheme="minorHAnsi" w:hAnsiTheme="minorHAnsi" w:cs="Arial"/>
        </w:rPr>
        <w:tab/>
      </w:r>
      <w:r w:rsidR="00BA4BC2" w:rsidRPr="006C2E39">
        <w:rPr>
          <w:rFonts w:asciiTheme="minorHAnsi" w:hAnsiTheme="minorHAnsi" w:cs="Arial"/>
        </w:rPr>
        <w:tab/>
      </w:r>
      <w:r w:rsidR="00DF6279" w:rsidRPr="006C2E39">
        <w:rPr>
          <w:rFonts w:asciiTheme="minorHAnsi" w:hAnsiTheme="minorHAnsi" w:cs="Arial"/>
        </w:rPr>
        <w:t xml:space="preserve">À licitante cadastrada fica facultada a apresentação, dentro do </w:t>
      </w:r>
      <w:r w:rsidR="00CD6680" w:rsidRPr="006C2E39">
        <w:rPr>
          <w:rFonts w:asciiTheme="minorHAnsi" w:hAnsiTheme="minorHAnsi" w:cs="Arial"/>
        </w:rPr>
        <w:t xml:space="preserve">Invólucro </w:t>
      </w:r>
      <w:r w:rsidR="00DF6279" w:rsidRPr="006C2E39">
        <w:rPr>
          <w:rFonts w:asciiTheme="minorHAnsi" w:hAnsiTheme="minorHAnsi" w:cs="Arial"/>
        </w:rPr>
        <w:t xml:space="preserve">nº 1, dos documentos destinados a substituir os eventualmente vencidos ou desatualizados, constantes da declaração impressa do SICAF. </w:t>
      </w:r>
    </w:p>
    <w:p w14:paraId="1B979085" w14:textId="77777777" w:rsidR="0059713E" w:rsidRPr="006C2E39" w:rsidRDefault="0059713E" w:rsidP="00170BF6">
      <w:pPr>
        <w:tabs>
          <w:tab w:val="left" w:pos="851"/>
        </w:tabs>
        <w:jc w:val="both"/>
        <w:rPr>
          <w:rFonts w:asciiTheme="minorHAnsi" w:hAnsiTheme="minorHAnsi" w:cs="Arial"/>
        </w:rPr>
      </w:pPr>
    </w:p>
    <w:p w14:paraId="09CAA015" w14:textId="77777777" w:rsidR="00107998" w:rsidRPr="006C2E39" w:rsidRDefault="00107998" w:rsidP="00170BF6">
      <w:pPr>
        <w:tabs>
          <w:tab w:val="left" w:pos="851"/>
        </w:tabs>
        <w:jc w:val="both"/>
        <w:rPr>
          <w:rFonts w:asciiTheme="minorHAnsi" w:hAnsiTheme="minorHAnsi" w:cs="Arial"/>
        </w:rPr>
      </w:pPr>
    </w:p>
    <w:p w14:paraId="208FF504" w14:textId="6FA2A09D" w:rsidR="0059713E" w:rsidRPr="006C2E39" w:rsidRDefault="00DF6279" w:rsidP="0034665A">
      <w:pPr>
        <w:pStyle w:val="PargrafodaLista"/>
        <w:numPr>
          <w:ilvl w:val="0"/>
          <w:numId w:val="49"/>
        </w:numPr>
        <w:tabs>
          <w:tab w:val="left" w:pos="1418"/>
        </w:tabs>
        <w:ind w:left="1418" w:hanging="1418"/>
        <w:jc w:val="both"/>
        <w:rPr>
          <w:rFonts w:asciiTheme="minorHAnsi" w:hAnsiTheme="minorHAnsi" w:cs="Arial"/>
          <w:b/>
        </w:rPr>
      </w:pPr>
      <w:r w:rsidRPr="006C2E39">
        <w:rPr>
          <w:rFonts w:asciiTheme="minorHAnsi" w:hAnsiTheme="minorHAnsi" w:cs="Arial"/>
          <w:b/>
        </w:rPr>
        <w:t>ANÁLISE DOS DOCUMENTOS DE HABILITAÇÃO</w:t>
      </w:r>
    </w:p>
    <w:p w14:paraId="4DB764DB" w14:textId="77777777" w:rsidR="007F5929" w:rsidRPr="006C2E39" w:rsidRDefault="007F5929" w:rsidP="00170BF6">
      <w:pPr>
        <w:tabs>
          <w:tab w:val="left" w:pos="851"/>
        </w:tabs>
        <w:jc w:val="both"/>
        <w:rPr>
          <w:rFonts w:asciiTheme="minorHAnsi" w:hAnsiTheme="minorHAnsi" w:cs="Arial"/>
        </w:rPr>
      </w:pPr>
    </w:p>
    <w:p w14:paraId="724420DB" w14:textId="77777777" w:rsidR="007C3095" w:rsidRPr="006C2E39" w:rsidRDefault="00840FC1" w:rsidP="007C3095">
      <w:pPr>
        <w:tabs>
          <w:tab w:val="left" w:pos="284"/>
          <w:tab w:val="left" w:pos="1418"/>
        </w:tabs>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2</w:t>
      </w:r>
      <w:r w:rsidRPr="006C2E39">
        <w:rPr>
          <w:rFonts w:asciiTheme="minorHAnsi" w:hAnsiTheme="minorHAnsi" w:cs="Arial"/>
        </w:rPr>
        <w:t>.</w:t>
      </w:r>
      <w:r w:rsidR="00394562" w:rsidRPr="006C2E39">
        <w:rPr>
          <w:rFonts w:asciiTheme="minorHAnsi" w:hAnsiTheme="minorHAnsi" w:cs="Arial"/>
        </w:rPr>
        <w:t>1</w:t>
      </w:r>
      <w:r w:rsidR="00394562" w:rsidRPr="006C2E39">
        <w:rPr>
          <w:rFonts w:asciiTheme="minorHAnsi" w:hAnsiTheme="minorHAnsi" w:cs="Arial"/>
        </w:rPr>
        <w:tab/>
      </w:r>
      <w:r w:rsidR="007C3095" w:rsidRPr="006C2E39">
        <w:rPr>
          <w:rFonts w:asciiTheme="minorHAnsi" w:hAnsiTheme="minorHAnsi" w:cs="Arial"/>
        </w:rPr>
        <w:t xml:space="preserve">A Comissão </w:t>
      </w:r>
      <w:r w:rsidR="007C3095" w:rsidRPr="006C2E39">
        <w:rPr>
          <w:rFonts w:asciiTheme="minorHAnsi" w:hAnsiTheme="minorHAnsi" w:cs="Arial"/>
          <w:highlight w:val="yellow"/>
        </w:rPr>
        <w:t>Especial ou Permanente</w:t>
      </w:r>
      <w:r w:rsidR="007C3095" w:rsidRPr="006C2E39">
        <w:rPr>
          <w:rFonts w:asciiTheme="minorHAnsi" w:hAnsiTheme="minorHAnsi" w:cs="Arial"/>
        </w:rPr>
        <w:t xml:space="preserve"> de Licitação examinará os Documentos de Habilitação das licitantes que cumpram as condições de participação estabelecidas no item 4 deste Edital e julgará habilitadas as licitantes que atenderem integralmente os requisitos de habilitação exigidos neste instrumento convocatório.</w:t>
      </w:r>
    </w:p>
    <w:p w14:paraId="4A060549" w14:textId="365B93DC" w:rsidR="00286795" w:rsidRPr="006C2E39" w:rsidRDefault="00286795" w:rsidP="007C3095">
      <w:pPr>
        <w:tabs>
          <w:tab w:val="left" w:pos="284"/>
          <w:tab w:val="left" w:pos="1418"/>
        </w:tabs>
        <w:jc w:val="both"/>
        <w:rPr>
          <w:rFonts w:asciiTheme="minorHAnsi" w:hAnsiTheme="minorHAnsi" w:cs="Arial"/>
        </w:rPr>
      </w:pPr>
    </w:p>
    <w:p w14:paraId="64058F4B" w14:textId="5CB04DB5" w:rsidR="0059713E" w:rsidRPr="006C2E39" w:rsidRDefault="00840FC1" w:rsidP="00170BF6">
      <w:pPr>
        <w:pStyle w:val="PargrafodaLista"/>
        <w:tabs>
          <w:tab w:val="left" w:pos="284"/>
          <w:tab w:val="left" w:pos="1418"/>
        </w:tabs>
        <w:ind w:left="0"/>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2</w:t>
      </w:r>
      <w:r w:rsidRPr="006C2E39">
        <w:rPr>
          <w:rFonts w:asciiTheme="minorHAnsi" w:hAnsiTheme="minorHAnsi" w:cs="Arial"/>
        </w:rPr>
        <w:t>.</w:t>
      </w:r>
      <w:r w:rsidR="00394562" w:rsidRPr="006C2E39">
        <w:rPr>
          <w:rFonts w:asciiTheme="minorHAnsi" w:hAnsiTheme="minorHAnsi" w:cs="Arial"/>
        </w:rPr>
        <w:t>2</w:t>
      </w:r>
      <w:r w:rsidR="00394562" w:rsidRPr="006C2E39">
        <w:rPr>
          <w:rFonts w:asciiTheme="minorHAnsi" w:hAnsiTheme="minorHAnsi" w:cs="Arial"/>
        </w:rPr>
        <w:tab/>
      </w:r>
      <w:r w:rsidR="00DF6279" w:rsidRPr="006C2E39">
        <w:rPr>
          <w:rFonts w:asciiTheme="minorHAnsi" w:hAnsiTheme="minorHAnsi" w:cs="Arial"/>
        </w:rPr>
        <w:t>A habilitação das licitantes será verificada por meio do SICAF, nos documentos por ele abrangidos, ou mediante a análise da documentação apresentada pelas licitantes não cadastradas no referido sistema.</w:t>
      </w:r>
    </w:p>
    <w:p w14:paraId="2B70CE99" w14:textId="77777777" w:rsidR="005512F5" w:rsidRPr="006C2E39" w:rsidRDefault="005512F5" w:rsidP="00170BF6">
      <w:pPr>
        <w:tabs>
          <w:tab w:val="left" w:pos="0"/>
        </w:tabs>
        <w:jc w:val="both"/>
        <w:rPr>
          <w:rFonts w:asciiTheme="minorHAnsi" w:hAnsiTheme="minorHAnsi" w:cs="Arial"/>
          <w:bCs/>
        </w:rPr>
      </w:pPr>
    </w:p>
    <w:p w14:paraId="18C2B667" w14:textId="239CA695" w:rsidR="0059713E" w:rsidRPr="006C2E39" w:rsidRDefault="00840FC1" w:rsidP="00170BF6">
      <w:pPr>
        <w:tabs>
          <w:tab w:val="left" w:pos="0"/>
        </w:tabs>
        <w:jc w:val="both"/>
        <w:rPr>
          <w:rFonts w:asciiTheme="minorHAnsi" w:hAnsiTheme="minorHAnsi" w:cs="Arial"/>
        </w:rPr>
      </w:pPr>
      <w:r w:rsidRPr="006C2E39">
        <w:rPr>
          <w:rFonts w:asciiTheme="minorHAnsi" w:hAnsiTheme="minorHAnsi" w:cs="Arial"/>
          <w:bCs/>
        </w:rPr>
        <w:t>1</w:t>
      </w:r>
      <w:r w:rsidR="00834E2F" w:rsidRPr="006C2E39">
        <w:rPr>
          <w:rFonts w:asciiTheme="minorHAnsi" w:hAnsiTheme="minorHAnsi" w:cs="Arial"/>
          <w:bCs/>
        </w:rPr>
        <w:t>2</w:t>
      </w:r>
      <w:r w:rsidRPr="006C2E39">
        <w:rPr>
          <w:rFonts w:asciiTheme="minorHAnsi" w:hAnsiTheme="minorHAnsi" w:cs="Arial"/>
          <w:bCs/>
        </w:rPr>
        <w:t>.</w:t>
      </w:r>
      <w:r w:rsidR="00394562" w:rsidRPr="006C2E39">
        <w:rPr>
          <w:rFonts w:asciiTheme="minorHAnsi" w:hAnsiTheme="minorHAnsi" w:cs="Arial"/>
          <w:bCs/>
        </w:rPr>
        <w:t>2.</w:t>
      </w:r>
      <w:r w:rsidRPr="006C2E39">
        <w:rPr>
          <w:rFonts w:asciiTheme="minorHAnsi" w:hAnsiTheme="minorHAnsi" w:cs="Arial"/>
          <w:bCs/>
        </w:rPr>
        <w:t>1</w:t>
      </w:r>
      <w:r w:rsidR="00394562" w:rsidRPr="006C2E39">
        <w:rPr>
          <w:rFonts w:asciiTheme="minorHAnsi" w:hAnsiTheme="minorHAnsi" w:cs="Arial"/>
          <w:bCs/>
        </w:rPr>
        <w:tab/>
      </w:r>
      <w:r w:rsidR="00394562" w:rsidRPr="006C2E39">
        <w:rPr>
          <w:rFonts w:asciiTheme="minorHAnsi" w:hAnsiTheme="minorHAnsi" w:cs="Arial"/>
          <w:bCs/>
        </w:rPr>
        <w:tab/>
      </w:r>
      <w:r w:rsidR="00DF6279" w:rsidRPr="006C2E39">
        <w:rPr>
          <w:rFonts w:asciiTheme="minorHAnsi" w:hAnsiTheme="minorHAnsi" w:cs="Arial"/>
          <w:bCs/>
        </w:rPr>
        <w:t xml:space="preserve">A situação das licitantes que optaram por efetuar sua habilitação conforme previsto no </w:t>
      </w:r>
      <w:r w:rsidR="00440826" w:rsidRPr="006C2E39">
        <w:rPr>
          <w:rFonts w:asciiTheme="minorHAnsi" w:hAnsiTheme="minorHAnsi" w:cs="Arial"/>
          <w:bCs/>
        </w:rPr>
        <w:t>subitem 1</w:t>
      </w:r>
      <w:r w:rsidR="003F348C" w:rsidRPr="006C2E39">
        <w:rPr>
          <w:rFonts w:asciiTheme="minorHAnsi" w:hAnsiTheme="minorHAnsi" w:cs="Arial"/>
          <w:bCs/>
        </w:rPr>
        <w:t>1</w:t>
      </w:r>
      <w:r w:rsidR="00440826" w:rsidRPr="006C2E39">
        <w:rPr>
          <w:rFonts w:asciiTheme="minorHAnsi" w:hAnsiTheme="minorHAnsi" w:cs="Arial"/>
          <w:bCs/>
        </w:rPr>
        <w:t>.</w:t>
      </w:r>
      <w:r w:rsidR="00394562" w:rsidRPr="006C2E39">
        <w:rPr>
          <w:rFonts w:asciiTheme="minorHAnsi" w:hAnsiTheme="minorHAnsi" w:cs="Arial"/>
          <w:bCs/>
        </w:rPr>
        <w:t>5</w:t>
      </w:r>
      <w:r w:rsidR="00DF6279" w:rsidRPr="006C2E39">
        <w:rPr>
          <w:rFonts w:asciiTheme="minorHAnsi" w:hAnsiTheme="minorHAnsi" w:cs="Arial"/>
          <w:bCs/>
        </w:rPr>
        <w:t xml:space="preserve"> será verificada por meio de consulta </w:t>
      </w:r>
      <w:r w:rsidR="00DF6279" w:rsidRPr="006C2E39">
        <w:rPr>
          <w:rFonts w:asciiTheme="minorHAnsi" w:hAnsiTheme="minorHAnsi" w:cs="Arial"/>
          <w:bCs/>
          <w:i/>
        </w:rPr>
        <w:t>on-line</w:t>
      </w:r>
      <w:r w:rsidR="00DF6279" w:rsidRPr="006C2E39">
        <w:rPr>
          <w:rFonts w:asciiTheme="minorHAnsi" w:hAnsiTheme="minorHAnsi" w:cs="Arial"/>
          <w:bCs/>
        </w:rPr>
        <w:t xml:space="preserve"> </w:t>
      </w:r>
      <w:r w:rsidR="007C3095" w:rsidRPr="006C2E39">
        <w:rPr>
          <w:rFonts w:asciiTheme="minorHAnsi" w:hAnsiTheme="minorHAnsi" w:cs="Arial"/>
          <w:bCs/>
        </w:rPr>
        <w:t>n</w:t>
      </w:r>
      <w:r w:rsidR="00DF6279" w:rsidRPr="006C2E39">
        <w:rPr>
          <w:rFonts w:asciiTheme="minorHAnsi" w:hAnsiTheme="minorHAnsi" w:cs="Arial"/>
          <w:bCs/>
        </w:rPr>
        <w:t>o</w:t>
      </w:r>
      <w:r w:rsidR="00D81704" w:rsidRPr="006C2E39">
        <w:rPr>
          <w:rFonts w:asciiTheme="minorHAnsi" w:hAnsiTheme="minorHAnsi" w:cs="Arial"/>
          <w:bCs/>
        </w:rPr>
        <w:t xml:space="preserve"> </w:t>
      </w:r>
      <w:r w:rsidR="00DF6279" w:rsidRPr="006C2E39">
        <w:rPr>
          <w:rFonts w:asciiTheme="minorHAnsi" w:hAnsiTheme="minorHAnsi" w:cs="Arial"/>
        </w:rPr>
        <w:t xml:space="preserve">SICAF, que será impressa sob forma de Declaração e instruirá o processo, nos termos da Lei nº 8.666/1993 e da Instrução Normativa </w:t>
      </w:r>
      <w:r w:rsidR="007C3095" w:rsidRPr="006C2E39">
        <w:rPr>
          <w:rFonts w:asciiTheme="minorHAnsi" w:eastAsia="Calibri" w:hAnsiTheme="minorHAnsi" w:cs="Calibri"/>
        </w:rPr>
        <w:t>SEGES/MPDG nº 03/2018</w:t>
      </w:r>
      <w:r w:rsidR="00D81704" w:rsidRPr="006C2E39">
        <w:rPr>
          <w:rFonts w:asciiTheme="minorHAnsi" w:hAnsiTheme="minorHAnsi" w:cs="Arial"/>
        </w:rPr>
        <w:t>.</w:t>
      </w:r>
    </w:p>
    <w:p w14:paraId="5B08631D" w14:textId="77777777" w:rsidR="007F5929" w:rsidRPr="006C2E39" w:rsidRDefault="007F5929" w:rsidP="00170BF6">
      <w:pPr>
        <w:tabs>
          <w:tab w:val="left" w:pos="0"/>
        </w:tabs>
        <w:jc w:val="both"/>
        <w:rPr>
          <w:rFonts w:asciiTheme="minorHAnsi" w:hAnsiTheme="minorHAnsi" w:cs="Arial"/>
          <w:bCs/>
        </w:rPr>
      </w:pPr>
    </w:p>
    <w:p w14:paraId="3498ADBA" w14:textId="706D7D28" w:rsidR="00FC5526" w:rsidRPr="006C2E39" w:rsidRDefault="00FC5526" w:rsidP="00170BF6">
      <w:pPr>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2</w:t>
      </w:r>
      <w:r w:rsidRPr="006C2E39">
        <w:rPr>
          <w:rFonts w:asciiTheme="minorHAnsi" w:hAnsiTheme="minorHAnsi" w:cs="Arial"/>
        </w:rPr>
        <w:t>.2.1.1</w:t>
      </w:r>
      <w:r w:rsidRPr="006C2E39">
        <w:rPr>
          <w:rFonts w:asciiTheme="minorHAnsi" w:hAnsiTheme="minorHAnsi" w:cs="Arial"/>
        </w:rPr>
        <w:tab/>
      </w:r>
      <w:r w:rsidR="007C3095" w:rsidRPr="006C2E39">
        <w:rPr>
          <w:rFonts w:asciiTheme="minorHAnsi" w:hAnsiTheme="minorHAnsi" w:cs="Arial"/>
        </w:rPr>
        <w:t>A</w:t>
      </w:r>
      <w:r w:rsidRPr="006C2E39">
        <w:rPr>
          <w:rFonts w:asciiTheme="minorHAnsi" w:hAnsiTheme="minorHAnsi" w:cs="Arial"/>
        </w:rPr>
        <w:t xml:space="preserve"> Declaração referente à situação de cada licitante será assinada pelos membros da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e pelos representantes das licitantes, ou por comissão por eles nomeada, e juntada aos demais documentos apresentados pela respectiva licitante.</w:t>
      </w:r>
    </w:p>
    <w:p w14:paraId="604D7C61" w14:textId="77777777" w:rsidR="00FC5526" w:rsidRPr="006C2E39" w:rsidRDefault="00FC5526" w:rsidP="00170BF6">
      <w:pPr>
        <w:jc w:val="both"/>
        <w:rPr>
          <w:rFonts w:asciiTheme="minorHAnsi" w:hAnsiTheme="minorHAnsi" w:cs="Arial"/>
        </w:rPr>
      </w:pPr>
    </w:p>
    <w:p w14:paraId="17A97DD7" w14:textId="3ABFC8CA" w:rsidR="00FC5526" w:rsidRPr="006C2E39" w:rsidRDefault="00FC5526" w:rsidP="00170BF6">
      <w:pPr>
        <w:jc w:val="both"/>
        <w:rPr>
          <w:rFonts w:asciiTheme="minorHAnsi" w:hAnsiTheme="minorHAnsi" w:cs="Arial"/>
        </w:rPr>
      </w:pPr>
      <w:r w:rsidRPr="006C2E39">
        <w:rPr>
          <w:rFonts w:asciiTheme="minorHAnsi" w:hAnsiTheme="minorHAnsi" w:cs="Arial"/>
        </w:rPr>
        <w:t>1</w:t>
      </w:r>
      <w:r w:rsidR="00834E2F" w:rsidRPr="006C2E39">
        <w:rPr>
          <w:rFonts w:asciiTheme="minorHAnsi" w:hAnsiTheme="minorHAnsi" w:cs="Arial"/>
        </w:rPr>
        <w:t>2</w:t>
      </w:r>
      <w:r w:rsidRPr="006C2E39">
        <w:rPr>
          <w:rFonts w:asciiTheme="minorHAnsi" w:hAnsiTheme="minorHAnsi" w:cs="Arial"/>
        </w:rPr>
        <w:t>.2.1.2</w:t>
      </w:r>
      <w:r w:rsidRPr="006C2E39">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14:paraId="5C4D6A75" w14:textId="77777777" w:rsidR="00FC5526" w:rsidRPr="006C2E39" w:rsidRDefault="00FC5526" w:rsidP="00170BF6">
      <w:pPr>
        <w:jc w:val="both"/>
        <w:rPr>
          <w:rFonts w:asciiTheme="minorHAnsi" w:hAnsiTheme="minorHAnsi" w:cs="Arial"/>
        </w:rPr>
      </w:pPr>
    </w:p>
    <w:p w14:paraId="20FA040A" w14:textId="75FB1BC1" w:rsidR="00FC5526" w:rsidRPr="006C2E39" w:rsidRDefault="00FC5526" w:rsidP="00170BF6">
      <w:pPr>
        <w:jc w:val="both"/>
        <w:rPr>
          <w:rFonts w:asciiTheme="minorHAnsi" w:hAnsiTheme="minorHAnsi" w:cs="Arial"/>
        </w:rPr>
      </w:pPr>
      <w:r w:rsidRPr="006C2E39">
        <w:rPr>
          <w:rFonts w:asciiTheme="minorHAnsi" w:hAnsiTheme="minorHAnsi" w:cs="Arial"/>
          <w:bCs/>
        </w:rPr>
        <w:t>1</w:t>
      </w:r>
      <w:r w:rsidR="00B5003B" w:rsidRPr="006C2E39">
        <w:rPr>
          <w:rFonts w:asciiTheme="minorHAnsi" w:hAnsiTheme="minorHAnsi" w:cs="Arial"/>
          <w:bCs/>
        </w:rPr>
        <w:t>2</w:t>
      </w:r>
      <w:r w:rsidRPr="006C2E39">
        <w:rPr>
          <w:rFonts w:asciiTheme="minorHAnsi" w:hAnsiTheme="minorHAnsi" w:cs="Arial"/>
          <w:bCs/>
        </w:rPr>
        <w:t>.2.1.2.1</w:t>
      </w:r>
      <w:r w:rsidRPr="006C2E39">
        <w:rPr>
          <w:rFonts w:asciiTheme="minorHAnsi" w:hAnsiTheme="minorHAnsi" w:cs="Arial"/>
          <w:bCs/>
        </w:rPr>
        <w:tab/>
      </w:r>
      <w:r w:rsidRPr="006C2E39">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14:paraId="6FC6B19C" w14:textId="77777777" w:rsidR="00FC5526" w:rsidRPr="006C2E39" w:rsidRDefault="00FC5526" w:rsidP="00170BF6">
      <w:pPr>
        <w:tabs>
          <w:tab w:val="left" w:pos="0"/>
        </w:tabs>
        <w:jc w:val="both"/>
        <w:rPr>
          <w:rFonts w:asciiTheme="minorHAnsi" w:hAnsiTheme="minorHAnsi" w:cs="Arial"/>
          <w:bCs/>
        </w:rPr>
      </w:pPr>
    </w:p>
    <w:p w14:paraId="6BCF3FBD" w14:textId="5B83F2D2" w:rsidR="0059713E" w:rsidRPr="006C2E39" w:rsidRDefault="00840FC1" w:rsidP="00170BF6">
      <w:pPr>
        <w:pStyle w:val="PargrafodaLista"/>
        <w:tabs>
          <w:tab w:val="left" w:pos="284"/>
          <w:tab w:val="left" w:pos="1418"/>
        </w:tabs>
        <w:ind w:left="0"/>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2</w:t>
      </w:r>
      <w:r w:rsidR="008F4142" w:rsidRPr="006C2E39">
        <w:rPr>
          <w:rFonts w:asciiTheme="minorHAnsi" w:hAnsiTheme="minorHAnsi" w:cs="Arial"/>
        </w:rPr>
        <w:t>.3</w:t>
      </w:r>
      <w:r w:rsidR="008F4142" w:rsidRPr="006C2E39">
        <w:rPr>
          <w:rFonts w:asciiTheme="minorHAnsi" w:hAnsiTheme="minorHAnsi" w:cs="Arial"/>
        </w:rPr>
        <w:tab/>
      </w:r>
      <w:r w:rsidR="00DF6279" w:rsidRPr="006C2E39">
        <w:rPr>
          <w:rFonts w:asciiTheme="minorHAnsi" w:hAnsiTheme="minorHAnsi" w:cs="Arial"/>
        </w:rPr>
        <w:t>Será inabilitada a licitante:</w:t>
      </w:r>
    </w:p>
    <w:p w14:paraId="6595A667" w14:textId="77777777" w:rsidR="008F4142" w:rsidRPr="006C2E39" w:rsidRDefault="008F4142" w:rsidP="00170BF6">
      <w:pPr>
        <w:pStyle w:val="Corpodetexto"/>
        <w:tabs>
          <w:tab w:val="left" w:pos="284"/>
        </w:tabs>
        <w:spacing w:after="0"/>
        <w:ind w:left="1418" w:right="45"/>
        <w:jc w:val="both"/>
        <w:rPr>
          <w:rFonts w:asciiTheme="minorHAnsi" w:hAnsiTheme="minorHAnsi" w:cs="Arial"/>
          <w:bCs/>
          <w:sz w:val="24"/>
          <w:szCs w:val="24"/>
        </w:rPr>
      </w:pPr>
    </w:p>
    <w:p w14:paraId="40C0F1D4" w14:textId="083D80AA" w:rsidR="0059713E" w:rsidRPr="006C2E39" w:rsidRDefault="00DF6279" w:rsidP="00170BF6">
      <w:pPr>
        <w:pStyle w:val="Corpodetexto"/>
        <w:tabs>
          <w:tab w:val="left" w:pos="284"/>
        </w:tabs>
        <w:spacing w:after="0"/>
        <w:ind w:left="1418" w:right="45"/>
        <w:jc w:val="both"/>
        <w:rPr>
          <w:rFonts w:asciiTheme="minorHAnsi" w:hAnsiTheme="minorHAnsi" w:cs="Arial"/>
          <w:sz w:val="24"/>
          <w:szCs w:val="24"/>
        </w:rPr>
      </w:pPr>
      <w:r w:rsidRPr="006C2E39">
        <w:rPr>
          <w:rFonts w:asciiTheme="minorHAnsi" w:hAnsiTheme="minorHAnsi" w:cs="Arial"/>
          <w:bCs/>
          <w:sz w:val="24"/>
          <w:szCs w:val="24"/>
        </w:rPr>
        <w:t>a)</w:t>
      </w:r>
      <w:r w:rsidRPr="006C2E39">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14:paraId="391DA8A4" w14:textId="77777777" w:rsidR="008F4142" w:rsidRPr="006C2E39" w:rsidRDefault="008F4142" w:rsidP="00170BF6">
      <w:pPr>
        <w:pStyle w:val="Corpodetexto"/>
        <w:tabs>
          <w:tab w:val="left" w:pos="284"/>
        </w:tabs>
        <w:spacing w:after="0"/>
        <w:ind w:left="1418" w:right="45"/>
        <w:jc w:val="both"/>
        <w:rPr>
          <w:rFonts w:asciiTheme="minorHAnsi" w:hAnsiTheme="minorHAnsi" w:cs="Arial"/>
          <w:bCs/>
          <w:sz w:val="24"/>
          <w:szCs w:val="24"/>
        </w:rPr>
      </w:pPr>
    </w:p>
    <w:p w14:paraId="2F8C8166" w14:textId="77777777" w:rsidR="0059713E" w:rsidRPr="006C2E39" w:rsidRDefault="00DF6279" w:rsidP="00170BF6">
      <w:pPr>
        <w:pStyle w:val="Corpodetexto"/>
        <w:tabs>
          <w:tab w:val="left" w:pos="284"/>
        </w:tabs>
        <w:spacing w:after="0"/>
        <w:ind w:left="1418" w:right="45"/>
        <w:jc w:val="both"/>
        <w:rPr>
          <w:rFonts w:asciiTheme="minorHAnsi" w:hAnsiTheme="minorHAnsi" w:cs="Arial"/>
          <w:sz w:val="24"/>
          <w:szCs w:val="24"/>
        </w:rPr>
      </w:pPr>
      <w:r w:rsidRPr="006C2E39">
        <w:rPr>
          <w:rFonts w:asciiTheme="minorHAnsi" w:hAnsiTheme="minorHAnsi" w:cs="Arial"/>
          <w:bCs/>
          <w:sz w:val="24"/>
          <w:szCs w:val="24"/>
        </w:rPr>
        <w:t>b)</w:t>
      </w:r>
      <w:r w:rsidRPr="006C2E39">
        <w:rPr>
          <w:rFonts w:asciiTheme="minorHAnsi" w:hAnsiTheme="minorHAnsi" w:cs="Arial"/>
          <w:sz w:val="24"/>
          <w:szCs w:val="24"/>
        </w:rPr>
        <w:t xml:space="preserve"> cujo cadastramento esteja suspenso ou inativo;</w:t>
      </w:r>
    </w:p>
    <w:p w14:paraId="41DB72A5" w14:textId="77777777" w:rsidR="008F4142" w:rsidRPr="006C2E39" w:rsidRDefault="008F4142" w:rsidP="00170BF6">
      <w:pPr>
        <w:pStyle w:val="Corpodetexto"/>
        <w:tabs>
          <w:tab w:val="left" w:pos="284"/>
        </w:tabs>
        <w:spacing w:after="0"/>
        <w:ind w:left="1418" w:right="45"/>
        <w:jc w:val="both"/>
        <w:rPr>
          <w:rFonts w:asciiTheme="minorHAnsi" w:hAnsiTheme="minorHAnsi" w:cs="Arial"/>
          <w:bCs/>
          <w:sz w:val="24"/>
          <w:szCs w:val="24"/>
        </w:rPr>
      </w:pPr>
    </w:p>
    <w:p w14:paraId="704CAE02" w14:textId="3A7DBEC4" w:rsidR="0059713E" w:rsidRPr="006C2E39" w:rsidRDefault="00DF6279" w:rsidP="00170BF6">
      <w:pPr>
        <w:pStyle w:val="Corpodetexto"/>
        <w:tabs>
          <w:tab w:val="left" w:pos="284"/>
        </w:tabs>
        <w:spacing w:after="0"/>
        <w:ind w:left="1418" w:right="45"/>
        <w:jc w:val="both"/>
        <w:rPr>
          <w:rFonts w:asciiTheme="minorHAnsi" w:hAnsiTheme="minorHAnsi" w:cs="Arial"/>
          <w:sz w:val="24"/>
          <w:szCs w:val="24"/>
        </w:rPr>
      </w:pPr>
      <w:r w:rsidRPr="006C2E39">
        <w:rPr>
          <w:rFonts w:asciiTheme="minorHAnsi" w:hAnsiTheme="minorHAnsi" w:cs="Arial"/>
          <w:bCs/>
          <w:sz w:val="24"/>
          <w:szCs w:val="24"/>
        </w:rPr>
        <w:t>c)</w:t>
      </w:r>
      <w:r w:rsidRPr="006C2E39">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14:paraId="1ACA0055" w14:textId="77777777" w:rsidR="008F4142" w:rsidRPr="006C2E39" w:rsidRDefault="008F4142" w:rsidP="00170BF6">
      <w:pPr>
        <w:pStyle w:val="Corpodetexto"/>
        <w:tabs>
          <w:tab w:val="left" w:pos="284"/>
        </w:tabs>
        <w:spacing w:after="0"/>
        <w:ind w:left="1418" w:right="45"/>
        <w:jc w:val="both"/>
        <w:rPr>
          <w:rFonts w:asciiTheme="minorHAnsi" w:hAnsiTheme="minorHAnsi" w:cs="Arial"/>
          <w:bCs/>
          <w:sz w:val="24"/>
          <w:szCs w:val="24"/>
        </w:rPr>
      </w:pPr>
    </w:p>
    <w:p w14:paraId="01906674" w14:textId="43B28004" w:rsidR="0059713E" w:rsidRPr="006C2E39" w:rsidRDefault="00DF6279" w:rsidP="00170BF6">
      <w:pPr>
        <w:pStyle w:val="Corpodetexto"/>
        <w:tabs>
          <w:tab w:val="left" w:pos="284"/>
        </w:tabs>
        <w:spacing w:after="0"/>
        <w:ind w:left="1418" w:right="45"/>
        <w:jc w:val="both"/>
        <w:rPr>
          <w:rFonts w:asciiTheme="minorHAnsi" w:hAnsiTheme="minorHAnsi" w:cs="Arial"/>
          <w:sz w:val="24"/>
          <w:szCs w:val="24"/>
        </w:rPr>
      </w:pPr>
      <w:r w:rsidRPr="006C2E39">
        <w:rPr>
          <w:rFonts w:asciiTheme="minorHAnsi" w:hAnsiTheme="minorHAnsi" w:cs="Arial"/>
          <w:bCs/>
          <w:sz w:val="24"/>
          <w:szCs w:val="24"/>
        </w:rPr>
        <w:t>d) que não reste comprovada a regularidade trabalhista</w:t>
      </w:r>
      <w:r w:rsidR="00AC14F4" w:rsidRPr="006C2E39">
        <w:rPr>
          <w:rFonts w:asciiTheme="minorHAnsi" w:hAnsiTheme="minorHAnsi" w:cs="Arial"/>
          <w:bCs/>
          <w:sz w:val="24"/>
          <w:szCs w:val="24"/>
        </w:rPr>
        <w:t>,</w:t>
      </w:r>
      <w:r w:rsidRPr="006C2E39">
        <w:rPr>
          <w:rFonts w:asciiTheme="minorHAnsi" w:hAnsiTheme="minorHAnsi" w:cs="Arial"/>
          <w:bCs/>
          <w:sz w:val="24"/>
          <w:szCs w:val="24"/>
        </w:rPr>
        <w:t xml:space="preserve"> por meio da consulta prevista no inciso II do </w:t>
      </w:r>
      <w:r w:rsidR="00440826" w:rsidRPr="006C2E39">
        <w:rPr>
          <w:rFonts w:asciiTheme="minorHAnsi" w:hAnsiTheme="minorHAnsi" w:cs="Arial"/>
          <w:bCs/>
          <w:sz w:val="24"/>
          <w:szCs w:val="24"/>
        </w:rPr>
        <w:t>subitem 12.</w:t>
      </w:r>
      <w:r w:rsidR="00840FC1" w:rsidRPr="006C2E39">
        <w:rPr>
          <w:rFonts w:asciiTheme="minorHAnsi" w:hAnsiTheme="minorHAnsi" w:cs="Arial"/>
          <w:bCs/>
          <w:sz w:val="24"/>
          <w:szCs w:val="24"/>
        </w:rPr>
        <w:t>2.1</w:t>
      </w:r>
      <w:r w:rsidR="00A46202" w:rsidRPr="006C2E39">
        <w:rPr>
          <w:rFonts w:asciiTheme="minorHAnsi" w:hAnsiTheme="minorHAnsi" w:cs="Arial"/>
          <w:sz w:val="24"/>
          <w:szCs w:val="24"/>
        </w:rPr>
        <w:t xml:space="preserve"> deste Edital</w:t>
      </w:r>
      <w:r w:rsidRPr="006C2E39">
        <w:rPr>
          <w:rFonts w:asciiTheme="minorHAnsi" w:hAnsiTheme="minorHAnsi" w:cs="Arial"/>
          <w:bCs/>
          <w:sz w:val="24"/>
          <w:szCs w:val="24"/>
        </w:rPr>
        <w:t>.</w:t>
      </w:r>
    </w:p>
    <w:p w14:paraId="1BB71B27" w14:textId="77777777" w:rsidR="0059713E" w:rsidRPr="006C2E39" w:rsidRDefault="0059713E" w:rsidP="00170BF6">
      <w:pPr>
        <w:jc w:val="both"/>
        <w:rPr>
          <w:rFonts w:asciiTheme="minorHAnsi" w:hAnsiTheme="minorHAnsi" w:cs="Arial"/>
        </w:rPr>
      </w:pPr>
    </w:p>
    <w:p w14:paraId="5A9964AF" w14:textId="5FBD399E" w:rsidR="00270C64" w:rsidRPr="006C2E39" w:rsidRDefault="00840FC1" w:rsidP="00170BF6">
      <w:pPr>
        <w:pStyle w:val="PargrafodaLista"/>
        <w:tabs>
          <w:tab w:val="left" w:pos="284"/>
          <w:tab w:val="left" w:pos="1418"/>
        </w:tabs>
        <w:ind w:left="0"/>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2</w:t>
      </w:r>
      <w:r w:rsidR="008F4142" w:rsidRPr="006C2E39">
        <w:rPr>
          <w:rFonts w:asciiTheme="minorHAnsi" w:hAnsiTheme="minorHAnsi" w:cs="Arial"/>
        </w:rPr>
        <w:t>.4</w:t>
      </w:r>
      <w:r w:rsidR="008F4142" w:rsidRPr="006C2E39">
        <w:rPr>
          <w:rFonts w:asciiTheme="minorHAnsi" w:hAnsiTheme="minorHAnsi" w:cs="Arial"/>
        </w:rPr>
        <w:tab/>
      </w:r>
      <w:r w:rsidR="00DF6279" w:rsidRPr="006C2E39">
        <w:rPr>
          <w:rFonts w:asciiTheme="minorHAnsi" w:hAnsiTheme="minorHAnsi" w:cs="Arial"/>
        </w:rPr>
        <w:t xml:space="preserve">Se nenhuma licitante restar habilitada, o </w:t>
      </w:r>
      <w:r w:rsidR="00DF6279" w:rsidRPr="006C2E39">
        <w:rPr>
          <w:rFonts w:asciiTheme="minorHAnsi" w:hAnsiTheme="minorHAnsi" w:cs="Arial"/>
          <w:highlight w:val="yellow"/>
        </w:rPr>
        <w:t>órgão/entidade</w:t>
      </w:r>
      <w:r w:rsidR="00DF6279" w:rsidRPr="006C2E39">
        <w:rPr>
          <w:rFonts w:asciiTheme="minorHAnsi" w:hAnsiTheme="minorHAnsi" w:cs="Arial"/>
        </w:rPr>
        <w:t xml:space="preserve"> reabrirá a fase de Habilitação, com nova convocação de todas as licitantes para apresentar os respectivos Documentos, no prazo de </w:t>
      </w:r>
      <w:r w:rsidR="00E01D27" w:rsidRPr="006C2E39">
        <w:rPr>
          <w:rFonts w:asciiTheme="minorHAnsi" w:hAnsiTheme="minorHAnsi" w:cs="Arial"/>
          <w:highlight w:val="yellow"/>
        </w:rPr>
        <w:t>XX</w:t>
      </w:r>
      <w:r w:rsidR="00DF6279" w:rsidRPr="006C2E39">
        <w:rPr>
          <w:rFonts w:asciiTheme="minorHAnsi" w:hAnsiTheme="minorHAnsi" w:cs="Arial"/>
        </w:rPr>
        <w:t xml:space="preserve"> (</w:t>
      </w:r>
      <w:r w:rsidR="00E01D27" w:rsidRPr="006C2E39">
        <w:rPr>
          <w:rFonts w:asciiTheme="minorHAnsi" w:hAnsiTheme="minorHAnsi" w:cs="Arial"/>
          <w:highlight w:val="yellow"/>
        </w:rPr>
        <w:t>por extenso</w:t>
      </w:r>
      <w:r w:rsidR="00DF6279" w:rsidRPr="006C2E39">
        <w:rPr>
          <w:rFonts w:asciiTheme="minorHAnsi" w:hAnsiTheme="minorHAnsi" w:cs="Arial"/>
        </w:rPr>
        <w:t>) dias úteis</w:t>
      </w:r>
      <w:r w:rsidR="00922051" w:rsidRPr="006C2E39">
        <w:rPr>
          <w:rFonts w:asciiTheme="minorHAnsi" w:hAnsiTheme="minorHAnsi" w:cs="Arial"/>
        </w:rPr>
        <w:t>, observado o disposto no subitem 23.2 deste Edital</w:t>
      </w:r>
      <w:r w:rsidR="00DF6279" w:rsidRPr="006C2E39">
        <w:rPr>
          <w:rFonts w:asciiTheme="minorHAnsi" w:hAnsiTheme="minorHAnsi" w:cs="Arial"/>
          <w:i/>
        </w:rPr>
        <w:t>.</w:t>
      </w:r>
      <w:r w:rsidR="00E01D27" w:rsidRPr="006C2E39">
        <w:rPr>
          <w:rFonts w:asciiTheme="minorHAnsi" w:hAnsiTheme="minorHAnsi" w:cs="Arial"/>
          <w:i/>
          <w:highlight w:val="yellow"/>
        </w:rPr>
        <w:t>&lt;prazo recomendado para reapresentação dos documentos: 08 a 10 dias úteis&gt;</w:t>
      </w:r>
    </w:p>
    <w:p w14:paraId="49B877C9" w14:textId="77777777" w:rsidR="0059713E" w:rsidRPr="006C2E39" w:rsidRDefault="0059713E" w:rsidP="00170BF6">
      <w:pPr>
        <w:jc w:val="both"/>
        <w:rPr>
          <w:rFonts w:asciiTheme="minorHAnsi" w:hAnsiTheme="minorHAnsi" w:cs="Arial"/>
        </w:rPr>
      </w:pPr>
    </w:p>
    <w:p w14:paraId="544169D1" w14:textId="77777777" w:rsidR="0050007D" w:rsidRPr="006C2E39" w:rsidRDefault="0050007D" w:rsidP="00170BF6">
      <w:pPr>
        <w:jc w:val="both"/>
        <w:rPr>
          <w:rFonts w:asciiTheme="minorHAnsi" w:hAnsiTheme="minorHAnsi" w:cs="Arial"/>
        </w:rPr>
      </w:pPr>
    </w:p>
    <w:p w14:paraId="76308CA4" w14:textId="02407634" w:rsidR="00EE4E25" w:rsidRPr="006C2E39" w:rsidRDefault="00EE4E25" w:rsidP="0034665A">
      <w:pPr>
        <w:pStyle w:val="PargrafodaLista"/>
        <w:numPr>
          <w:ilvl w:val="0"/>
          <w:numId w:val="49"/>
        </w:numPr>
        <w:tabs>
          <w:tab w:val="left" w:pos="284"/>
          <w:tab w:val="left" w:pos="1418"/>
        </w:tabs>
        <w:ind w:left="1418" w:hanging="1418"/>
        <w:jc w:val="both"/>
        <w:rPr>
          <w:rFonts w:asciiTheme="minorHAnsi" w:hAnsiTheme="minorHAnsi" w:cs="Arial"/>
          <w:b/>
        </w:rPr>
      </w:pPr>
      <w:r w:rsidRPr="006C2E39">
        <w:rPr>
          <w:rFonts w:asciiTheme="minorHAnsi" w:hAnsiTheme="minorHAnsi" w:cs="Arial"/>
          <w:b/>
        </w:rPr>
        <w:t>ENTREGA DAS PROPOSTAS TÉCNICAS</w:t>
      </w:r>
    </w:p>
    <w:p w14:paraId="6C854F0A" w14:textId="77777777" w:rsidR="0050007D" w:rsidRPr="006C2E39" w:rsidRDefault="0050007D" w:rsidP="00170BF6">
      <w:pPr>
        <w:jc w:val="both"/>
        <w:rPr>
          <w:rFonts w:asciiTheme="minorHAnsi" w:hAnsiTheme="minorHAnsi" w:cs="Arial"/>
        </w:rPr>
      </w:pPr>
    </w:p>
    <w:p w14:paraId="147F7E26" w14:textId="4A8CF081" w:rsidR="00EE4E25"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w:t>
      </w:r>
      <w:r w:rsidRPr="006C2E39">
        <w:rPr>
          <w:rFonts w:asciiTheme="minorHAnsi" w:hAnsiTheme="minorHAnsi" w:cs="Arial"/>
        </w:rPr>
        <w:tab/>
      </w:r>
      <w:r w:rsidR="00EE4E25" w:rsidRPr="006C2E39">
        <w:rPr>
          <w:rFonts w:asciiTheme="minorHAnsi" w:hAnsiTheme="minorHAnsi" w:cs="Arial"/>
        </w:rPr>
        <w:t xml:space="preserve">A Proposta Técnica deverá ser entregue à Comissão </w:t>
      </w:r>
      <w:r w:rsidR="00EE4E25" w:rsidRPr="006C2E39">
        <w:rPr>
          <w:rFonts w:asciiTheme="minorHAnsi" w:hAnsiTheme="minorHAnsi" w:cs="Arial"/>
          <w:highlight w:val="yellow"/>
        </w:rPr>
        <w:t>Especial ou Permanente</w:t>
      </w:r>
      <w:r w:rsidR="00EE4E25" w:rsidRPr="006C2E39">
        <w:rPr>
          <w:rFonts w:asciiTheme="minorHAnsi" w:hAnsiTheme="minorHAnsi" w:cs="Arial"/>
        </w:rPr>
        <w:t xml:space="preserve"> de Licitação acondicionada nos Invólucros nº 2, nº 3 e nº 4.</w:t>
      </w:r>
    </w:p>
    <w:p w14:paraId="7A1742E1" w14:textId="77777777" w:rsidR="00EE4E25" w:rsidRPr="006C2E39" w:rsidRDefault="00EE4E25" w:rsidP="00170BF6">
      <w:pPr>
        <w:tabs>
          <w:tab w:val="left" w:pos="1418"/>
        </w:tabs>
        <w:jc w:val="both"/>
        <w:rPr>
          <w:rFonts w:asciiTheme="minorHAnsi" w:hAnsiTheme="minorHAnsi" w:cs="Arial"/>
        </w:rPr>
      </w:pPr>
    </w:p>
    <w:p w14:paraId="696DB217" w14:textId="77777777" w:rsidR="00EE4E25" w:rsidRPr="006C2E39" w:rsidRDefault="00EE4E25" w:rsidP="00170BF6">
      <w:pPr>
        <w:tabs>
          <w:tab w:val="left" w:pos="284"/>
          <w:tab w:val="left" w:pos="1418"/>
        </w:tabs>
        <w:jc w:val="both"/>
        <w:rPr>
          <w:rFonts w:asciiTheme="minorHAnsi" w:hAnsiTheme="minorHAnsi" w:cs="Arial"/>
          <w:u w:val="single"/>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Invólucro nº 2</w:t>
      </w:r>
    </w:p>
    <w:p w14:paraId="3055FC0A" w14:textId="77777777" w:rsidR="00EE4E25" w:rsidRPr="006C2E39" w:rsidRDefault="00EE4E25" w:rsidP="00170BF6">
      <w:pPr>
        <w:tabs>
          <w:tab w:val="left" w:pos="1418"/>
        </w:tabs>
        <w:jc w:val="both"/>
        <w:rPr>
          <w:rFonts w:asciiTheme="minorHAnsi" w:hAnsiTheme="minorHAnsi" w:cs="Arial"/>
        </w:rPr>
      </w:pPr>
    </w:p>
    <w:p w14:paraId="6DB2E3BF" w14:textId="602F0BF6" w:rsidR="00EE4E25"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.1.1</w:t>
      </w:r>
      <w:r w:rsidRPr="006C2E39">
        <w:rPr>
          <w:rFonts w:asciiTheme="minorHAnsi" w:hAnsiTheme="minorHAnsi" w:cs="Arial"/>
        </w:rPr>
        <w:tab/>
      </w:r>
      <w:r w:rsidR="008B082D" w:rsidRPr="006C2E39">
        <w:rPr>
          <w:rFonts w:asciiTheme="minorHAnsi" w:hAnsiTheme="minorHAnsi" w:cs="Arial"/>
        </w:rPr>
        <w:t xml:space="preserve">No Invólucro nº 2 deverá estar acondicionado o </w:t>
      </w:r>
      <w:r w:rsidR="00EE4E25" w:rsidRPr="006C2E39">
        <w:rPr>
          <w:rFonts w:asciiTheme="minorHAnsi" w:hAnsiTheme="minorHAnsi" w:cs="Arial"/>
        </w:rPr>
        <w:t>Plano de Comunicação Digital – Via Não Identificada</w:t>
      </w:r>
      <w:r w:rsidR="007253D9" w:rsidRPr="006C2E39">
        <w:rPr>
          <w:rFonts w:asciiTheme="minorHAnsi" w:hAnsiTheme="minorHAnsi" w:cs="Arial"/>
        </w:rPr>
        <w:t>, disposto no Apêndice I</w:t>
      </w:r>
      <w:r w:rsidR="001574F5" w:rsidRPr="006C2E39">
        <w:rPr>
          <w:rFonts w:asciiTheme="minorHAnsi" w:hAnsiTheme="minorHAnsi" w:cs="Arial"/>
        </w:rPr>
        <w:t>I</w:t>
      </w:r>
      <w:r w:rsidR="007253D9" w:rsidRPr="006C2E39">
        <w:rPr>
          <w:rFonts w:asciiTheme="minorHAnsi" w:hAnsiTheme="minorHAnsi" w:cs="Arial"/>
        </w:rPr>
        <w:t>I do Anexo I deste Edital</w:t>
      </w:r>
      <w:r w:rsidR="00EE4E25" w:rsidRPr="006C2E39">
        <w:rPr>
          <w:rFonts w:asciiTheme="minorHAnsi" w:hAnsiTheme="minorHAnsi" w:cs="Arial"/>
        </w:rPr>
        <w:t>.</w:t>
      </w:r>
    </w:p>
    <w:p w14:paraId="02D8079C" w14:textId="77777777" w:rsidR="00EE4E25" w:rsidRPr="006C2E39" w:rsidRDefault="00EE4E25" w:rsidP="00170BF6">
      <w:pPr>
        <w:tabs>
          <w:tab w:val="left" w:pos="1418"/>
        </w:tabs>
        <w:jc w:val="both"/>
        <w:rPr>
          <w:rFonts w:asciiTheme="minorHAnsi" w:hAnsiTheme="minorHAnsi" w:cs="Arial"/>
        </w:rPr>
      </w:pPr>
    </w:p>
    <w:p w14:paraId="34A88A78" w14:textId="54458AF0" w:rsidR="00EE4E25"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.1.1.1</w:t>
      </w:r>
      <w:r w:rsidRPr="006C2E39">
        <w:rPr>
          <w:rFonts w:asciiTheme="minorHAnsi" w:hAnsiTheme="minorHAnsi" w:cs="Arial"/>
        </w:rPr>
        <w:tab/>
      </w:r>
      <w:r w:rsidR="00EE4E25" w:rsidRPr="006C2E39">
        <w:rPr>
          <w:rFonts w:asciiTheme="minorHAnsi" w:hAnsiTheme="minorHAnsi" w:cs="Arial"/>
        </w:rPr>
        <w:t>Só será aceito o Plano de Comunicação Digital – Via Não Identificada que estiver acondicionado no invólucro</w:t>
      </w:r>
      <w:r w:rsidR="00EE4E25" w:rsidRPr="006C2E39">
        <w:rPr>
          <w:rFonts w:asciiTheme="minorHAnsi" w:hAnsiTheme="minorHAnsi" w:cs="Arial"/>
          <w:bCs/>
        </w:rPr>
        <w:t xml:space="preserve"> padronizado</w:t>
      </w:r>
      <w:r w:rsidR="00EE4E25" w:rsidRPr="006C2E39">
        <w:rPr>
          <w:rFonts w:asciiTheme="minorHAnsi" w:hAnsiTheme="minorHAnsi" w:cs="Arial"/>
        </w:rPr>
        <w:t xml:space="preserve"> fornecido, obrigatoriamente, pelo </w:t>
      </w:r>
      <w:r w:rsidR="00EE4E25" w:rsidRPr="006C2E39">
        <w:rPr>
          <w:rFonts w:asciiTheme="minorHAnsi" w:hAnsiTheme="minorHAnsi" w:cs="Arial"/>
          <w:bCs/>
          <w:highlight w:val="yellow"/>
        </w:rPr>
        <w:t>órgão/entidade</w:t>
      </w:r>
      <w:r w:rsidR="00EE4E25" w:rsidRPr="006C2E39">
        <w:rPr>
          <w:rFonts w:asciiTheme="minorHAnsi" w:hAnsiTheme="minorHAnsi" w:cs="Arial"/>
        </w:rPr>
        <w:t xml:space="preserve">. Esse invólucro só será entregue à licitante que o solicite formalmente e deverá ser retirado pela interessada de segunda a sexta-feira no horário </w:t>
      </w:r>
      <w:r w:rsidR="00EE4E25" w:rsidRPr="006C2E39">
        <w:rPr>
          <w:rFonts w:asciiTheme="minorHAnsi" w:hAnsiTheme="minorHAnsi" w:cs="Arial"/>
          <w:highlight w:val="yellow"/>
        </w:rPr>
        <w:t>XX:XX</w:t>
      </w:r>
      <w:r w:rsidR="00EE4E25" w:rsidRPr="006C2E39">
        <w:rPr>
          <w:rFonts w:asciiTheme="minorHAnsi" w:hAnsiTheme="minorHAnsi" w:cs="Arial"/>
        </w:rPr>
        <w:t xml:space="preserve"> h, no seguinte endereço </w:t>
      </w:r>
      <w:r w:rsidR="00EE4E25" w:rsidRPr="006C2E39">
        <w:rPr>
          <w:rFonts w:asciiTheme="minorHAnsi" w:hAnsiTheme="minorHAnsi" w:cs="Arial"/>
          <w:highlight w:val="yellow"/>
        </w:rPr>
        <w:t>setor e endereço do contratante</w:t>
      </w:r>
      <w:r w:rsidR="00EE4E25" w:rsidRPr="006C2E39">
        <w:rPr>
          <w:rFonts w:asciiTheme="minorHAnsi" w:hAnsiTheme="minorHAnsi" w:cs="Arial"/>
        </w:rPr>
        <w:t>.</w:t>
      </w:r>
    </w:p>
    <w:p w14:paraId="40D4EA2C" w14:textId="77777777" w:rsidR="00EE4E25" w:rsidRPr="006C2E39" w:rsidRDefault="00EE4E25" w:rsidP="00170BF6">
      <w:pPr>
        <w:tabs>
          <w:tab w:val="left" w:pos="1418"/>
        </w:tabs>
        <w:jc w:val="both"/>
        <w:rPr>
          <w:rFonts w:asciiTheme="minorHAnsi" w:hAnsiTheme="minorHAnsi" w:cs="Arial"/>
        </w:rPr>
      </w:pPr>
    </w:p>
    <w:p w14:paraId="43287CE4" w14:textId="3678751B" w:rsidR="00EE4E25"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.1.1.2</w:t>
      </w:r>
      <w:r w:rsidRPr="006C2E39">
        <w:rPr>
          <w:rFonts w:asciiTheme="minorHAnsi" w:hAnsiTheme="minorHAnsi" w:cs="Arial"/>
        </w:rPr>
        <w:tab/>
      </w:r>
      <w:r w:rsidR="00EE4E25" w:rsidRPr="006C2E39">
        <w:rPr>
          <w:rFonts w:asciiTheme="minorHAnsi" w:hAnsiTheme="minorHAnsi" w:cs="Arial"/>
        </w:rPr>
        <w:t>O Invólucro nº 2 deverá estar sem fechamento e sem rubrica, para preservar, até a abertura do Invólucro</w:t>
      </w:r>
      <w:r w:rsidR="00EE4E25" w:rsidRPr="006C2E39">
        <w:rPr>
          <w:rFonts w:asciiTheme="minorHAnsi" w:hAnsiTheme="minorHAnsi" w:cs="Arial"/>
          <w:bCs/>
        </w:rPr>
        <w:t xml:space="preserve"> nº 3, </w:t>
      </w:r>
      <w:r w:rsidR="00EE4E25" w:rsidRPr="006C2E39">
        <w:rPr>
          <w:rFonts w:asciiTheme="minorHAnsi" w:hAnsiTheme="minorHAnsi" w:cs="Arial"/>
        </w:rPr>
        <w:t xml:space="preserve">o sigilo quanto à sua autoria. O Invólucro nº 2 </w:t>
      </w:r>
      <w:r w:rsidR="00EE4E25" w:rsidRPr="006C2E39">
        <w:rPr>
          <w:rFonts w:asciiTheme="minorHAnsi" w:hAnsiTheme="minorHAnsi" w:cs="Arial"/>
          <w:u w:val="single"/>
        </w:rPr>
        <w:t>não</w:t>
      </w:r>
      <w:r w:rsidR="00EE4E25" w:rsidRPr="006C2E39">
        <w:rPr>
          <w:rFonts w:asciiTheme="minorHAnsi" w:hAnsiTheme="minorHAnsi" w:cs="Arial"/>
        </w:rPr>
        <w:t xml:space="preserve"> poderá:</w:t>
      </w:r>
    </w:p>
    <w:p w14:paraId="034C07AE" w14:textId="77777777" w:rsidR="00EE4E25" w:rsidRPr="006C2E39" w:rsidRDefault="00EE4E25" w:rsidP="00170BF6">
      <w:pPr>
        <w:tabs>
          <w:tab w:val="left" w:pos="284"/>
          <w:tab w:val="left" w:pos="1418"/>
        </w:tabs>
        <w:jc w:val="both"/>
        <w:rPr>
          <w:rFonts w:asciiTheme="minorHAnsi" w:hAnsiTheme="minorHAnsi" w:cs="Arial"/>
        </w:rPr>
      </w:pPr>
    </w:p>
    <w:p w14:paraId="16CF5151" w14:textId="77777777" w:rsidR="00EE4E25" w:rsidRPr="006C2E39" w:rsidRDefault="00EE4E25" w:rsidP="0034665A">
      <w:pPr>
        <w:pStyle w:val="PargrafodaLista"/>
        <w:numPr>
          <w:ilvl w:val="0"/>
          <w:numId w:val="48"/>
        </w:numPr>
        <w:tabs>
          <w:tab w:val="left" w:pos="1418"/>
          <w:tab w:val="left" w:pos="1701"/>
          <w:tab w:val="left" w:pos="1843"/>
          <w:tab w:val="left" w:pos="2127"/>
        </w:tabs>
        <w:ind w:left="1418" w:firstLine="0"/>
        <w:jc w:val="both"/>
        <w:rPr>
          <w:rFonts w:asciiTheme="minorHAnsi" w:hAnsiTheme="minorHAnsi" w:cs="Arial"/>
        </w:rPr>
      </w:pPr>
      <w:r w:rsidRPr="006C2E39">
        <w:rPr>
          <w:rFonts w:asciiTheme="minorHAnsi" w:hAnsiTheme="minorHAnsi" w:cs="Arial"/>
        </w:rPr>
        <w:t>ter nenhuma identificação;</w:t>
      </w:r>
    </w:p>
    <w:p w14:paraId="2A6F3F43" w14:textId="77777777" w:rsidR="00EE4E25" w:rsidRPr="006C2E39" w:rsidRDefault="00EE4E25" w:rsidP="00170BF6">
      <w:pPr>
        <w:tabs>
          <w:tab w:val="left" w:pos="1418"/>
          <w:tab w:val="left" w:pos="1701"/>
          <w:tab w:val="left" w:pos="1843"/>
          <w:tab w:val="left" w:pos="2127"/>
        </w:tabs>
        <w:ind w:left="1418"/>
        <w:jc w:val="both"/>
        <w:rPr>
          <w:rFonts w:asciiTheme="minorHAnsi" w:hAnsiTheme="minorHAnsi" w:cs="Arial"/>
        </w:rPr>
      </w:pPr>
    </w:p>
    <w:p w14:paraId="08DAA59D" w14:textId="77777777" w:rsidR="00EE4E25" w:rsidRPr="006C2E39" w:rsidRDefault="00EE4E25" w:rsidP="0034665A">
      <w:pPr>
        <w:pStyle w:val="PargrafodaLista"/>
        <w:numPr>
          <w:ilvl w:val="0"/>
          <w:numId w:val="48"/>
        </w:numPr>
        <w:tabs>
          <w:tab w:val="left" w:pos="1418"/>
          <w:tab w:val="left" w:pos="1701"/>
          <w:tab w:val="left" w:pos="1843"/>
          <w:tab w:val="left" w:pos="2127"/>
        </w:tabs>
        <w:ind w:left="1418" w:firstLine="0"/>
        <w:jc w:val="both"/>
        <w:rPr>
          <w:rFonts w:asciiTheme="minorHAnsi" w:hAnsiTheme="minorHAnsi" w:cs="Arial"/>
          <w:bCs/>
        </w:rPr>
      </w:pPr>
      <w:r w:rsidRPr="006C2E39">
        <w:rPr>
          <w:rFonts w:asciiTheme="minorHAnsi" w:hAnsiTheme="minorHAnsi" w:cs="Arial"/>
          <w:bCs/>
        </w:rPr>
        <w:t>apresentar marca, sinal, etiqueta ou qualquer outro elemento que possibilite a identificação da licitante;</w:t>
      </w:r>
    </w:p>
    <w:p w14:paraId="47103B52" w14:textId="77777777" w:rsidR="00EE4E25" w:rsidRPr="006C2E39" w:rsidRDefault="00EE4E25" w:rsidP="00170BF6">
      <w:pPr>
        <w:tabs>
          <w:tab w:val="left" w:pos="1418"/>
          <w:tab w:val="left" w:pos="1701"/>
          <w:tab w:val="left" w:pos="1843"/>
          <w:tab w:val="left" w:pos="2127"/>
        </w:tabs>
        <w:ind w:left="1418"/>
        <w:jc w:val="both"/>
        <w:rPr>
          <w:rFonts w:asciiTheme="minorHAnsi" w:hAnsiTheme="minorHAnsi" w:cs="Arial"/>
          <w:bCs/>
        </w:rPr>
      </w:pPr>
    </w:p>
    <w:p w14:paraId="54C096F9" w14:textId="11B9ECB4" w:rsidR="00EE4E25" w:rsidRPr="006C2E39" w:rsidRDefault="00EE4E25" w:rsidP="0034665A">
      <w:pPr>
        <w:pStyle w:val="PargrafodaLista"/>
        <w:numPr>
          <w:ilvl w:val="0"/>
          <w:numId w:val="48"/>
        </w:numPr>
        <w:tabs>
          <w:tab w:val="left" w:pos="1418"/>
          <w:tab w:val="left" w:pos="1701"/>
          <w:tab w:val="left" w:pos="1843"/>
          <w:tab w:val="left" w:pos="2127"/>
        </w:tabs>
        <w:ind w:left="1418" w:firstLine="0"/>
        <w:jc w:val="both"/>
        <w:rPr>
          <w:rFonts w:asciiTheme="minorHAnsi" w:hAnsiTheme="minorHAnsi" w:cs="Arial"/>
        </w:rPr>
      </w:pPr>
      <w:r w:rsidRPr="006C2E39">
        <w:rPr>
          <w:rFonts w:asciiTheme="minorHAnsi" w:hAnsiTheme="minorHAnsi" w:cs="Arial"/>
          <w:bCs/>
        </w:rPr>
        <w:t>estar danificado ou deformado pel</w:t>
      </w:r>
      <w:r w:rsidR="00B57156" w:rsidRPr="006C2E39">
        <w:rPr>
          <w:rFonts w:asciiTheme="minorHAnsi" w:hAnsiTheme="minorHAnsi" w:cs="Arial"/>
          <w:bCs/>
        </w:rPr>
        <w:t xml:space="preserve">as peças e pelos demais </w:t>
      </w:r>
      <w:r w:rsidRPr="006C2E39">
        <w:rPr>
          <w:rFonts w:asciiTheme="minorHAnsi" w:hAnsiTheme="minorHAnsi" w:cs="Arial"/>
          <w:bCs/>
        </w:rPr>
        <w:t>documentos nele acondicionados de modo a possibilitar a identificação da licitante.</w:t>
      </w:r>
    </w:p>
    <w:p w14:paraId="7B6CB4A8" w14:textId="77777777" w:rsidR="00EE4E25" w:rsidRPr="006C2E39" w:rsidRDefault="00EE4E25" w:rsidP="00170BF6">
      <w:pPr>
        <w:tabs>
          <w:tab w:val="left" w:pos="1701"/>
          <w:tab w:val="left" w:pos="1843"/>
        </w:tabs>
        <w:jc w:val="both"/>
        <w:rPr>
          <w:rFonts w:asciiTheme="minorHAnsi" w:hAnsiTheme="minorHAnsi" w:cs="Arial"/>
        </w:rPr>
      </w:pPr>
    </w:p>
    <w:p w14:paraId="145B87F2" w14:textId="7541C8BC" w:rsidR="00EE4E25" w:rsidRPr="006C2E39" w:rsidRDefault="00EE4E25" w:rsidP="00170BF6">
      <w:pPr>
        <w:tabs>
          <w:tab w:val="left" w:pos="284"/>
          <w:tab w:val="left" w:pos="1418"/>
        </w:tabs>
        <w:ind w:left="1418"/>
        <w:jc w:val="both"/>
        <w:rPr>
          <w:rFonts w:asciiTheme="minorHAnsi" w:hAnsiTheme="minorHAnsi" w:cs="Arial"/>
          <w:u w:val="single"/>
        </w:rPr>
      </w:pPr>
      <w:r w:rsidRPr="006C2E39">
        <w:rPr>
          <w:rFonts w:asciiTheme="minorHAnsi" w:hAnsiTheme="minorHAnsi" w:cs="Arial"/>
          <w:u w:val="single"/>
        </w:rPr>
        <w:t>Invólucro nº 3</w:t>
      </w:r>
    </w:p>
    <w:p w14:paraId="167B0C95" w14:textId="77777777" w:rsidR="00EE4E25" w:rsidRPr="006C2E39" w:rsidRDefault="00EE4E25" w:rsidP="00170BF6">
      <w:pPr>
        <w:tabs>
          <w:tab w:val="left" w:pos="1701"/>
          <w:tab w:val="left" w:pos="1843"/>
        </w:tabs>
        <w:jc w:val="both"/>
        <w:rPr>
          <w:rFonts w:asciiTheme="minorHAnsi" w:hAnsiTheme="minorHAnsi" w:cs="Arial"/>
        </w:rPr>
      </w:pPr>
    </w:p>
    <w:p w14:paraId="6C287452" w14:textId="7063FE2A" w:rsidR="00A13013"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.1.2</w:t>
      </w:r>
      <w:r w:rsidRPr="006C2E39">
        <w:rPr>
          <w:rFonts w:asciiTheme="minorHAnsi" w:hAnsiTheme="minorHAnsi" w:cs="Arial"/>
        </w:rPr>
        <w:tab/>
      </w:r>
      <w:r w:rsidR="00A13013" w:rsidRPr="006C2E39">
        <w:rPr>
          <w:rFonts w:asciiTheme="minorHAnsi" w:hAnsiTheme="minorHAnsi" w:cs="Arial"/>
        </w:rPr>
        <w:t xml:space="preserve">No Invólucro nº 3 deverá estar acondicionado o </w:t>
      </w:r>
      <w:r w:rsidR="00EE4E25" w:rsidRPr="006C2E39">
        <w:rPr>
          <w:rFonts w:asciiTheme="minorHAnsi" w:hAnsiTheme="minorHAnsi" w:cs="Arial"/>
        </w:rPr>
        <w:t>Plano de Comunicação Digital – Via Identificada das licitantes</w:t>
      </w:r>
      <w:r w:rsidR="007253D9" w:rsidRPr="006C2E39">
        <w:rPr>
          <w:rFonts w:asciiTheme="minorHAnsi" w:hAnsiTheme="minorHAnsi" w:cs="Arial"/>
        </w:rPr>
        <w:t xml:space="preserve">, disposto no Apêndice </w:t>
      </w:r>
      <w:r w:rsidR="001574F5" w:rsidRPr="006C2E39">
        <w:rPr>
          <w:rFonts w:asciiTheme="minorHAnsi" w:hAnsiTheme="minorHAnsi" w:cs="Arial"/>
        </w:rPr>
        <w:t>I</w:t>
      </w:r>
      <w:r w:rsidR="007253D9" w:rsidRPr="006C2E39">
        <w:rPr>
          <w:rFonts w:asciiTheme="minorHAnsi" w:hAnsiTheme="minorHAnsi" w:cs="Arial"/>
        </w:rPr>
        <w:t>II do Anexo I deste Edital</w:t>
      </w:r>
      <w:r w:rsidR="00A13013" w:rsidRPr="006C2E39">
        <w:rPr>
          <w:rFonts w:asciiTheme="minorHAnsi" w:hAnsiTheme="minorHAnsi" w:cs="Arial"/>
        </w:rPr>
        <w:t>.</w:t>
      </w:r>
    </w:p>
    <w:p w14:paraId="089706EC" w14:textId="77777777" w:rsidR="00A13013" w:rsidRPr="006C2E39" w:rsidRDefault="00A13013" w:rsidP="00170BF6">
      <w:pPr>
        <w:tabs>
          <w:tab w:val="left" w:pos="284"/>
          <w:tab w:val="left" w:pos="1418"/>
        </w:tabs>
        <w:jc w:val="both"/>
        <w:rPr>
          <w:rFonts w:asciiTheme="minorHAnsi" w:hAnsiTheme="minorHAnsi" w:cs="Arial"/>
        </w:rPr>
      </w:pPr>
    </w:p>
    <w:p w14:paraId="099E766A" w14:textId="5E544FC1" w:rsidR="00EE4E25" w:rsidRPr="006C2E39" w:rsidRDefault="00A13013"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.1.2.1</w:t>
      </w:r>
      <w:r w:rsidRPr="006C2E39">
        <w:rPr>
          <w:rFonts w:asciiTheme="minorHAnsi" w:hAnsiTheme="minorHAnsi" w:cs="Arial"/>
        </w:rPr>
        <w:tab/>
        <w:t xml:space="preserve">O Invólucro nº </w:t>
      </w:r>
      <w:r w:rsidR="000274B9" w:rsidRPr="006C2E39">
        <w:rPr>
          <w:rFonts w:asciiTheme="minorHAnsi" w:hAnsiTheme="minorHAnsi" w:cs="Arial"/>
        </w:rPr>
        <w:t>3</w:t>
      </w:r>
      <w:r w:rsidRPr="006C2E39">
        <w:rPr>
          <w:rFonts w:asciiTheme="minorHAnsi" w:hAnsiTheme="minorHAnsi" w:cs="Arial"/>
        </w:rPr>
        <w:t xml:space="preserve"> </w:t>
      </w:r>
      <w:r w:rsidR="00EE4E25" w:rsidRPr="006C2E39">
        <w:rPr>
          <w:rFonts w:asciiTheme="minorHAnsi" w:hAnsiTheme="minorHAnsi" w:cs="Arial"/>
        </w:rPr>
        <w:t>deverá estar fechado e rubricado no fecho, com a seguinte identificação:</w:t>
      </w:r>
    </w:p>
    <w:p w14:paraId="1F318286" w14:textId="77777777" w:rsidR="00EE4E25" w:rsidRPr="006C2E39" w:rsidRDefault="00EE4E25" w:rsidP="00170BF6">
      <w:pPr>
        <w:tabs>
          <w:tab w:val="left" w:pos="1418"/>
        </w:tabs>
        <w:jc w:val="both"/>
        <w:rPr>
          <w:rFonts w:asciiTheme="minorHAnsi" w:hAnsiTheme="minorHAnsi" w:cs="Arial"/>
        </w:rPr>
      </w:pPr>
    </w:p>
    <w:p w14:paraId="0080CE09" w14:textId="77777777" w:rsidR="007253D9" w:rsidRPr="006C2E39" w:rsidRDefault="007253D9" w:rsidP="00170BF6">
      <w:pPr>
        <w:tabs>
          <w:tab w:val="left" w:pos="1418"/>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EE4E25" w:rsidRPr="006C2E39" w14:paraId="55F0EA0D" w14:textId="77777777" w:rsidTr="00D31173">
        <w:tc>
          <w:tcPr>
            <w:tcW w:w="8931" w:type="dxa"/>
          </w:tcPr>
          <w:p w14:paraId="4C6A74EB" w14:textId="2B14368F" w:rsidR="00A526E3" w:rsidRPr="006C2E39" w:rsidRDefault="00A526E3"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6C2E39">
              <w:rPr>
                <w:rFonts w:asciiTheme="minorHAnsi" w:hAnsiTheme="minorHAnsi" w:cs="Arial"/>
                <w:b/>
              </w:rPr>
              <w:t>Invólucro</w:t>
            </w:r>
            <w:r w:rsidRPr="006C2E39">
              <w:rPr>
                <w:rFonts w:asciiTheme="minorHAnsi" w:hAnsiTheme="minorHAnsi" w:cs="Arial"/>
                <w:b/>
                <w:bCs/>
              </w:rPr>
              <w:t xml:space="preserve"> nº 3</w:t>
            </w:r>
          </w:p>
          <w:p w14:paraId="208B9D4D" w14:textId="77777777" w:rsidR="00A526E3" w:rsidRPr="006C2E39" w:rsidRDefault="00A526E3"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6C2E39">
              <w:rPr>
                <w:rFonts w:asciiTheme="minorHAnsi" w:hAnsiTheme="minorHAnsi" w:cs="Arial"/>
                <w:bCs/>
              </w:rPr>
              <w:t>Proposta Técnica: Plano de Comunicação Digital – Via Identificada</w:t>
            </w:r>
          </w:p>
          <w:p w14:paraId="3FBED024" w14:textId="100733AA" w:rsidR="00A526E3" w:rsidRPr="006C2E39" w:rsidRDefault="00272A66" w:rsidP="00272A66">
            <w:pPr>
              <w:spacing w:before="120" w:after="120"/>
              <w:ind w:left="318"/>
              <w:jc w:val="both"/>
              <w:rPr>
                <w:rFonts w:asciiTheme="minorHAnsi" w:hAnsiTheme="minorHAnsi" w:cs="Arial"/>
                <w:bCs/>
              </w:rPr>
            </w:pPr>
            <w:r w:rsidRPr="006C2E39">
              <w:rPr>
                <w:rFonts w:asciiTheme="minorHAnsi" w:hAnsiTheme="minorHAnsi" w:cs="Arial"/>
                <w:bCs/>
              </w:rPr>
              <w:t>N</w:t>
            </w:r>
            <w:r w:rsidR="00A526E3" w:rsidRPr="006C2E39">
              <w:rPr>
                <w:rFonts w:asciiTheme="minorHAnsi" w:hAnsiTheme="minorHAnsi" w:cs="Arial"/>
                <w:bCs/>
              </w:rPr>
              <w:t>ome empresarial e CNPJ da licitante</w:t>
            </w:r>
          </w:p>
          <w:p w14:paraId="3D8C99B1" w14:textId="3A8D1DDC" w:rsidR="00EE4E25" w:rsidRPr="006C2E39" w:rsidRDefault="00EE4E25"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C2E39">
              <w:rPr>
                <w:rFonts w:asciiTheme="minorHAnsi" w:hAnsiTheme="minorHAnsi" w:cs="Arial"/>
                <w:bCs/>
              </w:rPr>
              <w:t xml:space="preserve">Concorrência nº </w:t>
            </w:r>
            <w:r w:rsidRPr="006C2E39">
              <w:rPr>
                <w:rFonts w:asciiTheme="minorHAnsi" w:hAnsiTheme="minorHAnsi" w:cs="Arial"/>
                <w:bCs/>
                <w:highlight w:val="yellow"/>
              </w:rPr>
              <w:t>XX</w:t>
            </w:r>
            <w:r w:rsidRPr="006C2E39">
              <w:rPr>
                <w:rFonts w:asciiTheme="minorHAnsi" w:hAnsiTheme="minorHAnsi" w:cs="Arial"/>
                <w:bCs/>
              </w:rPr>
              <w:t xml:space="preserve"> / </w:t>
            </w:r>
            <w:r w:rsidRPr="006C2E39">
              <w:rPr>
                <w:rFonts w:asciiTheme="minorHAnsi" w:hAnsiTheme="minorHAnsi" w:cs="Arial"/>
                <w:bCs/>
                <w:highlight w:val="yellow"/>
              </w:rPr>
              <w:t>ano</w:t>
            </w:r>
            <w:r w:rsidR="00A526E3" w:rsidRPr="006C2E39">
              <w:rPr>
                <w:rFonts w:asciiTheme="minorHAnsi" w:hAnsiTheme="minorHAnsi" w:cs="Arial"/>
                <w:bCs/>
              </w:rPr>
              <w:t xml:space="preserve"> - </w:t>
            </w:r>
            <w:r w:rsidR="00A526E3" w:rsidRPr="006C2E39">
              <w:rPr>
                <w:rFonts w:asciiTheme="minorHAnsi" w:hAnsiTheme="minorHAnsi" w:cs="Arial"/>
                <w:bCs/>
                <w:highlight w:val="yellow"/>
              </w:rPr>
              <w:t>órgão/entidade</w:t>
            </w:r>
          </w:p>
        </w:tc>
      </w:tr>
    </w:tbl>
    <w:p w14:paraId="164FCAE5" w14:textId="77777777" w:rsidR="00EE4E25" w:rsidRPr="006C2E39" w:rsidRDefault="00EE4E25" w:rsidP="00170BF6">
      <w:pPr>
        <w:jc w:val="both"/>
        <w:rPr>
          <w:rFonts w:asciiTheme="minorHAnsi" w:hAnsiTheme="minorHAnsi" w:cs="Arial"/>
        </w:rPr>
      </w:pPr>
    </w:p>
    <w:p w14:paraId="1FDD1BD0" w14:textId="77777777" w:rsidR="007253D9" w:rsidRPr="006C2E39" w:rsidRDefault="007253D9" w:rsidP="00170BF6">
      <w:pPr>
        <w:jc w:val="both"/>
        <w:rPr>
          <w:rFonts w:asciiTheme="minorHAnsi" w:hAnsiTheme="minorHAnsi" w:cs="Arial"/>
        </w:rPr>
      </w:pPr>
    </w:p>
    <w:p w14:paraId="3A2146B3" w14:textId="6F2BF743" w:rsidR="001A352F" w:rsidRPr="006C2E39" w:rsidRDefault="001A352F"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.1.2.</w:t>
      </w:r>
      <w:r w:rsidR="008A5CE6" w:rsidRPr="006C2E39">
        <w:rPr>
          <w:rFonts w:asciiTheme="minorHAnsi" w:hAnsiTheme="minorHAnsi" w:cs="Arial"/>
        </w:rPr>
        <w:t>2</w:t>
      </w:r>
      <w:r w:rsidRPr="006C2E39">
        <w:rPr>
          <w:rFonts w:asciiTheme="minorHAnsi" w:hAnsiTheme="minorHAnsi" w:cs="Arial"/>
        </w:rPr>
        <w:tab/>
        <w:t>O Invólucro nº 3 deverá ser providenciado pela licitante e poderá ser constituído de embalagem adequada às características de seu conteúdo, desde que invioláve</w:t>
      </w:r>
      <w:r w:rsidR="00762AAF" w:rsidRPr="006C2E39">
        <w:rPr>
          <w:rFonts w:asciiTheme="minorHAnsi" w:hAnsiTheme="minorHAnsi" w:cs="Arial"/>
        </w:rPr>
        <w:t>l</w:t>
      </w:r>
      <w:r w:rsidRPr="006C2E39">
        <w:rPr>
          <w:rFonts w:asciiTheme="minorHAnsi" w:hAnsiTheme="minorHAnsi" w:cs="Arial"/>
        </w:rPr>
        <w:t>, quanto às informações de que trata, até sua abertura.</w:t>
      </w:r>
    </w:p>
    <w:p w14:paraId="67657408" w14:textId="77777777" w:rsidR="001A352F" w:rsidRPr="006C2E39" w:rsidRDefault="001A352F" w:rsidP="00170BF6">
      <w:pPr>
        <w:jc w:val="both"/>
        <w:rPr>
          <w:rFonts w:asciiTheme="minorHAnsi" w:hAnsiTheme="minorHAnsi" w:cs="Arial"/>
        </w:rPr>
      </w:pPr>
    </w:p>
    <w:p w14:paraId="0E276253" w14:textId="77777777" w:rsidR="00EE4E25" w:rsidRPr="006C2E39" w:rsidRDefault="00EE4E25" w:rsidP="00170BF6">
      <w:pPr>
        <w:tabs>
          <w:tab w:val="left" w:pos="284"/>
          <w:tab w:val="left" w:pos="1418"/>
        </w:tabs>
        <w:jc w:val="both"/>
        <w:rPr>
          <w:rFonts w:asciiTheme="minorHAnsi" w:hAnsiTheme="minorHAnsi" w:cs="Arial"/>
          <w:u w:val="single"/>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Invólucro nº 4</w:t>
      </w:r>
    </w:p>
    <w:p w14:paraId="17F3C74C" w14:textId="77777777" w:rsidR="00EE4E25" w:rsidRPr="006C2E39" w:rsidRDefault="00EE4E25" w:rsidP="00170BF6">
      <w:pPr>
        <w:jc w:val="both"/>
        <w:rPr>
          <w:rFonts w:asciiTheme="minorHAnsi" w:hAnsiTheme="minorHAnsi" w:cs="Arial"/>
        </w:rPr>
      </w:pPr>
    </w:p>
    <w:p w14:paraId="08F5B532" w14:textId="65271F50" w:rsidR="008A5CE6"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.1.3</w:t>
      </w:r>
      <w:r w:rsidRPr="006C2E39">
        <w:rPr>
          <w:rFonts w:asciiTheme="minorHAnsi" w:hAnsiTheme="minorHAnsi" w:cs="Arial"/>
        </w:rPr>
        <w:tab/>
      </w:r>
      <w:r w:rsidR="008A5CE6" w:rsidRPr="006C2E39">
        <w:rPr>
          <w:rFonts w:asciiTheme="minorHAnsi" w:hAnsiTheme="minorHAnsi" w:cs="Arial"/>
        </w:rPr>
        <w:t xml:space="preserve">No Invólucro nº 4 deverão estar acondicionados a </w:t>
      </w:r>
      <w:r w:rsidR="007B4076" w:rsidRPr="006C2E39">
        <w:rPr>
          <w:rFonts w:asciiTheme="minorHAnsi" w:hAnsiTheme="minorHAnsi" w:cs="Arial"/>
        </w:rPr>
        <w:t xml:space="preserve">Capacidade de Atendimento e </w:t>
      </w:r>
      <w:r w:rsidR="007261A4" w:rsidRPr="006C2E39">
        <w:rPr>
          <w:rFonts w:asciiTheme="minorHAnsi" w:hAnsiTheme="minorHAnsi" w:cs="Arial"/>
        </w:rPr>
        <w:t>os</w:t>
      </w:r>
      <w:r w:rsidR="007B4076" w:rsidRPr="006C2E39">
        <w:rPr>
          <w:rFonts w:asciiTheme="minorHAnsi" w:hAnsiTheme="minorHAnsi" w:cs="Arial"/>
        </w:rPr>
        <w:t xml:space="preserve"> </w:t>
      </w:r>
      <w:r w:rsidR="007261A4" w:rsidRPr="006C2E39">
        <w:rPr>
          <w:rFonts w:asciiTheme="minorHAnsi" w:hAnsiTheme="minorHAnsi" w:cs="Arial"/>
        </w:rPr>
        <w:t>Relatos de Soluções de Comunicação Digital</w:t>
      </w:r>
      <w:r w:rsidR="004F629D" w:rsidRPr="006C2E39">
        <w:rPr>
          <w:rFonts w:asciiTheme="minorHAnsi" w:hAnsiTheme="minorHAnsi" w:cs="Arial"/>
        </w:rPr>
        <w:t>, dispost</w:t>
      </w:r>
      <w:r w:rsidR="001574F5" w:rsidRPr="006C2E39">
        <w:rPr>
          <w:rFonts w:asciiTheme="minorHAnsi" w:hAnsiTheme="minorHAnsi" w:cs="Arial"/>
        </w:rPr>
        <w:t>o</w:t>
      </w:r>
      <w:r w:rsidR="00F107EF" w:rsidRPr="006C2E39">
        <w:rPr>
          <w:rFonts w:asciiTheme="minorHAnsi" w:hAnsiTheme="minorHAnsi" w:cs="Arial"/>
        </w:rPr>
        <w:t>s</w:t>
      </w:r>
      <w:r w:rsidR="004F629D" w:rsidRPr="006C2E39">
        <w:rPr>
          <w:rFonts w:asciiTheme="minorHAnsi" w:hAnsiTheme="minorHAnsi" w:cs="Arial"/>
        </w:rPr>
        <w:t xml:space="preserve"> no Apêndice I</w:t>
      </w:r>
      <w:r w:rsidR="001574F5" w:rsidRPr="006C2E39">
        <w:rPr>
          <w:rFonts w:asciiTheme="minorHAnsi" w:hAnsiTheme="minorHAnsi" w:cs="Arial"/>
        </w:rPr>
        <w:t>I</w:t>
      </w:r>
      <w:r w:rsidR="004F629D" w:rsidRPr="006C2E39">
        <w:rPr>
          <w:rFonts w:asciiTheme="minorHAnsi" w:hAnsiTheme="minorHAnsi" w:cs="Arial"/>
        </w:rPr>
        <w:t>I do Anexo I deste Edital</w:t>
      </w:r>
      <w:r w:rsidR="008A5CE6" w:rsidRPr="006C2E39">
        <w:rPr>
          <w:rFonts w:asciiTheme="minorHAnsi" w:hAnsiTheme="minorHAnsi" w:cs="Arial"/>
        </w:rPr>
        <w:t>.</w:t>
      </w:r>
    </w:p>
    <w:p w14:paraId="6B5BAE9A" w14:textId="77777777" w:rsidR="008A5CE6" w:rsidRPr="006C2E39" w:rsidRDefault="008A5CE6" w:rsidP="00170BF6">
      <w:pPr>
        <w:tabs>
          <w:tab w:val="left" w:pos="284"/>
          <w:tab w:val="left" w:pos="1418"/>
        </w:tabs>
        <w:jc w:val="both"/>
        <w:rPr>
          <w:rFonts w:asciiTheme="minorHAnsi" w:hAnsiTheme="minorHAnsi" w:cs="Arial"/>
        </w:rPr>
      </w:pPr>
    </w:p>
    <w:p w14:paraId="7E316A79" w14:textId="15EBF28B" w:rsidR="00EE4E25" w:rsidRPr="006C2E39" w:rsidRDefault="008A5CE6"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.1.3.1</w:t>
      </w:r>
      <w:r w:rsidRPr="006C2E39">
        <w:rPr>
          <w:rFonts w:asciiTheme="minorHAnsi" w:hAnsiTheme="minorHAnsi" w:cs="Arial"/>
        </w:rPr>
        <w:tab/>
        <w:t xml:space="preserve">O Invólucro nº 4 </w:t>
      </w:r>
      <w:r w:rsidR="00EE4E25" w:rsidRPr="006C2E39">
        <w:rPr>
          <w:rFonts w:asciiTheme="minorHAnsi" w:hAnsiTheme="minorHAnsi" w:cs="Arial"/>
        </w:rPr>
        <w:t>deverá estar fechado e rubricado no fecho, com a seguinte identificação:</w:t>
      </w:r>
    </w:p>
    <w:p w14:paraId="48CEA92E" w14:textId="77777777" w:rsidR="00EE4E25" w:rsidRPr="006C2E39" w:rsidRDefault="00EE4E25" w:rsidP="00170BF6">
      <w:pPr>
        <w:jc w:val="both"/>
        <w:rPr>
          <w:rFonts w:asciiTheme="minorHAnsi" w:hAnsiTheme="minorHAnsi" w:cs="Arial"/>
        </w:rPr>
      </w:pPr>
    </w:p>
    <w:p w14:paraId="58296A17" w14:textId="77777777" w:rsidR="00354280" w:rsidRPr="006C2E39" w:rsidRDefault="00354280" w:rsidP="00170BF6">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EE4E25" w:rsidRPr="006C2E39" w14:paraId="62268D9E" w14:textId="77777777" w:rsidTr="00D31173">
        <w:tc>
          <w:tcPr>
            <w:tcW w:w="8931" w:type="dxa"/>
          </w:tcPr>
          <w:p w14:paraId="57E4B2D7" w14:textId="77777777" w:rsidR="00FC5E1E" w:rsidRPr="006C2E39" w:rsidRDefault="00FC5E1E"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C2E39">
              <w:rPr>
                <w:rFonts w:asciiTheme="minorHAnsi" w:hAnsiTheme="minorHAnsi" w:cs="Arial"/>
                <w:b/>
              </w:rPr>
              <w:t>Invólucro</w:t>
            </w:r>
            <w:r w:rsidRPr="006C2E39">
              <w:rPr>
                <w:rFonts w:asciiTheme="minorHAnsi" w:hAnsiTheme="minorHAnsi" w:cs="Arial"/>
                <w:b/>
                <w:bCs/>
              </w:rPr>
              <w:t xml:space="preserve"> nº 4</w:t>
            </w:r>
          </w:p>
          <w:p w14:paraId="2C713056" w14:textId="1B3D31CE" w:rsidR="00FC5E1E" w:rsidRPr="006C2E39" w:rsidRDefault="00FC5E1E" w:rsidP="00272A66">
            <w:pPr>
              <w:spacing w:before="120" w:after="120"/>
              <w:ind w:left="318"/>
              <w:jc w:val="both"/>
              <w:rPr>
                <w:rFonts w:asciiTheme="minorHAnsi" w:hAnsiTheme="minorHAnsi" w:cs="Arial"/>
                <w:bCs/>
              </w:rPr>
            </w:pPr>
            <w:r w:rsidRPr="006C2E39">
              <w:rPr>
                <w:rFonts w:asciiTheme="minorHAnsi" w:hAnsiTheme="minorHAnsi" w:cs="Arial"/>
                <w:bCs/>
              </w:rPr>
              <w:t>Proposta Técnica: Capacidade de Atendimento</w:t>
            </w:r>
            <w:r w:rsidR="007B4076" w:rsidRPr="006C2E39">
              <w:rPr>
                <w:rFonts w:asciiTheme="minorHAnsi" w:hAnsiTheme="minorHAnsi" w:cs="Arial"/>
                <w:bCs/>
              </w:rPr>
              <w:t xml:space="preserve"> e </w:t>
            </w:r>
            <w:r w:rsidR="007261A4" w:rsidRPr="006C2E39">
              <w:rPr>
                <w:rFonts w:asciiTheme="minorHAnsi" w:hAnsiTheme="minorHAnsi" w:cs="Arial"/>
              </w:rPr>
              <w:t>Relatos de Soluções de Comunicação Digital</w:t>
            </w:r>
          </w:p>
          <w:p w14:paraId="425C90A1" w14:textId="156E8A9F" w:rsidR="00FC5E1E" w:rsidRPr="006C2E39" w:rsidRDefault="00272A66" w:rsidP="00272A66">
            <w:pPr>
              <w:spacing w:before="120" w:after="120"/>
              <w:ind w:left="318"/>
              <w:jc w:val="both"/>
              <w:rPr>
                <w:rFonts w:asciiTheme="minorHAnsi" w:hAnsiTheme="minorHAnsi" w:cs="Arial"/>
                <w:bCs/>
              </w:rPr>
            </w:pPr>
            <w:r w:rsidRPr="006C2E39">
              <w:rPr>
                <w:rFonts w:asciiTheme="minorHAnsi" w:hAnsiTheme="minorHAnsi" w:cs="Arial"/>
                <w:bCs/>
              </w:rPr>
              <w:t>N</w:t>
            </w:r>
            <w:r w:rsidR="00FC5E1E" w:rsidRPr="006C2E39">
              <w:rPr>
                <w:rFonts w:asciiTheme="minorHAnsi" w:hAnsiTheme="minorHAnsi" w:cs="Arial"/>
                <w:bCs/>
              </w:rPr>
              <w:t>ome empresarial e CNPJ da licitante</w:t>
            </w:r>
          </w:p>
          <w:p w14:paraId="591DAA99" w14:textId="24546389" w:rsidR="00EE4E25" w:rsidRPr="006C2E39" w:rsidRDefault="00EE4E25"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C2E39">
              <w:rPr>
                <w:rFonts w:asciiTheme="minorHAnsi" w:hAnsiTheme="minorHAnsi" w:cs="Arial"/>
                <w:bCs/>
              </w:rPr>
              <w:t xml:space="preserve">Concorrência nº </w:t>
            </w:r>
            <w:r w:rsidRPr="006C2E39">
              <w:rPr>
                <w:rFonts w:asciiTheme="minorHAnsi" w:hAnsiTheme="minorHAnsi" w:cs="Arial"/>
                <w:bCs/>
                <w:highlight w:val="yellow"/>
              </w:rPr>
              <w:t>XX</w:t>
            </w:r>
            <w:r w:rsidRPr="006C2E39">
              <w:rPr>
                <w:rFonts w:asciiTheme="minorHAnsi" w:hAnsiTheme="minorHAnsi" w:cs="Arial"/>
                <w:bCs/>
              </w:rPr>
              <w:t xml:space="preserve"> / </w:t>
            </w:r>
            <w:r w:rsidRPr="006C2E39">
              <w:rPr>
                <w:rFonts w:asciiTheme="minorHAnsi" w:hAnsiTheme="minorHAnsi" w:cs="Arial"/>
                <w:bCs/>
                <w:highlight w:val="yellow"/>
              </w:rPr>
              <w:t>ano</w:t>
            </w:r>
            <w:r w:rsidR="00FC5E1E" w:rsidRPr="006C2E39">
              <w:rPr>
                <w:rFonts w:asciiTheme="minorHAnsi" w:hAnsiTheme="minorHAnsi" w:cs="Arial"/>
                <w:bCs/>
              </w:rPr>
              <w:t xml:space="preserve"> - </w:t>
            </w:r>
            <w:r w:rsidR="00FC5E1E" w:rsidRPr="006C2E39">
              <w:rPr>
                <w:rFonts w:asciiTheme="minorHAnsi" w:hAnsiTheme="minorHAnsi" w:cs="Arial"/>
                <w:bCs/>
                <w:highlight w:val="yellow"/>
              </w:rPr>
              <w:t>órgão/entidade</w:t>
            </w:r>
          </w:p>
        </w:tc>
      </w:tr>
    </w:tbl>
    <w:p w14:paraId="7C13BEA9" w14:textId="77777777" w:rsidR="00EE4E25" w:rsidRPr="006C2E39" w:rsidRDefault="00EE4E25" w:rsidP="00170BF6">
      <w:pPr>
        <w:jc w:val="both"/>
        <w:rPr>
          <w:rFonts w:asciiTheme="minorHAnsi" w:hAnsiTheme="minorHAnsi" w:cs="Arial"/>
        </w:rPr>
      </w:pPr>
    </w:p>
    <w:p w14:paraId="47D7DEE7" w14:textId="77777777" w:rsidR="00354280" w:rsidRPr="006C2E39" w:rsidRDefault="00354280" w:rsidP="00170BF6">
      <w:pPr>
        <w:jc w:val="both"/>
        <w:rPr>
          <w:rFonts w:asciiTheme="minorHAnsi" w:hAnsiTheme="minorHAnsi" w:cs="Arial"/>
        </w:rPr>
      </w:pPr>
    </w:p>
    <w:p w14:paraId="20C14238" w14:textId="68B97395" w:rsidR="00E8406B" w:rsidRPr="006C2E39" w:rsidRDefault="00E8406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w:t>
      </w:r>
      <w:r w:rsidR="00762AAF" w:rsidRPr="006C2E39">
        <w:rPr>
          <w:rFonts w:asciiTheme="minorHAnsi" w:hAnsiTheme="minorHAnsi" w:cs="Arial"/>
        </w:rPr>
        <w:t>3.</w:t>
      </w:r>
      <w:r w:rsidR="008A5CE6" w:rsidRPr="006C2E39">
        <w:rPr>
          <w:rFonts w:asciiTheme="minorHAnsi" w:hAnsiTheme="minorHAnsi" w:cs="Arial"/>
        </w:rPr>
        <w:t>2</w:t>
      </w:r>
      <w:r w:rsidRPr="006C2E39">
        <w:rPr>
          <w:rFonts w:asciiTheme="minorHAnsi" w:hAnsiTheme="minorHAnsi" w:cs="Arial"/>
        </w:rPr>
        <w:tab/>
        <w:t>O Invólucro nº 4 dever</w:t>
      </w:r>
      <w:r w:rsidR="00762AAF" w:rsidRPr="006C2E39">
        <w:rPr>
          <w:rFonts w:asciiTheme="minorHAnsi" w:hAnsiTheme="minorHAnsi" w:cs="Arial"/>
        </w:rPr>
        <w:t>á</w:t>
      </w:r>
      <w:r w:rsidRPr="006C2E39">
        <w:rPr>
          <w:rFonts w:asciiTheme="minorHAnsi" w:hAnsiTheme="minorHAnsi" w:cs="Arial"/>
        </w:rPr>
        <w:t xml:space="preserve"> ser providenciado pela licitante e poder</w:t>
      </w:r>
      <w:r w:rsidR="00762AAF" w:rsidRPr="006C2E39">
        <w:rPr>
          <w:rFonts w:asciiTheme="minorHAnsi" w:hAnsiTheme="minorHAnsi" w:cs="Arial"/>
        </w:rPr>
        <w:t>á</w:t>
      </w:r>
      <w:r w:rsidRPr="006C2E39">
        <w:rPr>
          <w:rFonts w:asciiTheme="minorHAnsi" w:hAnsiTheme="minorHAnsi" w:cs="Arial"/>
        </w:rPr>
        <w:t xml:space="preserve"> ser constituído de embalage</w:t>
      </w:r>
      <w:r w:rsidR="00762AAF" w:rsidRPr="006C2E39">
        <w:rPr>
          <w:rFonts w:asciiTheme="minorHAnsi" w:hAnsiTheme="minorHAnsi" w:cs="Arial"/>
        </w:rPr>
        <w:t>m</w:t>
      </w:r>
      <w:r w:rsidRPr="006C2E39">
        <w:rPr>
          <w:rFonts w:asciiTheme="minorHAnsi" w:hAnsiTheme="minorHAnsi" w:cs="Arial"/>
        </w:rPr>
        <w:t xml:space="preserve"> adequada às características de seu conteúdo, desde que invioláve</w:t>
      </w:r>
      <w:r w:rsidR="00762AAF" w:rsidRPr="006C2E39">
        <w:rPr>
          <w:rFonts w:asciiTheme="minorHAnsi" w:hAnsiTheme="minorHAnsi" w:cs="Arial"/>
        </w:rPr>
        <w:t>l</w:t>
      </w:r>
      <w:r w:rsidRPr="006C2E39">
        <w:rPr>
          <w:rFonts w:asciiTheme="minorHAnsi" w:hAnsiTheme="minorHAnsi" w:cs="Arial"/>
        </w:rPr>
        <w:t>, quanto às informações de que trata, até sua abertura.</w:t>
      </w:r>
    </w:p>
    <w:p w14:paraId="06F6486F" w14:textId="77777777" w:rsidR="00762AAF" w:rsidRPr="006C2E39" w:rsidRDefault="00762AAF" w:rsidP="00170BF6">
      <w:pPr>
        <w:tabs>
          <w:tab w:val="left" w:pos="284"/>
          <w:tab w:val="left" w:pos="1418"/>
        </w:tabs>
        <w:jc w:val="both"/>
        <w:rPr>
          <w:rFonts w:asciiTheme="minorHAnsi" w:hAnsiTheme="minorHAnsi" w:cs="Arial"/>
        </w:rPr>
      </w:pPr>
    </w:p>
    <w:p w14:paraId="1FFF5CB0" w14:textId="20C7B8A8" w:rsidR="00EE4E25" w:rsidRPr="006C2E39" w:rsidRDefault="0093603A"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3</w:t>
      </w:r>
      <w:r w:rsidRPr="006C2E39">
        <w:rPr>
          <w:rFonts w:asciiTheme="minorHAnsi" w:hAnsiTheme="minorHAnsi" w:cs="Arial"/>
        </w:rPr>
        <w:t>.1.3.</w:t>
      </w:r>
      <w:r w:rsidR="008A5CE6" w:rsidRPr="006C2E39">
        <w:rPr>
          <w:rFonts w:asciiTheme="minorHAnsi" w:hAnsiTheme="minorHAnsi" w:cs="Arial"/>
        </w:rPr>
        <w:t>3</w:t>
      </w:r>
      <w:r w:rsidRPr="006C2E39">
        <w:rPr>
          <w:rFonts w:asciiTheme="minorHAnsi" w:hAnsiTheme="minorHAnsi" w:cs="Arial"/>
        </w:rPr>
        <w:tab/>
      </w:r>
      <w:r w:rsidR="00762AAF" w:rsidRPr="006C2E39">
        <w:rPr>
          <w:rFonts w:asciiTheme="minorHAnsi" w:hAnsiTheme="minorHAnsi" w:cs="Arial"/>
        </w:rPr>
        <w:t xml:space="preserve">O Invólucro nº 4 </w:t>
      </w:r>
      <w:r w:rsidR="00762AAF" w:rsidRPr="006C2E39">
        <w:rPr>
          <w:rFonts w:asciiTheme="minorHAnsi" w:hAnsiTheme="minorHAnsi" w:cs="Arial"/>
          <w:u w:val="single"/>
        </w:rPr>
        <w:t>não</w:t>
      </w:r>
      <w:r w:rsidR="00762AAF" w:rsidRPr="006C2E39">
        <w:rPr>
          <w:rFonts w:asciiTheme="minorHAnsi" w:hAnsiTheme="minorHAnsi" w:cs="Arial"/>
        </w:rPr>
        <w:t xml:space="preserve"> poderá ter informação, marca, sinal, etiqueta ou qualquer outro elemento que conste do Plano de Comunicação Digital – Via Não Identificada, que possibilite a identificação da autoria deste, antes da abertura do Invólucro nº 3.</w:t>
      </w:r>
    </w:p>
    <w:p w14:paraId="24A6741D" w14:textId="77777777" w:rsidR="00E8406B" w:rsidRPr="006C2E39" w:rsidRDefault="00E8406B" w:rsidP="00170BF6">
      <w:pPr>
        <w:jc w:val="both"/>
        <w:rPr>
          <w:rFonts w:asciiTheme="minorHAnsi" w:hAnsiTheme="minorHAnsi" w:cs="Arial"/>
        </w:rPr>
      </w:pPr>
    </w:p>
    <w:p w14:paraId="7C23259D" w14:textId="77777777" w:rsidR="00B26AFB" w:rsidRPr="006C2E39" w:rsidRDefault="00B26AFB" w:rsidP="00170BF6">
      <w:pPr>
        <w:jc w:val="both"/>
        <w:rPr>
          <w:rFonts w:asciiTheme="minorHAnsi" w:hAnsiTheme="minorHAnsi" w:cs="Arial"/>
        </w:rPr>
      </w:pPr>
    </w:p>
    <w:p w14:paraId="3FD15102" w14:textId="77777777" w:rsidR="00EE4E25" w:rsidRPr="006C2E39" w:rsidRDefault="00EE4E25" w:rsidP="0034665A">
      <w:pPr>
        <w:pStyle w:val="PargrafodaLista"/>
        <w:numPr>
          <w:ilvl w:val="0"/>
          <w:numId w:val="49"/>
        </w:numPr>
        <w:tabs>
          <w:tab w:val="left" w:pos="1418"/>
        </w:tabs>
        <w:ind w:left="1418" w:hanging="1418"/>
        <w:jc w:val="both"/>
        <w:rPr>
          <w:rFonts w:asciiTheme="minorHAnsi" w:hAnsiTheme="minorHAnsi" w:cs="Arial"/>
          <w:b/>
        </w:rPr>
      </w:pPr>
      <w:r w:rsidRPr="006C2E39">
        <w:rPr>
          <w:rFonts w:asciiTheme="minorHAnsi" w:hAnsiTheme="minorHAnsi" w:cs="Arial"/>
          <w:b/>
        </w:rPr>
        <w:t>APRESENTAÇÃO E JULGAMENTO DAS PROPOSTAS TÉCNICAS</w:t>
      </w:r>
    </w:p>
    <w:p w14:paraId="2293A075" w14:textId="77777777" w:rsidR="00EE4E25" w:rsidRPr="006C2E39" w:rsidRDefault="00EE4E25" w:rsidP="00170BF6">
      <w:pPr>
        <w:jc w:val="both"/>
        <w:rPr>
          <w:rFonts w:asciiTheme="minorHAnsi" w:hAnsiTheme="minorHAnsi" w:cs="Arial"/>
        </w:rPr>
      </w:pPr>
    </w:p>
    <w:p w14:paraId="094E5081" w14:textId="0F3FFF99" w:rsidR="0050007D" w:rsidRPr="006C2E39" w:rsidRDefault="00BA7A82" w:rsidP="00170BF6">
      <w:pPr>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50007D" w:rsidRPr="006C2E39">
        <w:rPr>
          <w:rFonts w:asciiTheme="minorHAnsi" w:hAnsiTheme="minorHAnsi" w:cs="Arial"/>
        </w:rPr>
        <w:t xml:space="preserve">As </w:t>
      </w:r>
      <w:r w:rsidRPr="006C2E39">
        <w:rPr>
          <w:rFonts w:asciiTheme="minorHAnsi" w:hAnsiTheme="minorHAnsi" w:cs="Arial"/>
        </w:rPr>
        <w:t>orientações p</w:t>
      </w:r>
      <w:r w:rsidR="0050007D" w:rsidRPr="006C2E39">
        <w:rPr>
          <w:rFonts w:asciiTheme="minorHAnsi" w:hAnsiTheme="minorHAnsi" w:cs="Arial"/>
        </w:rPr>
        <w:t xml:space="preserve">ertinentes à apresentação das Propostas Técnicas </w:t>
      </w:r>
      <w:r w:rsidRPr="006C2E39">
        <w:rPr>
          <w:rFonts w:asciiTheme="minorHAnsi" w:hAnsiTheme="minorHAnsi" w:cs="Arial"/>
        </w:rPr>
        <w:t xml:space="preserve">e </w:t>
      </w:r>
      <w:r w:rsidR="00D40CC1" w:rsidRPr="006C2E39">
        <w:rPr>
          <w:rFonts w:asciiTheme="minorHAnsi" w:hAnsiTheme="minorHAnsi" w:cs="Arial"/>
        </w:rPr>
        <w:t xml:space="preserve">as </w:t>
      </w:r>
      <w:r w:rsidRPr="006C2E39">
        <w:rPr>
          <w:rFonts w:asciiTheme="minorHAnsi" w:hAnsiTheme="minorHAnsi" w:cs="Arial"/>
        </w:rPr>
        <w:t>disposições relacionadas a</w:t>
      </w:r>
      <w:r w:rsidR="00DE736D" w:rsidRPr="006C2E39">
        <w:rPr>
          <w:rFonts w:asciiTheme="minorHAnsi" w:hAnsiTheme="minorHAnsi" w:cs="Arial"/>
        </w:rPr>
        <w:t xml:space="preserve"> seu </w:t>
      </w:r>
      <w:r w:rsidRPr="006C2E39">
        <w:rPr>
          <w:rFonts w:asciiTheme="minorHAnsi" w:hAnsiTheme="minorHAnsi" w:cs="Arial"/>
        </w:rPr>
        <w:t>julgamento</w:t>
      </w:r>
      <w:r w:rsidR="0050007D" w:rsidRPr="006C2E39">
        <w:rPr>
          <w:rFonts w:asciiTheme="minorHAnsi" w:hAnsiTheme="minorHAnsi" w:cs="Arial"/>
        </w:rPr>
        <w:t xml:space="preserve"> </w:t>
      </w:r>
      <w:r w:rsidR="00DE736D" w:rsidRPr="006C2E39">
        <w:rPr>
          <w:rFonts w:asciiTheme="minorHAnsi" w:hAnsiTheme="minorHAnsi" w:cs="Arial"/>
        </w:rPr>
        <w:t xml:space="preserve">estão </w:t>
      </w:r>
      <w:r w:rsidR="0050007D" w:rsidRPr="006C2E39">
        <w:rPr>
          <w:rFonts w:asciiTheme="minorHAnsi" w:hAnsiTheme="minorHAnsi" w:cs="Arial"/>
        </w:rPr>
        <w:t>estabelecidas no Apêndice I</w:t>
      </w:r>
      <w:r w:rsidR="00474C2B" w:rsidRPr="006C2E39">
        <w:rPr>
          <w:rFonts w:asciiTheme="minorHAnsi" w:hAnsiTheme="minorHAnsi" w:cs="Arial"/>
        </w:rPr>
        <w:t>I</w:t>
      </w:r>
      <w:r w:rsidR="0050007D" w:rsidRPr="006C2E39">
        <w:rPr>
          <w:rFonts w:asciiTheme="minorHAnsi" w:hAnsiTheme="minorHAnsi" w:cs="Arial"/>
        </w:rPr>
        <w:t xml:space="preserve">I </w:t>
      </w:r>
      <w:r w:rsidR="00546319" w:rsidRPr="006C2E39">
        <w:rPr>
          <w:rFonts w:asciiTheme="minorHAnsi" w:hAnsiTheme="minorHAnsi" w:cs="Arial"/>
        </w:rPr>
        <w:t xml:space="preserve">do Anexo I </w:t>
      </w:r>
      <w:r w:rsidR="0050007D" w:rsidRPr="006C2E39">
        <w:rPr>
          <w:rFonts w:asciiTheme="minorHAnsi" w:hAnsiTheme="minorHAnsi" w:cs="Arial"/>
        </w:rPr>
        <w:t>deste Edital.</w:t>
      </w:r>
    </w:p>
    <w:p w14:paraId="07A69FE7" w14:textId="77777777" w:rsidR="0050007D" w:rsidRPr="006C2E39" w:rsidRDefault="0050007D" w:rsidP="00170BF6">
      <w:pPr>
        <w:jc w:val="both"/>
        <w:rPr>
          <w:rFonts w:asciiTheme="minorHAnsi" w:hAnsiTheme="minorHAnsi" w:cs="Arial"/>
        </w:rPr>
      </w:pPr>
    </w:p>
    <w:p w14:paraId="1E5120C2" w14:textId="77777777" w:rsidR="0050007D" w:rsidRPr="006C2E39" w:rsidRDefault="0050007D" w:rsidP="00170BF6">
      <w:pPr>
        <w:jc w:val="both"/>
        <w:rPr>
          <w:rFonts w:asciiTheme="minorHAnsi" w:hAnsiTheme="minorHAnsi" w:cs="Arial"/>
        </w:rPr>
      </w:pPr>
    </w:p>
    <w:p w14:paraId="51B43214" w14:textId="42E509C3" w:rsidR="00EE4E25" w:rsidRPr="006C2E39" w:rsidRDefault="00EE4E25" w:rsidP="0034665A">
      <w:pPr>
        <w:pStyle w:val="PargrafodaLista"/>
        <w:numPr>
          <w:ilvl w:val="0"/>
          <w:numId w:val="49"/>
        </w:numPr>
        <w:tabs>
          <w:tab w:val="left" w:pos="284"/>
          <w:tab w:val="left" w:pos="1418"/>
        </w:tabs>
        <w:ind w:left="1418" w:hanging="1418"/>
        <w:jc w:val="both"/>
        <w:rPr>
          <w:rFonts w:asciiTheme="minorHAnsi" w:hAnsiTheme="minorHAnsi" w:cs="Arial"/>
          <w:b/>
        </w:rPr>
      </w:pPr>
      <w:r w:rsidRPr="006C2E39">
        <w:rPr>
          <w:rFonts w:asciiTheme="minorHAnsi" w:hAnsiTheme="minorHAnsi" w:cs="Arial"/>
          <w:b/>
        </w:rPr>
        <w:t>ENTREGA DOS DAS PROPOSTAS DE PREÇOS</w:t>
      </w:r>
    </w:p>
    <w:p w14:paraId="752619AF" w14:textId="77777777" w:rsidR="00EE4E25" w:rsidRPr="006C2E39" w:rsidRDefault="00EE4E25" w:rsidP="00170BF6">
      <w:pPr>
        <w:jc w:val="both"/>
        <w:rPr>
          <w:rFonts w:asciiTheme="minorHAnsi" w:hAnsiTheme="minorHAnsi" w:cs="Arial"/>
        </w:rPr>
      </w:pPr>
    </w:p>
    <w:p w14:paraId="07EC56DA" w14:textId="77777777" w:rsidR="00EE4E25" w:rsidRPr="006C2E39" w:rsidRDefault="00EE4E25" w:rsidP="00170BF6">
      <w:pPr>
        <w:tabs>
          <w:tab w:val="left" w:pos="284"/>
          <w:tab w:val="left" w:pos="1418"/>
        </w:tabs>
        <w:jc w:val="both"/>
        <w:rPr>
          <w:rFonts w:asciiTheme="minorHAnsi" w:hAnsiTheme="minorHAnsi" w:cs="Arial"/>
          <w:u w:val="single"/>
        </w:rPr>
      </w:pP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Invólucro nº 5</w:t>
      </w:r>
    </w:p>
    <w:p w14:paraId="18E78A21" w14:textId="77777777" w:rsidR="00B26AFB" w:rsidRPr="006C2E39" w:rsidRDefault="00B26AFB" w:rsidP="00170BF6">
      <w:pPr>
        <w:tabs>
          <w:tab w:val="left" w:pos="284"/>
          <w:tab w:val="left" w:pos="1418"/>
        </w:tabs>
        <w:jc w:val="both"/>
        <w:rPr>
          <w:rFonts w:asciiTheme="minorHAnsi" w:hAnsiTheme="minorHAnsi" w:cs="Arial"/>
        </w:rPr>
      </w:pPr>
    </w:p>
    <w:p w14:paraId="0C71E814" w14:textId="3DC43E74" w:rsidR="00B26AFB" w:rsidRPr="006C2E39" w:rsidRDefault="00B26AF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5</w:t>
      </w:r>
      <w:r w:rsidRPr="006C2E39">
        <w:rPr>
          <w:rFonts w:asciiTheme="minorHAnsi" w:hAnsiTheme="minorHAnsi" w:cs="Arial"/>
        </w:rPr>
        <w:t>.1</w:t>
      </w:r>
      <w:r w:rsidRPr="006C2E39">
        <w:rPr>
          <w:rFonts w:asciiTheme="minorHAnsi" w:hAnsiTheme="minorHAnsi" w:cs="Arial"/>
        </w:rPr>
        <w:tab/>
        <w:t>No Invólucro nº 5 deverá estar acondicionada a Proposta de Preços das licitantes.</w:t>
      </w:r>
    </w:p>
    <w:p w14:paraId="08E0EE28" w14:textId="77777777" w:rsidR="00B26AFB" w:rsidRPr="006C2E39" w:rsidRDefault="00B26AFB" w:rsidP="00170BF6">
      <w:pPr>
        <w:tabs>
          <w:tab w:val="left" w:pos="284"/>
          <w:tab w:val="left" w:pos="1418"/>
        </w:tabs>
        <w:jc w:val="both"/>
        <w:rPr>
          <w:rFonts w:asciiTheme="minorHAnsi" w:hAnsiTheme="minorHAnsi" w:cs="Arial"/>
        </w:rPr>
      </w:pPr>
    </w:p>
    <w:p w14:paraId="381D326C" w14:textId="1409F486" w:rsidR="00B26AFB" w:rsidRPr="006C2E39" w:rsidRDefault="00B26AFB"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5</w:t>
      </w:r>
      <w:r w:rsidRPr="006C2E39">
        <w:rPr>
          <w:rFonts w:asciiTheme="minorHAnsi" w:hAnsiTheme="minorHAnsi" w:cs="Arial"/>
        </w:rPr>
        <w:t>.1.1</w:t>
      </w:r>
      <w:r w:rsidRPr="006C2E39">
        <w:rPr>
          <w:rFonts w:asciiTheme="minorHAnsi" w:hAnsiTheme="minorHAnsi" w:cs="Arial"/>
        </w:rPr>
        <w:tab/>
        <w:t>O Invólucro nº 5 deverá estar fechado e rubricado no fecho, com a seguinte identificação:</w:t>
      </w:r>
    </w:p>
    <w:p w14:paraId="7BE7F368" w14:textId="77777777" w:rsidR="00B26AFB" w:rsidRPr="006C2E39" w:rsidRDefault="00B26AFB" w:rsidP="00170BF6">
      <w:pPr>
        <w:tabs>
          <w:tab w:val="left" w:pos="284"/>
          <w:tab w:val="left" w:pos="1418"/>
        </w:tabs>
        <w:jc w:val="both"/>
        <w:rPr>
          <w:rFonts w:asciiTheme="minorHAnsi" w:hAnsiTheme="minorHAnsi" w:cs="Arial"/>
        </w:rPr>
      </w:pPr>
    </w:p>
    <w:p w14:paraId="7DF9BA7A" w14:textId="77777777" w:rsidR="00EE4E25" w:rsidRPr="006C2E39" w:rsidRDefault="00EE4E25" w:rsidP="00170BF6">
      <w:pPr>
        <w:jc w:val="both"/>
        <w:rPr>
          <w:rFonts w:asciiTheme="minorHAnsi" w:hAnsiTheme="minorHAnsi" w:cs="Arial"/>
          <w:bCs/>
        </w:rPr>
      </w:pPr>
    </w:p>
    <w:tbl>
      <w:tblPr>
        <w:tblStyle w:val="Tabelacomgrade"/>
        <w:tblW w:w="8931" w:type="dxa"/>
        <w:tblInd w:w="108" w:type="dxa"/>
        <w:tblLook w:val="04A0" w:firstRow="1" w:lastRow="0" w:firstColumn="1" w:lastColumn="0" w:noHBand="0" w:noVBand="1"/>
      </w:tblPr>
      <w:tblGrid>
        <w:gridCol w:w="8931"/>
      </w:tblGrid>
      <w:tr w:rsidR="00EE4E25" w:rsidRPr="006C2E39" w14:paraId="068DDF82" w14:textId="77777777" w:rsidTr="00D31173">
        <w:tc>
          <w:tcPr>
            <w:tcW w:w="8931" w:type="dxa"/>
          </w:tcPr>
          <w:p w14:paraId="6BDF0A44" w14:textId="77777777" w:rsidR="006D6EA8" w:rsidRPr="006C2E39" w:rsidRDefault="006D6EA8"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C2E39">
              <w:rPr>
                <w:rFonts w:asciiTheme="minorHAnsi" w:hAnsiTheme="minorHAnsi" w:cs="Arial"/>
                <w:b/>
              </w:rPr>
              <w:t>Invólucro</w:t>
            </w:r>
            <w:r w:rsidRPr="006C2E39">
              <w:rPr>
                <w:rFonts w:asciiTheme="minorHAnsi" w:hAnsiTheme="minorHAnsi" w:cs="Arial"/>
                <w:b/>
                <w:bCs/>
              </w:rPr>
              <w:t xml:space="preserve"> nº 5</w:t>
            </w:r>
          </w:p>
          <w:p w14:paraId="77899E1F" w14:textId="65C14583" w:rsidR="006D6EA8" w:rsidRPr="006C2E39" w:rsidRDefault="006D6EA8" w:rsidP="00272A66">
            <w:pPr>
              <w:spacing w:before="120" w:after="120"/>
              <w:ind w:left="318"/>
              <w:jc w:val="both"/>
              <w:rPr>
                <w:rFonts w:asciiTheme="minorHAnsi" w:hAnsiTheme="minorHAnsi" w:cs="Arial"/>
                <w:bCs/>
              </w:rPr>
            </w:pPr>
            <w:r w:rsidRPr="006C2E39">
              <w:rPr>
                <w:rFonts w:asciiTheme="minorHAnsi" w:hAnsiTheme="minorHAnsi" w:cs="Arial"/>
                <w:bCs/>
              </w:rPr>
              <w:t>Proposta de Preços</w:t>
            </w:r>
          </w:p>
          <w:p w14:paraId="26E22BA8" w14:textId="0842FD04" w:rsidR="00D31173" w:rsidRPr="006C2E39" w:rsidRDefault="00272A66" w:rsidP="00272A66">
            <w:pPr>
              <w:spacing w:before="120" w:after="120"/>
              <w:ind w:left="318"/>
              <w:jc w:val="both"/>
              <w:rPr>
                <w:rFonts w:asciiTheme="minorHAnsi" w:hAnsiTheme="minorHAnsi" w:cs="Arial"/>
                <w:bCs/>
              </w:rPr>
            </w:pPr>
            <w:r w:rsidRPr="006C2E39">
              <w:rPr>
                <w:rFonts w:asciiTheme="minorHAnsi" w:hAnsiTheme="minorHAnsi" w:cs="Arial"/>
                <w:bCs/>
              </w:rPr>
              <w:t>N</w:t>
            </w:r>
            <w:r w:rsidR="00D31173" w:rsidRPr="006C2E39">
              <w:rPr>
                <w:rFonts w:asciiTheme="minorHAnsi" w:hAnsiTheme="minorHAnsi" w:cs="Arial"/>
                <w:bCs/>
              </w:rPr>
              <w:t>ome empresarial e CNPJ da licitante</w:t>
            </w:r>
          </w:p>
          <w:p w14:paraId="3C3CE0EE" w14:textId="09A062B8" w:rsidR="00EE4E25" w:rsidRPr="006C2E39" w:rsidRDefault="00EE4E25" w:rsidP="00272A66">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C2E39">
              <w:rPr>
                <w:rFonts w:asciiTheme="minorHAnsi" w:hAnsiTheme="minorHAnsi" w:cs="Arial"/>
                <w:bCs/>
              </w:rPr>
              <w:t xml:space="preserve">Concorrência nº </w:t>
            </w:r>
            <w:r w:rsidRPr="006C2E39">
              <w:rPr>
                <w:rFonts w:asciiTheme="minorHAnsi" w:hAnsiTheme="minorHAnsi" w:cs="Arial"/>
                <w:bCs/>
                <w:highlight w:val="yellow"/>
              </w:rPr>
              <w:t>XX</w:t>
            </w:r>
            <w:r w:rsidRPr="006C2E39">
              <w:rPr>
                <w:rFonts w:asciiTheme="minorHAnsi" w:hAnsiTheme="minorHAnsi" w:cs="Arial"/>
                <w:bCs/>
              </w:rPr>
              <w:t xml:space="preserve"> / </w:t>
            </w:r>
            <w:r w:rsidRPr="006C2E39">
              <w:rPr>
                <w:rFonts w:asciiTheme="minorHAnsi" w:hAnsiTheme="minorHAnsi" w:cs="Arial"/>
                <w:bCs/>
                <w:highlight w:val="yellow"/>
              </w:rPr>
              <w:t>ano</w:t>
            </w:r>
            <w:r w:rsidR="006D6EA8" w:rsidRPr="006C2E39">
              <w:rPr>
                <w:rFonts w:asciiTheme="minorHAnsi" w:hAnsiTheme="minorHAnsi" w:cs="Arial"/>
                <w:bCs/>
              </w:rPr>
              <w:t xml:space="preserve"> - </w:t>
            </w:r>
            <w:r w:rsidR="006D6EA8" w:rsidRPr="006C2E39">
              <w:rPr>
                <w:rFonts w:asciiTheme="minorHAnsi" w:hAnsiTheme="minorHAnsi" w:cs="Arial"/>
                <w:bCs/>
                <w:highlight w:val="yellow"/>
              </w:rPr>
              <w:t>órgão/entidade</w:t>
            </w:r>
          </w:p>
        </w:tc>
      </w:tr>
    </w:tbl>
    <w:p w14:paraId="0BC437ED" w14:textId="77777777" w:rsidR="00EE4E25" w:rsidRPr="006C2E39" w:rsidRDefault="00EE4E25" w:rsidP="00170BF6">
      <w:pPr>
        <w:jc w:val="both"/>
        <w:rPr>
          <w:rFonts w:asciiTheme="minorHAnsi" w:hAnsiTheme="minorHAnsi" w:cs="Arial"/>
          <w:bCs/>
        </w:rPr>
      </w:pPr>
    </w:p>
    <w:p w14:paraId="4781C32D" w14:textId="77777777" w:rsidR="00354280" w:rsidRPr="006C2E39" w:rsidRDefault="00354280" w:rsidP="00170BF6">
      <w:pPr>
        <w:jc w:val="both"/>
        <w:rPr>
          <w:rFonts w:asciiTheme="minorHAnsi" w:hAnsiTheme="minorHAnsi" w:cs="Arial"/>
          <w:bCs/>
        </w:rPr>
      </w:pPr>
    </w:p>
    <w:p w14:paraId="01A22D55" w14:textId="75B11FEA" w:rsidR="00EE4E25" w:rsidRPr="006C2E39" w:rsidRDefault="00014D89" w:rsidP="00170BF6">
      <w:pPr>
        <w:tabs>
          <w:tab w:val="left" w:pos="284"/>
          <w:tab w:val="left" w:pos="1418"/>
        </w:tabs>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5</w:t>
      </w:r>
      <w:r w:rsidRPr="006C2E39">
        <w:rPr>
          <w:rFonts w:asciiTheme="minorHAnsi" w:hAnsiTheme="minorHAnsi" w:cs="Arial"/>
        </w:rPr>
        <w:t>.1.</w:t>
      </w:r>
      <w:r w:rsidR="00B26AFB" w:rsidRPr="006C2E39">
        <w:rPr>
          <w:rFonts w:asciiTheme="minorHAnsi" w:hAnsiTheme="minorHAnsi" w:cs="Arial"/>
        </w:rPr>
        <w:t>2</w:t>
      </w:r>
      <w:r w:rsidRPr="006C2E39">
        <w:rPr>
          <w:rFonts w:asciiTheme="minorHAnsi" w:hAnsiTheme="minorHAnsi" w:cs="Arial"/>
        </w:rPr>
        <w:tab/>
      </w:r>
      <w:r w:rsidR="00EE4E25" w:rsidRPr="006C2E39">
        <w:rPr>
          <w:rFonts w:asciiTheme="minorHAnsi" w:hAnsiTheme="minorHAnsi" w:cs="Arial"/>
        </w:rPr>
        <w:t>O Invólucro nº 5 dever</w:t>
      </w:r>
      <w:r w:rsidR="00437248" w:rsidRPr="006C2E39">
        <w:rPr>
          <w:rFonts w:asciiTheme="minorHAnsi" w:hAnsiTheme="minorHAnsi" w:cs="Arial"/>
        </w:rPr>
        <w:t>á</w:t>
      </w:r>
      <w:r w:rsidR="00EE4E25" w:rsidRPr="006C2E39">
        <w:rPr>
          <w:rFonts w:asciiTheme="minorHAnsi" w:hAnsiTheme="minorHAnsi" w:cs="Arial"/>
        </w:rPr>
        <w:t xml:space="preserve"> ser providenciado pela licitante e poder</w:t>
      </w:r>
      <w:r w:rsidR="00437248" w:rsidRPr="006C2E39">
        <w:rPr>
          <w:rFonts w:asciiTheme="minorHAnsi" w:hAnsiTheme="minorHAnsi" w:cs="Arial"/>
        </w:rPr>
        <w:t>á</w:t>
      </w:r>
      <w:r w:rsidR="00EE4E25" w:rsidRPr="006C2E39">
        <w:rPr>
          <w:rFonts w:asciiTheme="minorHAnsi" w:hAnsiTheme="minorHAnsi" w:cs="Arial"/>
        </w:rPr>
        <w:t xml:space="preserve"> ser constituído de embalage</w:t>
      </w:r>
      <w:r w:rsidR="00437248" w:rsidRPr="006C2E39">
        <w:rPr>
          <w:rFonts w:asciiTheme="minorHAnsi" w:hAnsiTheme="minorHAnsi" w:cs="Arial"/>
        </w:rPr>
        <w:t>m</w:t>
      </w:r>
      <w:r w:rsidR="00EE4E25" w:rsidRPr="006C2E39">
        <w:rPr>
          <w:rFonts w:asciiTheme="minorHAnsi" w:hAnsiTheme="minorHAnsi" w:cs="Arial"/>
        </w:rPr>
        <w:t xml:space="preserve"> adequada às características de seu conteúdo, desde que invioláve</w:t>
      </w:r>
      <w:r w:rsidR="00437248" w:rsidRPr="006C2E39">
        <w:rPr>
          <w:rFonts w:asciiTheme="minorHAnsi" w:hAnsiTheme="minorHAnsi" w:cs="Arial"/>
        </w:rPr>
        <w:t>l</w:t>
      </w:r>
      <w:r w:rsidR="00EE4E25" w:rsidRPr="006C2E39">
        <w:rPr>
          <w:rFonts w:asciiTheme="minorHAnsi" w:hAnsiTheme="minorHAnsi" w:cs="Arial"/>
        </w:rPr>
        <w:t>, quanto às informações de que trata, até sua abertura.</w:t>
      </w:r>
    </w:p>
    <w:p w14:paraId="67B4562E" w14:textId="77777777" w:rsidR="00EE4E25" w:rsidRPr="006C2E39" w:rsidRDefault="00EE4E25" w:rsidP="00170BF6">
      <w:pPr>
        <w:jc w:val="both"/>
        <w:rPr>
          <w:rFonts w:asciiTheme="minorHAnsi" w:hAnsiTheme="minorHAnsi" w:cs="Arial"/>
        </w:rPr>
      </w:pPr>
    </w:p>
    <w:p w14:paraId="0C5B0279" w14:textId="77777777" w:rsidR="00EE4E25" w:rsidRPr="006C2E39" w:rsidRDefault="00EE4E25" w:rsidP="00170BF6">
      <w:pPr>
        <w:jc w:val="both"/>
        <w:rPr>
          <w:rFonts w:asciiTheme="minorHAnsi" w:hAnsiTheme="minorHAnsi" w:cs="Arial"/>
        </w:rPr>
      </w:pPr>
    </w:p>
    <w:p w14:paraId="4AD048A6" w14:textId="5D85C822" w:rsidR="0050007D" w:rsidRPr="006C2E39" w:rsidRDefault="0050007D" w:rsidP="0034665A">
      <w:pPr>
        <w:pStyle w:val="PargrafodaLista"/>
        <w:numPr>
          <w:ilvl w:val="0"/>
          <w:numId w:val="49"/>
        </w:numPr>
        <w:tabs>
          <w:tab w:val="left" w:pos="1418"/>
        </w:tabs>
        <w:ind w:left="1418" w:hanging="1418"/>
        <w:jc w:val="both"/>
        <w:rPr>
          <w:rFonts w:asciiTheme="minorHAnsi" w:hAnsiTheme="minorHAnsi" w:cs="Arial"/>
          <w:b/>
        </w:rPr>
      </w:pPr>
      <w:r w:rsidRPr="006C2E39">
        <w:rPr>
          <w:rFonts w:asciiTheme="minorHAnsi" w:hAnsiTheme="minorHAnsi" w:cs="Arial"/>
          <w:b/>
        </w:rPr>
        <w:t>APRESENTAÇÃO E JULGAMENTO DAS PROPOSTAS DE PREÇOS</w:t>
      </w:r>
    </w:p>
    <w:p w14:paraId="3B28A797" w14:textId="77777777" w:rsidR="0050007D" w:rsidRPr="006C2E39" w:rsidRDefault="0050007D" w:rsidP="00170BF6">
      <w:pPr>
        <w:jc w:val="both"/>
        <w:rPr>
          <w:rFonts w:asciiTheme="minorHAnsi" w:hAnsiTheme="minorHAnsi" w:cs="Arial"/>
        </w:rPr>
      </w:pPr>
    </w:p>
    <w:p w14:paraId="1C731C76" w14:textId="69C65BA4" w:rsidR="0050007D" w:rsidRPr="006C2E39" w:rsidRDefault="00014D89" w:rsidP="00170BF6">
      <w:pPr>
        <w:jc w:val="both"/>
        <w:rPr>
          <w:rFonts w:asciiTheme="minorHAnsi" w:hAnsiTheme="minorHAnsi" w:cs="Arial"/>
        </w:rPr>
      </w:pPr>
      <w:r w:rsidRPr="006C2E39">
        <w:rPr>
          <w:rFonts w:asciiTheme="minorHAnsi" w:hAnsiTheme="minorHAnsi" w:cs="Arial"/>
        </w:rPr>
        <w:t>1</w:t>
      </w:r>
      <w:r w:rsidR="00B5003B" w:rsidRPr="006C2E39">
        <w:rPr>
          <w:rFonts w:asciiTheme="minorHAnsi" w:hAnsiTheme="minorHAnsi" w:cs="Arial"/>
        </w:rPr>
        <w:t>6</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50007D" w:rsidRPr="006C2E39">
        <w:rPr>
          <w:rFonts w:asciiTheme="minorHAnsi" w:hAnsiTheme="minorHAnsi" w:cs="Arial"/>
        </w:rPr>
        <w:t xml:space="preserve">As </w:t>
      </w:r>
      <w:r w:rsidR="0093055A" w:rsidRPr="006C2E39">
        <w:rPr>
          <w:rFonts w:asciiTheme="minorHAnsi" w:hAnsiTheme="minorHAnsi" w:cs="Arial"/>
        </w:rPr>
        <w:t>orientações</w:t>
      </w:r>
      <w:r w:rsidR="0050007D" w:rsidRPr="006C2E39">
        <w:rPr>
          <w:rFonts w:asciiTheme="minorHAnsi" w:hAnsiTheme="minorHAnsi" w:cs="Arial"/>
        </w:rPr>
        <w:t xml:space="preserve"> pertinentes à apresentação das Propostas de Preços </w:t>
      </w:r>
      <w:r w:rsidR="0093055A" w:rsidRPr="006C2E39">
        <w:rPr>
          <w:rFonts w:asciiTheme="minorHAnsi" w:hAnsiTheme="minorHAnsi" w:cs="Arial"/>
        </w:rPr>
        <w:t xml:space="preserve">e </w:t>
      </w:r>
      <w:r w:rsidR="000F5996" w:rsidRPr="006C2E39">
        <w:rPr>
          <w:rFonts w:asciiTheme="minorHAnsi" w:hAnsiTheme="minorHAnsi" w:cs="Arial"/>
        </w:rPr>
        <w:t xml:space="preserve">as </w:t>
      </w:r>
      <w:r w:rsidR="0093055A" w:rsidRPr="006C2E39">
        <w:rPr>
          <w:rFonts w:asciiTheme="minorHAnsi" w:hAnsiTheme="minorHAnsi" w:cs="Arial"/>
        </w:rPr>
        <w:t>disposições relacionadas a</w:t>
      </w:r>
      <w:r w:rsidR="000F5996" w:rsidRPr="006C2E39">
        <w:rPr>
          <w:rFonts w:asciiTheme="minorHAnsi" w:hAnsiTheme="minorHAnsi" w:cs="Arial"/>
        </w:rPr>
        <w:t xml:space="preserve"> seu </w:t>
      </w:r>
      <w:r w:rsidR="0093055A" w:rsidRPr="006C2E39">
        <w:rPr>
          <w:rFonts w:asciiTheme="minorHAnsi" w:hAnsiTheme="minorHAnsi" w:cs="Arial"/>
        </w:rPr>
        <w:t xml:space="preserve">julgamento </w:t>
      </w:r>
      <w:r w:rsidR="0050007D" w:rsidRPr="006C2E39">
        <w:rPr>
          <w:rFonts w:asciiTheme="minorHAnsi" w:hAnsiTheme="minorHAnsi" w:cs="Arial"/>
        </w:rPr>
        <w:t>estão estabelecidas no Apêndice I</w:t>
      </w:r>
      <w:r w:rsidR="00474C2B" w:rsidRPr="006C2E39">
        <w:rPr>
          <w:rFonts w:asciiTheme="minorHAnsi" w:hAnsiTheme="minorHAnsi" w:cs="Arial"/>
        </w:rPr>
        <w:t>V</w:t>
      </w:r>
      <w:r w:rsidR="0050007D" w:rsidRPr="006C2E39">
        <w:rPr>
          <w:rFonts w:asciiTheme="minorHAnsi" w:hAnsiTheme="minorHAnsi" w:cs="Arial"/>
        </w:rPr>
        <w:t xml:space="preserve"> </w:t>
      </w:r>
      <w:r w:rsidR="00546319" w:rsidRPr="006C2E39">
        <w:rPr>
          <w:rFonts w:asciiTheme="minorHAnsi" w:hAnsiTheme="minorHAnsi" w:cs="Arial"/>
        </w:rPr>
        <w:t xml:space="preserve">do Anexo I </w:t>
      </w:r>
      <w:r w:rsidR="0050007D" w:rsidRPr="006C2E39">
        <w:rPr>
          <w:rFonts w:asciiTheme="minorHAnsi" w:hAnsiTheme="minorHAnsi" w:cs="Arial"/>
        </w:rPr>
        <w:t>deste Edital.</w:t>
      </w:r>
    </w:p>
    <w:p w14:paraId="21B2265F" w14:textId="77777777" w:rsidR="0050007D" w:rsidRPr="006C2E39" w:rsidRDefault="0050007D" w:rsidP="00170BF6">
      <w:pPr>
        <w:jc w:val="both"/>
        <w:rPr>
          <w:rFonts w:asciiTheme="minorHAnsi" w:hAnsiTheme="minorHAnsi" w:cs="Arial"/>
        </w:rPr>
      </w:pPr>
    </w:p>
    <w:p w14:paraId="4A76CE2C" w14:textId="77777777" w:rsidR="0050007D" w:rsidRPr="006C2E39" w:rsidRDefault="0050007D" w:rsidP="00170BF6">
      <w:pPr>
        <w:jc w:val="both"/>
        <w:rPr>
          <w:rFonts w:asciiTheme="minorHAnsi" w:hAnsiTheme="minorHAnsi" w:cs="Arial"/>
        </w:rPr>
      </w:pPr>
    </w:p>
    <w:p w14:paraId="7015EB63" w14:textId="77777777" w:rsidR="00663891" w:rsidRPr="006C2E39" w:rsidRDefault="00663891" w:rsidP="0034665A">
      <w:pPr>
        <w:pStyle w:val="PargrafodaLista"/>
        <w:numPr>
          <w:ilvl w:val="0"/>
          <w:numId w:val="49"/>
        </w:numPr>
        <w:tabs>
          <w:tab w:val="left" w:pos="1418"/>
        </w:tabs>
        <w:ind w:left="1418" w:hanging="1418"/>
        <w:jc w:val="both"/>
        <w:rPr>
          <w:rFonts w:asciiTheme="minorHAnsi" w:hAnsiTheme="minorHAnsi" w:cs="Arial"/>
          <w:b/>
        </w:rPr>
      </w:pPr>
      <w:r w:rsidRPr="006C2E39">
        <w:rPr>
          <w:rFonts w:asciiTheme="minorHAnsi" w:hAnsiTheme="minorHAnsi" w:cs="Arial"/>
          <w:b/>
        </w:rPr>
        <w:t xml:space="preserve">COMISSÃO </w:t>
      </w:r>
      <w:r w:rsidRPr="006C2E39">
        <w:rPr>
          <w:rFonts w:asciiTheme="minorHAnsi" w:hAnsiTheme="minorHAnsi" w:cs="Arial"/>
          <w:b/>
          <w:highlight w:val="yellow"/>
        </w:rPr>
        <w:t>ESPECIAL OU PERMANENTE</w:t>
      </w:r>
      <w:r w:rsidRPr="006C2E39">
        <w:rPr>
          <w:rFonts w:asciiTheme="minorHAnsi" w:hAnsiTheme="minorHAnsi" w:cs="Arial"/>
          <w:b/>
        </w:rPr>
        <w:t xml:space="preserve"> DE LICITAÇÃO E SUBCOMISSÃO TÉCNICA</w:t>
      </w:r>
    </w:p>
    <w:p w14:paraId="13F42AAE" w14:textId="77777777" w:rsidR="00663891" w:rsidRPr="006C2E39" w:rsidRDefault="00663891" w:rsidP="00663891">
      <w:pPr>
        <w:jc w:val="both"/>
        <w:rPr>
          <w:rFonts w:asciiTheme="minorHAnsi" w:hAnsiTheme="minorHAnsi" w:cs="Arial"/>
        </w:rPr>
      </w:pPr>
    </w:p>
    <w:p w14:paraId="1916167A"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6º, XVI, Lei nº 8.666/1993, em analogia ao art. 10, Lei nº 12.232/2010 e art. 10, Decreto nº 6.555/2010.</w:t>
      </w:r>
    </w:p>
    <w:p w14:paraId="7F6901CF" w14:textId="77777777" w:rsidR="00663891" w:rsidRPr="006C2E39" w:rsidRDefault="00663891" w:rsidP="00663891">
      <w:pPr>
        <w:jc w:val="both"/>
        <w:rPr>
          <w:rFonts w:asciiTheme="minorHAnsi" w:hAnsiTheme="minorHAnsi" w:cs="Arial"/>
        </w:rPr>
      </w:pPr>
    </w:p>
    <w:p w14:paraId="7A776AF1" w14:textId="77777777" w:rsidR="00663891" w:rsidRPr="006C2E39" w:rsidRDefault="00663891" w:rsidP="00663891">
      <w:pPr>
        <w:jc w:val="both"/>
        <w:rPr>
          <w:rFonts w:asciiTheme="minorHAnsi" w:hAnsiTheme="minorHAnsi" w:cs="Arial"/>
        </w:rPr>
      </w:pPr>
      <w:r w:rsidRPr="006C2E39">
        <w:rPr>
          <w:rFonts w:asciiTheme="minorHAnsi" w:hAnsiTheme="minorHAnsi" w:cs="Arial"/>
          <w:bCs/>
        </w:rPr>
        <w:t>17.1</w:t>
      </w:r>
      <w:r w:rsidRPr="006C2E39">
        <w:rPr>
          <w:rFonts w:asciiTheme="minorHAnsi" w:hAnsiTheme="minorHAnsi" w:cs="Arial"/>
          <w:bCs/>
        </w:rPr>
        <w:tab/>
      </w:r>
      <w:r w:rsidRPr="006C2E39">
        <w:rPr>
          <w:rFonts w:asciiTheme="minorHAnsi" w:hAnsiTheme="minorHAnsi" w:cs="Arial"/>
          <w:bCs/>
        </w:rPr>
        <w:tab/>
        <w:t>Esta concorrência será processada e julgada por C</w:t>
      </w:r>
      <w:r w:rsidRPr="006C2E39">
        <w:rPr>
          <w:rFonts w:asciiTheme="minorHAnsi" w:hAnsiTheme="minorHAnsi" w:cs="Arial"/>
        </w:rPr>
        <w:t xml:space="preserve">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r w:rsidRPr="006C2E39">
        <w:rPr>
          <w:rFonts w:asciiTheme="minorHAnsi" w:hAnsiTheme="minorHAnsi" w:cs="Arial"/>
          <w:lang w:val="pt-PT"/>
        </w:rPr>
        <w:t>,</w:t>
      </w:r>
      <w:r w:rsidRPr="006C2E39">
        <w:rPr>
          <w:rFonts w:asciiTheme="minorHAnsi" w:hAnsiTheme="minorHAnsi" w:cs="Arial"/>
        </w:rPr>
        <w:t xml:space="preserve"> com exceção da análise e julgamento das Propostas Técnicas.</w:t>
      </w:r>
    </w:p>
    <w:p w14:paraId="524E8C6C" w14:textId="77777777" w:rsidR="00663891" w:rsidRPr="006C2E39" w:rsidRDefault="00663891" w:rsidP="00663891">
      <w:pPr>
        <w:jc w:val="both"/>
        <w:rPr>
          <w:rFonts w:asciiTheme="minorHAnsi" w:hAnsiTheme="minorHAnsi" w:cs="Arial"/>
        </w:rPr>
      </w:pPr>
    </w:p>
    <w:p w14:paraId="2A6DE23A" w14:textId="77777777" w:rsidR="00663891" w:rsidRPr="006C2E39" w:rsidRDefault="00663891" w:rsidP="00663891">
      <w:pPr>
        <w:tabs>
          <w:tab w:val="left" w:pos="1418"/>
        </w:tabs>
        <w:jc w:val="both"/>
        <w:rPr>
          <w:rFonts w:asciiTheme="minorHAnsi" w:hAnsiTheme="minorHAnsi" w:cs="Arial"/>
        </w:rPr>
      </w:pPr>
      <w:r w:rsidRPr="006C2E39">
        <w:rPr>
          <w:rFonts w:asciiTheme="minorHAnsi" w:hAnsiTheme="minorHAnsi" w:cs="Arial"/>
        </w:rPr>
        <w:t>17.2</w:t>
      </w:r>
      <w:r w:rsidRPr="006C2E39">
        <w:rPr>
          <w:rFonts w:asciiTheme="minorHAnsi" w:hAnsiTheme="minorHAnsi" w:cs="Arial"/>
        </w:rPr>
        <w:tab/>
        <w:t xml:space="preserve">As Propostas Técnicas serão analisadas e julgadas por Subcomissão Técnica, constituída por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integrantes </w:t>
      </w:r>
      <w:r w:rsidRPr="006C2E39">
        <w:rPr>
          <w:rFonts w:asciiTheme="minorHAnsi" w:hAnsiTheme="minorHAnsi" w:cs="Arial"/>
          <w:lang w:val="pt-PT"/>
        </w:rPr>
        <w:t>com formação acadêmica ou experiência profissional em áreas conexas ao objeto desta concorrência.</w:t>
      </w:r>
      <w:r w:rsidRPr="006C2E39">
        <w:rPr>
          <w:rFonts w:asciiTheme="minorHAnsi" w:hAnsiTheme="minorHAnsi" w:cs="Arial"/>
          <w:i/>
          <w:highlight w:val="yellow"/>
          <w:lang w:val="pt-PT"/>
        </w:rPr>
        <w:t>&lt;quantidade de membros recomendada para a Subcomissão Técnica: no mínimo 3&gt;</w:t>
      </w:r>
    </w:p>
    <w:p w14:paraId="548CA07D" w14:textId="77777777" w:rsidR="00663891" w:rsidRPr="006C2E39" w:rsidRDefault="00663891" w:rsidP="00663891">
      <w:pPr>
        <w:jc w:val="both"/>
        <w:rPr>
          <w:rFonts w:asciiTheme="minorHAnsi" w:hAnsiTheme="minorHAnsi" w:cs="Arial"/>
        </w:rPr>
      </w:pPr>
    </w:p>
    <w:p w14:paraId="31F5B7F3"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Lei nº 12.232/2010 e art. 10, Decreto nº 6.555/2010.</w:t>
      </w:r>
    </w:p>
    <w:p w14:paraId="3A9EA544" w14:textId="77777777" w:rsidR="00663891" w:rsidRPr="006C2E39" w:rsidRDefault="00663891" w:rsidP="00663891">
      <w:pPr>
        <w:jc w:val="both"/>
        <w:rPr>
          <w:rFonts w:asciiTheme="minorHAnsi" w:hAnsiTheme="minorHAnsi" w:cs="Arial"/>
        </w:rPr>
      </w:pPr>
    </w:p>
    <w:p w14:paraId="7337002F" w14:textId="77777777" w:rsidR="00663891" w:rsidRPr="006C2E39" w:rsidRDefault="00663891" w:rsidP="00663891">
      <w:pPr>
        <w:jc w:val="both"/>
        <w:rPr>
          <w:rFonts w:asciiTheme="minorHAnsi" w:hAnsiTheme="minorHAnsi" w:cs="Arial"/>
        </w:rPr>
      </w:pPr>
      <w:r w:rsidRPr="006C2E39">
        <w:rPr>
          <w:rFonts w:asciiTheme="minorHAnsi" w:hAnsiTheme="minorHAnsi" w:cs="Arial"/>
        </w:rPr>
        <w:t>17.2.1</w:t>
      </w:r>
      <w:r w:rsidRPr="006C2E39">
        <w:rPr>
          <w:rFonts w:asciiTheme="minorHAnsi" w:hAnsiTheme="minorHAnsi" w:cs="Arial"/>
        </w:rPr>
        <w:tab/>
      </w:r>
      <w:r w:rsidRPr="006C2E39">
        <w:rPr>
          <w:rFonts w:asciiTheme="minorHAnsi" w:hAnsiTheme="minorHAnsi" w:cs="Arial"/>
        </w:rPr>
        <w:tab/>
        <w:t xml:space="preserve">Na composição da Subcomissão Técnica, pelo menos 1/3 (um terço) dos integrantes não terão vínculo funcional ou contratual com o </w:t>
      </w:r>
      <w:r w:rsidRPr="006C2E39">
        <w:rPr>
          <w:rFonts w:asciiTheme="minorHAnsi" w:hAnsiTheme="minorHAnsi" w:cs="Arial"/>
          <w:highlight w:val="yellow"/>
        </w:rPr>
        <w:t>órgão/entidade</w:t>
      </w:r>
      <w:r w:rsidRPr="006C2E39">
        <w:rPr>
          <w:rFonts w:asciiTheme="minorHAnsi" w:hAnsiTheme="minorHAnsi" w:cs="Arial"/>
        </w:rPr>
        <w:t>.</w:t>
      </w:r>
    </w:p>
    <w:p w14:paraId="200F0D27" w14:textId="77777777" w:rsidR="00663891" w:rsidRPr="006C2E39" w:rsidRDefault="00663891" w:rsidP="00663891">
      <w:pPr>
        <w:jc w:val="both"/>
        <w:rPr>
          <w:rFonts w:asciiTheme="minorHAnsi" w:hAnsiTheme="minorHAnsi" w:cs="Arial"/>
        </w:rPr>
      </w:pPr>
    </w:p>
    <w:p w14:paraId="7C78513A"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§1º, Lei nº 12.232/2010 e art. 10, §1º, Decreto nº 6.555/2010.</w:t>
      </w:r>
    </w:p>
    <w:p w14:paraId="2ED129E3" w14:textId="77777777" w:rsidR="00663891" w:rsidRPr="006C2E39" w:rsidRDefault="00663891" w:rsidP="00663891">
      <w:pPr>
        <w:jc w:val="both"/>
        <w:rPr>
          <w:rFonts w:asciiTheme="minorHAnsi" w:hAnsiTheme="minorHAnsi" w:cs="Arial"/>
        </w:rPr>
      </w:pPr>
    </w:p>
    <w:p w14:paraId="2940C10F" w14:textId="77777777" w:rsidR="00663891" w:rsidRPr="006C2E39" w:rsidRDefault="00663891" w:rsidP="00663891">
      <w:pPr>
        <w:jc w:val="both"/>
        <w:rPr>
          <w:rFonts w:asciiTheme="minorHAnsi" w:hAnsiTheme="minorHAnsi" w:cs="Arial"/>
        </w:rPr>
      </w:pPr>
      <w:r w:rsidRPr="006C2E39">
        <w:rPr>
          <w:rFonts w:asciiTheme="minorHAnsi" w:hAnsiTheme="minorHAnsi" w:cs="Arial"/>
        </w:rPr>
        <w:t>17.3</w:t>
      </w:r>
      <w:r w:rsidRPr="006C2E39">
        <w:rPr>
          <w:rFonts w:asciiTheme="minorHAnsi" w:hAnsiTheme="minorHAnsi" w:cs="Arial"/>
        </w:rPr>
        <w:tab/>
      </w:r>
      <w:r w:rsidRPr="006C2E39">
        <w:rPr>
          <w:rFonts w:asciiTheme="minorHAnsi" w:hAnsiTheme="minorHAnsi" w:cs="Arial"/>
        </w:rPr>
        <w:tab/>
        <w:t xml:space="preserve">A escolha dos membros da Subcomissão Técnica dar-se-á por sorteio, em sessão pública, entre os nomes de uma relação que terá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integrantes </w:t>
      </w:r>
      <w:r w:rsidRPr="006C2E39">
        <w:rPr>
          <w:rFonts w:asciiTheme="minorHAnsi" w:hAnsiTheme="minorHAnsi" w:cs="Arial"/>
          <w:u w:val="single"/>
        </w:rPr>
        <w:t>com vínculo</w:t>
      </w:r>
      <w:r w:rsidRPr="006C2E39">
        <w:rPr>
          <w:rFonts w:asciiTheme="minorHAnsi" w:hAnsiTheme="minorHAnsi" w:cs="Arial"/>
        </w:rPr>
        <w:t xml:space="preserve"> com o </w:t>
      </w:r>
      <w:r w:rsidRPr="006C2E39">
        <w:rPr>
          <w:rFonts w:asciiTheme="minorHAnsi" w:hAnsiTheme="minorHAnsi" w:cs="Arial"/>
          <w:highlight w:val="yellow"/>
        </w:rPr>
        <w:t>órgão/entidade</w:t>
      </w:r>
      <w:r w:rsidRPr="006C2E39">
        <w:rPr>
          <w:rFonts w:asciiTheme="minorHAnsi" w:hAnsiTheme="minorHAnsi" w:cs="Arial"/>
        </w:rPr>
        <w:t xml:space="preserve"> 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w:t>
      </w:r>
      <w:r w:rsidRPr="006C2E39">
        <w:rPr>
          <w:rFonts w:asciiTheme="minorHAnsi" w:hAnsiTheme="minorHAnsi" w:cs="Arial"/>
          <w:u w:val="single"/>
        </w:rPr>
        <w:t>sem vínculo</w:t>
      </w:r>
      <w:r w:rsidRPr="006C2E39">
        <w:rPr>
          <w:rFonts w:asciiTheme="minorHAnsi" w:hAnsiTheme="minorHAnsi" w:cs="Arial"/>
        </w:rPr>
        <w:t>, previamente cadastrados.</w:t>
      </w:r>
      <w:r w:rsidRPr="006C2E39">
        <w:rPr>
          <w:rFonts w:asciiTheme="minorHAnsi" w:hAnsiTheme="minorHAnsi" w:cs="Arial"/>
          <w:i/>
          <w:highlight w:val="yellow"/>
        </w:rPr>
        <w:t xml:space="preserve">&lt;recomendação: observar na composição da referida relação, pelo menos, o </w:t>
      </w:r>
      <w:r w:rsidRPr="006C2E39">
        <w:rPr>
          <w:rFonts w:asciiTheme="minorHAnsi" w:hAnsiTheme="minorHAnsi" w:cs="Arial"/>
          <w:i/>
          <w:highlight w:val="yellow"/>
          <w:u w:val="single"/>
        </w:rPr>
        <w:t>dobro</w:t>
      </w:r>
      <w:r w:rsidRPr="006C2E39">
        <w:rPr>
          <w:rFonts w:asciiTheme="minorHAnsi" w:hAnsiTheme="minorHAnsi" w:cs="Arial"/>
          <w:i/>
          <w:highlight w:val="yellow"/>
        </w:rPr>
        <w:t xml:space="preserve"> de nomes para sorteio de cada integrante da subcomissão técnica&gt;</w:t>
      </w:r>
      <w:r w:rsidRPr="006C2E39">
        <w:rPr>
          <w:rFonts w:asciiTheme="minorHAnsi" w:hAnsiTheme="minorHAnsi" w:cs="Arial"/>
        </w:rPr>
        <w:t>.</w:t>
      </w:r>
    </w:p>
    <w:p w14:paraId="343B1CE3" w14:textId="77777777" w:rsidR="00663891" w:rsidRPr="006C2E39" w:rsidRDefault="00663891" w:rsidP="00663891">
      <w:pPr>
        <w:jc w:val="both"/>
        <w:rPr>
          <w:rFonts w:asciiTheme="minorHAnsi" w:hAnsiTheme="minorHAnsi" w:cs="Arial"/>
        </w:rPr>
      </w:pPr>
    </w:p>
    <w:p w14:paraId="5AD01265"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§3º, Lei nº 12.232/2010 e art. 10, §3º, Decreto nº 6.555/2010.</w:t>
      </w:r>
    </w:p>
    <w:p w14:paraId="7B5E960A" w14:textId="77777777" w:rsidR="00663891" w:rsidRPr="006C2E39" w:rsidRDefault="00663891" w:rsidP="00663891">
      <w:pPr>
        <w:jc w:val="both"/>
        <w:rPr>
          <w:rFonts w:asciiTheme="minorHAnsi" w:hAnsiTheme="minorHAnsi" w:cs="Arial"/>
        </w:rPr>
      </w:pPr>
    </w:p>
    <w:p w14:paraId="76AEE64E" w14:textId="77777777" w:rsidR="00663891" w:rsidRPr="006C2E39" w:rsidRDefault="00663891" w:rsidP="00663891">
      <w:pPr>
        <w:jc w:val="both"/>
        <w:rPr>
          <w:rFonts w:asciiTheme="minorHAnsi" w:hAnsiTheme="minorHAnsi" w:cs="Arial"/>
        </w:rPr>
      </w:pPr>
      <w:r w:rsidRPr="006C2E39">
        <w:rPr>
          <w:rFonts w:asciiTheme="minorHAnsi" w:hAnsiTheme="minorHAnsi" w:cs="Arial"/>
        </w:rPr>
        <w:t>17.3.1</w:t>
      </w:r>
      <w:r w:rsidRPr="006C2E39">
        <w:rPr>
          <w:rFonts w:asciiTheme="minorHAnsi" w:hAnsiTheme="minorHAnsi" w:cs="Arial"/>
        </w:rPr>
        <w:tab/>
      </w:r>
      <w:r w:rsidRPr="006C2E39">
        <w:rPr>
          <w:rFonts w:asciiTheme="minorHAnsi" w:hAnsiTheme="minorHAnsi" w:cs="Arial"/>
        </w:rPr>
        <w:tab/>
        <w:t xml:space="preserve">Os nomes remanescentes da relação após sorteio dos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6C2E39">
        <w:rPr>
          <w:rFonts w:asciiTheme="minorHAnsi" w:hAnsiTheme="minorHAnsi" w:cs="Arial"/>
          <w:i/>
          <w:highlight w:val="yellow"/>
        </w:rPr>
        <w:t>&lt;mesma quantidade informada no subitem 17.2&gt;</w:t>
      </w:r>
    </w:p>
    <w:p w14:paraId="2EC63519" w14:textId="77777777" w:rsidR="00663891" w:rsidRPr="006C2E39" w:rsidRDefault="00663891" w:rsidP="00663891">
      <w:pPr>
        <w:jc w:val="both"/>
        <w:rPr>
          <w:rFonts w:asciiTheme="minorHAnsi" w:hAnsiTheme="minorHAnsi" w:cs="Arial"/>
        </w:rPr>
      </w:pPr>
    </w:p>
    <w:p w14:paraId="04EFD62E"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 xml:space="preserve">NOTA EXPLICATIVA </w:t>
      </w:r>
      <w:r w:rsidRPr="006C2E39">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7FF84ADE" w14:textId="77777777" w:rsidR="00663891" w:rsidRPr="006C2E39" w:rsidRDefault="00663891" w:rsidP="00663891">
      <w:pPr>
        <w:jc w:val="both"/>
        <w:rPr>
          <w:rFonts w:asciiTheme="minorHAnsi" w:hAnsiTheme="minorHAnsi" w:cs="Arial"/>
        </w:rPr>
      </w:pPr>
    </w:p>
    <w:p w14:paraId="735D34A2" w14:textId="77777777" w:rsidR="00663891" w:rsidRPr="006C2E39" w:rsidRDefault="00663891" w:rsidP="00663891">
      <w:pPr>
        <w:jc w:val="both"/>
        <w:rPr>
          <w:rFonts w:asciiTheme="minorHAnsi" w:hAnsiTheme="minorHAnsi" w:cs="Arial"/>
        </w:rPr>
      </w:pPr>
      <w:r w:rsidRPr="006C2E39">
        <w:rPr>
          <w:rFonts w:asciiTheme="minorHAnsi" w:hAnsiTheme="minorHAnsi" w:cs="Arial"/>
        </w:rPr>
        <w:t>17.3.1.1</w:t>
      </w:r>
      <w:r w:rsidRPr="006C2E39">
        <w:rPr>
          <w:rFonts w:asciiTheme="minorHAnsi" w:hAnsiTheme="minorHAnsi" w:cs="Arial"/>
        </w:rPr>
        <w:tab/>
        <w:t xml:space="preserve">Para composição da relação prevista no subitem 17.3, 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deverá solicitar a comprovação dos requisitos de qualificação, dispostos no subitem 17.2, dos possíveis membros da Subcomissão Técnica.</w:t>
      </w:r>
    </w:p>
    <w:p w14:paraId="59B93325" w14:textId="77777777" w:rsidR="00663891" w:rsidRPr="006C2E39" w:rsidRDefault="00663891" w:rsidP="00663891">
      <w:pPr>
        <w:jc w:val="both"/>
        <w:rPr>
          <w:rFonts w:asciiTheme="minorHAnsi" w:hAnsiTheme="minorHAnsi" w:cs="Arial"/>
        </w:rPr>
      </w:pPr>
    </w:p>
    <w:p w14:paraId="30EBFBDE" w14:textId="77777777" w:rsidR="00663891" w:rsidRPr="006C2E39" w:rsidRDefault="00663891" w:rsidP="00663891">
      <w:pPr>
        <w:jc w:val="both"/>
        <w:rPr>
          <w:rFonts w:asciiTheme="minorHAnsi" w:hAnsiTheme="minorHAnsi" w:cs="Arial"/>
        </w:rPr>
      </w:pPr>
      <w:r w:rsidRPr="006C2E39">
        <w:rPr>
          <w:rFonts w:asciiTheme="minorHAnsi" w:hAnsiTheme="minorHAnsi" w:cs="Arial"/>
        </w:rPr>
        <w:t>17.3.2</w:t>
      </w:r>
      <w:r w:rsidRPr="006C2E39">
        <w:rPr>
          <w:rFonts w:asciiTheme="minorHAnsi" w:hAnsiTheme="minorHAnsi" w:cs="Arial"/>
        </w:rPr>
        <w:tab/>
      </w:r>
      <w:r w:rsidRPr="006C2E39">
        <w:rPr>
          <w:rFonts w:asciiTheme="minorHAnsi" w:hAnsiTheme="minorHAnsi" w:cs="Arial"/>
        </w:rPr>
        <w:tab/>
        <w:t xml:space="preserve">A relação dos nomes referidos no subitem 17.3 será publicada pela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no Diário Oficial da União, em prazo não inferior a 10 (dez) dias da data em que será realizada a sessão pública marcada para o sorteio.</w:t>
      </w:r>
    </w:p>
    <w:p w14:paraId="682A3CED" w14:textId="77777777" w:rsidR="00663891" w:rsidRPr="006C2E39" w:rsidRDefault="00663891" w:rsidP="00663891">
      <w:pPr>
        <w:jc w:val="both"/>
        <w:rPr>
          <w:rFonts w:asciiTheme="minorHAnsi" w:hAnsiTheme="minorHAnsi" w:cs="Arial"/>
        </w:rPr>
      </w:pPr>
    </w:p>
    <w:p w14:paraId="377042AA"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§4º, Lei nº 12.232/2010 e art. 10, §4º, Decreto nº 6.555/2010.</w:t>
      </w:r>
    </w:p>
    <w:p w14:paraId="68BA432E" w14:textId="77777777" w:rsidR="00663891" w:rsidRPr="006C2E39" w:rsidRDefault="00663891" w:rsidP="00663891">
      <w:pPr>
        <w:jc w:val="both"/>
        <w:rPr>
          <w:rFonts w:asciiTheme="minorHAnsi" w:hAnsiTheme="minorHAnsi" w:cs="Arial"/>
        </w:rPr>
      </w:pPr>
    </w:p>
    <w:p w14:paraId="4CB02A3B" w14:textId="77777777" w:rsidR="00663891" w:rsidRPr="006C2E39" w:rsidRDefault="00663891" w:rsidP="00663891">
      <w:pPr>
        <w:jc w:val="both"/>
        <w:rPr>
          <w:rFonts w:asciiTheme="minorHAnsi" w:hAnsiTheme="minorHAnsi" w:cs="Arial"/>
        </w:rPr>
      </w:pPr>
      <w:r w:rsidRPr="006C2E39">
        <w:rPr>
          <w:rFonts w:asciiTheme="minorHAnsi" w:hAnsiTheme="minorHAnsi" w:cs="Arial"/>
        </w:rPr>
        <w:t>17.3.3</w:t>
      </w:r>
      <w:r w:rsidRPr="006C2E39">
        <w:rPr>
          <w:rFonts w:asciiTheme="minorHAnsi" w:hAnsiTheme="minorHAnsi" w:cs="Arial"/>
        </w:rPr>
        <w:tab/>
      </w:r>
      <w:r w:rsidRPr="006C2E39">
        <w:rPr>
          <w:rFonts w:asciiTheme="minorHAnsi" w:hAnsiTheme="minorHAnsi" w:cs="Arial"/>
        </w:rPr>
        <w:tab/>
        <w:t xml:space="preserve">O sorteio será processado pela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6C2E39">
        <w:rPr>
          <w:rFonts w:asciiTheme="minorHAnsi" w:hAnsiTheme="minorHAnsi" w:cs="Arial"/>
          <w:highlight w:val="yellow"/>
        </w:rPr>
        <w:t>órgão/entidade</w:t>
      </w:r>
      <w:r w:rsidRPr="006C2E39">
        <w:rPr>
          <w:rFonts w:asciiTheme="minorHAnsi" w:hAnsiTheme="minorHAnsi" w:cs="Arial"/>
        </w:rPr>
        <w:t>, nos termos do subitem 17.3 deste Edital.</w:t>
      </w:r>
    </w:p>
    <w:p w14:paraId="1D50F034" w14:textId="77777777" w:rsidR="00663891" w:rsidRPr="006C2E39" w:rsidRDefault="00663891" w:rsidP="00663891">
      <w:pPr>
        <w:jc w:val="both"/>
        <w:rPr>
          <w:rFonts w:asciiTheme="minorHAnsi" w:hAnsiTheme="minorHAnsi" w:cs="Arial"/>
        </w:rPr>
      </w:pPr>
    </w:p>
    <w:p w14:paraId="451BBB67"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§9º, Lei nº 12.232/2010 e art. 10, §8º, Decreto nº 6.555/2010.</w:t>
      </w:r>
    </w:p>
    <w:p w14:paraId="53F14751" w14:textId="77777777" w:rsidR="00663891" w:rsidRPr="006C2E39" w:rsidRDefault="00663891" w:rsidP="00663891">
      <w:pPr>
        <w:jc w:val="both"/>
        <w:rPr>
          <w:rFonts w:asciiTheme="minorHAnsi" w:hAnsiTheme="minorHAnsi" w:cs="Arial"/>
        </w:rPr>
      </w:pPr>
    </w:p>
    <w:p w14:paraId="6A49D3A7" w14:textId="77777777" w:rsidR="00663891" w:rsidRPr="006C2E39" w:rsidRDefault="00663891" w:rsidP="00663891">
      <w:pPr>
        <w:jc w:val="both"/>
        <w:rPr>
          <w:rFonts w:asciiTheme="minorHAnsi" w:hAnsiTheme="minorHAnsi" w:cs="Arial"/>
        </w:rPr>
      </w:pPr>
      <w:r w:rsidRPr="006C2E39">
        <w:rPr>
          <w:rFonts w:asciiTheme="minorHAnsi" w:hAnsiTheme="minorHAnsi" w:cs="Arial"/>
        </w:rPr>
        <w:t>17.3.4</w:t>
      </w:r>
      <w:r w:rsidRPr="006C2E39">
        <w:rPr>
          <w:rFonts w:asciiTheme="minorHAnsi" w:hAnsiTheme="minorHAnsi" w:cs="Arial"/>
        </w:rPr>
        <w:tab/>
      </w:r>
      <w:r w:rsidRPr="006C2E39">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de justificativa para a exclusão.</w:t>
      </w:r>
    </w:p>
    <w:p w14:paraId="2D4996B8" w14:textId="77777777" w:rsidR="00663891" w:rsidRPr="006C2E39" w:rsidRDefault="00663891" w:rsidP="00663891">
      <w:pPr>
        <w:jc w:val="both"/>
        <w:rPr>
          <w:rFonts w:asciiTheme="minorHAnsi" w:hAnsiTheme="minorHAnsi" w:cs="Arial"/>
        </w:rPr>
      </w:pPr>
    </w:p>
    <w:p w14:paraId="7B27DDA4"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§5º, Lei nº 12.232/2010 e art. 10, §5º, Decreto nº 6.555/2010.</w:t>
      </w:r>
    </w:p>
    <w:p w14:paraId="436EE3C0" w14:textId="77777777" w:rsidR="00663891" w:rsidRPr="006C2E39" w:rsidRDefault="00663891" w:rsidP="00663891">
      <w:pPr>
        <w:jc w:val="both"/>
        <w:rPr>
          <w:rFonts w:asciiTheme="minorHAnsi" w:hAnsiTheme="minorHAnsi" w:cs="Arial"/>
        </w:rPr>
      </w:pPr>
    </w:p>
    <w:p w14:paraId="10240A4E" w14:textId="77777777" w:rsidR="00663891" w:rsidRPr="006C2E39" w:rsidRDefault="00663891" w:rsidP="00663891">
      <w:pPr>
        <w:jc w:val="both"/>
        <w:rPr>
          <w:rFonts w:asciiTheme="minorHAnsi" w:hAnsiTheme="minorHAnsi" w:cs="Arial"/>
        </w:rPr>
      </w:pPr>
      <w:r w:rsidRPr="006C2E39">
        <w:rPr>
          <w:rFonts w:asciiTheme="minorHAnsi" w:hAnsiTheme="minorHAnsi" w:cs="Arial"/>
        </w:rPr>
        <w:t>17.3.5</w:t>
      </w:r>
      <w:r w:rsidRPr="006C2E39">
        <w:rPr>
          <w:rFonts w:asciiTheme="minorHAnsi" w:hAnsiTheme="minorHAnsi" w:cs="Arial"/>
        </w:rPr>
        <w:tab/>
      </w:r>
      <w:r w:rsidRPr="006C2E39">
        <w:rPr>
          <w:rFonts w:asciiTheme="minorHAnsi" w:hAnsiTheme="minorHAnsi" w:cs="Arial"/>
        </w:rPr>
        <w:tab/>
        <w:t>Admitida a impugnação, o impugnado terá o direito de abster-se de atuar na Subcomissão Técnica, declarando-se impedido ou suspeito, antes da decisão da autoridade competente.</w:t>
      </w:r>
    </w:p>
    <w:p w14:paraId="51AC05BC" w14:textId="77777777" w:rsidR="00663891" w:rsidRPr="006C2E39" w:rsidRDefault="00663891" w:rsidP="00663891">
      <w:pPr>
        <w:jc w:val="both"/>
        <w:rPr>
          <w:rFonts w:asciiTheme="minorHAnsi" w:hAnsiTheme="minorHAnsi" w:cs="Arial"/>
        </w:rPr>
      </w:pPr>
    </w:p>
    <w:p w14:paraId="4F64EE5D"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§6º, Lei nº 12.232/2010.</w:t>
      </w:r>
    </w:p>
    <w:p w14:paraId="6E19434B" w14:textId="77777777" w:rsidR="00663891" w:rsidRPr="006C2E39" w:rsidRDefault="00663891" w:rsidP="00663891">
      <w:pPr>
        <w:jc w:val="both"/>
        <w:rPr>
          <w:rFonts w:asciiTheme="minorHAnsi" w:hAnsiTheme="minorHAnsi" w:cs="Arial"/>
        </w:rPr>
      </w:pPr>
    </w:p>
    <w:p w14:paraId="5A378875" w14:textId="77777777" w:rsidR="00663891" w:rsidRPr="006C2E39" w:rsidRDefault="00663891" w:rsidP="00663891">
      <w:pPr>
        <w:jc w:val="both"/>
        <w:rPr>
          <w:rFonts w:asciiTheme="minorHAnsi" w:hAnsiTheme="minorHAnsi" w:cs="Arial"/>
        </w:rPr>
      </w:pPr>
      <w:r w:rsidRPr="006C2E39">
        <w:rPr>
          <w:rFonts w:asciiTheme="minorHAnsi" w:hAnsiTheme="minorHAnsi" w:cs="Arial"/>
        </w:rPr>
        <w:t>17.3.6</w:t>
      </w:r>
      <w:r w:rsidRPr="006C2E39">
        <w:rPr>
          <w:rFonts w:asciiTheme="minorHAnsi" w:hAnsiTheme="minorHAnsi" w:cs="Arial"/>
        </w:rPr>
        <w:tab/>
      </w:r>
      <w:r w:rsidRPr="006C2E39">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14:paraId="1F7AE638" w14:textId="77777777" w:rsidR="00663891" w:rsidRPr="006C2E39" w:rsidRDefault="00663891" w:rsidP="00663891">
      <w:pPr>
        <w:jc w:val="both"/>
        <w:rPr>
          <w:rFonts w:asciiTheme="minorHAnsi" w:hAnsiTheme="minorHAnsi" w:cs="Arial"/>
        </w:rPr>
      </w:pPr>
    </w:p>
    <w:p w14:paraId="48DEB388"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§7º, Lei nº 12.232/2010.</w:t>
      </w:r>
    </w:p>
    <w:p w14:paraId="229A434C" w14:textId="77777777" w:rsidR="00663891" w:rsidRPr="006C2E39" w:rsidRDefault="00663891" w:rsidP="00663891">
      <w:pPr>
        <w:jc w:val="both"/>
        <w:rPr>
          <w:rFonts w:asciiTheme="minorHAnsi" w:hAnsiTheme="minorHAnsi" w:cs="Arial"/>
        </w:rPr>
      </w:pPr>
    </w:p>
    <w:p w14:paraId="13147AC0" w14:textId="77777777" w:rsidR="00663891" w:rsidRPr="006C2E39" w:rsidRDefault="00663891" w:rsidP="00663891">
      <w:pPr>
        <w:tabs>
          <w:tab w:val="left" w:pos="1080"/>
        </w:tabs>
        <w:jc w:val="both"/>
        <w:rPr>
          <w:rFonts w:asciiTheme="minorHAnsi" w:hAnsiTheme="minorHAnsi" w:cs="Arial"/>
        </w:rPr>
      </w:pPr>
      <w:r w:rsidRPr="006C2E39">
        <w:rPr>
          <w:rFonts w:asciiTheme="minorHAnsi" w:hAnsiTheme="minorHAnsi" w:cs="Arial"/>
        </w:rPr>
        <w:t>17.3.6.1</w:t>
      </w:r>
      <w:r w:rsidRPr="006C2E39">
        <w:rPr>
          <w:rFonts w:asciiTheme="minorHAnsi" w:hAnsiTheme="minorHAnsi" w:cs="Arial"/>
        </w:rPr>
        <w:tab/>
      </w:r>
      <w:r w:rsidRPr="006C2E39">
        <w:rPr>
          <w:rFonts w:asciiTheme="minorHAnsi" w:hAnsiTheme="minorHAnsi" w:cs="Arial"/>
        </w:rPr>
        <w:tab/>
        <w:t>Será necessário publicar nova relação se o número de membros mantidos depois da impugnação restar inferior à quantidade disposta no subitem 17.3 deste Edital.</w:t>
      </w:r>
    </w:p>
    <w:p w14:paraId="13B5DDD0" w14:textId="77777777" w:rsidR="00663891" w:rsidRPr="006C2E39" w:rsidRDefault="00663891" w:rsidP="00663891">
      <w:pPr>
        <w:tabs>
          <w:tab w:val="left" w:pos="1080"/>
        </w:tabs>
        <w:jc w:val="both"/>
        <w:rPr>
          <w:rFonts w:asciiTheme="minorHAnsi" w:hAnsiTheme="minorHAnsi" w:cs="Arial"/>
        </w:rPr>
      </w:pPr>
    </w:p>
    <w:p w14:paraId="430B21AB"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10, §6º, Decreto nº 6.555/2010.</w:t>
      </w:r>
    </w:p>
    <w:p w14:paraId="1D17844D" w14:textId="77777777" w:rsidR="00663891" w:rsidRPr="006C2E39" w:rsidRDefault="00663891" w:rsidP="00663891">
      <w:pPr>
        <w:tabs>
          <w:tab w:val="left" w:pos="1080"/>
        </w:tabs>
        <w:jc w:val="both"/>
        <w:rPr>
          <w:rFonts w:asciiTheme="minorHAnsi" w:hAnsiTheme="minorHAnsi" w:cs="Arial"/>
        </w:rPr>
      </w:pPr>
    </w:p>
    <w:p w14:paraId="2A3B3605" w14:textId="77777777" w:rsidR="00663891" w:rsidRPr="006C2E39" w:rsidRDefault="00663891" w:rsidP="00663891">
      <w:pPr>
        <w:tabs>
          <w:tab w:val="left" w:pos="1080"/>
        </w:tabs>
        <w:jc w:val="both"/>
        <w:rPr>
          <w:rFonts w:asciiTheme="minorHAnsi" w:hAnsiTheme="minorHAnsi" w:cs="Arial"/>
        </w:rPr>
      </w:pPr>
      <w:r w:rsidRPr="006C2E39">
        <w:rPr>
          <w:rFonts w:asciiTheme="minorHAnsi" w:hAnsiTheme="minorHAnsi" w:cs="Arial"/>
        </w:rPr>
        <w:t>17.3.6.2</w:t>
      </w:r>
      <w:r w:rsidRPr="006C2E39">
        <w:rPr>
          <w:rFonts w:asciiTheme="minorHAnsi" w:hAnsiTheme="minorHAnsi" w:cs="Arial"/>
        </w:rPr>
        <w:tab/>
      </w:r>
      <w:r w:rsidRPr="006C2E39">
        <w:rPr>
          <w:rFonts w:asciiTheme="minorHAnsi" w:hAnsiTheme="minorHAnsi" w:cs="Arial"/>
        </w:rPr>
        <w:tab/>
        <w:t>Só será admitida nova impugnação a nome que vier a completar a relação anteriormente publicada.</w:t>
      </w:r>
    </w:p>
    <w:p w14:paraId="3C943290" w14:textId="77777777" w:rsidR="00663891" w:rsidRPr="006C2E39" w:rsidRDefault="00663891" w:rsidP="00663891">
      <w:pPr>
        <w:ind w:left="709" w:hanging="709"/>
        <w:jc w:val="both"/>
        <w:rPr>
          <w:rFonts w:asciiTheme="minorHAnsi" w:hAnsiTheme="minorHAnsi" w:cs="Arial"/>
        </w:rPr>
      </w:pPr>
    </w:p>
    <w:p w14:paraId="1C648280"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§1º, Lei nº 12.232/2010 e art. 10, §1º, Decreto nº 6.555/2010.</w:t>
      </w:r>
    </w:p>
    <w:p w14:paraId="56EF2737" w14:textId="77777777" w:rsidR="00663891" w:rsidRPr="006C2E39" w:rsidRDefault="00663891" w:rsidP="00663891">
      <w:pPr>
        <w:ind w:left="709" w:hanging="709"/>
        <w:jc w:val="both"/>
        <w:rPr>
          <w:rFonts w:asciiTheme="minorHAnsi" w:hAnsiTheme="minorHAnsi" w:cs="Arial"/>
        </w:rPr>
      </w:pPr>
    </w:p>
    <w:p w14:paraId="2FC04418" w14:textId="77777777" w:rsidR="00663891" w:rsidRPr="006C2E39" w:rsidRDefault="00663891" w:rsidP="00663891">
      <w:pPr>
        <w:jc w:val="both"/>
        <w:rPr>
          <w:rFonts w:asciiTheme="minorHAnsi" w:hAnsiTheme="minorHAnsi" w:cs="Arial"/>
        </w:rPr>
      </w:pPr>
      <w:r w:rsidRPr="006C2E39">
        <w:rPr>
          <w:rFonts w:asciiTheme="minorHAnsi" w:hAnsiTheme="minorHAnsi" w:cs="Arial"/>
        </w:rPr>
        <w:t>17.3.7</w:t>
      </w:r>
      <w:r w:rsidRPr="006C2E39">
        <w:rPr>
          <w:rFonts w:asciiTheme="minorHAnsi" w:hAnsiTheme="minorHAnsi" w:cs="Arial"/>
        </w:rPr>
        <w:tab/>
      </w:r>
      <w:r w:rsidRPr="006C2E39">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14:paraId="7E0121C2" w14:textId="77777777" w:rsidR="00663891" w:rsidRPr="006C2E39" w:rsidRDefault="00663891" w:rsidP="00663891">
      <w:pPr>
        <w:ind w:left="709" w:hanging="709"/>
        <w:jc w:val="both"/>
        <w:rPr>
          <w:rFonts w:asciiTheme="minorHAnsi" w:hAnsiTheme="minorHAnsi" w:cs="Arial"/>
        </w:rPr>
      </w:pPr>
    </w:p>
    <w:p w14:paraId="0C7915E7" w14:textId="77777777" w:rsidR="00663891" w:rsidRPr="006C2E39" w:rsidRDefault="00663891" w:rsidP="00663891">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10, §8º, Lei nº 12.232/2010.</w:t>
      </w:r>
    </w:p>
    <w:p w14:paraId="1C49ED27" w14:textId="77777777" w:rsidR="00663891" w:rsidRPr="006C2E39" w:rsidRDefault="00663891" w:rsidP="00663891">
      <w:pPr>
        <w:ind w:left="709" w:hanging="709"/>
        <w:jc w:val="both"/>
        <w:rPr>
          <w:rFonts w:asciiTheme="minorHAnsi" w:hAnsiTheme="minorHAnsi" w:cs="Arial"/>
        </w:rPr>
      </w:pPr>
    </w:p>
    <w:p w14:paraId="5B1BA76A" w14:textId="77777777" w:rsidR="00663891" w:rsidRPr="006C2E39" w:rsidRDefault="00663891" w:rsidP="00663891">
      <w:pPr>
        <w:tabs>
          <w:tab w:val="left" w:pos="1418"/>
        </w:tabs>
        <w:jc w:val="both"/>
        <w:rPr>
          <w:rFonts w:asciiTheme="minorHAnsi" w:hAnsiTheme="minorHAnsi" w:cs="Arial"/>
        </w:rPr>
      </w:pPr>
      <w:r w:rsidRPr="006C2E39">
        <w:rPr>
          <w:rFonts w:asciiTheme="minorHAnsi" w:hAnsiTheme="minorHAnsi" w:cs="Arial"/>
        </w:rPr>
        <w:t>17.4</w:t>
      </w:r>
      <w:r w:rsidRPr="006C2E39">
        <w:rPr>
          <w:rFonts w:asciiTheme="minorHAnsi" w:hAnsiTheme="minorHAnsi" w:cs="Arial"/>
        </w:rPr>
        <w:tab/>
        <w:t xml:space="preserve">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6C2E39">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6C2E39">
        <w:rPr>
          <w:rFonts w:asciiTheme="minorHAnsi" w:hAnsiTheme="minorHAnsi" w:cs="Arial"/>
        </w:rPr>
        <w:t xml:space="preserve">contribuam para assegurar a contratação da proposta mais vantajosa, nos termos do art. 3º, </w:t>
      </w:r>
      <w:r w:rsidRPr="006C2E39">
        <w:rPr>
          <w:rFonts w:asciiTheme="minorHAnsi" w:hAnsiTheme="minorHAnsi" w:cs="Arial"/>
          <w:i/>
        </w:rPr>
        <w:t>caput</w:t>
      </w:r>
      <w:r w:rsidRPr="006C2E39">
        <w:rPr>
          <w:rFonts w:asciiTheme="minorHAnsi" w:hAnsiTheme="minorHAnsi" w:cs="Arial"/>
        </w:rPr>
        <w:t>, da Lei 8.666/1993.</w:t>
      </w:r>
    </w:p>
    <w:p w14:paraId="4EF27AD4" w14:textId="77777777" w:rsidR="00663891" w:rsidRPr="006C2E39" w:rsidRDefault="00663891" w:rsidP="00663891">
      <w:pPr>
        <w:jc w:val="both"/>
        <w:rPr>
          <w:rFonts w:asciiTheme="minorHAnsi" w:hAnsiTheme="minorHAnsi" w:cs="Arial"/>
          <w:lang w:val="pt-PT"/>
        </w:rPr>
      </w:pPr>
    </w:p>
    <w:p w14:paraId="475EF161" w14:textId="77777777" w:rsidR="00663891" w:rsidRPr="006C2E39" w:rsidRDefault="00663891" w:rsidP="00663891">
      <w:pPr>
        <w:jc w:val="both"/>
        <w:rPr>
          <w:rFonts w:asciiTheme="minorHAnsi" w:hAnsiTheme="minorHAnsi" w:cs="Arial"/>
        </w:rPr>
      </w:pPr>
      <w:r w:rsidRPr="006C2E39">
        <w:rPr>
          <w:rFonts w:asciiTheme="minorHAnsi" w:hAnsiTheme="minorHAnsi" w:cs="Arial"/>
        </w:rPr>
        <w:t>17.4.1</w:t>
      </w:r>
      <w:r w:rsidRPr="006C2E39">
        <w:rPr>
          <w:rFonts w:asciiTheme="minorHAnsi" w:hAnsiTheme="minorHAnsi" w:cs="Arial"/>
        </w:rPr>
        <w:tab/>
      </w:r>
      <w:r w:rsidRPr="006C2E39">
        <w:rPr>
          <w:rFonts w:asciiTheme="minorHAnsi" w:hAnsiTheme="minorHAnsi" w:cs="Arial"/>
        </w:rPr>
        <w:tab/>
        <w:t>Os membros da Comissão Especial ou Permanente de Licitação e da Subcomissão Técnica assinarão Termo de Responsabilidade, que ficará nos autos do processo desta concorrência, observados os respectivos modelos:</w:t>
      </w:r>
    </w:p>
    <w:p w14:paraId="205EF254" w14:textId="77777777" w:rsidR="00663891" w:rsidRPr="006C2E39" w:rsidRDefault="00663891" w:rsidP="00663891">
      <w:pPr>
        <w:jc w:val="both"/>
        <w:rPr>
          <w:rFonts w:asciiTheme="minorHAnsi" w:hAnsiTheme="minorHAnsi" w:cs="Arial"/>
        </w:rPr>
      </w:pPr>
    </w:p>
    <w:p w14:paraId="75833D0E" w14:textId="77777777" w:rsidR="00663891" w:rsidRPr="006C2E39" w:rsidRDefault="00663891" w:rsidP="00663891">
      <w:pPr>
        <w:jc w:val="both"/>
        <w:rPr>
          <w:rFonts w:asciiTheme="minorHAnsi" w:hAnsiTheme="minorHAnsi" w:cs="Arial"/>
        </w:rPr>
      </w:pPr>
    </w:p>
    <w:p w14:paraId="46CA394C" w14:textId="77777777" w:rsidR="00663891" w:rsidRPr="006C2E39" w:rsidRDefault="00663891" w:rsidP="00663891">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6C2E39">
        <w:rPr>
          <w:rFonts w:asciiTheme="minorHAnsi" w:hAnsiTheme="minorHAnsi" w:cs="Arial"/>
          <w:b/>
        </w:rPr>
        <w:t xml:space="preserve">COMISSÃO </w:t>
      </w:r>
      <w:r w:rsidRPr="006C2E39">
        <w:rPr>
          <w:rFonts w:asciiTheme="minorHAnsi" w:hAnsiTheme="minorHAnsi" w:cs="Arial"/>
          <w:b/>
          <w:highlight w:val="yellow"/>
        </w:rPr>
        <w:t>ESPECIAL OU PERMANENTE</w:t>
      </w:r>
      <w:r w:rsidRPr="006C2E39">
        <w:rPr>
          <w:rFonts w:asciiTheme="minorHAnsi" w:hAnsiTheme="minorHAnsi" w:cs="Arial"/>
          <w:b/>
        </w:rPr>
        <w:t xml:space="preserve"> DE LICITAÇÃO</w:t>
      </w:r>
    </w:p>
    <w:p w14:paraId="6F68241C" w14:textId="77777777" w:rsidR="00663891" w:rsidRPr="006C2E39" w:rsidRDefault="00663891" w:rsidP="00663891">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5704F226"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6C2E39">
        <w:rPr>
          <w:rFonts w:asciiTheme="minorHAnsi" w:hAnsiTheme="minorHAnsi" w:cs="Arial"/>
          <w:b/>
          <w:bCs/>
          <w:u w:val="single"/>
        </w:rPr>
        <w:t>TERMO DE RESPONSABILIDADE</w:t>
      </w:r>
    </w:p>
    <w:p w14:paraId="3969289B"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12478F1D" w14:textId="77777777" w:rsidR="00663891" w:rsidRPr="006C2E39" w:rsidRDefault="00663891" w:rsidP="0034665A">
      <w:pPr>
        <w:pStyle w:val="PargrafodaLista"/>
        <w:numPr>
          <w:ilvl w:val="0"/>
          <w:numId w:val="92"/>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6C2E39">
        <w:rPr>
          <w:rFonts w:asciiTheme="minorHAnsi" w:hAnsiTheme="minorHAnsi" w:cs="Arial"/>
        </w:rPr>
        <w:t xml:space="preserve">Eu, ............................................................ , Matrícula nº ..............................., lotado no .............................................., integrante da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responsável pelo </w:t>
      </w:r>
      <w:r w:rsidRPr="006C2E39">
        <w:rPr>
          <w:rFonts w:asciiTheme="minorHAnsi" w:hAnsiTheme="minorHAnsi" w:cs="Arial"/>
          <w:bCs/>
        </w:rPr>
        <w:t>processamento do presente processo licitatório</w:t>
      </w:r>
      <w:r w:rsidRPr="006C2E39">
        <w:rPr>
          <w:rFonts w:asciiTheme="minorHAnsi" w:hAnsiTheme="minorHAnsi" w:cs="Arial"/>
        </w:rPr>
        <w:t xml:space="preserve"> - Concorrência nº ........................./............... realizado pelo(a) ..........................................................., para a contratação de </w:t>
      </w:r>
      <w:r w:rsidRPr="006C2E39">
        <w:rPr>
          <w:rFonts w:asciiTheme="minorHAnsi" w:hAnsiTheme="minorHAnsi" w:cs="Arial"/>
          <w:bCs/>
        </w:rPr>
        <w:t>empresa especializada na prestação de serviços de comunicação digital</w:t>
      </w:r>
      <w:r w:rsidRPr="006C2E39">
        <w:rPr>
          <w:rFonts w:asciiTheme="minorHAnsi" w:hAnsiTheme="minorHAnsi" w:cs="Arial"/>
        </w:rPr>
        <w:t>,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5E4A05FA"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58D43BBC" w14:textId="77777777" w:rsidR="00663891" w:rsidRPr="006C2E39" w:rsidRDefault="00663891" w:rsidP="00663891">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6C2E39">
        <w:rPr>
          <w:rFonts w:asciiTheme="minorHAnsi" w:hAnsiTheme="minorHAnsi" w:cs="Arial"/>
        </w:rPr>
        <w:t>2.</w:t>
      </w:r>
      <w:r w:rsidRPr="006C2E39">
        <w:rPr>
          <w:rFonts w:asciiTheme="minorHAnsi" w:hAnsiTheme="minorHAnsi" w:cs="Arial"/>
        </w:rPr>
        <w:tab/>
        <w:t>Comprometo-me, ainda, a:</w:t>
      </w:r>
    </w:p>
    <w:p w14:paraId="6104750F" w14:textId="77777777" w:rsidR="00663891" w:rsidRPr="006C2E39" w:rsidRDefault="00663891" w:rsidP="00663891">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030BB185"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6C2E39">
        <w:rPr>
          <w:rFonts w:asciiTheme="minorHAnsi" w:hAnsiTheme="minorHAnsi" w:cs="Arial"/>
        </w:rPr>
        <w:t xml:space="preserve">I – </w:t>
      </w:r>
      <w:r w:rsidRPr="006C2E39">
        <w:rPr>
          <w:rStyle w:val="apple-converted-space"/>
          <w:rFonts w:asciiTheme="minorHAnsi" w:hAnsiTheme="minorHAnsi" w:cs="Arial"/>
        </w:rPr>
        <w:t xml:space="preserve">NÃO </w:t>
      </w:r>
      <w:r w:rsidRPr="006C2E39">
        <w:rPr>
          <w:rFonts w:asciiTheme="minorHAnsi" w:hAnsiTheme="minorHAnsi" w:cs="Arial"/>
        </w:rPr>
        <w:t xml:space="preserve">divulgar ou fazer uso de informações privilegiadas, em proveito próprio ou de terceiro, obtida em razão das atividades exercidas nesta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p>
    <w:p w14:paraId="72A5F276"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63538D15"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 xml:space="preserve">III – NÃO exercer, direta ou indiretamente, atividade que em razão da sua natureza seja incompatível com as atribuições da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que agora ocupo;</w:t>
      </w:r>
    </w:p>
    <w:p w14:paraId="175844E9"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IV – NÃO atuar, ainda que informalmente, como procurador, consultor, assessor ou intermediário de interesses privados, relacionados ao objeto da Concorrência;</w:t>
      </w:r>
    </w:p>
    <w:p w14:paraId="30584FCC"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p>
    <w:p w14:paraId="46FA24F1"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 xml:space="preserve">VI – NÃO receber presente de quem tenha interesse em minha decisão como membro desta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fora dos limites e condições estabelecidos em regulamento; e</w:t>
      </w:r>
    </w:p>
    <w:p w14:paraId="0568179B"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VII – NÃO prestar serviços, ainda que eventuais, a empresa de comunicação cuja atividade seja contratada pelo ente responsável pela presente contratação.</w:t>
      </w:r>
    </w:p>
    <w:p w14:paraId="055E57EC"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671EA59A"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Data: _____ de ______________de _______</w:t>
      </w:r>
    </w:p>
    <w:p w14:paraId="02208A56"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3567BE30"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______________________________________</w:t>
      </w:r>
    </w:p>
    <w:p w14:paraId="67F81313"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Assinatura Servidor</w:t>
      </w:r>
    </w:p>
    <w:p w14:paraId="3300B65D" w14:textId="77777777" w:rsidR="00663891" w:rsidRPr="006C2E39" w:rsidRDefault="00663891" w:rsidP="00663891">
      <w:pPr>
        <w:jc w:val="both"/>
        <w:rPr>
          <w:rFonts w:asciiTheme="minorHAnsi" w:hAnsiTheme="minorHAnsi" w:cs="Arial"/>
        </w:rPr>
      </w:pPr>
    </w:p>
    <w:p w14:paraId="3D60EE4B" w14:textId="77777777" w:rsidR="00663891" w:rsidRPr="006C2E39" w:rsidRDefault="00663891" w:rsidP="00663891">
      <w:pPr>
        <w:jc w:val="both"/>
        <w:rPr>
          <w:rFonts w:asciiTheme="minorHAnsi" w:hAnsiTheme="minorHAnsi" w:cs="Arial"/>
        </w:rPr>
      </w:pPr>
    </w:p>
    <w:p w14:paraId="4AA28B49" w14:textId="77777777" w:rsidR="00663891" w:rsidRPr="006C2E39" w:rsidRDefault="00663891" w:rsidP="00663891">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6C2E39">
        <w:rPr>
          <w:rFonts w:asciiTheme="minorHAnsi" w:hAnsiTheme="minorHAnsi" w:cs="Arial"/>
          <w:b/>
        </w:rPr>
        <w:t>SUBCOMISSÃO TÉCNICA</w:t>
      </w:r>
    </w:p>
    <w:p w14:paraId="2E86BB66" w14:textId="77777777" w:rsidR="001C2341" w:rsidRPr="006C2E39" w:rsidRDefault="001C2341" w:rsidP="00663891">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58C659C4" w14:textId="77777777" w:rsidR="00663891" w:rsidRPr="006C2E39" w:rsidRDefault="00663891" w:rsidP="00663891">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6C2E39">
        <w:rPr>
          <w:rFonts w:asciiTheme="minorHAnsi" w:hAnsiTheme="minorHAnsi" w:cs="Arial"/>
          <w:b/>
          <w:u w:val="single"/>
        </w:rPr>
        <w:t>ORIENTAÇÕES GERAIS</w:t>
      </w:r>
    </w:p>
    <w:p w14:paraId="4B8DA82A" w14:textId="77777777" w:rsidR="00663891" w:rsidRPr="006C2E39" w:rsidRDefault="00663891" w:rsidP="00663891">
      <w:pPr>
        <w:pBdr>
          <w:top w:val="single" w:sz="4" w:space="1" w:color="auto"/>
          <w:left w:val="single" w:sz="4" w:space="4" w:color="auto"/>
          <w:bottom w:val="single" w:sz="4" w:space="1" w:color="auto"/>
          <w:right w:val="single" w:sz="4" w:space="4" w:color="auto"/>
        </w:pBdr>
        <w:rPr>
          <w:rFonts w:asciiTheme="minorHAnsi" w:hAnsiTheme="minorHAnsi" w:cs="Arial"/>
        </w:rPr>
      </w:pPr>
    </w:p>
    <w:p w14:paraId="147926CE"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 xml:space="preserve">Esta concorrência para contratação de serviços de comunicação digital é processada e julgada por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com exceção da análise e julgamento das Propostas Técnicas.</w:t>
      </w:r>
    </w:p>
    <w:p w14:paraId="06D2749F"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52D0ABB0"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A Subcomissão Técnica analisará as propostas e informações apresentadas nos Invólucros nº 1 (Plano de Comunicação Digital – Via Não Identificada) e nº 3 (Capacidade de Atendimento e Relatos de Soluções de Comunicação Digital) para julgamento das Propostas Técnicas das licitantes.</w:t>
      </w:r>
    </w:p>
    <w:p w14:paraId="2A57540F"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7340841C"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nas questões relacionadas ao julgamento técnico.</w:t>
      </w:r>
    </w:p>
    <w:p w14:paraId="0D191D03"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177AB2B7"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14:paraId="5926D9EA"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4282D221"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A pontuação de cada proposta refletirá seu grau de adequação às exigências deste Edital, resultante da comparação direta entre as propostas em cada quesito ou subquesito.</w:t>
      </w:r>
    </w:p>
    <w:p w14:paraId="2FC419F3"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11245094"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A(s) proposta(s) que demonstrar(em) maior adequação ao Edital, em cada quesito ou subquesito, receberão(ão) a maior pontuação, até a máxima permitida. As demais propostas receberão pontuação inferiores, correspondentes ao grau de adequação de cada uma ao Edital, tendo como referência a(s) proposta(s) que demonstra(em) maior adequação ao Edital.</w:t>
      </w:r>
    </w:p>
    <w:p w14:paraId="3933F450"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193083E5" w14:textId="77777777" w:rsidR="00663891" w:rsidRPr="006C2E39" w:rsidRDefault="00663891" w:rsidP="00663891">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C2E39">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7540B211" w14:textId="77777777" w:rsidR="00663891" w:rsidRPr="006C2E39" w:rsidRDefault="00663891" w:rsidP="00663891">
      <w:pPr>
        <w:pBdr>
          <w:top w:val="single" w:sz="4" w:space="1" w:color="auto"/>
          <w:left w:val="single" w:sz="4" w:space="4" w:color="auto"/>
          <w:bottom w:val="single" w:sz="4" w:space="1" w:color="auto"/>
          <w:right w:val="single" w:sz="4" w:space="4" w:color="auto"/>
        </w:pBdr>
        <w:rPr>
          <w:rFonts w:asciiTheme="minorHAnsi" w:hAnsiTheme="minorHAnsi" w:cs="Arial"/>
        </w:rPr>
      </w:pPr>
    </w:p>
    <w:p w14:paraId="4DFC3A20"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6C2E39">
        <w:rPr>
          <w:rFonts w:asciiTheme="minorHAnsi" w:hAnsiTheme="minorHAnsi" w:cs="Arial"/>
          <w:b/>
          <w:bCs/>
          <w:u w:val="single"/>
        </w:rPr>
        <w:t>TERMO DE RESPONSABILIDADE</w:t>
      </w:r>
    </w:p>
    <w:p w14:paraId="604EB284"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46236A70" w14:textId="77777777" w:rsidR="00663891" w:rsidRPr="006C2E39" w:rsidRDefault="00663891" w:rsidP="0034665A">
      <w:pPr>
        <w:pStyle w:val="PargrafodaLista"/>
        <w:numPr>
          <w:ilvl w:val="0"/>
          <w:numId w:val="92"/>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6C2E39">
        <w:rPr>
          <w:rFonts w:asciiTheme="minorHAnsi" w:hAnsiTheme="minorHAnsi" w:cs="Arial"/>
        </w:rPr>
        <w:t xml:space="preserve">Eu, ........................................................., Matrícula nº ..............................., vinculado(a) ao .............................................................................., integrante da Subcomissão Técnica responsável pelo julgamento técnico do presente processo de Concorrência realizado pelo(a) ......................................................, para a contratação de </w:t>
      </w:r>
      <w:r w:rsidRPr="006C2E39">
        <w:rPr>
          <w:rFonts w:asciiTheme="minorHAnsi" w:hAnsiTheme="minorHAnsi" w:cs="Arial"/>
          <w:bCs/>
        </w:rPr>
        <w:t>empresa especializada na prestação de serviços de comunicação digital</w:t>
      </w:r>
      <w:r w:rsidRPr="006C2E39">
        <w:rPr>
          <w:rFonts w:asciiTheme="minorHAnsi" w:hAnsiTheme="minorHAnsi" w:cs="Arial"/>
        </w:rPr>
        <w:t>,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14:paraId="57B72786"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28741B8B" w14:textId="77777777" w:rsidR="00663891" w:rsidRPr="006C2E39" w:rsidRDefault="00663891" w:rsidP="00663891">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6C2E39">
        <w:rPr>
          <w:rFonts w:asciiTheme="minorHAnsi" w:hAnsiTheme="minorHAnsi" w:cs="Arial"/>
        </w:rPr>
        <w:t>2.</w:t>
      </w:r>
      <w:r w:rsidRPr="006C2E39">
        <w:rPr>
          <w:rFonts w:asciiTheme="minorHAnsi" w:hAnsiTheme="minorHAnsi" w:cs="Arial"/>
        </w:rPr>
        <w:tab/>
        <w:t>Comprometo-me, ainda a:</w:t>
      </w:r>
    </w:p>
    <w:p w14:paraId="09517180" w14:textId="77777777" w:rsidR="00663891" w:rsidRPr="006C2E39" w:rsidRDefault="00663891" w:rsidP="00663891">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147BF25A"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6C2E39">
        <w:rPr>
          <w:rFonts w:asciiTheme="minorHAnsi" w:hAnsiTheme="minorHAnsi" w:cs="Arial"/>
        </w:rPr>
        <w:t xml:space="preserve">I – </w:t>
      </w:r>
      <w:r w:rsidRPr="006C2E39">
        <w:rPr>
          <w:rStyle w:val="apple-converted-space"/>
          <w:rFonts w:asciiTheme="minorHAnsi" w:hAnsiTheme="minorHAnsi" w:cs="Arial"/>
        </w:rPr>
        <w:t xml:space="preserve">NÃO </w:t>
      </w:r>
      <w:r w:rsidRPr="006C2E39">
        <w:rPr>
          <w:rFonts w:asciiTheme="minorHAnsi" w:hAnsiTheme="minorHAnsi" w:cs="Arial"/>
        </w:rPr>
        <w:t>divulgar ou fazer uso de informações privilegiadas, em proveito próprio ou de terceiro, obtida em razão das atividades exercidas nesta Subcomissão Técnica;</w:t>
      </w:r>
    </w:p>
    <w:p w14:paraId="720D18AB"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7B785E3D"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53C44F9B"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IV – NÃO atuar, ainda que informalmente, como procurador, consultor, assessor ou intermediário de interesses privados, relacionados ao objeto da Concorrência;</w:t>
      </w:r>
    </w:p>
    <w:p w14:paraId="2D2EDA7B"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79806D1B"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VI – NÃO receber presente de quem tenha interesse em minha decisão como membro desta Subcomissão Técnica, fora dos limites e condições estabelecidos em regulamento;</w:t>
      </w:r>
    </w:p>
    <w:p w14:paraId="4EE6AF80"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VII – NÃO prestar serviços, ainda que eventuais, a empresa de comunicação cuja atividade seja contratada pelo ente ao qual estou vinculado, ou responsável pela presente contratação; e</w:t>
      </w:r>
    </w:p>
    <w:p w14:paraId="02E7A3BC" w14:textId="77777777" w:rsidR="00663891" w:rsidRPr="006C2E39" w:rsidRDefault="00663891" w:rsidP="0066389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C2E39">
        <w:rPr>
          <w:rFonts w:asciiTheme="minorHAnsi" w:hAnsiTheme="minorHAnsi" w:cs="Arial"/>
        </w:rPr>
        <w:t>VIII – NÃO participar, direta ou indiretamente, das sessões públicas desta licitação, realizadas pela Comissão Especial ou Permanente de Licitação.</w:t>
      </w:r>
    </w:p>
    <w:p w14:paraId="0B811BCC"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64276A00"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Data: _____ de ______________de _______</w:t>
      </w:r>
    </w:p>
    <w:p w14:paraId="2D63E930"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6CF59B72"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______________________________________</w:t>
      </w:r>
    </w:p>
    <w:p w14:paraId="2559496B" w14:textId="77777777" w:rsidR="00663891" w:rsidRPr="006C2E39" w:rsidRDefault="00663891" w:rsidP="00663891">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C2E39">
        <w:rPr>
          <w:rFonts w:asciiTheme="minorHAnsi" w:hAnsiTheme="minorHAnsi" w:cs="Arial"/>
        </w:rPr>
        <w:t>Assinatura</w:t>
      </w:r>
    </w:p>
    <w:p w14:paraId="6D626203" w14:textId="77777777" w:rsidR="00663891" w:rsidRPr="006C2E39" w:rsidRDefault="00663891" w:rsidP="00663891">
      <w:pPr>
        <w:jc w:val="both"/>
        <w:rPr>
          <w:rFonts w:asciiTheme="minorHAnsi" w:hAnsiTheme="minorHAnsi" w:cs="Arial"/>
        </w:rPr>
      </w:pPr>
    </w:p>
    <w:p w14:paraId="72570C9D" w14:textId="77777777" w:rsidR="00663891" w:rsidRPr="006C2E39" w:rsidRDefault="00663891" w:rsidP="00663891">
      <w:pPr>
        <w:jc w:val="both"/>
        <w:rPr>
          <w:rFonts w:asciiTheme="minorHAnsi" w:hAnsiTheme="minorHAnsi" w:cs="Arial"/>
        </w:rPr>
      </w:pPr>
      <w:r w:rsidRPr="006C2E39">
        <w:rPr>
          <w:rFonts w:asciiTheme="minorHAnsi" w:hAnsiTheme="minorHAnsi" w:cs="Arial"/>
        </w:rPr>
        <w:t>17.4.1.1</w:t>
      </w:r>
      <w:r w:rsidRPr="006C2E39">
        <w:rPr>
          <w:rFonts w:asciiTheme="minorHAnsi" w:hAnsiTheme="minorHAnsi" w:cs="Arial"/>
        </w:rPr>
        <w:tab/>
        <w:t xml:space="preserve">Os membros da </w:t>
      </w:r>
      <w:r w:rsidRPr="006C2E39">
        <w:rPr>
          <w:rFonts w:asciiTheme="minorHAnsi" w:hAnsiTheme="minorHAnsi" w:cs="Arial"/>
          <w:highlight w:val="yellow"/>
        </w:rPr>
        <w:t>Comissão Especial ou Permanente</w:t>
      </w:r>
      <w:r w:rsidRPr="006C2E39">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14:paraId="108BE916" w14:textId="77777777" w:rsidR="00663891" w:rsidRPr="006C2E39" w:rsidRDefault="00663891" w:rsidP="00663891">
      <w:pPr>
        <w:jc w:val="both"/>
        <w:rPr>
          <w:rFonts w:asciiTheme="minorHAnsi" w:hAnsiTheme="minorHAnsi" w:cs="Arial"/>
        </w:rPr>
      </w:pPr>
    </w:p>
    <w:p w14:paraId="6279A2D1" w14:textId="77777777" w:rsidR="00663891" w:rsidRPr="006C2E39" w:rsidRDefault="00663891" w:rsidP="00663891">
      <w:pPr>
        <w:jc w:val="both"/>
        <w:rPr>
          <w:rFonts w:asciiTheme="minorHAnsi" w:hAnsiTheme="minorHAnsi" w:cs="Arial"/>
        </w:rPr>
      </w:pPr>
    </w:p>
    <w:p w14:paraId="595A2608" w14:textId="77777777" w:rsidR="00D60910" w:rsidRPr="006C2E39" w:rsidRDefault="00D60910"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DIVULGAÇÃO DOS ATOS LICITATÓRIOS</w:t>
      </w:r>
    </w:p>
    <w:p w14:paraId="7271DDAA" w14:textId="77777777" w:rsidR="00D60910" w:rsidRPr="006C2E39" w:rsidRDefault="00D60910" w:rsidP="00D60910">
      <w:pPr>
        <w:tabs>
          <w:tab w:val="left" w:pos="284"/>
          <w:tab w:val="left" w:pos="709"/>
        </w:tabs>
        <w:jc w:val="both"/>
        <w:rPr>
          <w:rFonts w:asciiTheme="minorHAnsi" w:hAnsiTheme="minorHAnsi" w:cs="Arial"/>
          <w:b/>
        </w:rPr>
      </w:pPr>
    </w:p>
    <w:p w14:paraId="1551BE05" w14:textId="353F66E7" w:rsidR="00D60910" w:rsidRPr="006C2E39" w:rsidRDefault="00B5003B" w:rsidP="00D60910">
      <w:pPr>
        <w:tabs>
          <w:tab w:val="left" w:pos="284"/>
        </w:tabs>
        <w:jc w:val="both"/>
        <w:rPr>
          <w:rFonts w:asciiTheme="minorHAnsi" w:hAnsiTheme="minorHAnsi" w:cs="Arial"/>
          <w:bCs/>
        </w:rPr>
      </w:pPr>
      <w:r w:rsidRPr="006C2E39">
        <w:rPr>
          <w:rFonts w:asciiTheme="minorHAnsi" w:hAnsiTheme="minorHAnsi" w:cs="Arial"/>
          <w:bCs/>
        </w:rPr>
        <w:t>18</w:t>
      </w:r>
      <w:r w:rsidR="00D60910" w:rsidRPr="006C2E39">
        <w:rPr>
          <w:rFonts w:asciiTheme="minorHAnsi" w:hAnsiTheme="minorHAnsi" w:cs="Arial"/>
          <w:bCs/>
        </w:rPr>
        <w:t>.1</w:t>
      </w:r>
      <w:r w:rsidR="00D60910" w:rsidRPr="006C2E39">
        <w:rPr>
          <w:rFonts w:asciiTheme="minorHAnsi" w:hAnsiTheme="minorHAnsi" w:cs="Arial"/>
          <w:bCs/>
        </w:rPr>
        <w:tab/>
      </w:r>
      <w:r w:rsidR="00D60910" w:rsidRPr="006C2E39">
        <w:rPr>
          <w:rFonts w:asciiTheme="minorHAnsi" w:hAnsiTheme="minorHAnsi" w:cs="Arial"/>
          <w:bCs/>
        </w:rPr>
        <w:tab/>
        <w:t xml:space="preserve">A juízo da Comissão </w:t>
      </w:r>
      <w:r w:rsidR="00D60910" w:rsidRPr="006C2E39">
        <w:rPr>
          <w:rFonts w:asciiTheme="minorHAnsi" w:hAnsiTheme="minorHAnsi" w:cs="Arial"/>
          <w:highlight w:val="yellow"/>
        </w:rPr>
        <w:t>Especial ou Permanente</w:t>
      </w:r>
      <w:r w:rsidR="00D60910" w:rsidRPr="006C2E39">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14:paraId="7BF371A5" w14:textId="77777777" w:rsidR="00D60910" w:rsidRPr="006C2E39" w:rsidRDefault="00D60910" w:rsidP="00D60910">
      <w:pPr>
        <w:tabs>
          <w:tab w:val="left" w:pos="284"/>
        </w:tabs>
        <w:jc w:val="both"/>
        <w:rPr>
          <w:rFonts w:asciiTheme="minorHAnsi" w:hAnsiTheme="minorHAnsi" w:cs="Arial"/>
          <w:bCs/>
        </w:rPr>
      </w:pPr>
    </w:p>
    <w:p w14:paraId="455BD11C" w14:textId="77777777" w:rsidR="00D60910" w:rsidRPr="006C2E39" w:rsidRDefault="00D60910" w:rsidP="00D60910">
      <w:pPr>
        <w:tabs>
          <w:tab w:val="left" w:pos="284"/>
        </w:tabs>
        <w:ind w:left="1418"/>
        <w:jc w:val="both"/>
        <w:rPr>
          <w:rFonts w:asciiTheme="minorHAnsi" w:hAnsiTheme="minorHAnsi" w:cs="Arial"/>
          <w:bCs/>
        </w:rPr>
      </w:pPr>
      <w:r w:rsidRPr="006C2E39">
        <w:rPr>
          <w:rFonts w:asciiTheme="minorHAnsi" w:hAnsiTheme="minorHAnsi" w:cs="Arial"/>
          <w:bCs/>
        </w:rPr>
        <w:t>a) nas sessões de abertura de invólucros;</w:t>
      </w:r>
    </w:p>
    <w:p w14:paraId="6E71F6E9" w14:textId="77777777" w:rsidR="00D60910" w:rsidRPr="006C2E39" w:rsidRDefault="00D60910" w:rsidP="00D60910">
      <w:pPr>
        <w:tabs>
          <w:tab w:val="left" w:pos="284"/>
        </w:tabs>
        <w:ind w:left="1418"/>
        <w:jc w:val="both"/>
        <w:rPr>
          <w:rFonts w:asciiTheme="minorHAnsi" w:hAnsiTheme="minorHAnsi" w:cs="Arial"/>
          <w:bCs/>
        </w:rPr>
      </w:pPr>
    </w:p>
    <w:p w14:paraId="251A3D63" w14:textId="77777777" w:rsidR="00D60910" w:rsidRPr="006C2E39" w:rsidRDefault="00D60910" w:rsidP="00D60910">
      <w:pPr>
        <w:tabs>
          <w:tab w:val="left" w:pos="284"/>
        </w:tabs>
        <w:ind w:left="1418"/>
        <w:jc w:val="both"/>
        <w:rPr>
          <w:rFonts w:asciiTheme="minorHAnsi" w:hAnsiTheme="minorHAnsi" w:cs="Arial"/>
          <w:bCs/>
        </w:rPr>
      </w:pPr>
      <w:r w:rsidRPr="006C2E39">
        <w:rPr>
          <w:rFonts w:asciiTheme="minorHAnsi" w:hAnsiTheme="minorHAnsi" w:cs="Arial"/>
          <w:bCs/>
        </w:rPr>
        <w:t>b) por qualquer outro meio que permita a comprovação inequívoca do recebimento da comunicação pelas licitantes.</w:t>
      </w:r>
    </w:p>
    <w:p w14:paraId="7AB1B24A" w14:textId="77777777" w:rsidR="00D60910" w:rsidRPr="006C2E39" w:rsidRDefault="00D60910" w:rsidP="00D60910">
      <w:pPr>
        <w:tabs>
          <w:tab w:val="left" w:pos="284"/>
        </w:tabs>
        <w:jc w:val="both"/>
        <w:rPr>
          <w:rFonts w:asciiTheme="minorHAnsi" w:hAnsiTheme="minorHAnsi" w:cs="Arial"/>
          <w:bCs/>
        </w:rPr>
      </w:pPr>
    </w:p>
    <w:p w14:paraId="0E11AAFC" w14:textId="77777777" w:rsidR="00D60910" w:rsidRPr="006C2E39" w:rsidRDefault="00D60910" w:rsidP="00D60910">
      <w:pPr>
        <w:tabs>
          <w:tab w:val="left" w:pos="284"/>
        </w:tabs>
        <w:jc w:val="both"/>
        <w:rPr>
          <w:rFonts w:asciiTheme="minorHAnsi" w:hAnsiTheme="minorHAnsi" w:cs="Arial"/>
          <w:bCs/>
        </w:rPr>
      </w:pPr>
    </w:p>
    <w:p w14:paraId="56D940D0" w14:textId="77777777" w:rsidR="00D60910" w:rsidRPr="006C2E39" w:rsidRDefault="00D60910"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RECURSOS ADMINISTRATIVOS</w:t>
      </w:r>
    </w:p>
    <w:p w14:paraId="67985F66" w14:textId="77777777" w:rsidR="00D60910" w:rsidRPr="006C2E39" w:rsidRDefault="00D60910" w:rsidP="00D60910">
      <w:pPr>
        <w:tabs>
          <w:tab w:val="left" w:pos="284"/>
          <w:tab w:val="left" w:pos="709"/>
        </w:tabs>
        <w:jc w:val="both"/>
        <w:rPr>
          <w:rFonts w:asciiTheme="minorHAnsi" w:hAnsiTheme="minorHAnsi" w:cs="Arial"/>
        </w:rPr>
      </w:pPr>
    </w:p>
    <w:p w14:paraId="5B90C536" w14:textId="4C1ACE66"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.1</w:t>
      </w:r>
      <w:r w:rsidR="00D60910" w:rsidRPr="006C2E39">
        <w:rPr>
          <w:rFonts w:asciiTheme="minorHAnsi" w:hAnsiTheme="minorHAnsi" w:cs="Arial"/>
        </w:rPr>
        <w:tab/>
      </w:r>
      <w:r w:rsidR="00D60910" w:rsidRPr="006C2E39">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00D60910" w:rsidRPr="006C2E39">
        <w:rPr>
          <w:rFonts w:asciiTheme="minorHAnsi" w:hAnsiTheme="minorHAnsi" w:cs="Arial"/>
          <w:highlight w:val="yellow"/>
        </w:rPr>
        <w:t>autoridade competente do contratante</w:t>
      </w:r>
      <w:r w:rsidR="00D60910" w:rsidRPr="006C2E39">
        <w:rPr>
          <w:rFonts w:asciiTheme="minorHAnsi" w:hAnsiTheme="minorHAnsi" w:cs="Arial"/>
        </w:rPr>
        <w:t xml:space="preserve">, por intermédio da Comissão </w:t>
      </w:r>
      <w:r w:rsidR="00D60910" w:rsidRPr="006C2E39">
        <w:rPr>
          <w:rFonts w:asciiTheme="minorHAnsi" w:hAnsiTheme="minorHAnsi" w:cs="Arial"/>
          <w:highlight w:val="yellow"/>
        </w:rPr>
        <w:t>Especial ou Permanente</w:t>
      </w:r>
      <w:r w:rsidR="00D60910" w:rsidRPr="006C2E39">
        <w:rPr>
          <w:rFonts w:asciiTheme="minorHAnsi" w:hAnsiTheme="minorHAnsi" w:cs="Arial"/>
        </w:rPr>
        <w:t xml:space="preserve"> de Licitação, protocolizada no </w:t>
      </w:r>
      <w:r w:rsidR="00D60910" w:rsidRPr="006C2E39">
        <w:rPr>
          <w:rFonts w:asciiTheme="minorHAnsi" w:hAnsiTheme="minorHAnsi" w:cs="Arial"/>
          <w:highlight w:val="yellow"/>
        </w:rPr>
        <w:t>setor do contratante e endereço</w:t>
      </w:r>
      <w:r w:rsidR="00D60910" w:rsidRPr="006C2E39">
        <w:rPr>
          <w:rFonts w:asciiTheme="minorHAnsi" w:hAnsiTheme="minorHAnsi" w:cs="Arial"/>
        </w:rPr>
        <w:t xml:space="preserve">, de segunda a sexta-feira, no horário de </w:t>
      </w:r>
      <w:r w:rsidR="00D60910" w:rsidRPr="006C2E39">
        <w:rPr>
          <w:rFonts w:asciiTheme="minorHAnsi" w:hAnsiTheme="minorHAnsi" w:cs="Arial"/>
          <w:highlight w:val="yellow"/>
        </w:rPr>
        <w:t>XX</w:t>
      </w:r>
      <w:r w:rsidR="00D60910" w:rsidRPr="006C2E39">
        <w:rPr>
          <w:rFonts w:asciiTheme="minorHAnsi" w:hAnsiTheme="minorHAnsi" w:cs="Arial"/>
        </w:rPr>
        <w:t xml:space="preserve"> h às </w:t>
      </w:r>
      <w:r w:rsidR="00D60910" w:rsidRPr="006C2E39">
        <w:rPr>
          <w:rFonts w:asciiTheme="minorHAnsi" w:hAnsiTheme="minorHAnsi" w:cs="Arial"/>
          <w:highlight w:val="yellow"/>
        </w:rPr>
        <w:t>XX</w:t>
      </w:r>
      <w:r w:rsidR="00D60910" w:rsidRPr="006C2E39">
        <w:rPr>
          <w:rFonts w:asciiTheme="minorHAnsi" w:hAnsiTheme="minorHAnsi" w:cs="Arial"/>
        </w:rPr>
        <w:t xml:space="preserve"> h.</w:t>
      </w:r>
    </w:p>
    <w:p w14:paraId="5BEA9DCE" w14:textId="77777777" w:rsidR="00D60910" w:rsidRPr="006C2E39" w:rsidRDefault="00D60910" w:rsidP="00D60910">
      <w:pPr>
        <w:tabs>
          <w:tab w:val="left" w:pos="284"/>
          <w:tab w:val="left" w:pos="709"/>
        </w:tabs>
        <w:jc w:val="both"/>
        <w:rPr>
          <w:rFonts w:asciiTheme="minorHAnsi" w:hAnsiTheme="minorHAnsi" w:cs="Arial"/>
        </w:rPr>
      </w:pPr>
    </w:p>
    <w:p w14:paraId="52B4C4F9" w14:textId="77777777" w:rsidR="00D60910" w:rsidRPr="006C2E39" w:rsidRDefault="00D60910" w:rsidP="00D60910">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109, Lei nº 8.666/1993.</w:t>
      </w:r>
    </w:p>
    <w:p w14:paraId="7BF555D3" w14:textId="77777777" w:rsidR="00D60910" w:rsidRPr="006C2E39" w:rsidRDefault="00D60910" w:rsidP="00D60910">
      <w:pPr>
        <w:tabs>
          <w:tab w:val="left" w:pos="284"/>
          <w:tab w:val="left" w:pos="709"/>
        </w:tabs>
        <w:jc w:val="both"/>
        <w:rPr>
          <w:rFonts w:asciiTheme="minorHAnsi" w:hAnsiTheme="minorHAnsi" w:cs="Arial"/>
        </w:rPr>
      </w:pPr>
    </w:p>
    <w:p w14:paraId="0DEA89E6" w14:textId="4335D450"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.2</w:t>
      </w:r>
      <w:r w:rsidR="00D60910" w:rsidRPr="006C2E39">
        <w:rPr>
          <w:rFonts w:asciiTheme="minorHAnsi" w:hAnsiTheme="minorHAnsi" w:cs="Arial"/>
        </w:rPr>
        <w:tab/>
      </w:r>
      <w:r w:rsidR="00D60910" w:rsidRPr="006C2E39">
        <w:rPr>
          <w:rFonts w:asciiTheme="minorHAnsi" w:hAnsiTheme="minorHAnsi" w:cs="Arial"/>
        </w:rPr>
        <w:tab/>
        <w:t>Interposto o recurso, o fato será comunicado às demais licitantes, que poderão impugná-lo no prazo máximo de 5 (cinco) dias úteis.</w:t>
      </w:r>
    </w:p>
    <w:p w14:paraId="79B8F4F9" w14:textId="77777777" w:rsidR="00D60910" w:rsidRPr="006C2E39" w:rsidRDefault="00D60910" w:rsidP="00D60910">
      <w:pPr>
        <w:tabs>
          <w:tab w:val="left" w:pos="284"/>
          <w:tab w:val="left" w:pos="709"/>
        </w:tabs>
        <w:jc w:val="both"/>
        <w:rPr>
          <w:rFonts w:asciiTheme="minorHAnsi" w:hAnsiTheme="minorHAnsi" w:cs="Arial"/>
        </w:rPr>
      </w:pPr>
    </w:p>
    <w:p w14:paraId="479AEC0B" w14:textId="77777777" w:rsidR="00D60910" w:rsidRPr="006C2E39" w:rsidRDefault="00D60910" w:rsidP="00D60910">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109, §3º, Lei nº 8.666/1993.</w:t>
      </w:r>
    </w:p>
    <w:p w14:paraId="1D5E37F1" w14:textId="77777777" w:rsidR="00D60910" w:rsidRPr="006C2E39" w:rsidRDefault="00D60910" w:rsidP="00D60910">
      <w:pPr>
        <w:tabs>
          <w:tab w:val="left" w:pos="284"/>
          <w:tab w:val="left" w:pos="709"/>
        </w:tabs>
        <w:jc w:val="both"/>
        <w:rPr>
          <w:rFonts w:asciiTheme="minorHAnsi" w:hAnsiTheme="minorHAnsi" w:cs="Arial"/>
        </w:rPr>
      </w:pPr>
    </w:p>
    <w:p w14:paraId="4294D924" w14:textId="5181646F"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.3</w:t>
      </w:r>
      <w:r w:rsidR="00D60910" w:rsidRPr="006C2E39">
        <w:rPr>
          <w:rFonts w:asciiTheme="minorHAnsi" w:hAnsiTheme="minorHAnsi" w:cs="Arial"/>
        </w:rPr>
        <w:tab/>
      </w:r>
      <w:r w:rsidR="00D60910" w:rsidRPr="006C2E39">
        <w:rPr>
          <w:rFonts w:asciiTheme="minorHAnsi" w:hAnsiTheme="minorHAnsi" w:cs="Arial"/>
        </w:rPr>
        <w:tab/>
        <w:t xml:space="preserve">Recebida(s) a(s) impugnação(ões), ou esgotado o prazo para tanto, a Comissão </w:t>
      </w:r>
      <w:r w:rsidR="00D60910" w:rsidRPr="006C2E39">
        <w:rPr>
          <w:rFonts w:asciiTheme="minorHAnsi" w:hAnsiTheme="minorHAnsi" w:cs="Arial"/>
          <w:highlight w:val="yellow"/>
        </w:rPr>
        <w:t>Especial ou Permanente</w:t>
      </w:r>
      <w:r w:rsidR="00D60910" w:rsidRPr="006C2E39">
        <w:rPr>
          <w:rFonts w:asciiTheme="minorHAnsi" w:hAnsiTheme="minorHAnsi" w:cs="Arial"/>
        </w:rPr>
        <w:t xml:space="preserve"> de Licitação poderá reconsiderar a sua decisão, no prazo de 5 (cinco) dias úteis, ou, no mesmo prazo, submeter o recurso, devidamente instruído, e respectiva(s) impugnação(ões) à </w:t>
      </w:r>
      <w:r w:rsidR="00D60910" w:rsidRPr="006C2E39">
        <w:rPr>
          <w:rFonts w:asciiTheme="minorHAnsi" w:hAnsiTheme="minorHAnsi" w:cs="Arial"/>
          <w:highlight w:val="yellow"/>
        </w:rPr>
        <w:t>autoridade competente</w:t>
      </w:r>
      <w:r w:rsidR="00D60910" w:rsidRPr="006C2E39">
        <w:rPr>
          <w:rFonts w:asciiTheme="minorHAnsi" w:hAnsiTheme="minorHAnsi" w:cs="Arial"/>
        </w:rPr>
        <w:t>, que decidirá em 5 (cinco) dias úteis contados de seu recebimento.</w:t>
      </w:r>
    </w:p>
    <w:p w14:paraId="635B0395" w14:textId="77777777" w:rsidR="00D60910" w:rsidRPr="006C2E39" w:rsidRDefault="00D60910" w:rsidP="00D60910">
      <w:pPr>
        <w:tabs>
          <w:tab w:val="left" w:pos="284"/>
          <w:tab w:val="left" w:pos="709"/>
        </w:tabs>
        <w:jc w:val="both"/>
        <w:rPr>
          <w:rFonts w:asciiTheme="minorHAnsi" w:hAnsiTheme="minorHAnsi" w:cs="Arial"/>
        </w:rPr>
      </w:pPr>
    </w:p>
    <w:p w14:paraId="35A54C3D" w14:textId="77777777" w:rsidR="00D60910" w:rsidRPr="006C2E39" w:rsidRDefault="00D60910" w:rsidP="00D60910">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109, §4º, Lei nº 8.666/1993.</w:t>
      </w:r>
    </w:p>
    <w:p w14:paraId="216A8339" w14:textId="77777777" w:rsidR="00D60910" w:rsidRPr="006C2E39" w:rsidRDefault="00D60910" w:rsidP="00D60910">
      <w:pPr>
        <w:tabs>
          <w:tab w:val="left" w:pos="284"/>
          <w:tab w:val="left" w:pos="709"/>
        </w:tabs>
        <w:jc w:val="both"/>
        <w:rPr>
          <w:rFonts w:asciiTheme="minorHAnsi" w:hAnsiTheme="minorHAnsi" w:cs="Arial"/>
        </w:rPr>
      </w:pPr>
    </w:p>
    <w:p w14:paraId="0E38EAFE" w14:textId="78A22CA7"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.4</w:t>
      </w:r>
      <w:r w:rsidR="00D60910" w:rsidRPr="006C2E39">
        <w:rPr>
          <w:rFonts w:asciiTheme="minorHAnsi" w:hAnsiTheme="minorHAnsi" w:cs="Arial"/>
        </w:rPr>
        <w:tab/>
      </w:r>
      <w:r w:rsidR="00D60910" w:rsidRPr="006C2E39">
        <w:rPr>
          <w:rFonts w:asciiTheme="minorHAnsi" w:hAnsiTheme="minorHAnsi" w:cs="Arial"/>
        </w:rPr>
        <w:tab/>
        <w:t>Não será conhecido o recurso interposto fora do prazo legal ou subscrito por representante não habilitado legalmente ou não identificado no processo como representante da licitante.</w:t>
      </w:r>
    </w:p>
    <w:p w14:paraId="389BB81D" w14:textId="77777777" w:rsidR="00D60910" w:rsidRPr="006C2E39" w:rsidRDefault="00D60910" w:rsidP="00D60910">
      <w:pPr>
        <w:tabs>
          <w:tab w:val="left" w:pos="284"/>
          <w:tab w:val="left" w:pos="709"/>
        </w:tabs>
        <w:jc w:val="both"/>
        <w:rPr>
          <w:rFonts w:asciiTheme="minorHAnsi" w:hAnsiTheme="minorHAnsi" w:cs="Arial"/>
        </w:rPr>
      </w:pPr>
    </w:p>
    <w:p w14:paraId="48F2FFF5" w14:textId="5F5A5D4C"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.5</w:t>
      </w:r>
      <w:r w:rsidR="00D60910" w:rsidRPr="006C2E39">
        <w:rPr>
          <w:rFonts w:asciiTheme="minorHAnsi" w:hAnsiTheme="minorHAnsi" w:cs="Arial"/>
        </w:rPr>
        <w:tab/>
      </w:r>
      <w:r w:rsidR="00D60910" w:rsidRPr="006C2E39">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serem indicados pela Comissão </w:t>
      </w:r>
      <w:r w:rsidR="00D60910" w:rsidRPr="006C2E39">
        <w:rPr>
          <w:rFonts w:asciiTheme="minorHAnsi" w:hAnsiTheme="minorHAnsi" w:cs="Arial"/>
          <w:highlight w:val="yellow"/>
        </w:rPr>
        <w:t>Especial ou Permanente</w:t>
      </w:r>
      <w:r w:rsidR="00D60910" w:rsidRPr="006C2E39">
        <w:rPr>
          <w:rFonts w:asciiTheme="minorHAnsi" w:hAnsiTheme="minorHAnsi" w:cs="Arial"/>
        </w:rPr>
        <w:t xml:space="preserve"> de Licitação.</w:t>
      </w:r>
    </w:p>
    <w:p w14:paraId="2D524886" w14:textId="77777777" w:rsidR="00D60910" w:rsidRPr="006C2E39" w:rsidRDefault="00D60910" w:rsidP="00D60910">
      <w:pPr>
        <w:tabs>
          <w:tab w:val="left" w:pos="284"/>
          <w:tab w:val="left" w:pos="709"/>
        </w:tabs>
        <w:jc w:val="both"/>
        <w:rPr>
          <w:rFonts w:asciiTheme="minorHAnsi" w:hAnsiTheme="minorHAnsi" w:cs="Arial"/>
        </w:rPr>
      </w:pPr>
    </w:p>
    <w:p w14:paraId="48B51372" w14:textId="04A19AE4" w:rsidR="00D60910" w:rsidRPr="006C2E39" w:rsidRDefault="00B5003B" w:rsidP="00D60910">
      <w:pPr>
        <w:tabs>
          <w:tab w:val="left" w:pos="284"/>
          <w:tab w:val="left" w:pos="709"/>
        </w:tabs>
        <w:jc w:val="both"/>
        <w:rPr>
          <w:rFonts w:asciiTheme="minorHAnsi" w:hAnsiTheme="minorHAnsi" w:cs="Arial"/>
        </w:rPr>
      </w:pPr>
      <w:r w:rsidRPr="006C2E39">
        <w:rPr>
          <w:rFonts w:asciiTheme="minorHAnsi" w:hAnsiTheme="minorHAnsi" w:cs="Arial"/>
        </w:rPr>
        <w:t>19</w:t>
      </w:r>
      <w:r w:rsidR="00D60910" w:rsidRPr="006C2E39">
        <w:rPr>
          <w:rFonts w:asciiTheme="minorHAnsi" w:hAnsiTheme="minorHAnsi" w:cs="Arial"/>
        </w:rPr>
        <w:t>.6</w:t>
      </w:r>
      <w:r w:rsidR="00D60910" w:rsidRPr="006C2E39">
        <w:rPr>
          <w:rFonts w:asciiTheme="minorHAnsi" w:hAnsiTheme="minorHAnsi" w:cs="Arial"/>
        </w:rPr>
        <w:tab/>
      </w:r>
      <w:r w:rsidR="00D60910" w:rsidRPr="006C2E39">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00D60910" w:rsidRPr="006C2E39">
        <w:rPr>
          <w:rFonts w:asciiTheme="minorHAnsi" w:hAnsiTheme="minorHAnsi" w:cs="Arial"/>
          <w:highlight w:val="yellow"/>
        </w:rPr>
        <w:t>Especial ou Permanente</w:t>
      </w:r>
      <w:r w:rsidR="00D60910" w:rsidRPr="006C2E39">
        <w:rPr>
          <w:rFonts w:asciiTheme="minorHAnsi" w:hAnsiTheme="minorHAnsi" w:cs="Arial"/>
        </w:rPr>
        <w:t xml:space="preserve"> de Licitação, motivadamente e se houver interesse para o CONTRATANTE, atribuir efeito suspensivo aos recursos interpostos contra outras decisões.</w:t>
      </w:r>
    </w:p>
    <w:p w14:paraId="65B7E34A" w14:textId="77777777" w:rsidR="00D60910" w:rsidRPr="006C2E39" w:rsidRDefault="00D60910" w:rsidP="00D60910">
      <w:pPr>
        <w:tabs>
          <w:tab w:val="left" w:pos="284"/>
          <w:tab w:val="left" w:pos="709"/>
        </w:tabs>
        <w:jc w:val="both"/>
        <w:rPr>
          <w:rFonts w:asciiTheme="minorHAnsi" w:hAnsiTheme="minorHAnsi" w:cs="Arial"/>
        </w:rPr>
      </w:pPr>
    </w:p>
    <w:p w14:paraId="5A9776C8" w14:textId="77777777" w:rsidR="00D60910" w:rsidRPr="006C2E39" w:rsidRDefault="00D60910" w:rsidP="00D60910">
      <w:pPr>
        <w:tabs>
          <w:tab w:val="left" w:pos="284"/>
          <w:tab w:val="left" w:pos="709"/>
        </w:tabs>
        <w:jc w:val="both"/>
        <w:rPr>
          <w:rFonts w:asciiTheme="minorHAnsi" w:hAnsiTheme="minorHAnsi" w:cs="Arial"/>
        </w:rPr>
      </w:pPr>
    </w:p>
    <w:p w14:paraId="5313B094" w14:textId="77777777" w:rsidR="00A85208" w:rsidRPr="006C2E39" w:rsidRDefault="00A85208"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PROCEDIMENTOS LICITATÓRIOS</w:t>
      </w:r>
    </w:p>
    <w:p w14:paraId="356A0445" w14:textId="77777777" w:rsidR="00A85208" w:rsidRPr="006C2E39" w:rsidRDefault="00A85208" w:rsidP="00A85208">
      <w:pPr>
        <w:tabs>
          <w:tab w:val="left" w:pos="284"/>
          <w:tab w:val="left" w:pos="709"/>
        </w:tabs>
        <w:jc w:val="both"/>
        <w:rPr>
          <w:rFonts w:asciiTheme="minorHAnsi" w:hAnsiTheme="minorHAnsi" w:cs="Arial"/>
        </w:rPr>
      </w:pPr>
    </w:p>
    <w:p w14:paraId="3F329120" w14:textId="69B603EC" w:rsidR="00A85208" w:rsidRPr="006C2E39" w:rsidRDefault="00B5003B"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.1</w:t>
      </w:r>
      <w:r w:rsidR="00A85208" w:rsidRPr="006C2E39">
        <w:rPr>
          <w:rFonts w:asciiTheme="minorHAnsi" w:hAnsiTheme="minorHAnsi" w:cs="Arial"/>
          <w:lang w:val="pt-PT"/>
        </w:rPr>
        <w:tab/>
      </w:r>
      <w:r w:rsidR="00A85208" w:rsidRPr="006C2E39">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00A85208" w:rsidRPr="006C2E39">
        <w:rPr>
          <w:rFonts w:asciiTheme="minorHAnsi" w:hAnsiTheme="minorHAnsi" w:cs="Arial"/>
          <w:highlight w:val="yellow"/>
        </w:rPr>
        <w:t>Especial ou Permanente</w:t>
      </w:r>
      <w:r w:rsidR="00A85208" w:rsidRPr="006C2E39">
        <w:rPr>
          <w:rFonts w:asciiTheme="minorHAnsi" w:hAnsiTheme="minorHAnsi" w:cs="Arial"/>
          <w:lang w:val="pt-PT"/>
        </w:rPr>
        <w:t xml:space="preserve"> de Licitação e pelos representantes das licitantes presentes.</w:t>
      </w:r>
    </w:p>
    <w:p w14:paraId="11F64C19" w14:textId="77777777" w:rsidR="00A85208" w:rsidRPr="006C2E39" w:rsidRDefault="00A85208" w:rsidP="00A85208">
      <w:pPr>
        <w:jc w:val="both"/>
        <w:rPr>
          <w:rFonts w:asciiTheme="minorHAnsi" w:hAnsiTheme="minorHAnsi" w:cs="Arial"/>
          <w:lang w:val="pt-PT"/>
        </w:rPr>
      </w:pPr>
    </w:p>
    <w:p w14:paraId="30D21BE5" w14:textId="46CDB68C" w:rsidR="00A85208" w:rsidRPr="006C2E39" w:rsidRDefault="006120DF"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.1.1</w:t>
      </w:r>
      <w:r w:rsidR="00A85208" w:rsidRPr="006C2E39">
        <w:rPr>
          <w:rFonts w:asciiTheme="minorHAnsi" w:hAnsiTheme="minorHAnsi" w:cs="Arial"/>
          <w:lang w:val="pt-PT"/>
        </w:rPr>
        <w:tab/>
      </w:r>
      <w:r w:rsidR="00A85208" w:rsidRPr="006C2E39">
        <w:rPr>
          <w:rFonts w:asciiTheme="minorHAnsi" w:hAnsiTheme="minorHAnsi" w:cs="Arial"/>
          <w:lang w:val="pt-PT"/>
        </w:rPr>
        <w:tab/>
        <w:t>A participação de representante de qualquer licitante dar-se-á mediante a prévia entrega de documento hábil, conforme estabelecido no item 8</w:t>
      </w:r>
      <w:r w:rsidR="00A85208" w:rsidRPr="006C2E39">
        <w:rPr>
          <w:rFonts w:asciiTheme="minorHAnsi" w:hAnsiTheme="minorHAnsi" w:cs="Arial"/>
        </w:rPr>
        <w:t xml:space="preserve"> deste Edital</w:t>
      </w:r>
      <w:r w:rsidR="00A85208" w:rsidRPr="006C2E39">
        <w:rPr>
          <w:rFonts w:asciiTheme="minorHAnsi" w:hAnsiTheme="minorHAnsi" w:cs="Arial"/>
          <w:lang w:val="pt-PT"/>
        </w:rPr>
        <w:t>.</w:t>
      </w:r>
    </w:p>
    <w:p w14:paraId="0784FE9B" w14:textId="77777777" w:rsidR="00A85208" w:rsidRPr="006C2E39" w:rsidRDefault="00A85208" w:rsidP="00A85208">
      <w:pPr>
        <w:jc w:val="both"/>
        <w:rPr>
          <w:rFonts w:asciiTheme="minorHAnsi" w:hAnsiTheme="minorHAnsi" w:cs="Arial"/>
          <w:lang w:val="pt-PT"/>
        </w:rPr>
      </w:pPr>
    </w:p>
    <w:p w14:paraId="14282EB1" w14:textId="4F7BF011" w:rsidR="00A85208" w:rsidRPr="006C2E39" w:rsidRDefault="00064C24"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.1.2</w:t>
      </w:r>
      <w:r w:rsidR="00A85208" w:rsidRPr="006C2E39">
        <w:rPr>
          <w:rFonts w:asciiTheme="minorHAnsi" w:hAnsiTheme="minorHAnsi" w:cs="Arial"/>
          <w:lang w:val="pt-PT"/>
        </w:rPr>
        <w:tab/>
      </w:r>
      <w:r w:rsidR="00A85208" w:rsidRPr="006C2E39">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14:paraId="6494007C" w14:textId="77777777" w:rsidR="00A85208" w:rsidRPr="006C2E39" w:rsidRDefault="00A85208" w:rsidP="00A85208">
      <w:pPr>
        <w:jc w:val="both"/>
        <w:rPr>
          <w:rFonts w:asciiTheme="minorHAnsi" w:hAnsiTheme="minorHAnsi" w:cs="Arial"/>
          <w:lang w:val="pt-PT"/>
        </w:rPr>
      </w:pPr>
    </w:p>
    <w:p w14:paraId="1CE37A21" w14:textId="3C3EB509" w:rsidR="00A85208" w:rsidRPr="006C2E39" w:rsidRDefault="006120DF" w:rsidP="00A85208">
      <w:pPr>
        <w:tabs>
          <w:tab w:val="left" w:pos="1080"/>
        </w:tabs>
        <w:jc w:val="both"/>
        <w:rPr>
          <w:rFonts w:asciiTheme="minorHAnsi" w:hAnsiTheme="minorHAnsi" w:cs="Arial"/>
          <w:bCs/>
        </w:rPr>
      </w:pPr>
      <w:r w:rsidRPr="006C2E39">
        <w:rPr>
          <w:rFonts w:asciiTheme="minorHAnsi" w:hAnsiTheme="minorHAnsi" w:cs="Arial"/>
          <w:lang w:val="pt-PT"/>
        </w:rPr>
        <w:t>20</w:t>
      </w:r>
      <w:r w:rsidR="00A85208" w:rsidRPr="006C2E39">
        <w:rPr>
          <w:rFonts w:asciiTheme="minorHAnsi" w:hAnsiTheme="minorHAnsi" w:cs="Arial"/>
          <w:bCs/>
        </w:rPr>
        <w:t>.1.3</w:t>
      </w:r>
      <w:r w:rsidR="00A85208" w:rsidRPr="006C2E39">
        <w:rPr>
          <w:rFonts w:asciiTheme="minorHAnsi" w:hAnsiTheme="minorHAnsi" w:cs="Arial"/>
          <w:bCs/>
        </w:rPr>
        <w:tab/>
      </w:r>
      <w:r w:rsidR="00A85208" w:rsidRPr="006C2E39">
        <w:rPr>
          <w:rFonts w:asciiTheme="minorHAnsi" w:hAnsiTheme="minorHAnsi" w:cs="Arial"/>
          <w:bCs/>
        </w:rPr>
        <w:tab/>
        <w:t>Os integrantes da Subcomissão Técnica não poderão participar das sessões de recebimento e abertura dos invólucros com as Propostas Técnicas e de Preços.</w:t>
      </w:r>
    </w:p>
    <w:p w14:paraId="5DD0F8BC" w14:textId="77777777" w:rsidR="00A85208" w:rsidRPr="006C2E39" w:rsidRDefault="00A85208" w:rsidP="00A85208">
      <w:pPr>
        <w:jc w:val="both"/>
        <w:rPr>
          <w:rFonts w:asciiTheme="minorHAnsi" w:hAnsiTheme="minorHAnsi" w:cs="Arial"/>
          <w:bCs/>
        </w:rPr>
      </w:pPr>
    </w:p>
    <w:p w14:paraId="34E33FB4" w14:textId="77777777" w:rsidR="00A85208" w:rsidRPr="006C2E39" w:rsidRDefault="00A85208" w:rsidP="00A85208">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11, §1º, Lei nº 12.232/2010.</w:t>
      </w:r>
    </w:p>
    <w:p w14:paraId="0D0FBC74" w14:textId="77777777" w:rsidR="00A85208" w:rsidRPr="006C2E39" w:rsidRDefault="00A85208" w:rsidP="00A85208">
      <w:pPr>
        <w:jc w:val="both"/>
        <w:rPr>
          <w:rFonts w:asciiTheme="minorHAnsi" w:hAnsiTheme="minorHAnsi" w:cs="Arial"/>
          <w:bCs/>
        </w:rPr>
      </w:pPr>
    </w:p>
    <w:p w14:paraId="2FBD5C5F" w14:textId="301B7729" w:rsidR="00A85208" w:rsidRPr="006C2E39" w:rsidRDefault="006120DF" w:rsidP="00A85208">
      <w:pPr>
        <w:tabs>
          <w:tab w:val="left" w:pos="1080"/>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bCs/>
        </w:rPr>
        <w:t>.1.4</w:t>
      </w:r>
      <w:r w:rsidR="00A85208" w:rsidRPr="006C2E39">
        <w:rPr>
          <w:rFonts w:asciiTheme="minorHAnsi" w:hAnsiTheme="minorHAnsi" w:cs="Arial"/>
          <w:bCs/>
        </w:rPr>
        <w:tab/>
      </w:r>
      <w:r w:rsidR="00A85208" w:rsidRPr="006C2E39">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14:paraId="0E8D8520" w14:textId="77777777" w:rsidR="00A85208" w:rsidRPr="006C2E39" w:rsidRDefault="00A85208" w:rsidP="00A85208">
      <w:pPr>
        <w:jc w:val="both"/>
        <w:rPr>
          <w:rFonts w:asciiTheme="minorHAnsi" w:hAnsiTheme="minorHAnsi" w:cs="Arial"/>
          <w:bCs/>
        </w:rPr>
      </w:pPr>
    </w:p>
    <w:p w14:paraId="6638E395" w14:textId="77777777" w:rsidR="00A85208" w:rsidRPr="006C2E39" w:rsidRDefault="00A85208" w:rsidP="00A85208">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Art.44, Lei nº 8.666/1993.</w:t>
      </w:r>
    </w:p>
    <w:p w14:paraId="2F7FA57E" w14:textId="77777777" w:rsidR="00A85208" w:rsidRPr="006C2E39" w:rsidRDefault="00A85208" w:rsidP="00A85208">
      <w:pPr>
        <w:jc w:val="both"/>
        <w:rPr>
          <w:rFonts w:asciiTheme="minorHAnsi" w:hAnsiTheme="minorHAnsi" w:cs="Arial"/>
          <w:bCs/>
        </w:rPr>
      </w:pPr>
    </w:p>
    <w:p w14:paraId="4EFCAEDC" w14:textId="18EF4A4E" w:rsidR="00A85208" w:rsidRPr="006C2E39" w:rsidRDefault="006120DF" w:rsidP="00A85208">
      <w:pPr>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.1.5</w:t>
      </w:r>
      <w:r w:rsidR="00A85208" w:rsidRPr="006C2E39">
        <w:rPr>
          <w:rFonts w:asciiTheme="minorHAnsi" w:hAnsiTheme="minorHAnsi" w:cs="Arial"/>
        </w:rPr>
        <w:tab/>
      </w:r>
      <w:r w:rsidR="00A85208" w:rsidRPr="006C2E39">
        <w:rPr>
          <w:rFonts w:asciiTheme="minorHAnsi" w:hAnsiTheme="minorHAnsi" w:cs="Arial"/>
        </w:rPr>
        <w:tab/>
        <w:t>Antes do aviso oficial do resultado desta concorrência, não serão fornecidas, a quem quer que seja, quaisquer informações referentes à análise, avaliação ou comparação entre as Propostas Técnica e de Preços ou adjudicação do objeto da licitação à vencedora, cabendo a assinatura do Termo de Responsabilidade tanto pela Comissão Especial ou Permanente de Licitação quanto pela Subcomissão Técnica, observado os modelos dispostos no subitem 17.4.1.</w:t>
      </w:r>
    </w:p>
    <w:p w14:paraId="4ECD10D4" w14:textId="77777777" w:rsidR="00A85208" w:rsidRPr="006C2E39" w:rsidRDefault="00A85208" w:rsidP="00A85208">
      <w:pPr>
        <w:jc w:val="both"/>
        <w:rPr>
          <w:rFonts w:asciiTheme="minorHAnsi" w:hAnsiTheme="minorHAnsi" w:cs="Arial"/>
        </w:rPr>
      </w:pPr>
    </w:p>
    <w:p w14:paraId="2C0B65DD" w14:textId="09C939DC" w:rsidR="00A85208" w:rsidRPr="006C2E39" w:rsidRDefault="006120DF" w:rsidP="00A85208">
      <w:pPr>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.1.6</w:t>
      </w:r>
      <w:r w:rsidR="00A85208" w:rsidRPr="006C2E39">
        <w:rPr>
          <w:rFonts w:asciiTheme="minorHAnsi" w:hAnsiTheme="minorHAnsi" w:cs="Arial"/>
        </w:rPr>
        <w:tab/>
      </w:r>
      <w:r w:rsidR="00A85208" w:rsidRPr="006C2E39">
        <w:rPr>
          <w:rFonts w:asciiTheme="minorHAnsi" w:hAnsiTheme="minorHAnsi" w:cs="Arial"/>
        </w:rPr>
        <w:tab/>
        <w:t xml:space="preserve">Qualquer tentativa de licitante influenciar 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ou a Subcomissão Técnica no processo de julgamento das Propostas Técnica e de Preços resultará na sua desclassificação.</w:t>
      </w:r>
    </w:p>
    <w:p w14:paraId="4C4FA8C0" w14:textId="77777777" w:rsidR="00A85208" w:rsidRPr="006C2E39" w:rsidRDefault="00A85208" w:rsidP="00A85208">
      <w:pPr>
        <w:jc w:val="both"/>
        <w:rPr>
          <w:rFonts w:asciiTheme="minorHAnsi" w:hAnsiTheme="minorHAnsi" w:cs="Arial"/>
          <w:bCs/>
        </w:rPr>
      </w:pPr>
    </w:p>
    <w:p w14:paraId="2709A2F2" w14:textId="09EDFAC9" w:rsidR="00A85208" w:rsidRPr="006C2E39" w:rsidRDefault="006120DF" w:rsidP="00A85208">
      <w:pPr>
        <w:tabs>
          <w:tab w:val="left" w:pos="284"/>
        </w:tabs>
        <w:ind w:right="-1"/>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.1.7</w:t>
      </w:r>
      <w:r w:rsidR="00A85208" w:rsidRPr="006C2E39">
        <w:rPr>
          <w:rFonts w:asciiTheme="minorHAnsi" w:hAnsiTheme="minorHAnsi" w:cs="Arial"/>
        </w:rPr>
        <w:tab/>
      </w:r>
      <w:r w:rsidR="00A85208" w:rsidRPr="006C2E39">
        <w:rPr>
          <w:rFonts w:asciiTheme="minorHAnsi" w:hAnsiTheme="minorHAnsi" w:cs="Arial"/>
        </w:rPr>
        <w:tab/>
        <w:t xml:space="preserve">Por ocasião da abertura dos invólucros nº 1, nº 2 e nº 4, para rubrica dos conteúdos pela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14:paraId="37BCE58C" w14:textId="77777777" w:rsidR="00A85208" w:rsidRPr="006C2E39" w:rsidRDefault="00A85208" w:rsidP="00A85208">
      <w:pPr>
        <w:jc w:val="both"/>
        <w:rPr>
          <w:rFonts w:asciiTheme="minorHAnsi" w:hAnsiTheme="minorHAnsi" w:cs="Arial"/>
          <w:bCs/>
        </w:rPr>
      </w:pPr>
    </w:p>
    <w:p w14:paraId="64BEF836" w14:textId="5AE32FAD" w:rsidR="00A85208" w:rsidRPr="006C2E39" w:rsidRDefault="006120DF"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.1.8</w:t>
      </w:r>
      <w:r w:rsidR="00A85208" w:rsidRPr="006C2E39">
        <w:rPr>
          <w:rFonts w:asciiTheme="minorHAnsi" w:hAnsiTheme="minorHAnsi" w:cs="Arial"/>
          <w:lang w:val="pt-PT"/>
        </w:rPr>
        <w:tab/>
      </w:r>
      <w:r w:rsidR="00A85208" w:rsidRPr="006C2E39">
        <w:rPr>
          <w:rFonts w:asciiTheme="minorHAnsi" w:hAnsiTheme="minorHAnsi" w:cs="Arial"/>
          <w:lang w:val="pt-PT"/>
        </w:rPr>
        <w:tab/>
        <w:t xml:space="preserve">A Comissão </w:t>
      </w:r>
      <w:r w:rsidR="00A85208" w:rsidRPr="006C2E39">
        <w:rPr>
          <w:rFonts w:asciiTheme="minorHAnsi" w:hAnsiTheme="minorHAnsi" w:cs="Arial"/>
          <w:highlight w:val="yellow"/>
        </w:rPr>
        <w:t>Especial ou Permanente</w:t>
      </w:r>
      <w:r w:rsidR="00A85208" w:rsidRPr="006C2E39">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14:paraId="0D450CFB" w14:textId="77777777" w:rsidR="00A85208" w:rsidRPr="006C2E39" w:rsidRDefault="00A85208" w:rsidP="00A85208">
      <w:pPr>
        <w:tabs>
          <w:tab w:val="left" w:pos="284"/>
          <w:tab w:val="left" w:pos="709"/>
        </w:tabs>
        <w:jc w:val="both"/>
        <w:rPr>
          <w:rFonts w:asciiTheme="minorHAnsi" w:hAnsiTheme="minorHAnsi" w:cs="Arial"/>
          <w:lang w:val="pt-PT"/>
        </w:rPr>
      </w:pPr>
    </w:p>
    <w:p w14:paraId="2D0FB919" w14:textId="77777777" w:rsidR="00A85208" w:rsidRPr="006C2E39" w:rsidRDefault="00A85208" w:rsidP="00A85208">
      <w:pPr>
        <w:tabs>
          <w:tab w:val="left" w:pos="284"/>
          <w:tab w:val="left" w:pos="709"/>
        </w:tabs>
        <w:jc w:val="both"/>
        <w:rPr>
          <w:rFonts w:asciiTheme="minorHAnsi" w:hAnsiTheme="minorHAnsi" w:cs="Arial"/>
          <w:lang w:val="pt-PT"/>
        </w:rPr>
      </w:pP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u w:val="single"/>
        </w:rPr>
        <w:t>Primeira Sessão</w:t>
      </w:r>
    </w:p>
    <w:p w14:paraId="4F3CCB99" w14:textId="77777777" w:rsidR="00A85208" w:rsidRPr="006C2E39" w:rsidRDefault="00A85208" w:rsidP="00A85208">
      <w:pPr>
        <w:tabs>
          <w:tab w:val="left" w:pos="284"/>
          <w:tab w:val="left" w:pos="709"/>
        </w:tabs>
        <w:jc w:val="both"/>
        <w:rPr>
          <w:rFonts w:asciiTheme="minorHAnsi" w:hAnsiTheme="minorHAnsi" w:cs="Arial"/>
          <w:lang w:val="pt-PT"/>
        </w:rPr>
      </w:pPr>
    </w:p>
    <w:p w14:paraId="6A5B8C6A" w14:textId="606BB39C" w:rsidR="00A85208" w:rsidRPr="006C2E39" w:rsidRDefault="006120DF" w:rsidP="00A85208">
      <w:pPr>
        <w:tabs>
          <w:tab w:val="left" w:pos="1418"/>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.2</w:t>
      </w:r>
      <w:r w:rsidR="00A85208" w:rsidRPr="006C2E39">
        <w:rPr>
          <w:rFonts w:asciiTheme="minorHAnsi" w:hAnsiTheme="minorHAnsi" w:cs="Arial"/>
        </w:rPr>
        <w:tab/>
        <w:t xml:space="preserve">A primeira sessão pública </w:t>
      </w:r>
      <w:r w:rsidR="00A85208" w:rsidRPr="006C2E39">
        <w:rPr>
          <w:rFonts w:asciiTheme="minorHAnsi" w:hAnsiTheme="minorHAnsi" w:cs="Arial"/>
          <w:lang w:val="pt-PT"/>
        </w:rPr>
        <w:t xml:space="preserve">será realizada no dia, hora e local previstos no subitem </w:t>
      </w:r>
      <w:r w:rsidR="00825120" w:rsidRPr="006C2E39">
        <w:rPr>
          <w:rFonts w:asciiTheme="minorHAnsi" w:hAnsiTheme="minorHAnsi" w:cs="Arial"/>
          <w:lang w:val="pt-PT"/>
        </w:rPr>
        <w:t>9</w:t>
      </w:r>
      <w:r w:rsidR="00A85208" w:rsidRPr="006C2E39">
        <w:rPr>
          <w:rFonts w:asciiTheme="minorHAnsi" w:hAnsiTheme="minorHAnsi" w:cs="Arial"/>
          <w:lang w:val="pt-PT"/>
        </w:rPr>
        <w:t>.2 deste Edital e terá a seguinte pauta</w:t>
      </w:r>
      <w:r w:rsidR="00A85208" w:rsidRPr="006C2E39">
        <w:rPr>
          <w:rFonts w:asciiTheme="minorHAnsi" w:hAnsiTheme="minorHAnsi" w:cs="Arial"/>
        </w:rPr>
        <w:t>:</w:t>
      </w:r>
    </w:p>
    <w:p w14:paraId="5526A48F" w14:textId="77777777" w:rsidR="00A85208" w:rsidRPr="006C2E39" w:rsidRDefault="00A85208" w:rsidP="00A85208">
      <w:pPr>
        <w:tabs>
          <w:tab w:val="left" w:pos="284"/>
        </w:tabs>
        <w:jc w:val="both"/>
        <w:rPr>
          <w:rFonts w:asciiTheme="minorHAnsi" w:hAnsiTheme="minorHAnsi" w:cs="Arial"/>
          <w:bCs/>
        </w:rPr>
      </w:pPr>
    </w:p>
    <w:p w14:paraId="791266F4"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bCs/>
          <w:lang w:val="pt-PT"/>
        </w:rPr>
        <w:t>a</w:t>
      </w:r>
      <w:r w:rsidRPr="006C2E39">
        <w:rPr>
          <w:rFonts w:asciiTheme="minorHAnsi" w:hAnsiTheme="minorHAnsi" w:cs="Arial"/>
          <w:lang w:val="pt-PT"/>
        </w:rPr>
        <w:t>) identificar os representantes das licitantes presentes e colher suas assinaturas na lista de presença;</w:t>
      </w:r>
    </w:p>
    <w:p w14:paraId="5204A3CA" w14:textId="77777777" w:rsidR="00E104B5" w:rsidRPr="006C2E39" w:rsidRDefault="00E104B5" w:rsidP="00E104B5">
      <w:pPr>
        <w:tabs>
          <w:tab w:val="left" w:pos="1701"/>
        </w:tabs>
        <w:ind w:left="1418"/>
        <w:jc w:val="both"/>
        <w:rPr>
          <w:rFonts w:asciiTheme="minorHAnsi" w:hAnsiTheme="minorHAnsi" w:cs="Arial"/>
          <w:lang w:val="pt-PT"/>
        </w:rPr>
      </w:pPr>
    </w:p>
    <w:p w14:paraId="170C4DAF"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bCs/>
          <w:lang w:val="pt-PT"/>
        </w:rPr>
        <w:t>b</w:t>
      </w:r>
      <w:r w:rsidRPr="006C2E39">
        <w:rPr>
          <w:rFonts w:asciiTheme="minorHAnsi" w:hAnsiTheme="minorHAnsi" w:cs="Arial"/>
          <w:lang w:val="pt-PT"/>
        </w:rPr>
        <w:t>) verificar o cumprimento das condições de participação, nos termos do item 4 deste Edital e registrar em ata eventuais casos de descumprimento;</w:t>
      </w:r>
    </w:p>
    <w:p w14:paraId="4E0CE91F" w14:textId="77777777" w:rsidR="00E104B5" w:rsidRPr="006C2E39" w:rsidRDefault="00E104B5" w:rsidP="00E104B5">
      <w:pPr>
        <w:tabs>
          <w:tab w:val="left" w:pos="1701"/>
        </w:tabs>
        <w:ind w:left="1418"/>
        <w:jc w:val="both"/>
        <w:rPr>
          <w:rFonts w:asciiTheme="minorHAnsi" w:hAnsiTheme="minorHAnsi" w:cs="Arial"/>
          <w:lang w:val="pt-PT"/>
        </w:rPr>
      </w:pPr>
    </w:p>
    <w:p w14:paraId="60582D17"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lang w:val="pt-PT"/>
        </w:rPr>
        <w:t xml:space="preserve">c) receber </w:t>
      </w:r>
      <w:r w:rsidRPr="006C2E39">
        <w:rPr>
          <w:rFonts w:asciiTheme="minorHAnsi" w:hAnsiTheme="minorHAnsi" w:cs="Arial"/>
          <w:bCs/>
          <w:lang w:val="pt-PT"/>
        </w:rPr>
        <w:t>das licitantes em condições de participação</w:t>
      </w:r>
      <w:r w:rsidRPr="006C2E39">
        <w:rPr>
          <w:rFonts w:asciiTheme="minorHAnsi" w:hAnsiTheme="minorHAnsi" w:cs="Arial"/>
          <w:lang w:val="pt-PT"/>
        </w:rPr>
        <w:t xml:space="preserve"> os Invólucros</w:t>
      </w:r>
      <w:r w:rsidRPr="006C2E39">
        <w:rPr>
          <w:rFonts w:asciiTheme="minorHAnsi" w:hAnsiTheme="minorHAnsi" w:cs="Arial"/>
          <w:bCs/>
          <w:lang w:val="pt-PT"/>
        </w:rPr>
        <w:t xml:space="preserve"> nº 1, nº 2, nº 3, nº 4 e nº 5 cujos fechos serão rubricados</w:t>
      </w:r>
      <w:r w:rsidRPr="006C2E39">
        <w:rPr>
          <w:rFonts w:asciiTheme="minorHAnsi" w:hAnsiTheme="minorHAnsi" w:cs="Arial"/>
          <w:lang w:val="pt-PT"/>
        </w:rPr>
        <w:t xml:space="preserve"> pelos membros da Comissão </w:t>
      </w:r>
      <w:r w:rsidRPr="006C2E39">
        <w:rPr>
          <w:rFonts w:asciiTheme="minorHAnsi" w:hAnsiTheme="minorHAnsi" w:cs="Arial"/>
          <w:highlight w:val="yellow"/>
        </w:rPr>
        <w:t>Especial ou Permanente</w:t>
      </w:r>
      <w:r w:rsidRPr="006C2E39">
        <w:rPr>
          <w:rFonts w:asciiTheme="minorHAnsi" w:hAnsiTheme="minorHAnsi" w:cs="Arial"/>
          <w:lang w:val="pt-PT"/>
        </w:rPr>
        <w:t xml:space="preserve"> de Licitação e pelos representantes das licitantes presentes ou por comissão por eles indicada, os quais ficarão sob a responsabilidade da Comissão </w:t>
      </w:r>
      <w:r w:rsidRPr="006C2E39">
        <w:rPr>
          <w:rFonts w:asciiTheme="minorHAnsi" w:hAnsiTheme="minorHAnsi" w:cs="Arial"/>
          <w:highlight w:val="yellow"/>
        </w:rPr>
        <w:t>Especial ou Permanente</w:t>
      </w:r>
      <w:r w:rsidRPr="006C2E39">
        <w:rPr>
          <w:rFonts w:asciiTheme="minorHAnsi" w:hAnsiTheme="minorHAnsi" w:cs="Arial"/>
          <w:lang w:val="pt-PT"/>
        </w:rPr>
        <w:t xml:space="preserve"> de Licitação</w:t>
      </w:r>
      <w:r w:rsidRPr="006C2E39">
        <w:rPr>
          <w:rFonts w:asciiTheme="minorHAnsi" w:hAnsiTheme="minorHAnsi" w:cs="Arial"/>
          <w:bCs/>
          <w:lang w:val="pt-PT"/>
        </w:rPr>
        <w:t>;</w:t>
      </w:r>
    </w:p>
    <w:p w14:paraId="31C6BB99" w14:textId="77777777" w:rsidR="00E104B5" w:rsidRPr="006C2E39" w:rsidRDefault="00E104B5" w:rsidP="00E104B5">
      <w:pPr>
        <w:tabs>
          <w:tab w:val="left" w:pos="1701"/>
        </w:tabs>
        <w:ind w:left="1418"/>
        <w:jc w:val="both"/>
        <w:rPr>
          <w:rFonts w:asciiTheme="minorHAnsi" w:hAnsiTheme="minorHAnsi" w:cs="Arial"/>
          <w:lang w:val="pt-PT"/>
        </w:rPr>
      </w:pPr>
    </w:p>
    <w:p w14:paraId="3017BA2B" w14:textId="77777777" w:rsidR="00E104B5" w:rsidRPr="006C2E39" w:rsidRDefault="00E104B5" w:rsidP="00E104B5">
      <w:pPr>
        <w:tabs>
          <w:tab w:val="left" w:pos="1701"/>
        </w:tabs>
        <w:ind w:left="1418"/>
        <w:jc w:val="both"/>
        <w:rPr>
          <w:rFonts w:asciiTheme="minorHAnsi" w:hAnsiTheme="minorHAnsi" w:cs="Arial"/>
        </w:rPr>
      </w:pPr>
      <w:r w:rsidRPr="006C2E39">
        <w:rPr>
          <w:rFonts w:asciiTheme="minorHAnsi" w:hAnsiTheme="minorHAnsi" w:cs="Arial"/>
          <w:lang w:val="pt-PT"/>
        </w:rPr>
        <w:t xml:space="preserve">d) conferir </w:t>
      </w:r>
      <w:r w:rsidRPr="006C2E39">
        <w:rPr>
          <w:rFonts w:asciiTheme="minorHAnsi" w:hAnsiTheme="minorHAnsi" w:cs="Arial"/>
          <w:bCs/>
          <w:lang w:val="pt-PT"/>
        </w:rPr>
        <w:t>a conformidade d</w:t>
      </w:r>
      <w:r w:rsidRPr="006C2E39">
        <w:rPr>
          <w:rFonts w:asciiTheme="minorHAnsi" w:hAnsiTheme="minorHAnsi" w:cs="Arial"/>
        </w:rPr>
        <w:t>e apresentação dos invólucros com as disposições deste Edital;</w:t>
      </w:r>
    </w:p>
    <w:p w14:paraId="194DD871" w14:textId="77777777" w:rsidR="00E104B5" w:rsidRPr="006C2E39" w:rsidRDefault="00E104B5" w:rsidP="00E104B5">
      <w:pPr>
        <w:tabs>
          <w:tab w:val="left" w:pos="1701"/>
        </w:tabs>
        <w:ind w:left="1418"/>
        <w:jc w:val="both"/>
        <w:rPr>
          <w:rFonts w:asciiTheme="minorHAnsi" w:hAnsiTheme="minorHAnsi" w:cs="Arial"/>
          <w:lang w:val="pt-PT"/>
        </w:rPr>
      </w:pPr>
    </w:p>
    <w:p w14:paraId="5A753234"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lang w:val="pt-PT"/>
        </w:rPr>
        <w:t>e) abrir os Invólucros</w:t>
      </w:r>
      <w:r w:rsidRPr="006C2E39">
        <w:rPr>
          <w:rFonts w:asciiTheme="minorHAnsi" w:hAnsiTheme="minorHAnsi" w:cs="Arial"/>
          <w:bCs/>
          <w:lang w:val="pt-PT"/>
        </w:rPr>
        <w:t xml:space="preserve"> </w:t>
      </w:r>
      <w:r w:rsidRPr="006C2E39">
        <w:rPr>
          <w:rFonts w:asciiTheme="minorHAnsi" w:hAnsiTheme="minorHAnsi" w:cs="Arial"/>
          <w:bCs/>
        </w:rPr>
        <w:t>nº 1</w:t>
      </w:r>
      <w:r w:rsidRPr="006C2E39">
        <w:rPr>
          <w:rFonts w:asciiTheme="minorHAnsi" w:hAnsiTheme="minorHAnsi" w:cs="Arial"/>
        </w:rPr>
        <w:t>, cujos d</w:t>
      </w:r>
      <w:r w:rsidRPr="006C2E39">
        <w:rPr>
          <w:rFonts w:asciiTheme="minorHAnsi" w:hAnsiTheme="minorHAnsi" w:cs="Arial"/>
          <w:lang w:val="pt-PT"/>
        </w:rPr>
        <w:t xml:space="preserve">ocumentos serão rubricados pelos membros da Comissão </w:t>
      </w:r>
      <w:r w:rsidRPr="006C2E39">
        <w:rPr>
          <w:rFonts w:asciiTheme="minorHAnsi" w:hAnsiTheme="minorHAnsi" w:cs="Arial"/>
          <w:highlight w:val="yellow"/>
        </w:rPr>
        <w:t>Especial ou Permanente</w:t>
      </w:r>
      <w:r w:rsidRPr="006C2E39">
        <w:rPr>
          <w:rFonts w:asciiTheme="minorHAnsi" w:hAnsiTheme="minorHAnsi" w:cs="Arial"/>
          <w:lang w:val="pt-PT"/>
        </w:rPr>
        <w:t xml:space="preserve"> de Licitação e pelos representantes das licitantes presentes ou por comissão por eles indicada;</w:t>
      </w:r>
    </w:p>
    <w:p w14:paraId="5D13D5D9" w14:textId="77777777" w:rsidR="00E104B5" w:rsidRPr="006C2E39" w:rsidRDefault="00E104B5" w:rsidP="00E104B5">
      <w:pPr>
        <w:tabs>
          <w:tab w:val="left" w:pos="1701"/>
        </w:tabs>
        <w:ind w:left="1418"/>
        <w:jc w:val="both"/>
        <w:rPr>
          <w:rFonts w:asciiTheme="minorHAnsi" w:hAnsiTheme="minorHAnsi" w:cs="Arial"/>
          <w:lang w:val="pt-PT"/>
        </w:rPr>
      </w:pPr>
    </w:p>
    <w:p w14:paraId="5CFFC151"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lang w:val="pt-PT"/>
        </w:rPr>
        <w:t>f) analisar os Documentos de Habilitação,</w:t>
      </w:r>
      <w:r w:rsidRPr="006C2E39">
        <w:rPr>
          <w:rFonts w:asciiTheme="minorHAnsi" w:hAnsiTheme="minorHAnsi" w:cs="Arial"/>
          <w:bCs/>
        </w:rPr>
        <w:t xml:space="preserve"> observado o atendimento ao disposto no item 12 </w:t>
      </w:r>
      <w:r w:rsidRPr="006C2E39">
        <w:rPr>
          <w:rFonts w:asciiTheme="minorHAnsi" w:hAnsiTheme="minorHAnsi" w:cs="Arial"/>
          <w:lang w:val="pt-PT"/>
        </w:rPr>
        <w:t>e na legislação em vigor;</w:t>
      </w:r>
    </w:p>
    <w:p w14:paraId="5AA8384F" w14:textId="77777777" w:rsidR="00E104B5" w:rsidRPr="006C2E39" w:rsidRDefault="00E104B5" w:rsidP="00E104B5">
      <w:pPr>
        <w:tabs>
          <w:tab w:val="left" w:pos="1701"/>
        </w:tabs>
        <w:ind w:left="1418"/>
        <w:jc w:val="both"/>
        <w:rPr>
          <w:rFonts w:asciiTheme="minorHAnsi" w:hAnsiTheme="minorHAnsi" w:cs="Arial"/>
          <w:lang w:val="pt-PT"/>
        </w:rPr>
      </w:pPr>
    </w:p>
    <w:p w14:paraId="02852085" w14:textId="77777777" w:rsidR="00E104B5" w:rsidRPr="006C2E39" w:rsidRDefault="00E104B5" w:rsidP="00E104B5">
      <w:pPr>
        <w:tabs>
          <w:tab w:val="left" w:pos="1701"/>
        </w:tabs>
        <w:ind w:left="1418"/>
        <w:jc w:val="both"/>
        <w:rPr>
          <w:rFonts w:asciiTheme="minorHAnsi" w:hAnsiTheme="minorHAnsi" w:cs="Arial"/>
          <w:lang w:val="pt-PT"/>
        </w:rPr>
      </w:pPr>
      <w:r w:rsidRPr="006C2E39">
        <w:rPr>
          <w:rFonts w:asciiTheme="minorHAnsi" w:hAnsiTheme="minorHAnsi" w:cs="Arial"/>
          <w:lang w:val="pt-PT"/>
        </w:rPr>
        <w:t>g) colocar à disposição dos representantes das licitantes, para exame, os documentos integrantes dos Invólucros nº 1;</w:t>
      </w:r>
    </w:p>
    <w:p w14:paraId="483D3E6C" w14:textId="77777777" w:rsidR="00E104B5" w:rsidRPr="006C2E39" w:rsidRDefault="00E104B5" w:rsidP="00E104B5">
      <w:pPr>
        <w:tabs>
          <w:tab w:val="left" w:pos="1701"/>
        </w:tabs>
        <w:ind w:left="1418"/>
        <w:jc w:val="both"/>
        <w:rPr>
          <w:rFonts w:asciiTheme="minorHAnsi" w:hAnsiTheme="minorHAnsi" w:cs="Arial"/>
          <w:lang w:val="pt-PT"/>
        </w:rPr>
      </w:pPr>
    </w:p>
    <w:p w14:paraId="7090803D" w14:textId="77777777" w:rsidR="00E104B5" w:rsidRPr="006C2E39" w:rsidRDefault="00E104B5" w:rsidP="00E104B5">
      <w:pPr>
        <w:tabs>
          <w:tab w:val="left" w:pos="1701"/>
        </w:tabs>
        <w:ind w:left="1418"/>
        <w:jc w:val="both"/>
        <w:rPr>
          <w:rFonts w:asciiTheme="minorHAnsi" w:hAnsiTheme="minorHAnsi" w:cs="Arial"/>
        </w:rPr>
      </w:pPr>
      <w:r w:rsidRPr="006C2E39">
        <w:rPr>
          <w:rFonts w:asciiTheme="minorHAnsi" w:hAnsiTheme="minorHAnsi" w:cs="Arial"/>
          <w:lang w:val="pt-PT"/>
        </w:rPr>
        <w:t xml:space="preserve">h) dar conhecimento do resultado da habilitação e informar que será </w:t>
      </w:r>
      <w:r w:rsidRPr="006C2E39">
        <w:rPr>
          <w:rFonts w:asciiTheme="minorHAnsi" w:hAnsiTheme="minorHAnsi" w:cs="Arial"/>
        </w:rPr>
        <w:t>publicado na forma do item 18, com a indicação das licitantes habilitadas e inabilitadas, abrindo-se prazo de 05 (cinco) dias úteis para interposição de recurso, conforme disposto na alínea ‘a’ do inciso I do art. 109 da Lei nº 8.666/1993.</w:t>
      </w:r>
    </w:p>
    <w:p w14:paraId="5BA869E6" w14:textId="77777777" w:rsidR="00A85208" w:rsidRPr="006C2E39" w:rsidRDefault="00A85208" w:rsidP="00A85208">
      <w:pPr>
        <w:tabs>
          <w:tab w:val="left" w:pos="284"/>
        </w:tabs>
        <w:jc w:val="both"/>
        <w:rPr>
          <w:rFonts w:asciiTheme="minorHAnsi" w:hAnsiTheme="minorHAnsi" w:cs="Arial"/>
          <w:bCs/>
        </w:rPr>
      </w:pPr>
    </w:p>
    <w:p w14:paraId="66F38EAB" w14:textId="625867C7" w:rsidR="00A85208" w:rsidRPr="006C2E39" w:rsidRDefault="006120DF" w:rsidP="00A85208">
      <w:pPr>
        <w:tabs>
          <w:tab w:val="left" w:pos="1418"/>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.2.1</w:t>
      </w:r>
      <w:r w:rsidR="00A85208" w:rsidRPr="006C2E39">
        <w:rPr>
          <w:rFonts w:asciiTheme="minorHAnsi" w:hAnsiTheme="minorHAnsi" w:cs="Arial"/>
        </w:rPr>
        <w:tab/>
        <w:t xml:space="preserve">O Invólucro nº 2, com o Plano de Comunicação Digital - Via Não Identificada das licitantes só será recebido pela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se:</w:t>
      </w:r>
    </w:p>
    <w:p w14:paraId="28B52877" w14:textId="77777777" w:rsidR="00A85208" w:rsidRPr="006C2E39" w:rsidRDefault="00A85208" w:rsidP="00A85208">
      <w:pPr>
        <w:tabs>
          <w:tab w:val="left" w:pos="284"/>
        </w:tabs>
        <w:jc w:val="both"/>
        <w:rPr>
          <w:rFonts w:asciiTheme="minorHAnsi" w:hAnsiTheme="minorHAnsi" w:cs="Arial"/>
          <w:bCs/>
        </w:rPr>
      </w:pPr>
    </w:p>
    <w:p w14:paraId="48DE17C0" w14:textId="77777777" w:rsidR="00A85208" w:rsidRPr="006C2E39" w:rsidRDefault="00A85208" w:rsidP="00A85208">
      <w:pPr>
        <w:pStyle w:val="Corpodetexto"/>
        <w:tabs>
          <w:tab w:val="left" w:pos="1701"/>
        </w:tabs>
        <w:spacing w:after="0"/>
        <w:ind w:left="1418"/>
        <w:jc w:val="both"/>
        <w:rPr>
          <w:rFonts w:asciiTheme="minorHAnsi" w:hAnsiTheme="minorHAnsi" w:cs="Arial"/>
          <w:sz w:val="24"/>
          <w:szCs w:val="24"/>
        </w:rPr>
      </w:pPr>
      <w:r w:rsidRPr="006C2E39">
        <w:rPr>
          <w:rFonts w:asciiTheme="minorHAnsi" w:hAnsiTheme="minorHAnsi" w:cs="Arial"/>
          <w:sz w:val="24"/>
          <w:szCs w:val="24"/>
        </w:rPr>
        <w:t>I) não estiver identificado;</w:t>
      </w:r>
    </w:p>
    <w:p w14:paraId="0B41F546" w14:textId="77777777" w:rsidR="00A85208" w:rsidRPr="006C2E39" w:rsidRDefault="00A85208" w:rsidP="00A85208">
      <w:pPr>
        <w:pStyle w:val="Corpodetexto"/>
        <w:tabs>
          <w:tab w:val="left" w:pos="1701"/>
        </w:tabs>
        <w:spacing w:after="0"/>
        <w:ind w:left="1418"/>
        <w:jc w:val="both"/>
        <w:rPr>
          <w:rFonts w:asciiTheme="minorHAnsi" w:hAnsiTheme="minorHAnsi" w:cs="Arial"/>
          <w:sz w:val="24"/>
          <w:szCs w:val="24"/>
        </w:rPr>
      </w:pPr>
    </w:p>
    <w:p w14:paraId="7C6B2DB5" w14:textId="77777777" w:rsidR="00A85208" w:rsidRPr="006C2E39" w:rsidRDefault="00A85208" w:rsidP="00A85208">
      <w:pPr>
        <w:pStyle w:val="Corpodetexto"/>
        <w:tabs>
          <w:tab w:val="left" w:pos="1701"/>
        </w:tabs>
        <w:spacing w:after="0"/>
        <w:ind w:left="1418"/>
        <w:jc w:val="both"/>
        <w:rPr>
          <w:rFonts w:asciiTheme="minorHAnsi" w:hAnsiTheme="minorHAnsi" w:cs="Arial"/>
          <w:sz w:val="24"/>
          <w:szCs w:val="24"/>
        </w:rPr>
      </w:pPr>
      <w:r w:rsidRPr="006C2E39">
        <w:rPr>
          <w:rFonts w:asciiTheme="minorHAnsi" w:hAnsiTheme="minorHAnsi" w:cs="Arial"/>
          <w:sz w:val="24"/>
          <w:szCs w:val="24"/>
        </w:rPr>
        <w:t>II) não apresentar informação, marca, sinal, etiqueta ou qualquer outro elemento que possibilite a identificação da licitante, antes da abertura do Invólucro nº 3;</w:t>
      </w:r>
    </w:p>
    <w:p w14:paraId="36C56A32" w14:textId="77777777" w:rsidR="00A85208" w:rsidRPr="006C2E39" w:rsidRDefault="00A85208" w:rsidP="00A85208">
      <w:pPr>
        <w:pStyle w:val="Corpodetexto"/>
        <w:tabs>
          <w:tab w:val="left" w:pos="1701"/>
        </w:tabs>
        <w:spacing w:after="0"/>
        <w:ind w:left="1418"/>
        <w:jc w:val="both"/>
        <w:rPr>
          <w:rFonts w:asciiTheme="minorHAnsi" w:hAnsiTheme="minorHAnsi" w:cs="Arial"/>
          <w:sz w:val="24"/>
          <w:szCs w:val="24"/>
        </w:rPr>
      </w:pPr>
    </w:p>
    <w:p w14:paraId="4E87DA27" w14:textId="77777777" w:rsidR="00A85208" w:rsidRPr="006C2E39" w:rsidRDefault="00A85208" w:rsidP="00A85208">
      <w:pPr>
        <w:pStyle w:val="Corpodetexto"/>
        <w:tabs>
          <w:tab w:val="left" w:pos="1701"/>
        </w:tabs>
        <w:spacing w:after="0"/>
        <w:ind w:left="1418"/>
        <w:jc w:val="both"/>
        <w:rPr>
          <w:rFonts w:asciiTheme="minorHAnsi" w:hAnsiTheme="minorHAnsi" w:cs="Arial"/>
          <w:sz w:val="24"/>
          <w:szCs w:val="24"/>
          <w:lang w:val="pt-PT"/>
        </w:rPr>
      </w:pPr>
      <w:r w:rsidRPr="006C2E39">
        <w:rPr>
          <w:rFonts w:asciiTheme="minorHAnsi" w:hAnsiTheme="minorHAnsi" w:cs="Arial"/>
          <w:sz w:val="24"/>
          <w:szCs w:val="24"/>
        </w:rPr>
        <w:t>III) não estiver danificado ou deformado pelas peças, materiais ou demais documentos nele acondicionados, de modo a possibilitar a identificação da licitante, antes da abertura do Invólucro nº 3.</w:t>
      </w:r>
    </w:p>
    <w:p w14:paraId="4CC8E9C7" w14:textId="77777777" w:rsidR="00A85208" w:rsidRPr="006C2E39" w:rsidRDefault="00A85208" w:rsidP="00A85208">
      <w:pPr>
        <w:tabs>
          <w:tab w:val="left" w:pos="284"/>
        </w:tabs>
        <w:jc w:val="both"/>
        <w:rPr>
          <w:rFonts w:asciiTheme="minorHAnsi" w:hAnsiTheme="minorHAnsi" w:cs="Arial"/>
          <w:bCs/>
        </w:rPr>
      </w:pPr>
    </w:p>
    <w:p w14:paraId="52BD4871" w14:textId="26C73FE9" w:rsidR="00A85208" w:rsidRPr="006C2E39" w:rsidRDefault="006120DF" w:rsidP="00A85208">
      <w:pPr>
        <w:tabs>
          <w:tab w:val="left" w:pos="284"/>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.2.1.1</w:t>
      </w:r>
      <w:r w:rsidR="00A85208" w:rsidRPr="006C2E39">
        <w:rPr>
          <w:rFonts w:asciiTheme="minorHAnsi" w:hAnsiTheme="minorHAnsi" w:cs="Arial"/>
        </w:rPr>
        <w:tab/>
        <w:t xml:space="preserve">Na ocorrência de qualquer das hipóteses acima previstas, 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não receberá o Invólucro nº 2, o que também a impedirá de receber os demais invólucros da mesma licitante.</w:t>
      </w:r>
    </w:p>
    <w:p w14:paraId="4290E606" w14:textId="77777777" w:rsidR="00A85208" w:rsidRPr="006C2E39" w:rsidRDefault="00A85208" w:rsidP="00A85208">
      <w:pPr>
        <w:tabs>
          <w:tab w:val="left" w:pos="284"/>
        </w:tabs>
        <w:jc w:val="both"/>
        <w:rPr>
          <w:rFonts w:asciiTheme="minorHAnsi" w:hAnsiTheme="minorHAnsi" w:cs="Arial"/>
          <w:bCs/>
        </w:rPr>
      </w:pPr>
    </w:p>
    <w:p w14:paraId="4BD55F40" w14:textId="50757D3C" w:rsidR="00A85208" w:rsidRPr="006C2E39" w:rsidRDefault="006120DF" w:rsidP="00A85208">
      <w:pPr>
        <w:tabs>
          <w:tab w:val="left" w:pos="1418"/>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.2.2</w:t>
      </w:r>
      <w:r w:rsidR="00A85208" w:rsidRPr="006C2E39">
        <w:rPr>
          <w:rFonts w:asciiTheme="minorHAnsi" w:hAnsiTheme="minorHAnsi" w:cs="Arial"/>
        </w:rPr>
        <w:tab/>
        <w:t xml:space="preserve">Por ocasião da consulta ao SICAF, referido no </w:t>
      </w:r>
      <w:r w:rsidR="00440826" w:rsidRPr="006C2E39">
        <w:rPr>
          <w:rFonts w:asciiTheme="minorHAnsi" w:hAnsiTheme="minorHAnsi" w:cs="Arial"/>
        </w:rPr>
        <w:t>subitem 1</w:t>
      </w:r>
      <w:r w:rsidR="001D665D" w:rsidRPr="006C2E39">
        <w:rPr>
          <w:rFonts w:asciiTheme="minorHAnsi" w:hAnsiTheme="minorHAnsi" w:cs="Arial"/>
        </w:rPr>
        <w:t>2</w:t>
      </w:r>
      <w:r w:rsidR="00440826" w:rsidRPr="006C2E39">
        <w:rPr>
          <w:rFonts w:asciiTheme="minorHAnsi" w:hAnsiTheme="minorHAnsi" w:cs="Arial"/>
        </w:rPr>
        <w:t>.</w:t>
      </w:r>
      <w:r w:rsidR="00A85208" w:rsidRPr="006C2E39">
        <w:rPr>
          <w:rFonts w:asciiTheme="minorHAnsi" w:hAnsiTheme="minorHAnsi" w:cs="Arial"/>
        </w:rPr>
        <w:t xml:space="preserve">2.1, serão impressas as declarações de Situação do Fornecedor das licitantes cadastradas, que serão assinadas pelos membros da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e pelos representantes das licitantes, ou por comissão por eles nomeada, as quais serão juntadas aos demais documentos apresentados pela respectiva licitante.</w:t>
      </w:r>
    </w:p>
    <w:p w14:paraId="53B409BE" w14:textId="77777777" w:rsidR="00A85208" w:rsidRPr="006C2E39" w:rsidRDefault="00A85208" w:rsidP="00A85208">
      <w:pPr>
        <w:tabs>
          <w:tab w:val="left" w:pos="1418"/>
        </w:tabs>
        <w:jc w:val="both"/>
        <w:rPr>
          <w:rFonts w:asciiTheme="minorHAnsi" w:hAnsiTheme="minorHAnsi" w:cs="Arial"/>
        </w:rPr>
      </w:pPr>
    </w:p>
    <w:p w14:paraId="3CE6A2A7" w14:textId="1AA5A9D6" w:rsidR="00A85208" w:rsidRPr="006C2E39" w:rsidRDefault="006120DF" w:rsidP="00A85208">
      <w:pPr>
        <w:tabs>
          <w:tab w:val="left" w:pos="1418"/>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.2.3</w:t>
      </w:r>
      <w:r w:rsidR="00A85208" w:rsidRPr="006C2E39">
        <w:rPr>
          <w:rFonts w:asciiTheme="minorHAnsi" w:hAnsiTheme="minorHAnsi" w:cs="Arial"/>
        </w:rPr>
        <w:tab/>
        <w:t xml:space="preserve">Ao dar conhecimento do resultado da habilitação e estando presentes todos os representantes das licitantes, 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poderá verificar a possibilidade de antecipar a pauta da segunda sessão.</w:t>
      </w:r>
    </w:p>
    <w:p w14:paraId="76FAB855" w14:textId="77777777" w:rsidR="00A85208" w:rsidRPr="006C2E39" w:rsidRDefault="00A85208" w:rsidP="00A85208">
      <w:pPr>
        <w:tabs>
          <w:tab w:val="left" w:pos="1418"/>
        </w:tabs>
        <w:jc w:val="both"/>
        <w:rPr>
          <w:rFonts w:asciiTheme="minorHAnsi" w:hAnsiTheme="minorHAnsi" w:cs="Arial"/>
        </w:rPr>
      </w:pPr>
    </w:p>
    <w:p w14:paraId="0B7E82A7" w14:textId="77777777" w:rsidR="00A85208" w:rsidRPr="006C2E39" w:rsidRDefault="00A85208" w:rsidP="00A85208">
      <w:pPr>
        <w:tabs>
          <w:tab w:val="left" w:pos="284"/>
          <w:tab w:val="left" w:pos="709"/>
        </w:tabs>
        <w:jc w:val="both"/>
        <w:rPr>
          <w:rFonts w:asciiTheme="minorHAnsi" w:hAnsiTheme="minorHAnsi" w:cs="Arial"/>
          <w:lang w:val="pt-PT"/>
        </w:rPr>
      </w:pP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u w:val="single"/>
          <w:lang w:val="pt-PT"/>
        </w:rPr>
        <w:t>Segunda</w:t>
      </w:r>
      <w:r w:rsidRPr="006C2E39">
        <w:rPr>
          <w:rFonts w:asciiTheme="minorHAnsi" w:hAnsiTheme="minorHAnsi" w:cs="Arial"/>
          <w:u w:val="single"/>
        </w:rPr>
        <w:t xml:space="preserve"> Sessão</w:t>
      </w:r>
    </w:p>
    <w:p w14:paraId="0F66F831" w14:textId="77777777" w:rsidR="00A85208" w:rsidRPr="006C2E39" w:rsidRDefault="00A85208" w:rsidP="00A85208">
      <w:pPr>
        <w:tabs>
          <w:tab w:val="left" w:pos="284"/>
        </w:tabs>
        <w:jc w:val="both"/>
        <w:rPr>
          <w:rFonts w:asciiTheme="minorHAnsi" w:hAnsiTheme="minorHAnsi" w:cs="Arial"/>
          <w:bCs/>
        </w:rPr>
      </w:pPr>
    </w:p>
    <w:p w14:paraId="7C4C3A20" w14:textId="1C59AEF7" w:rsidR="00A85208" w:rsidRPr="006C2E39" w:rsidRDefault="006120DF" w:rsidP="00A85208">
      <w:pPr>
        <w:tabs>
          <w:tab w:val="left" w:pos="1418"/>
        </w:tabs>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rPr>
        <w:t>.3</w:t>
      </w:r>
      <w:r w:rsidR="00A85208" w:rsidRPr="006C2E39">
        <w:rPr>
          <w:rFonts w:asciiTheme="minorHAnsi" w:hAnsiTheme="minorHAnsi" w:cs="Arial"/>
        </w:rPr>
        <w:tab/>
        <w:t xml:space="preserve">Não tendo sido interposto recurso na fase de habilitação, ou tendo havido a sua desistência ou, ainda, tendo sido julgados os recursos interpostos, a Comissão </w:t>
      </w:r>
      <w:r w:rsidR="00A85208" w:rsidRPr="006C2E39">
        <w:rPr>
          <w:rFonts w:asciiTheme="minorHAnsi" w:hAnsiTheme="minorHAnsi" w:cs="Arial"/>
          <w:highlight w:val="yellow"/>
        </w:rPr>
        <w:t>Especial ou Permanente</w:t>
      </w:r>
      <w:r w:rsidR="00A85208" w:rsidRPr="006C2E39">
        <w:rPr>
          <w:rFonts w:asciiTheme="minorHAnsi" w:hAnsiTheme="minorHAnsi" w:cs="Arial"/>
        </w:rPr>
        <w:t xml:space="preserve"> de Licitação convocará as licitantes, na forma do item </w:t>
      </w:r>
      <w:r w:rsidR="003062F7" w:rsidRPr="006C2E39">
        <w:rPr>
          <w:rFonts w:asciiTheme="minorHAnsi" w:hAnsiTheme="minorHAnsi" w:cs="Arial"/>
        </w:rPr>
        <w:t>18</w:t>
      </w:r>
      <w:r w:rsidR="00A85208" w:rsidRPr="006C2E39">
        <w:rPr>
          <w:rFonts w:asciiTheme="minorHAnsi" w:hAnsiTheme="minorHAnsi" w:cs="Arial"/>
        </w:rPr>
        <w:t>, para participar da segunda sessão pública, com a seguinte pauta:</w:t>
      </w:r>
    </w:p>
    <w:p w14:paraId="135EE506" w14:textId="77777777" w:rsidR="00A85208" w:rsidRPr="006C2E39" w:rsidRDefault="00A85208" w:rsidP="00A85208">
      <w:pPr>
        <w:tabs>
          <w:tab w:val="left" w:pos="1701"/>
        </w:tabs>
        <w:ind w:left="1418"/>
        <w:jc w:val="both"/>
        <w:rPr>
          <w:rFonts w:asciiTheme="minorHAnsi" w:hAnsiTheme="minorHAnsi" w:cs="Arial"/>
        </w:rPr>
      </w:pPr>
    </w:p>
    <w:p w14:paraId="3A84D359"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bCs/>
          <w:lang w:val="pt-PT"/>
        </w:rPr>
        <w:t>a</w:t>
      </w:r>
      <w:r w:rsidRPr="006C2E39">
        <w:rPr>
          <w:rFonts w:asciiTheme="minorHAnsi" w:hAnsiTheme="minorHAnsi" w:cs="Arial"/>
          <w:lang w:val="pt-PT"/>
        </w:rPr>
        <w:t>) identificar os representantes das licitantes presentes e colher suas assinaturas na lista de presença;</w:t>
      </w:r>
    </w:p>
    <w:p w14:paraId="14ACD1B4" w14:textId="77777777" w:rsidR="00A85208" w:rsidRPr="006C2E39" w:rsidRDefault="00A85208" w:rsidP="00A85208">
      <w:pPr>
        <w:tabs>
          <w:tab w:val="left" w:pos="1701"/>
        </w:tabs>
        <w:ind w:left="1418"/>
        <w:jc w:val="both"/>
        <w:rPr>
          <w:rFonts w:asciiTheme="minorHAnsi" w:hAnsiTheme="minorHAnsi" w:cs="Arial"/>
          <w:lang w:val="pt-PT"/>
        </w:rPr>
      </w:pPr>
    </w:p>
    <w:p w14:paraId="44F5AE19" w14:textId="77777777" w:rsidR="00A85208" w:rsidRPr="006C2E39" w:rsidRDefault="00A85208" w:rsidP="00A85208">
      <w:pPr>
        <w:tabs>
          <w:tab w:val="left" w:pos="1701"/>
        </w:tabs>
        <w:ind w:left="1418" w:hanging="2"/>
        <w:jc w:val="both"/>
        <w:rPr>
          <w:rFonts w:asciiTheme="minorHAnsi" w:hAnsiTheme="minorHAnsi" w:cs="Arial"/>
        </w:rPr>
      </w:pPr>
      <w:r w:rsidRPr="006C2E39">
        <w:rPr>
          <w:rFonts w:asciiTheme="minorHAnsi" w:hAnsiTheme="minorHAnsi" w:cs="Arial"/>
          <w:bCs/>
          <w:lang w:val="pt-PT"/>
        </w:rPr>
        <w:t>b</w:t>
      </w:r>
      <w:r w:rsidRPr="006C2E39">
        <w:rPr>
          <w:rFonts w:asciiTheme="minorHAnsi" w:hAnsiTheme="minorHAnsi" w:cs="Arial"/>
          <w:lang w:val="pt-PT"/>
        </w:rPr>
        <w:t>) retirar e rubricar o conteúdo d</w:t>
      </w:r>
      <w:r w:rsidRPr="006C2E39">
        <w:rPr>
          <w:rFonts w:asciiTheme="minorHAnsi" w:hAnsiTheme="minorHAnsi" w:cs="Arial"/>
        </w:rPr>
        <w:t>os Invólucros nº 2, padronizados e apócrifos, de todas as licitantes;</w:t>
      </w:r>
    </w:p>
    <w:p w14:paraId="2024C868" w14:textId="77777777" w:rsidR="00A85208" w:rsidRPr="006C2E39" w:rsidRDefault="00A85208" w:rsidP="00A85208">
      <w:pPr>
        <w:tabs>
          <w:tab w:val="left" w:pos="1701"/>
        </w:tabs>
        <w:ind w:left="1418" w:hanging="2"/>
        <w:jc w:val="both"/>
        <w:rPr>
          <w:rFonts w:asciiTheme="minorHAnsi" w:hAnsiTheme="minorHAnsi" w:cs="Arial"/>
        </w:rPr>
      </w:pPr>
    </w:p>
    <w:p w14:paraId="3E28F0A8" w14:textId="77777777" w:rsidR="00A85208" w:rsidRPr="006C2E39" w:rsidRDefault="00A85208" w:rsidP="00A85208">
      <w:pPr>
        <w:ind w:left="1416"/>
        <w:rPr>
          <w:rFonts w:asciiTheme="minorHAnsi" w:hAnsiTheme="minorHAnsi" w:cs="Arial"/>
          <w:lang w:val="pt-PT"/>
        </w:rPr>
      </w:pPr>
      <w:r w:rsidRPr="006C2E39">
        <w:rPr>
          <w:rFonts w:asciiTheme="minorHAnsi" w:hAnsiTheme="minorHAnsi" w:cs="Arial"/>
          <w:lang w:val="pt-PT"/>
        </w:rPr>
        <w:t>c) abrir e rubricar o conteúdo dos Invólucros nº 4 das licitantes habilitadas;</w:t>
      </w:r>
    </w:p>
    <w:p w14:paraId="43A543AF" w14:textId="77777777" w:rsidR="00A85208" w:rsidRPr="006C2E39" w:rsidRDefault="00A85208" w:rsidP="00A85208">
      <w:pPr>
        <w:tabs>
          <w:tab w:val="left" w:pos="1701"/>
        </w:tabs>
        <w:ind w:left="1418" w:hanging="2"/>
        <w:jc w:val="both"/>
        <w:rPr>
          <w:rFonts w:asciiTheme="minorHAnsi" w:hAnsiTheme="minorHAnsi" w:cs="Arial"/>
        </w:rPr>
      </w:pPr>
    </w:p>
    <w:p w14:paraId="36226492" w14:textId="77777777" w:rsidR="00A85208" w:rsidRPr="006C2E39" w:rsidRDefault="00A85208" w:rsidP="00A85208">
      <w:pPr>
        <w:tabs>
          <w:tab w:val="left" w:pos="1701"/>
        </w:tabs>
        <w:ind w:left="1418" w:hanging="2"/>
        <w:jc w:val="both"/>
        <w:rPr>
          <w:rFonts w:asciiTheme="minorHAnsi" w:hAnsiTheme="minorHAnsi" w:cs="Arial"/>
          <w:lang w:val="pt-PT"/>
        </w:rPr>
      </w:pPr>
      <w:r w:rsidRPr="006C2E39">
        <w:rPr>
          <w:rFonts w:asciiTheme="minorHAnsi" w:hAnsiTheme="minorHAnsi" w:cs="Arial"/>
        </w:rPr>
        <w:t>d</w:t>
      </w:r>
      <w:r w:rsidRPr="006C2E39">
        <w:rPr>
          <w:rFonts w:asciiTheme="minorHAnsi" w:hAnsiTheme="minorHAnsi" w:cs="Arial"/>
          <w:lang w:val="pt-PT"/>
        </w:rPr>
        <w:t>) colocar à disposição dos representantes das licitantes, para exame e rubrica, os documentos que constituem os Invólucros nº 2 e nº 4 das licitantes habilitadas;</w:t>
      </w:r>
    </w:p>
    <w:p w14:paraId="60790044" w14:textId="77777777" w:rsidR="00A85208" w:rsidRPr="006C2E39" w:rsidRDefault="00A85208" w:rsidP="00A85208">
      <w:pPr>
        <w:tabs>
          <w:tab w:val="left" w:pos="1701"/>
        </w:tabs>
        <w:ind w:left="1418" w:hanging="2"/>
        <w:jc w:val="both"/>
        <w:rPr>
          <w:rFonts w:asciiTheme="minorHAnsi" w:hAnsiTheme="minorHAnsi" w:cs="Arial"/>
          <w:lang w:val="pt-PT"/>
        </w:rPr>
      </w:pPr>
    </w:p>
    <w:p w14:paraId="1D0C18A2" w14:textId="2406F1B9"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lang w:val="pt-PT"/>
        </w:rPr>
        <w:t xml:space="preserve">e) informar que as licitantes serão convocadas para a próxima sessão na forma do item </w:t>
      </w:r>
      <w:r w:rsidR="00A041F9" w:rsidRPr="006C2E39">
        <w:rPr>
          <w:rFonts w:asciiTheme="minorHAnsi" w:hAnsiTheme="minorHAnsi" w:cs="Arial"/>
          <w:lang w:val="pt-PT"/>
        </w:rPr>
        <w:t>18</w:t>
      </w:r>
      <w:r w:rsidRPr="006C2E39">
        <w:rPr>
          <w:rFonts w:asciiTheme="minorHAnsi" w:hAnsiTheme="minorHAnsi" w:cs="Arial"/>
        </w:rPr>
        <w:t xml:space="preserve"> deste Edital</w:t>
      </w:r>
      <w:r w:rsidRPr="006C2E39">
        <w:rPr>
          <w:rFonts w:asciiTheme="minorHAnsi" w:hAnsiTheme="minorHAnsi" w:cs="Arial"/>
          <w:lang w:val="pt-PT"/>
        </w:rPr>
        <w:t>.</w:t>
      </w:r>
    </w:p>
    <w:p w14:paraId="7419AFDA" w14:textId="77777777" w:rsidR="00A85208" w:rsidRPr="006C2E39" w:rsidRDefault="00A85208" w:rsidP="00A85208">
      <w:pPr>
        <w:tabs>
          <w:tab w:val="left" w:pos="284"/>
        </w:tabs>
        <w:jc w:val="both"/>
        <w:rPr>
          <w:rFonts w:asciiTheme="minorHAnsi" w:hAnsiTheme="minorHAnsi" w:cs="Arial"/>
          <w:bCs/>
          <w:lang w:val="pt-PT"/>
        </w:rPr>
      </w:pPr>
    </w:p>
    <w:p w14:paraId="187C3675" w14:textId="391EA547" w:rsidR="00A85208" w:rsidRPr="006C2E39" w:rsidRDefault="006120DF" w:rsidP="00A85208">
      <w:pPr>
        <w:pStyle w:val="texto1"/>
        <w:tabs>
          <w:tab w:val="clear" w:pos="8505"/>
        </w:tabs>
        <w:spacing w:line="240" w:lineRule="auto"/>
        <w:ind w:firstLine="0"/>
        <w:rPr>
          <w:rFonts w:asciiTheme="minorHAnsi" w:hAnsiTheme="minorHAnsi" w:cs="Arial"/>
          <w:b w:val="0"/>
          <w:szCs w:val="24"/>
        </w:rPr>
      </w:pPr>
      <w:r w:rsidRPr="006C2E39">
        <w:rPr>
          <w:rFonts w:asciiTheme="minorHAnsi" w:hAnsiTheme="minorHAnsi" w:cs="Arial"/>
          <w:b w:val="0"/>
          <w:szCs w:val="24"/>
          <w:lang w:val="pt-PT"/>
        </w:rPr>
        <w:t>20</w:t>
      </w:r>
      <w:r w:rsidR="00A85208" w:rsidRPr="006C2E39">
        <w:rPr>
          <w:rFonts w:asciiTheme="minorHAnsi" w:hAnsiTheme="minorHAnsi" w:cs="Arial"/>
          <w:b w:val="0"/>
          <w:szCs w:val="24"/>
        </w:rPr>
        <w:t>.3.1</w:t>
      </w:r>
      <w:r w:rsidR="00A85208" w:rsidRPr="006C2E39">
        <w:rPr>
          <w:rFonts w:asciiTheme="minorHAnsi" w:hAnsiTheme="minorHAnsi" w:cs="Arial"/>
          <w:b w:val="0"/>
          <w:szCs w:val="24"/>
        </w:rPr>
        <w:tab/>
      </w:r>
      <w:r w:rsidR="00A85208" w:rsidRPr="006C2E39">
        <w:rPr>
          <w:rFonts w:asciiTheme="minorHAnsi" w:hAnsiTheme="minorHAnsi" w:cs="Arial"/>
          <w:b w:val="0"/>
          <w:szCs w:val="24"/>
        </w:rPr>
        <w:tab/>
        <w:t xml:space="preserve">A Comissão </w:t>
      </w:r>
      <w:r w:rsidR="00A85208" w:rsidRPr="006C2E39">
        <w:rPr>
          <w:rFonts w:asciiTheme="minorHAnsi" w:hAnsiTheme="minorHAnsi" w:cs="Arial"/>
          <w:b w:val="0"/>
          <w:szCs w:val="24"/>
          <w:highlight w:val="yellow"/>
        </w:rPr>
        <w:t>Especial ou Permanente</w:t>
      </w:r>
      <w:r w:rsidR="00A85208" w:rsidRPr="006C2E39">
        <w:rPr>
          <w:rFonts w:asciiTheme="minorHAnsi" w:hAnsiTheme="minorHAnsi" w:cs="Arial"/>
          <w:b w:val="0"/>
          <w:szCs w:val="24"/>
        </w:rPr>
        <w:t xml:space="preserve"> de Licitação, antes do procedimento previsto na alínea ‘c’ do subitem </w:t>
      </w:r>
      <w:r w:rsidR="00825120" w:rsidRPr="006C2E39">
        <w:rPr>
          <w:rFonts w:asciiTheme="minorHAnsi" w:hAnsiTheme="minorHAnsi" w:cs="Arial"/>
          <w:b w:val="0"/>
          <w:szCs w:val="24"/>
        </w:rPr>
        <w:t>20</w:t>
      </w:r>
      <w:r w:rsidR="00A85208" w:rsidRPr="006C2E39">
        <w:rPr>
          <w:rFonts w:asciiTheme="minorHAnsi" w:hAnsiTheme="minorHAnsi" w:cs="Arial"/>
          <w:b w:val="0"/>
          <w:szCs w:val="24"/>
        </w:rPr>
        <w:t>.3, adotará medidas para evitar que seus membros ou os representantes das licitantes possam, ainda que acidentalmente, identificar a autoria de algum Plano de Comunicação Digital – Via Não Identificada.</w:t>
      </w:r>
    </w:p>
    <w:p w14:paraId="7041EE82" w14:textId="77777777" w:rsidR="00A85208" w:rsidRPr="006C2E39" w:rsidRDefault="00A85208" w:rsidP="00A85208">
      <w:pPr>
        <w:tabs>
          <w:tab w:val="left" w:pos="284"/>
        </w:tabs>
        <w:jc w:val="both"/>
        <w:rPr>
          <w:rFonts w:asciiTheme="minorHAnsi" w:hAnsiTheme="minorHAnsi" w:cs="Arial"/>
          <w:bCs/>
          <w:lang w:val="pt-PT"/>
        </w:rPr>
      </w:pPr>
    </w:p>
    <w:p w14:paraId="2C67E06C" w14:textId="5F0C918E" w:rsidR="00A85208" w:rsidRPr="006C2E39" w:rsidRDefault="006120DF" w:rsidP="00A85208">
      <w:pPr>
        <w:tabs>
          <w:tab w:val="left" w:pos="284"/>
        </w:tabs>
        <w:jc w:val="both"/>
        <w:rPr>
          <w:rFonts w:asciiTheme="minorHAnsi" w:hAnsiTheme="minorHAnsi" w:cs="Arial"/>
          <w:bCs/>
          <w:lang w:val="pt-PT"/>
        </w:rPr>
      </w:pPr>
      <w:r w:rsidRPr="006C2E39">
        <w:rPr>
          <w:rFonts w:asciiTheme="minorHAnsi" w:hAnsiTheme="minorHAnsi" w:cs="Arial"/>
          <w:lang w:val="pt-PT"/>
        </w:rPr>
        <w:t>20</w:t>
      </w:r>
      <w:r w:rsidR="00A85208" w:rsidRPr="006C2E39">
        <w:rPr>
          <w:rFonts w:asciiTheme="minorHAnsi" w:hAnsiTheme="minorHAnsi" w:cs="Arial"/>
          <w:lang w:val="pt-PT"/>
        </w:rPr>
        <w:t>.3.1.1</w:t>
      </w:r>
      <w:r w:rsidR="00A85208" w:rsidRPr="006C2E39">
        <w:rPr>
          <w:rFonts w:asciiTheme="minorHAnsi" w:hAnsiTheme="minorHAnsi" w:cs="Arial"/>
          <w:lang w:val="pt-PT"/>
        </w:rPr>
        <w:tab/>
        <w:t xml:space="preserve">Antes de serem abertos para rubrica dos conteúdos pelos presentes na segunda sessão, os Invólucros nº 2, com o Plano de Comunicação Digital – Via Não Identificada, devem ser misturados, de modo que não possam ser vinculados aos respectivos autores, considerada a ordem sequencial de sua entrega à Comissão </w:t>
      </w:r>
      <w:r w:rsidR="00A85208" w:rsidRPr="006C2E39">
        <w:rPr>
          <w:rFonts w:asciiTheme="minorHAnsi" w:hAnsiTheme="minorHAnsi" w:cs="Arial"/>
          <w:highlight w:val="yellow"/>
          <w:lang w:val="pt-PT"/>
        </w:rPr>
        <w:t>Especial ou Permanente</w:t>
      </w:r>
      <w:r w:rsidR="00A85208" w:rsidRPr="006C2E39">
        <w:rPr>
          <w:rFonts w:asciiTheme="minorHAnsi" w:hAnsiTheme="minorHAnsi" w:cs="Arial"/>
          <w:lang w:val="pt-PT"/>
        </w:rPr>
        <w:t xml:space="preserve"> de Licitação.</w:t>
      </w:r>
    </w:p>
    <w:p w14:paraId="281957FE" w14:textId="77777777" w:rsidR="00A85208" w:rsidRPr="006C2E39" w:rsidRDefault="00A85208" w:rsidP="00A85208">
      <w:pPr>
        <w:tabs>
          <w:tab w:val="left" w:pos="284"/>
        </w:tabs>
        <w:jc w:val="both"/>
        <w:rPr>
          <w:rFonts w:asciiTheme="minorHAnsi" w:hAnsiTheme="minorHAnsi" w:cs="Arial"/>
          <w:bCs/>
          <w:lang w:val="pt-PT"/>
        </w:rPr>
      </w:pPr>
    </w:p>
    <w:p w14:paraId="6F516D0F" w14:textId="227B8D6C" w:rsidR="00A85208" w:rsidRPr="006C2E39" w:rsidRDefault="006120DF" w:rsidP="00A85208">
      <w:pPr>
        <w:tabs>
          <w:tab w:val="left" w:pos="284"/>
        </w:tabs>
        <w:jc w:val="both"/>
        <w:rPr>
          <w:rFonts w:asciiTheme="minorHAnsi" w:hAnsiTheme="minorHAnsi" w:cs="Arial"/>
          <w:bCs/>
          <w:lang w:val="pt-PT"/>
        </w:rPr>
      </w:pPr>
      <w:r w:rsidRPr="006C2E39">
        <w:rPr>
          <w:rFonts w:asciiTheme="minorHAnsi" w:hAnsiTheme="minorHAnsi" w:cs="Arial"/>
          <w:lang w:val="pt-PT"/>
        </w:rPr>
        <w:t>20</w:t>
      </w:r>
      <w:r w:rsidR="00A85208" w:rsidRPr="006C2E39">
        <w:rPr>
          <w:rFonts w:asciiTheme="minorHAnsi" w:hAnsiTheme="minorHAnsi" w:cs="Arial"/>
          <w:bCs/>
          <w:lang w:val="pt-PT"/>
        </w:rPr>
        <w:t>.3.2</w:t>
      </w:r>
      <w:r w:rsidR="00A85208" w:rsidRPr="006C2E39">
        <w:rPr>
          <w:rFonts w:asciiTheme="minorHAnsi" w:hAnsiTheme="minorHAnsi" w:cs="Arial"/>
          <w:bCs/>
          <w:lang w:val="pt-PT"/>
        </w:rPr>
        <w:tab/>
      </w:r>
      <w:r w:rsidR="00A85208" w:rsidRPr="006C2E39">
        <w:rPr>
          <w:rFonts w:asciiTheme="minorHAnsi" w:hAnsiTheme="minorHAnsi" w:cs="Arial"/>
          <w:bCs/>
          <w:lang w:val="pt-PT"/>
        </w:rPr>
        <w:tab/>
        <w:t xml:space="preserve">Se, ao examinar ou rubricar os conteúdos dos Invólucros nº 2 e nº 4, a 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 ou os representantes das licitantes constatarem ocorrência(s) que possibilite(m), inequivocamente, a identificação da autoria do Plano de Comunicação Digital – Via Não Identificada, a 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 desclassificará a licitante e ficará de posse de todos os seus invólucros até que expire o prazo para recursos relativos a essa fase.</w:t>
      </w:r>
    </w:p>
    <w:p w14:paraId="21D1C4B9" w14:textId="77777777" w:rsidR="00A85208" w:rsidRPr="006C2E39" w:rsidRDefault="00A85208" w:rsidP="00A85208">
      <w:pPr>
        <w:tabs>
          <w:tab w:val="left" w:pos="284"/>
        </w:tabs>
        <w:jc w:val="both"/>
        <w:rPr>
          <w:rFonts w:asciiTheme="minorHAnsi" w:hAnsiTheme="minorHAnsi" w:cs="Arial"/>
          <w:bCs/>
          <w:lang w:val="pt-PT"/>
        </w:rPr>
      </w:pPr>
    </w:p>
    <w:p w14:paraId="0774B2D2" w14:textId="5509C548" w:rsidR="00A85208" w:rsidRPr="006C2E39" w:rsidRDefault="006120DF" w:rsidP="00A85208">
      <w:pPr>
        <w:tabs>
          <w:tab w:val="left" w:pos="284"/>
        </w:tabs>
        <w:jc w:val="both"/>
        <w:rPr>
          <w:rFonts w:asciiTheme="minorHAnsi" w:hAnsiTheme="minorHAnsi" w:cs="Arial"/>
          <w:bCs/>
          <w:lang w:val="pt-PT"/>
        </w:rPr>
      </w:pPr>
      <w:r w:rsidRPr="006C2E39">
        <w:rPr>
          <w:rFonts w:asciiTheme="minorHAnsi" w:hAnsiTheme="minorHAnsi" w:cs="Arial"/>
          <w:lang w:val="pt-PT"/>
        </w:rPr>
        <w:t>20</w:t>
      </w:r>
      <w:r w:rsidR="00A85208" w:rsidRPr="006C2E39">
        <w:rPr>
          <w:rFonts w:asciiTheme="minorHAnsi" w:hAnsiTheme="minorHAnsi" w:cs="Arial"/>
          <w:bCs/>
          <w:lang w:val="pt-PT"/>
        </w:rPr>
        <w:t>.3.3</w:t>
      </w:r>
      <w:r w:rsidR="00A85208" w:rsidRPr="006C2E39">
        <w:rPr>
          <w:rFonts w:asciiTheme="minorHAnsi" w:hAnsiTheme="minorHAnsi" w:cs="Arial"/>
          <w:bCs/>
          <w:lang w:val="pt-PT"/>
        </w:rPr>
        <w:tab/>
      </w:r>
      <w:r w:rsidR="00A85208" w:rsidRPr="006C2E39">
        <w:rPr>
          <w:rFonts w:asciiTheme="minorHAnsi" w:hAnsiTheme="minorHAnsi" w:cs="Arial"/>
          <w:bCs/>
          <w:lang w:val="pt-PT"/>
        </w:rPr>
        <w:tab/>
        <w:t xml:space="preserve">A 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 não lançará nenhum código, sinal ou marca nos Invólucros nº 2, nem nos respectivos conteúdos que compõem o Plano de Comunicação Digital - Via Não Identificada das licitantes, à exceção das rubricas mencionadas na alínea ‘b’ do subitem </w:t>
      </w:r>
      <w:r w:rsidR="00825120" w:rsidRPr="006C2E39">
        <w:rPr>
          <w:rFonts w:asciiTheme="minorHAnsi" w:hAnsiTheme="minorHAnsi" w:cs="Arial"/>
          <w:bCs/>
          <w:lang w:val="pt-PT"/>
        </w:rPr>
        <w:t>20</w:t>
      </w:r>
      <w:r w:rsidR="00A85208" w:rsidRPr="006C2E39">
        <w:rPr>
          <w:rFonts w:asciiTheme="minorHAnsi" w:hAnsiTheme="minorHAnsi" w:cs="Arial"/>
          <w:bCs/>
          <w:lang w:val="pt-PT"/>
        </w:rPr>
        <w:t>.3</w:t>
      </w:r>
      <w:r w:rsidR="00A85208" w:rsidRPr="006C2E39">
        <w:rPr>
          <w:rFonts w:asciiTheme="minorHAnsi" w:hAnsiTheme="minorHAnsi" w:cs="Arial"/>
        </w:rPr>
        <w:t xml:space="preserve"> deste Edital</w:t>
      </w:r>
      <w:r w:rsidR="00A85208" w:rsidRPr="006C2E39">
        <w:rPr>
          <w:rFonts w:asciiTheme="minorHAnsi" w:hAnsiTheme="minorHAnsi" w:cs="Arial"/>
          <w:bCs/>
          <w:lang w:val="pt-PT"/>
        </w:rPr>
        <w:t>.</w:t>
      </w:r>
    </w:p>
    <w:p w14:paraId="22FCCBF4" w14:textId="77777777" w:rsidR="00A85208" w:rsidRPr="006C2E39" w:rsidRDefault="00A85208" w:rsidP="00A85208">
      <w:pPr>
        <w:tabs>
          <w:tab w:val="left" w:pos="284"/>
        </w:tabs>
        <w:jc w:val="both"/>
        <w:rPr>
          <w:rFonts w:asciiTheme="minorHAnsi" w:hAnsiTheme="minorHAnsi" w:cs="Arial"/>
          <w:bCs/>
          <w:lang w:val="pt-PT"/>
        </w:rPr>
      </w:pPr>
    </w:p>
    <w:p w14:paraId="572902D1" w14:textId="1D3D3A4F" w:rsidR="00A85208" w:rsidRPr="006C2E39" w:rsidRDefault="006120DF" w:rsidP="00A85208">
      <w:pPr>
        <w:tabs>
          <w:tab w:val="left" w:pos="284"/>
        </w:tabs>
        <w:jc w:val="both"/>
        <w:rPr>
          <w:rFonts w:asciiTheme="minorHAnsi" w:hAnsiTheme="minorHAnsi" w:cs="Arial"/>
          <w:bCs/>
          <w:lang w:val="pt-PT"/>
        </w:rPr>
      </w:pPr>
      <w:r w:rsidRPr="006C2E39">
        <w:rPr>
          <w:rFonts w:asciiTheme="minorHAnsi" w:hAnsiTheme="minorHAnsi" w:cs="Arial"/>
          <w:lang w:val="pt-PT"/>
        </w:rPr>
        <w:t>20</w:t>
      </w:r>
      <w:r w:rsidR="00A85208" w:rsidRPr="006C2E39">
        <w:rPr>
          <w:rFonts w:asciiTheme="minorHAnsi" w:hAnsiTheme="minorHAnsi" w:cs="Arial"/>
          <w:bCs/>
          <w:lang w:val="pt-PT"/>
        </w:rPr>
        <w:t>.3.4</w:t>
      </w:r>
      <w:r w:rsidR="00A85208" w:rsidRPr="006C2E39">
        <w:rPr>
          <w:rFonts w:asciiTheme="minorHAnsi" w:hAnsiTheme="minorHAnsi" w:cs="Arial"/>
          <w:bCs/>
          <w:lang w:val="pt-PT"/>
        </w:rPr>
        <w:tab/>
      </w:r>
      <w:r w:rsidR="00A85208" w:rsidRPr="006C2E39">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w:t>
      </w:r>
    </w:p>
    <w:p w14:paraId="5B5DE816" w14:textId="77777777" w:rsidR="00A85208" w:rsidRPr="006C2E39" w:rsidRDefault="00A85208" w:rsidP="00A85208">
      <w:pPr>
        <w:tabs>
          <w:tab w:val="left" w:pos="284"/>
        </w:tabs>
        <w:jc w:val="both"/>
        <w:rPr>
          <w:rFonts w:asciiTheme="minorHAnsi" w:hAnsiTheme="minorHAnsi" w:cs="Arial"/>
          <w:bCs/>
          <w:lang w:val="pt-PT"/>
        </w:rPr>
      </w:pPr>
    </w:p>
    <w:p w14:paraId="3C9D7DDE" w14:textId="071633BF" w:rsidR="00A85208" w:rsidRPr="006C2E39" w:rsidRDefault="006120DF" w:rsidP="00A85208">
      <w:pPr>
        <w:tabs>
          <w:tab w:val="left" w:pos="284"/>
        </w:tabs>
        <w:jc w:val="both"/>
        <w:rPr>
          <w:rFonts w:asciiTheme="minorHAnsi" w:hAnsiTheme="minorHAnsi" w:cs="Arial"/>
          <w:bCs/>
        </w:rPr>
      </w:pPr>
      <w:r w:rsidRPr="006C2E39">
        <w:rPr>
          <w:rFonts w:asciiTheme="minorHAnsi" w:hAnsiTheme="minorHAnsi" w:cs="Arial"/>
          <w:lang w:val="pt-PT"/>
        </w:rPr>
        <w:t>20</w:t>
      </w:r>
      <w:r w:rsidR="00A85208" w:rsidRPr="006C2E39">
        <w:rPr>
          <w:rFonts w:asciiTheme="minorHAnsi" w:hAnsiTheme="minorHAnsi" w:cs="Arial"/>
          <w:bCs/>
        </w:rPr>
        <w:t>.3.5</w:t>
      </w:r>
      <w:r w:rsidR="00A85208" w:rsidRPr="006C2E39">
        <w:rPr>
          <w:rFonts w:asciiTheme="minorHAnsi" w:hAnsiTheme="minorHAnsi" w:cs="Arial"/>
          <w:bCs/>
        </w:rPr>
        <w:tab/>
      </w:r>
      <w:r w:rsidR="00A85208" w:rsidRPr="006C2E39">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00A85208" w:rsidRPr="006C2E39">
        <w:rPr>
          <w:rFonts w:asciiTheme="minorHAnsi" w:hAnsiTheme="minorHAnsi" w:cs="Arial"/>
          <w:bCs/>
          <w:lang w:val="pt-PT"/>
        </w:rPr>
        <w:t xml:space="preserve">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w:t>
      </w:r>
      <w:r w:rsidR="00A85208" w:rsidRPr="006C2E39">
        <w:rPr>
          <w:rFonts w:asciiTheme="minorHAnsi" w:hAnsiTheme="minorHAnsi" w:cs="Arial"/>
          <w:bCs/>
        </w:rPr>
        <w:t xml:space="preserve"> providenciará sua destruição.</w:t>
      </w:r>
    </w:p>
    <w:p w14:paraId="00F27A61" w14:textId="77777777" w:rsidR="00A85208" w:rsidRPr="006C2E39" w:rsidRDefault="00A85208" w:rsidP="00A85208">
      <w:pPr>
        <w:tabs>
          <w:tab w:val="left" w:pos="284"/>
        </w:tabs>
        <w:jc w:val="both"/>
        <w:rPr>
          <w:rFonts w:asciiTheme="minorHAnsi" w:hAnsiTheme="minorHAnsi" w:cs="Arial"/>
          <w:bCs/>
          <w:lang w:val="pt-PT"/>
        </w:rPr>
      </w:pPr>
    </w:p>
    <w:p w14:paraId="714D8EB6" w14:textId="4531C20C" w:rsidR="00A85208" w:rsidRPr="006C2E39" w:rsidRDefault="00E11525" w:rsidP="00A85208">
      <w:pPr>
        <w:tabs>
          <w:tab w:val="left" w:pos="284"/>
        </w:tabs>
        <w:jc w:val="both"/>
        <w:rPr>
          <w:rFonts w:asciiTheme="minorHAnsi" w:hAnsiTheme="minorHAnsi" w:cs="Arial"/>
          <w:bCs/>
          <w:lang w:val="pt-PT"/>
        </w:rPr>
      </w:pPr>
      <w:r w:rsidRPr="006C2E39">
        <w:rPr>
          <w:rFonts w:asciiTheme="minorHAnsi" w:hAnsiTheme="minorHAnsi" w:cs="Arial"/>
          <w:lang w:val="pt-PT"/>
        </w:rPr>
        <w:t>20</w:t>
      </w:r>
      <w:r w:rsidR="00A85208" w:rsidRPr="006C2E39">
        <w:rPr>
          <w:rFonts w:asciiTheme="minorHAnsi" w:hAnsiTheme="minorHAnsi" w:cs="Arial"/>
          <w:bCs/>
          <w:lang w:val="pt-PT"/>
        </w:rPr>
        <w:t>.4</w:t>
      </w:r>
      <w:r w:rsidR="00A85208" w:rsidRPr="006C2E39">
        <w:rPr>
          <w:rFonts w:asciiTheme="minorHAnsi" w:hAnsiTheme="minorHAnsi" w:cs="Arial"/>
          <w:bCs/>
          <w:lang w:val="pt-PT"/>
        </w:rPr>
        <w:tab/>
      </w:r>
      <w:r w:rsidR="00A85208" w:rsidRPr="006C2E39">
        <w:rPr>
          <w:rFonts w:asciiTheme="minorHAnsi" w:hAnsiTheme="minorHAnsi" w:cs="Arial"/>
          <w:bCs/>
          <w:lang w:val="pt-PT"/>
        </w:rPr>
        <w:tab/>
        <w:t xml:space="preserve">Se as licitantes estiverem expressamente de acordo com as decisões tomadas pela Comissão </w:t>
      </w:r>
      <w:r w:rsidR="00A85208" w:rsidRPr="006C2E39">
        <w:rPr>
          <w:rFonts w:asciiTheme="minorHAnsi" w:hAnsiTheme="minorHAnsi" w:cs="Arial"/>
          <w:highlight w:val="yellow"/>
        </w:rPr>
        <w:t>Especial ou Permanente</w:t>
      </w:r>
      <w:r w:rsidR="00A85208" w:rsidRPr="006C2E39">
        <w:rPr>
          <w:rFonts w:asciiTheme="minorHAnsi" w:hAnsiTheme="minorHAnsi" w:cs="Arial"/>
          <w:bCs/>
          <w:lang w:val="pt-PT"/>
        </w:rPr>
        <w:t xml:space="preserve"> de Licitação na segunda sessão, serão adotados, nesta precisa ordem, os seguintes procedimentos:</w:t>
      </w:r>
    </w:p>
    <w:p w14:paraId="4768D427" w14:textId="77777777" w:rsidR="00A85208" w:rsidRPr="006C2E39" w:rsidRDefault="00A85208" w:rsidP="00A85208">
      <w:pPr>
        <w:tabs>
          <w:tab w:val="left" w:pos="284"/>
        </w:tabs>
        <w:jc w:val="both"/>
        <w:rPr>
          <w:rFonts w:asciiTheme="minorHAnsi" w:hAnsiTheme="minorHAnsi" w:cs="Arial"/>
          <w:bCs/>
          <w:lang w:val="pt-PT"/>
        </w:rPr>
      </w:pPr>
    </w:p>
    <w:p w14:paraId="1B9FC119"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 xml:space="preserve">a) encaminhamento, pela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à Subcomissão Técnica, de todos os Invólucros nº 2 (Plano de Comunicação Digital - Via Não Identificada), acompanhados dos questionamentos relativos à Proposta Técnica, se for o caso, e das respectivas respostas, sem identificação de autoria;</w:t>
      </w:r>
    </w:p>
    <w:p w14:paraId="5ABFA942" w14:textId="77777777" w:rsidR="00A85208" w:rsidRPr="006C2E39" w:rsidRDefault="00A85208" w:rsidP="00A85208">
      <w:pPr>
        <w:tabs>
          <w:tab w:val="left" w:pos="1701"/>
        </w:tabs>
        <w:ind w:left="1418"/>
        <w:jc w:val="both"/>
        <w:rPr>
          <w:rFonts w:asciiTheme="minorHAnsi" w:hAnsiTheme="minorHAnsi" w:cs="Arial"/>
        </w:rPr>
      </w:pPr>
    </w:p>
    <w:p w14:paraId="05CD2644"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b) análise individualizada e julgamento, pela Subcomissão Técnica, dos conteúdos dos Invólucros nº 2 (Plano de Comunicação Digital - Via Não Identificada), de acordo com os critérios especificados neste Edital;</w:t>
      </w:r>
    </w:p>
    <w:p w14:paraId="2A41B7A6" w14:textId="77777777" w:rsidR="00A85208" w:rsidRPr="006C2E39" w:rsidRDefault="00A85208" w:rsidP="00A85208">
      <w:pPr>
        <w:tabs>
          <w:tab w:val="left" w:pos="1701"/>
        </w:tabs>
        <w:ind w:left="1418"/>
        <w:jc w:val="both"/>
        <w:rPr>
          <w:rFonts w:asciiTheme="minorHAnsi" w:hAnsiTheme="minorHAnsi" w:cs="Arial"/>
        </w:rPr>
      </w:pPr>
    </w:p>
    <w:p w14:paraId="362F36F1"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 xml:space="preserve">c) elaboração, pela Subcomissão Técnica, de ata de julgamento dos Invólucros nº 2 (Plano de Comunicação Digital - Via Não Identificada) e de planilha com as pontuações e justificativas das razões que as fundamentaram, e encaminhamento desses documentos à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na devolução dos Invólucros nº 2;</w:t>
      </w:r>
    </w:p>
    <w:p w14:paraId="4C5B9B02" w14:textId="77777777" w:rsidR="00A85208" w:rsidRPr="006C2E39" w:rsidRDefault="00A85208" w:rsidP="00A85208">
      <w:pPr>
        <w:tabs>
          <w:tab w:val="left" w:pos="1701"/>
        </w:tabs>
        <w:ind w:left="1418"/>
        <w:jc w:val="both"/>
        <w:rPr>
          <w:rFonts w:asciiTheme="minorHAnsi" w:hAnsiTheme="minorHAnsi" w:cs="Arial"/>
        </w:rPr>
      </w:pPr>
    </w:p>
    <w:p w14:paraId="7156854C"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 xml:space="preserve">d) somente após o recebimento dos documentos e dos Invólucros nº 2, mencionados na alínea anterior, ocorrerá o encaminhamento, pela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à Subcomissão Técnica, dos Invólucros nº 4 (Capacidade de Atendimento e Relatos de Soluções de Comunicação Digital) das licitantes habilitadas;</w:t>
      </w:r>
    </w:p>
    <w:p w14:paraId="1F44B231" w14:textId="77777777" w:rsidR="00A85208" w:rsidRPr="006C2E39" w:rsidRDefault="00A85208" w:rsidP="00A85208">
      <w:pPr>
        <w:tabs>
          <w:tab w:val="left" w:pos="1701"/>
        </w:tabs>
        <w:ind w:left="1418"/>
        <w:jc w:val="both"/>
        <w:rPr>
          <w:rFonts w:asciiTheme="minorHAnsi" w:hAnsiTheme="minorHAnsi" w:cs="Arial"/>
        </w:rPr>
      </w:pPr>
    </w:p>
    <w:p w14:paraId="2974C5C3"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e) análise individualizada e julgamento, pela Subcomissão Técnica, dos conteúdos dos Invólucros nº 4 (Capacidade de Atendimento e Relatos de Soluções de Comunicação Digital) das licitantes habilitadas, de acordo com os critérios especificados neste Edital;</w:t>
      </w:r>
    </w:p>
    <w:p w14:paraId="7FD39A02" w14:textId="77777777" w:rsidR="00A85208" w:rsidRPr="006C2E39" w:rsidRDefault="00A85208" w:rsidP="00A85208">
      <w:pPr>
        <w:tabs>
          <w:tab w:val="left" w:pos="1701"/>
        </w:tabs>
        <w:ind w:left="1418"/>
        <w:jc w:val="both"/>
        <w:rPr>
          <w:rFonts w:asciiTheme="minorHAnsi" w:hAnsiTheme="minorHAnsi" w:cs="Arial"/>
        </w:rPr>
      </w:pPr>
    </w:p>
    <w:p w14:paraId="73C84C90" w14:textId="77777777" w:rsidR="00A85208" w:rsidRPr="006C2E39" w:rsidRDefault="00A85208" w:rsidP="00A85208">
      <w:pPr>
        <w:tabs>
          <w:tab w:val="left" w:pos="1701"/>
        </w:tabs>
        <w:ind w:left="1418"/>
        <w:jc w:val="both"/>
        <w:rPr>
          <w:rFonts w:asciiTheme="minorHAnsi" w:hAnsiTheme="minorHAnsi" w:cs="Arial"/>
        </w:rPr>
      </w:pPr>
      <w:r w:rsidRPr="006C2E39">
        <w:rPr>
          <w:rFonts w:asciiTheme="minorHAnsi" w:hAnsiTheme="minorHAnsi" w:cs="Arial"/>
        </w:rPr>
        <w:t xml:space="preserve">f) elaboração, pela Subcomissão Técnica, de ata de julgamento dos Invólucros nº 4 (Capacidade de Atendimento e Relatos de Soluções de Comunicação Digital) e de planilha com as pontuações e justificativas das razões que as fundamentaram, e encaminhamento desses documentos à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na devolução dos Invólucros nº 4.</w:t>
      </w:r>
    </w:p>
    <w:p w14:paraId="662E2AAB" w14:textId="77777777" w:rsidR="00A85208" w:rsidRPr="006C2E39" w:rsidRDefault="00A85208" w:rsidP="00A85208">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1427D3CA" w14:textId="6CD4397D" w:rsidR="00A85208" w:rsidRPr="006C2E39" w:rsidRDefault="00E11525"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.4.1</w:t>
      </w:r>
      <w:r w:rsidR="00A85208" w:rsidRPr="006C2E39">
        <w:rPr>
          <w:rFonts w:asciiTheme="minorHAnsi" w:hAnsiTheme="minorHAnsi" w:cs="Arial"/>
          <w:lang w:val="pt-PT"/>
        </w:rPr>
        <w:tab/>
      </w:r>
      <w:r w:rsidR="00A85208" w:rsidRPr="006C2E39">
        <w:rPr>
          <w:rFonts w:asciiTheme="minorHAnsi" w:hAnsiTheme="minorHAnsi" w:cs="Arial"/>
          <w:lang w:val="pt-PT"/>
        </w:rPr>
        <w:tab/>
        <w:t xml:space="preserve">Se alguma Proposta Técnica for desclassificada com base </w:t>
      </w:r>
      <w:r w:rsidR="00A85208" w:rsidRPr="006C2E39">
        <w:rPr>
          <w:rFonts w:asciiTheme="minorHAnsi" w:hAnsiTheme="minorHAnsi" w:cs="Arial"/>
          <w:bCs/>
          <w:lang w:val="pt-PT"/>
        </w:rPr>
        <w:t>nas alíneas ‘b’ e ‘c’</w:t>
      </w:r>
      <w:r w:rsidR="00A85208" w:rsidRPr="006C2E39">
        <w:rPr>
          <w:rFonts w:asciiTheme="minorHAnsi" w:hAnsiTheme="minorHAnsi" w:cs="Arial"/>
          <w:lang w:val="pt-PT"/>
        </w:rPr>
        <w:t xml:space="preserve"> do subitem 2.5 do Apêndice III do Anexo I </w:t>
      </w:r>
      <w:r w:rsidR="00A85208" w:rsidRPr="006C2E39">
        <w:rPr>
          <w:rFonts w:asciiTheme="minorHAnsi" w:hAnsiTheme="minorHAnsi" w:cs="Arial"/>
        </w:rPr>
        <w:t>deste Edital</w:t>
      </w:r>
      <w:r w:rsidR="00A85208" w:rsidRPr="006C2E39">
        <w:rPr>
          <w:rFonts w:asciiTheme="minorHAnsi" w:hAnsiTheme="minorHAnsi" w:cs="Arial"/>
          <w:lang w:val="pt-PT"/>
        </w:rPr>
        <w:t>, a pontuação atribuída pela Subcomissão Técnica a cada quesito ou subquesito dessa P</w:t>
      </w:r>
      <w:r w:rsidR="00A85208" w:rsidRPr="006C2E39">
        <w:rPr>
          <w:rFonts w:asciiTheme="minorHAnsi" w:hAnsiTheme="minorHAnsi" w:cs="Arial"/>
          <w:bCs/>
          <w:lang w:val="pt-PT"/>
        </w:rPr>
        <w:t xml:space="preserve">roposta será </w:t>
      </w:r>
      <w:r w:rsidR="00A85208" w:rsidRPr="006C2E39">
        <w:rPr>
          <w:rFonts w:asciiTheme="minorHAnsi" w:hAnsiTheme="minorHAnsi" w:cs="Arial"/>
          <w:lang w:val="pt-PT"/>
        </w:rPr>
        <w:t xml:space="preserve">lançada em planilhas que ficarão acondicionadas em envelope fechado e rubricado no fecho pelos membros da </w:t>
      </w:r>
      <w:r w:rsidR="00A85208" w:rsidRPr="006C2E39">
        <w:rPr>
          <w:rFonts w:asciiTheme="minorHAnsi" w:hAnsiTheme="minorHAnsi" w:cs="Arial"/>
          <w:bCs/>
          <w:lang w:val="pt-PT"/>
        </w:rPr>
        <w:t xml:space="preserve">referida </w:t>
      </w:r>
      <w:r w:rsidR="00A85208" w:rsidRPr="006C2E39">
        <w:rPr>
          <w:rFonts w:asciiTheme="minorHAnsi" w:hAnsiTheme="minorHAnsi" w:cs="Arial"/>
          <w:lang w:val="pt-PT"/>
        </w:rPr>
        <w:t>Subcomissão, até que expire o prazo para recursos relativos a essa fase.</w:t>
      </w:r>
    </w:p>
    <w:p w14:paraId="56F4B4EA" w14:textId="77777777" w:rsidR="00A85208" w:rsidRPr="006C2E39" w:rsidRDefault="00A85208" w:rsidP="00A85208">
      <w:pPr>
        <w:jc w:val="both"/>
        <w:rPr>
          <w:rFonts w:asciiTheme="minorHAnsi" w:hAnsiTheme="minorHAnsi" w:cs="Arial"/>
          <w:lang w:val="pt-PT"/>
        </w:rPr>
      </w:pPr>
    </w:p>
    <w:p w14:paraId="04CD4842" w14:textId="4E3241AF" w:rsidR="00A85208" w:rsidRPr="006C2E39" w:rsidRDefault="00E11525" w:rsidP="00A85208">
      <w:pPr>
        <w:jc w:val="both"/>
        <w:rPr>
          <w:rFonts w:asciiTheme="minorHAnsi" w:hAnsiTheme="minorHAnsi" w:cs="Arial"/>
          <w:lang w:val="pt-PT"/>
        </w:rPr>
      </w:pPr>
      <w:r w:rsidRPr="006C2E39">
        <w:rPr>
          <w:rFonts w:asciiTheme="minorHAnsi" w:hAnsiTheme="minorHAnsi" w:cs="Arial"/>
          <w:lang w:val="pt-PT"/>
        </w:rPr>
        <w:t>20</w:t>
      </w:r>
      <w:r w:rsidR="00A85208" w:rsidRPr="006C2E39">
        <w:rPr>
          <w:rFonts w:asciiTheme="minorHAnsi" w:hAnsiTheme="minorHAnsi" w:cs="Arial"/>
          <w:lang w:val="pt-PT"/>
        </w:rPr>
        <w:t>.4.1.1</w:t>
      </w:r>
      <w:r w:rsidR="00A85208" w:rsidRPr="006C2E39">
        <w:rPr>
          <w:rFonts w:asciiTheme="minorHAnsi" w:hAnsiTheme="minorHAnsi" w:cs="Arial"/>
          <w:lang w:val="pt-PT"/>
        </w:rPr>
        <w:tab/>
        <w:t xml:space="preserve">O disposto no subitem precedente não se aplica </w:t>
      </w:r>
      <w:r w:rsidR="00A85208" w:rsidRPr="006C2E39">
        <w:rPr>
          <w:rFonts w:asciiTheme="minorHAnsi" w:hAnsiTheme="minorHAnsi" w:cs="Arial"/>
          <w:bCs/>
          <w:lang w:val="pt-PT"/>
        </w:rPr>
        <w:t xml:space="preserve">ao caso da alínea ‘a’ do subitem </w:t>
      </w:r>
      <w:r w:rsidR="00A85208" w:rsidRPr="006C2E39">
        <w:rPr>
          <w:rFonts w:asciiTheme="minorHAnsi" w:hAnsiTheme="minorHAnsi" w:cs="Arial"/>
          <w:lang w:val="pt-PT"/>
        </w:rPr>
        <w:t xml:space="preserve">2.5 do Apêndice III do Anexo I </w:t>
      </w:r>
      <w:r w:rsidR="00A85208" w:rsidRPr="006C2E39">
        <w:rPr>
          <w:rFonts w:asciiTheme="minorHAnsi" w:hAnsiTheme="minorHAnsi" w:cs="Arial"/>
        </w:rPr>
        <w:t>deste Edital</w:t>
      </w:r>
      <w:r w:rsidR="00A85208" w:rsidRPr="006C2E39">
        <w:rPr>
          <w:rFonts w:asciiTheme="minorHAnsi" w:hAnsiTheme="minorHAnsi" w:cs="Arial"/>
          <w:bCs/>
          <w:lang w:val="pt-PT"/>
        </w:rPr>
        <w:t>,</w:t>
      </w:r>
      <w:r w:rsidR="00A85208" w:rsidRPr="006C2E39">
        <w:rPr>
          <w:rFonts w:asciiTheme="minorHAnsi" w:hAnsiTheme="minorHAnsi" w:cs="Arial"/>
          <w:lang w:val="pt-PT"/>
        </w:rPr>
        <w:t xml:space="preserve"> em que o descumprimento </w:t>
      </w:r>
      <w:r w:rsidR="00A85208" w:rsidRPr="006C2E39">
        <w:rPr>
          <w:rFonts w:asciiTheme="minorHAnsi" w:hAnsiTheme="minorHAnsi" w:cs="Arial"/>
          <w:bCs/>
          <w:lang w:val="pt-PT"/>
        </w:rPr>
        <w:t>das</w:t>
      </w:r>
      <w:r w:rsidR="00A85208" w:rsidRPr="006C2E39">
        <w:rPr>
          <w:rFonts w:asciiTheme="minorHAnsi" w:hAnsiTheme="minorHAnsi" w:cs="Arial"/>
          <w:lang w:val="pt-PT"/>
        </w:rPr>
        <w:t xml:space="preserve"> regras </w:t>
      </w:r>
      <w:r w:rsidR="00A85208" w:rsidRPr="006C2E39">
        <w:rPr>
          <w:rFonts w:asciiTheme="minorHAnsi" w:hAnsiTheme="minorHAnsi" w:cs="Arial"/>
          <w:bCs/>
          <w:lang w:val="pt-PT"/>
        </w:rPr>
        <w:t>definidas, para a preservação da autoria do Plano de Comunicação Digital – Via Não Identificada,</w:t>
      </w:r>
      <w:r w:rsidR="00A85208" w:rsidRPr="006C2E39">
        <w:rPr>
          <w:rFonts w:asciiTheme="minorHAnsi" w:hAnsiTheme="minorHAnsi" w:cs="Arial"/>
          <w:lang w:val="pt-PT"/>
        </w:rPr>
        <w:t xml:space="preserve"> resulte na identificação da licitante, antes da abertura </w:t>
      </w:r>
      <w:r w:rsidR="00A85208" w:rsidRPr="006C2E39">
        <w:rPr>
          <w:rFonts w:asciiTheme="minorHAnsi" w:hAnsiTheme="minorHAnsi" w:cs="Arial"/>
          <w:bCs/>
          <w:lang w:val="pt-PT"/>
        </w:rPr>
        <w:t>do Invólucro</w:t>
      </w:r>
      <w:r w:rsidR="00A85208" w:rsidRPr="006C2E39">
        <w:rPr>
          <w:rFonts w:asciiTheme="minorHAnsi" w:hAnsiTheme="minorHAnsi" w:cs="Arial"/>
          <w:lang w:val="pt-PT"/>
        </w:rPr>
        <w:t xml:space="preserve"> nº 3.</w:t>
      </w:r>
    </w:p>
    <w:p w14:paraId="5259B7E2" w14:textId="77777777" w:rsidR="00A85208" w:rsidRPr="006C2E39" w:rsidRDefault="00A85208" w:rsidP="00A85208">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56F043E0" w14:textId="72E38459" w:rsidR="00A85208" w:rsidRPr="006C2E39" w:rsidRDefault="00E11525" w:rsidP="00A85208">
      <w:pPr>
        <w:pStyle w:val="texto1"/>
        <w:tabs>
          <w:tab w:val="clear" w:pos="8505"/>
        </w:tabs>
        <w:spacing w:line="240" w:lineRule="auto"/>
        <w:ind w:firstLine="0"/>
        <w:rPr>
          <w:rFonts w:asciiTheme="minorHAnsi" w:hAnsiTheme="minorHAnsi" w:cs="Arial"/>
          <w:b w:val="0"/>
          <w:szCs w:val="24"/>
        </w:rPr>
      </w:pPr>
      <w:r w:rsidRPr="006C2E39">
        <w:rPr>
          <w:rFonts w:asciiTheme="minorHAnsi" w:hAnsiTheme="minorHAnsi" w:cs="Arial"/>
          <w:b w:val="0"/>
          <w:szCs w:val="24"/>
          <w:lang w:val="pt-PT"/>
        </w:rPr>
        <w:t>20</w:t>
      </w:r>
      <w:r w:rsidR="00A85208" w:rsidRPr="006C2E39">
        <w:rPr>
          <w:rFonts w:asciiTheme="minorHAnsi" w:hAnsiTheme="minorHAnsi" w:cs="Arial"/>
          <w:b w:val="0"/>
          <w:szCs w:val="24"/>
        </w:rPr>
        <w:t>.4.2</w:t>
      </w:r>
      <w:r w:rsidR="00A85208" w:rsidRPr="006C2E39">
        <w:rPr>
          <w:rFonts w:asciiTheme="minorHAnsi" w:hAnsiTheme="minorHAnsi" w:cs="Arial"/>
          <w:b w:val="0"/>
          <w:szCs w:val="24"/>
        </w:rPr>
        <w:tab/>
      </w:r>
      <w:r w:rsidR="00A85208" w:rsidRPr="006C2E39">
        <w:rPr>
          <w:rFonts w:asciiTheme="minorHAnsi" w:hAnsiTheme="minorHAnsi" w:cs="Arial"/>
          <w:b w:val="0"/>
          <w:szCs w:val="24"/>
        </w:rPr>
        <w:tab/>
        <w:t xml:space="preserve">As planilhas previstas nas alíneas ‘c’ e ‘f’ do subitem </w:t>
      </w:r>
      <w:r w:rsidR="00825120" w:rsidRPr="006C2E39">
        <w:rPr>
          <w:rFonts w:asciiTheme="minorHAnsi" w:hAnsiTheme="minorHAnsi" w:cs="Arial"/>
          <w:b w:val="0"/>
          <w:szCs w:val="24"/>
        </w:rPr>
        <w:t>20</w:t>
      </w:r>
      <w:r w:rsidR="00A85208" w:rsidRPr="006C2E39">
        <w:rPr>
          <w:rFonts w:asciiTheme="minorHAnsi" w:hAnsiTheme="minorHAnsi" w:cs="Arial"/>
          <w:b w:val="0"/>
          <w:szCs w:val="24"/>
        </w:rPr>
        <w:t>.4 conterão respectivamente a pontuação de cada membro da Subcomissão Técnica para cada subquesito do Plano de Comunicação Digital – Via Não Identificada e as pontuações, de cada membro, para os quesitos Capacidade de Atendimento e Relatos de Soluções de Comunicação Digital.</w:t>
      </w:r>
    </w:p>
    <w:p w14:paraId="5A68BBFE" w14:textId="77777777" w:rsidR="00A85208" w:rsidRPr="006C2E39" w:rsidRDefault="00A85208" w:rsidP="00A85208">
      <w:pPr>
        <w:tabs>
          <w:tab w:val="left" w:pos="284"/>
        </w:tabs>
        <w:jc w:val="both"/>
        <w:rPr>
          <w:rFonts w:asciiTheme="minorHAnsi" w:hAnsiTheme="minorHAnsi" w:cs="Arial"/>
          <w:bCs/>
        </w:rPr>
      </w:pPr>
    </w:p>
    <w:p w14:paraId="7F00F462" w14:textId="77777777" w:rsidR="00A85208" w:rsidRPr="006C2E39" w:rsidRDefault="00A85208" w:rsidP="00A85208">
      <w:pPr>
        <w:tabs>
          <w:tab w:val="left" w:pos="284"/>
          <w:tab w:val="left" w:pos="709"/>
        </w:tabs>
        <w:jc w:val="both"/>
        <w:rPr>
          <w:rFonts w:asciiTheme="minorHAnsi" w:hAnsiTheme="minorHAnsi" w:cs="Arial"/>
          <w:lang w:val="pt-PT"/>
        </w:rPr>
      </w:pP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u w:val="single"/>
          <w:lang w:val="pt-PT"/>
        </w:rPr>
        <w:t xml:space="preserve">Terceira </w:t>
      </w:r>
      <w:r w:rsidRPr="006C2E39">
        <w:rPr>
          <w:rFonts w:asciiTheme="minorHAnsi" w:hAnsiTheme="minorHAnsi" w:cs="Arial"/>
          <w:u w:val="single"/>
        </w:rPr>
        <w:t>Sessão</w:t>
      </w:r>
    </w:p>
    <w:p w14:paraId="62AC5021" w14:textId="77777777" w:rsidR="00A85208" w:rsidRPr="006C2E39" w:rsidRDefault="00A85208" w:rsidP="00A85208">
      <w:pPr>
        <w:tabs>
          <w:tab w:val="left" w:pos="284"/>
        </w:tabs>
        <w:jc w:val="both"/>
        <w:rPr>
          <w:rFonts w:asciiTheme="minorHAnsi" w:hAnsiTheme="minorHAnsi" w:cs="Arial"/>
          <w:bCs/>
          <w:lang w:val="pt-PT"/>
        </w:rPr>
      </w:pPr>
    </w:p>
    <w:p w14:paraId="078AFDD9" w14:textId="0A4DCA3A" w:rsidR="00A85208" w:rsidRPr="006C2E39" w:rsidRDefault="00E11525" w:rsidP="00A85208">
      <w:pPr>
        <w:pStyle w:val="texto1"/>
        <w:tabs>
          <w:tab w:val="clear" w:pos="8505"/>
        </w:tabs>
        <w:spacing w:line="240" w:lineRule="auto"/>
        <w:ind w:firstLine="0"/>
        <w:rPr>
          <w:rFonts w:asciiTheme="minorHAnsi" w:hAnsiTheme="minorHAnsi" w:cs="Arial"/>
          <w:szCs w:val="24"/>
        </w:rPr>
      </w:pPr>
      <w:r w:rsidRPr="006C2E39">
        <w:rPr>
          <w:rFonts w:asciiTheme="minorHAnsi" w:hAnsiTheme="minorHAnsi" w:cs="Arial"/>
          <w:b w:val="0"/>
          <w:szCs w:val="24"/>
          <w:lang w:val="pt-PT"/>
        </w:rPr>
        <w:t>20</w:t>
      </w:r>
      <w:r w:rsidR="00A85208" w:rsidRPr="006C2E39">
        <w:rPr>
          <w:rFonts w:asciiTheme="minorHAnsi" w:hAnsiTheme="minorHAnsi" w:cs="Arial"/>
          <w:b w:val="0"/>
          <w:szCs w:val="24"/>
        </w:rPr>
        <w:t>.5</w:t>
      </w:r>
      <w:r w:rsidR="00A85208" w:rsidRPr="006C2E39">
        <w:rPr>
          <w:rFonts w:asciiTheme="minorHAnsi" w:hAnsiTheme="minorHAnsi" w:cs="Arial"/>
          <w:b w:val="0"/>
          <w:szCs w:val="24"/>
        </w:rPr>
        <w:tab/>
      </w:r>
      <w:r w:rsidR="00A85208" w:rsidRPr="006C2E39">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00A85208" w:rsidRPr="006C2E39">
        <w:rPr>
          <w:rFonts w:asciiTheme="minorHAnsi" w:hAnsiTheme="minorHAnsi" w:cs="Arial"/>
          <w:b w:val="0"/>
          <w:szCs w:val="24"/>
          <w:highlight w:val="yellow"/>
        </w:rPr>
        <w:t>Especial ou Permanente</w:t>
      </w:r>
      <w:r w:rsidR="00A85208" w:rsidRPr="006C2E39">
        <w:rPr>
          <w:rFonts w:asciiTheme="minorHAnsi" w:hAnsiTheme="minorHAnsi" w:cs="Arial"/>
          <w:b w:val="0"/>
          <w:szCs w:val="24"/>
        </w:rPr>
        <w:t xml:space="preserve"> de Licitação convocará as licitantes, na forma do item </w:t>
      </w:r>
      <w:r w:rsidR="00A041F9" w:rsidRPr="006C2E39">
        <w:rPr>
          <w:rFonts w:asciiTheme="minorHAnsi" w:hAnsiTheme="minorHAnsi" w:cs="Arial"/>
          <w:b w:val="0"/>
          <w:szCs w:val="24"/>
        </w:rPr>
        <w:t>18</w:t>
      </w:r>
      <w:r w:rsidR="00A85208" w:rsidRPr="006C2E39">
        <w:rPr>
          <w:rFonts w:asciiTheme="minorHAnsi" w:hAnsiTheme="minorHAnsi" w:cs="Arial"/>
          <w:b w:val="0"/>
          <w:szCs w:val="24"/>
        </w:rPr>
        <w:t>, para participar da terceira sessão pública, com a seguinte pauta básica:</w:t>
      </w:r>
    </w:p>
    <w:p w14:paraId="7A392AF8" w14:textId="77777777" w:rsidR="00A85208" w:rsidRPr="006C2E39" w:rsidRDefault="00A85208" w:rsidP="00A85208">
      <w:pPr>
        <w:jc w:val="both"/>
        <w:rPr>
          <w:rFonts w:asciiTheme="minorHAnsi" w:hAnsiTheme="minorHAnsi" w:cs="Arial"/>
        </w:rPr>
      </w:pPr>
    </w:p>
    <w:p w14:paraId="7E3274AF" w14:textId="77777777" w:rsidR="00A85208" w:rsidRPr="006C2E39" w:rsidRDefault="00A85208" w:rsidP="00A85208">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C2E39">
        <w:rPr>
          <w:rFonts w:asciiTheme="minorHAnsi" w:hAnsiTheme="minorHAnsi" w:cs="Arial"/>
          <w:bCs/>
          <w:lang w:val="pt-PT"/>
        </w:rPr>
        <w:t>a</w:t>
      </w:r>
      <w:r w:rsidRPr="006C2E39">
        <w:rPr>
          <w:rFonts w:asciiTheme="minorHAnsi" w:hAnsiTheme="minorHAnsi" w:cs="Arial"/>
          <w:lang w:val="pt-PT"/>
        </w:rPr>
        <w:t>) identificar os representantes das licitantes presentes e colher suas assinaturas na lista de presença;</w:t>
      </w:r>
    </w:p>
    <w:p w14:paraId="70B362DE" w14:textId="77777777" w:rsidR="00A85208" w:rsidRPr="006C2E39" w:rsidRDefault="00A85208" w:rsidP="00A85208">
      <w:pPr>
        <w:tabs>
          <w:tab w:val="left" w:pos="1843"/>
        </w:tabs>
        <w:ind w:left="1418"/>
        <w:jc w:val="both"/>
        <w:rPr>
          <w:rFonts w:asciiTheme="minorHAnsi" w:hAnsiTheme="minorHAnsi" w:cs="Arial"/>
        </w:rPr>
      </w:pPr>
    </w:p>
    <w:p w14:paraId="2CE4E43F" w14:textId="77777777" w:rsidR="00A85208" w:rsidRPr="006C2E39" w:rsidRDefault="00A85208" w:rsidP="00A85208">
      <w:pPr>
        <w:tabs>
          <w:tab w:val="left" w:pos="1843"/>
          <w:tab w:val="left" w:pos="1985"/>
        </w:tabs>
        <w:ind w:left="1418"/>
        <w:jc w:val="both"/>
        <w:rPr>
          <w:rFonts w:asciiTheme="minorHAnsi" w:hAnsiTheme="minorHAnsi" w:cs="Arial"/>
        </w:rPr>
      </w:pPr>
      <w:r w:rsidRPr="006C2E39">
        <w:rPr>
          <w:rFonts w:asciiTheme="minorHAnsi" w:hAnsiTheme="minorHAnsi" w:cs="Arial"/>
        </w:rPr>
        <w:t>b) abrir os Invólucros nº 3 das licitantes habilitadas;</w:t>
      </w:r>
    </w:p>
    <w:p w14:paraId="641519A1" w14:textId="77777777" w:rsidR="00A85208" w:rsidRPr="006C2E39" w:rsidRDefault="00A85208" w:rsidP="00A85208">
      <w:pPr>
        <w:tabs>
          <w:tab w:val="left" w:pos="1843"/>
        </w:tabs>
        <w:ind w:left="1418"/>
        <w:jc w:val="both"/>
        <w:rPr>
          <w:rFonts w:asciiTheme="minorHAnsi" w:hAnsiTheme="minorHAnsi" w:cs="Arial"/>
        </w:rPr>
      </w:pPr>
    </w:p>
    <w:p w14:paraId="1885200A" w14:textId="77777777" w:rsidR="00A85208" w:rsidRPr="006C2E39" w:rsidRDefault="00A85208" w:rsidP="00A85208">
      <w:pPr>
        <w:tabs>
          <w:tab w:val="left" w:pos="1843"/>
        </w:tabs>
        <w:ind w:left="1418"/>
        <w:jc w:val="both"/>
        <w:rPr>
          <w:rFonts w:asciiTheme="minorHAnsi" w:hAnsiTheme="minorHAnsi" w:cs="Arial"/>
        </w:rPr>
      </w:pPr>
      <w:r w:rsidRPr="006C2E39">
        <w:rPr>
          <w:rFonts w:asciiTheme="minorHAnsi" w:hAnsiTheme="minorHAnsi" w:cs="Arial"/>
        </w:rPr>
        <w:t>c) cotejar os documentos constantes dos Invólucros nº 3 (Plano de Comunicação Digital - Via Identificada) das licitantes habilitadas, com os conteúdos dos Invólucros nº 2 (Plano de Comunicação Digital - Via Não Identificada), para identificação de autoria;</w:t>
      </w:r>
    </w:p>
    <w:p w14:paraId="462ADE59" w14:textId="77777777" w:rsidR="00A85208" w:rsidRPr="006C2E39" w:rsidRDefault="00A85208" w:rsidP="00A85208">
      <w:pPr>
        <w:tabs>
          <w:tab w:val="left" w:pos="1843"/>
        </w:tabs>
        <w:ind w:left="1418"/>
        <w:jc w:val="both"/>
        <w:rPr>
          <w:rFonts w:asciiTheme="minorHAnsi" w:hAnsiTheme="minorHAnsi" w:cs="Arial"/>
        </w:rPr>
      </w:pPr>
    </w:p>
    <w:p w14:paraId="75A0D771" w14:textId="77777777" w:rsidR="00A85208" w:rsidRPr="006C2E39" w:rsidRDefault="00A85208" w:rsidP="00A85208">
      <w:pPr>
        <w:tabs>
          <w:tab w:val="left" w:pos="1843"/>
        </w:tabs>
        <w:ind w:left="1418"/>
        <w:jc w:val="both"/>
        <w:rPr>
          <w:rFonts w:asciiTheme="minorHAnsi" w:hAnsiTheme="minorHAnsi" w:cs="Arial"/>
        </w:rPr>
      </w:pPr>
      <w:r w:rsidRPr="006C2E39">
        <w:rPr>
          <w:rFonts w:asciiTheme="minorHAnsi" w:hAnsiTheme="minorHAnsi" w:cs="Arial"/>
        </w:rPr>
        <w:t>d) elaborar planilha geral com as pontuações atribuídas a cada quesito de cada Proposta Técnica das licitantes habilitadas, desconsiderando eventuais pontuações das Vias Não Identificadas do Plano de Comunicação Digital que não obtiveram correspondência com as Vias Identificadas das licitantes habilitadas;</w:t>
      </w:r>
    </w:p>
    <w:p w14:paraId="36760575" w14:textId="77777777" w:rsidR="00A85208" w:rsidRPr="006C2E39" w:rsidRDefault="00A85208" w:rsidP="00A85208">
      <w:pPr>
        <w:tabs>
          <w:tab w:val="left" w:pos="1843"/>
        </w:tabs>
        <w:ind w:left="1418"/>
        <w:jc w:val="both"/>
        <w:rPr>
          <w:rFonts w:asciiTheme="minorHAnsi" w:hAnsiTheme="minorHAnsi" w:cs="Arial"/>
        </w:rPr>
      </w:pPr>
    </w:p>
    <w:p w14:paraId="68BC39A2" w14:textId="5952EF01" w:rsidR="00A85208" w:rsidRPr="006C2E39" w:rsidRDefault="00A85208" w:rsidP="00A85208">
      <w:pPr>
        <w:tabs>
          <w:tab w:val="left" w:pos="1843"/>
        </w:tabs>
        <w:ind w:left="1418"/>
        <w:jc w:val="both"/>
        <w:rPr>
          <w:rFonts w:asciiTheme="minorHAnsi" w:hAnsiTheme="minorHAnsi" w:cs="Arial"/>
        </w:rPr>
      </w:pPr>
      <w:r w:rsidRPr="006C2E39">
        <w:rPr>
          <w:rFonts w:asciiTheme="minorHAnsi" w:hAnsiTheme="minorHAnsi" w:cs="Arial"/>
        </w:rPr>
        <w:t xml:space="preserve">e) identificar a Pontuação Técnica de cada Licitante (PTL), conforme disposto no subitem 2.5 do Apêndice III do Anexo I e informar que as mesmas serão publicadas na forma do item </w:t>
      </w:r>
      <w:r w:rsidR="00A041F9" w:rsidRPr="006C2E39">
        <w:rPr>
          <w:rFonts w:asciiTheme="minorHAnsi" w:hAnsiTheme="minorHAnsi" w:cs="Arial"/>
        </w:rPr>
        <w:t>18</w:t>
      </w:r>
      <w:r w:rsidRPr="006C2E39">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A041F9" w:rsidRPr="006C2E39">
        <w:rPr>
          <w:rFonts w:asciiTheme="minorHAnsi" w:hAnsiTheme="minorHAnsi" w:cs="Arial"/>
        </w:rPr>
        <w:t>19</w:t>
      </w:r>
      <w:r w:rsidRPr="006C2E39">
        <w:rPr>
          <w:rFonts w:asciiTheme="minorHAnsi" w:hAnsiTheme="minorHAnsi" w:cs="Arial"/>
        </w:rPr>
        <w:t xml:space="preserve"> deste Edital.</w:t>
      </w:r>
    </w:p>
    <w:p w14:paraId="17FBFDC8" w14:textId="77777777" w:rsidR="00A85208" w:rsidRPr="006C2E39" w:rsidRDefault="00A85208" w:rsidP="00A85208">
      <w:pPr>
        <w:jc w:val="both"/>
        <w:rPr>
          <w:rFonts w:asciiTheme="minorHAnsi" w:hAnsiTheme="minorHAnsi" w:cs="Arial"/>
        </w:rPr>
      </w:pPr>
    </w:p>
    <w:p w14:paraId="394393C9" w14:textId="1FEFB78E" w:rsidR="00A85208" w:rsidRPr="006C2E39" w:rsidRDefault="00E11525" w:rsidP="00A85208">
      <w:pPr>
        <w:pStyle w:val="texto1"/>
        <w:tabs>
          <w:tab w:val="clear" w:pos="8505"/>
        </w:tabs>
        <w:spacing w:line="240" w:lineRule="auto"/>
        <w:ind w:firstLine="0"/>
        <w:rPr>
          <w:rFonts w:asciiTheme="minorHAnsi" w:hAnsiTheme="minorHAnsi" w:cs="Arial"/>
          <w:b w:val="0"/>
          <w:szCs w:val="24"/>
        </w:rPr>
      </w:pPr>
      <w:r w:rsidRPr="006C2E39">
        <w:rPr>
          <w:rFonts w:asciiTheme="minorHAnsi" w:hAnsiTheme="minorHAnsi" w:cs="Arial"/>
          <w:b w:val="0"/>
          <w:szCs w:val="24"/>
          <w:lang w:val="pt-PT"/>
        </w:rPr>
        <w:t>20</w:t>
      </w:r>
      <w:r w:rsidR="00A85208" w:rsidRPr="006C2E39">
        <w:rPr>
          <w:rFonts w:asciiTheme="minorHAnsi" w:hAnsiTheme="minorHAnsi" w:cs="Arial"/>
          <w:b w:val="0"/>
          <w:szCs w:val="24"/>
        </w:rPr>
        <w:t>.6</w:t>
      </w:r>
      <w:r w:rsidR="00A85208" w:rsidRPr="006C2E39">
        <w:rPr>
          <w:rFonts w:asciiTheme="minorHAnsi" w:hAnsiTheme="minorHAnsi" w:cs="Arial"/>
          <w:b w:val="0"/>
          <w:szCs w:val="24"/>
        </w:rPr>
        <w:tab/>
      </w:r>
      <w:r w:rsidR="00A85208" w:rsidRPr="006C2E39">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00A85208" w:rsidRPr="006C2E39">
        <w:rPr>
          <w:rFonts w:asciiTheme="minorHAnsi" w:hAnsiTheme="minorHAnsi" w:cs="Arial"/>
          <w:b w:val="0"/>
          <w:szCs w:val="24"/>
          <w:highlight w:val="yellow"/>
        </w:rPr>
        <w:t>Especial ou Permanente</w:t>
      </w:r>
      <w:r w:rsidR="00A85208" w:rsidRPr="006C2E39">
        <w:rPr>
          <w:rFonts w:asciiTheme="minorHAnsi" w:hAnsiTheme="minorHAnsi" w:cs="Arial"/>
          <w:b w:val="0"/>
          <w:szCs w:val="24"/>
        </w:rPr>
        <w:t xml:space="preserve"> de Licitação.</w:t>
      </w:r>
    </w:p>
    <w:p w14:paraId="70894D59" w14:textId="77777777" w:rsidR="00A85208" w:rsidRPr="006C2E39" w:rsidRDefault="00A85208" w:rsidP="00A85208">
      <w:pPr>
        <w:jc w:val="both"/>
        <w:rPr>
          <w:rFonts w:asciiTheme="minorHAnsi" w:hAnsiTheme="minorHAnsi" w:cs="Arial"/>
        </w:rPr>
      </w:pPr>
    </w:p>
    <w:p w14:paraId="5E694C89" w14:textId="77777777" w:rsidR="00A85208" w:rsidRPr="006C2E39" w:rsidRDefault="00A85208" w:rsidP="00A85208">
      <w:pPr>
        <w:jc w:val="both"/>
        <w:rPr>
          <w:rFonts w:asciiTheme="minorHAnsi" w:hAnsiTheme="minorHAnsi" w:cs="Arial"/>
          <w:u w:val="single"/>
          <w:lang w:val="pt-PT"/>
        </w:rPr>
      </w:pPr>
      <w:r w:rsidRPr="006C2E39">
        <w:rPr>
          <w:rFonts w:asciiTheme="minorHAnsi" w:hAnsiTheme="minorHAnsi" w:cs="Arial"/>
          <w:lang w:val="pt-PT"/>
        </w:rPr>
        <w:tab/>
      </w:r>
      <w:r w:rsidRPr="006C2E39">
        <w:rPr>
          <w:rFonts w:asciiTheme="minorHAnsi" w:hAnsiTheme="minorHAnsi" w:cs="Arial"/>
          <w:lang w:val="pt-PT"/>
        </w:rPr>
        <w:tab/>
      </w:r>
      <w:r w:rsidRPr="006C2E39">
        <w:rPr>
          <w:rFonts w:asciiTheme="minorHAnsi" w:hAnsiTheme="minorHAnsi" w:cs="Arial"/>
          <w:u w:val="single"/>
          <w:lang w:val="pt-PT"/>
        </w:rPr>
        <w:t>Quarta Sessão</w:t>
      </w:r>
    </w:p>
    <w:p w14:paraId="08AA11B1" w14:textId="77777777" w:rsidR="00A85208" w:rsidRPr="006C2E39" w:rsidRDefault="00A85208" w:rsidP="00A85208">
      <w:pPr>
        <w:jc w:val="both"/>
        <w:rPr>
          <w:rFonts w:asciiTheme="minorHAnsi" w:hAnsiTheme="minorHAnsi" w:cs="Arial"/>
        </w:rPr>
      </w:pPr>
    </w:p>
    <w:p w14:paraId="7F7578AE" w14:textId="4D41D871" w:rsidR="00A85208" w:rsidRPr="006C2E39" w:rsidRDefault="00E11525" w:rsidP="00A85208">
      <w:pPr>
        <w:jc w:val="both"/>
        <w:rPr>
          <w:rFonts w:asciiTheme="minorHAnsi" w:hAnsiTheme="minorHAnsi" w:cs="Arial"/>
        </w:rPr>
      </w:pPr>
      <w:r w:rsidRPr="006C2E39">
        <w:rPr>
          <w:rFonts w:asciiTheme="minorHAnsi" w:hAnsiTheme="minorHAnsi" w:cs="Arial"/>
          <w:lang w:val="pt-PT"/>
        </w:rPr>
        <w:t>20</w:t>
      </w:r>
      <w:r w:rsidR="00A85208" w:rsidRPr="006C2E39">
        <w:rPr>
          <w:rFonts w:asciiTheme="minorHAnsi" w:hAnsiTheme="minorHAnsi" w:cs="Arial"/>
          <w:lang w:val="pt-PT"/>
        </w:rPr>
        <w:t>.7</w:t>
      </w:r>
      <w:r w:rsidR="00A85208" w:rsidRPr="006C2E39">
        <w:rPr>
          <w:rFonts w:asciiTheme="minorHAnsi" w:hAnsiTheme="minorHAnsi" w:cs="Arial"/>
          <w:lang w:val="pt-PT"/>
        </w:rPr>
        <w:tab/>
      </w:r>
      <w:r w:rsidR="00A85208" w:rsidRPr="006C2E39">
        <w:rPr>
          <w:rFonts w:asciiTheme="minorHAnsi" w:hAnsiTheme="minorHAnsi" w:cs="Arial"/>
          <w:lang w:val="pt-PT"/>
        </w:rPr>
        <w:tab/>
        <w:t xml:space="preserve">Não tendo sido interposto recurso, ou tendo havido a sua desistência ou, ainda, tendo sido julgados os recursos interpostos, a Comissão </w:t>
      </w:r>
      <w:r w:rsidR="00A85208" w:rsidRPr="006C2E39">
        <w:rPr>
          <w:rFonts w:asciiTheme="minorHAnsi" w:hAnsiTheme="minorHAnsi" w:cs="Arial"/>
          <w:highlight w:val="yellow"/>
        </w:rPr>
        <w:t>Especial ou Permanente</w:t>
      </w:r>
      <w:r w:rsidR="00A85208" w:rsidRPr="006C2E39">
        <w:rPr>
          <w:rFonts w:asciiTheme="minorHAnsi" w:hAnsiTheme="minorHAnsi" w:cs="Arial"/>
          <w:lang w:val="pt-PT"/>
        </w:rPr>
        <w:t xml:space="preserve"> de Licitação convocará as licitantes </w:t>
      </w:r>
      <w:r w:rsidR="00A85208" w:rsidRPr="006C2E39">
        <w:rPr>
          <w:rFonts w:asciiTheme="minorHAnsi" w:hAnsiTheme="minorHAnsi" w:cs="Arial"/>
          <w:u w:val="single"/>
          <w:lang w:val="pt-PT"/>
        </w:rPr>
        <w:t>classificadas</w:t>
      </w:r>
      <w:r w:rsidR="00A85208" w:rsidRPr="006C2E39">
        <w:rPr>
          <w:rFonts w:asciiTheme="minorHAnsi" w:hAnsiTheme="minorHAnsi" w:cs="Arial"/>
          <w:lang w:val="pt-PT"/>
        </w:rPr>
        <w:t xml:space="preserve"> no julgamento das Propostas Técnicas, na forma do item </w:t>
      </w:r>
      <w:r w:rsidR="00A041F9" w:rsidRPr="006C2E39">
        <w:rPr>
          <w:rFonts w:asciiTheme="minorHAnsi" w:hAnsiTheme="minorHAnsi" w:cs="Arial"/>
          <w:lang w:val="pt-PT"/>
        </w:rPr>
        <w:t>18</w:t>
      </w:r>
      <w:r w:rsidR="00A85208" w:rsidRPr="006C2E39">
        <w:rPr>
          <w:rFonts w:asciiTheme="minorHAnsi" w:hAnsiTheme="minorHAnsi" w:cs="Arial"/>
          <w:lang w:val="pt-PT"/>
        </w:rPr>
        <w:t>, para participar da quarta sessão pública,</w:t>
      </w:r>
      <w:r w:rsidR="00A85208" w:rsidRPr="006C2E39">
        <w:rPr>
          <w:rFonts w:asciiTheme="minorHAnsi" w:hAnsiTheme="minorHAnsi" w:cs="Arial"/>
        </w:rPr>
        <w:t xml:space="preserve"> com a seguinte pauta básica:</w:t>
      </w:r>
    </w:p>
    <w:p w14:paraId="58A3B30E" w14:textId="77777777" w:rsidR="00A85208" w:rsidRPr="006C2E39" w:rsidRDefault="00A85208" w:rsidP="00A85208">
      <w:pPr>
        <w:jc w:val="both"/>
        <w:rPr>
          <w:rFonts w:asciiTheme="minorHAnsi" w:hAnsiTheme="minorHAnsi" w:cs="Arial"/>
        </w:rPr>
      </w:pPr>
    </w:p>
    <w:p w14:paraId="1B190611"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a) identificar os representantes das licitantes classificadas presentes e colher suas assinaturas na lista de presença;</w:t>
      </w:r>
    </w:p>
    <w:p w14:paraId="2A0A75D2" w14:textId="77777777" w:rsidR="00A85208" w:rsidRPr="006C2E39" w:rsidRDefault="00A85208" w:rsidP="00A85208">
      <w:pPr>
        <w:tabs>
          <w:tab w:val="left" w:pos="1701"/>
        </w:tabs>
        <w:ind w:left="1418"/>
        <w:jc w:val="both"/>
        <w:rPr>
          <w:rFonts w:asciiTheme="minorHAnsi" w:hAnsiTheme="minorHAnsi" w:cs="Arial"/>
          <w:lang w:val="pt-PT"/>
        </w:rPr>
      </w:pPr>
    </w:p>
    <w:p w14:paraId="6E56C33E" w14:textId="6723223D"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 xml:space="preserve">b) identificar o Índice Técnico (IT) de cada licitante, conforme disposto no subitem </w:t>
      </w:r>
      <w:r w:rsidR="00A74CB7" w:rsidRPr="006C2E39">
        <w:rPr>
          <w:rFonts w:asciiTheme="minorHAnsi" w:hAnsiTheme="minorHAnsi" w:cs="Arial"/>
          <w:lang w:val="pt-PT"/>
        </w:rPr>
        <w:t>21</w:t>
      </w:r>
      <w:r w:rsidRPr="006C2E39">
        <w:rPr>
          <w:rFonts w:asciiTheme="minorHAnsi" w:hAnsiTheme="minorHAnsi" w:cs="Arial"/>
          <w:lang w:val="pt-PT"/>
        </w:rPr>
        <w:t>.2 deste Edital;</w:t>
      </w:r>
    </w:p>
    <w:p w14:paraId="118D0615" w14:textId="77777777" w:rsidR="00A85208" w:rsidRPr="006C2E39" w:rsidRDefault="00A85208" w:rsidP="00A85208">
      <w:pPr>
        <w:tabs>
          <w:tab w:val="left" w:pos="1701"/>
        </w:tabs>
        <w:ind w:left="1418"/>
        <w:jc w:val="both"/>
        <w:rPr>
          <w:rFonts w:asciiTheme="minorHAnsi" w:hAnsiTheme="minorHAnsi" w:cs="Arial"/>
          <w:lang w:val="pt-PT"/>
        </w:rPr>
      </w:pPr>
    </w:p>
    <w:p w14:paraId="6A2EFDF6"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c) abrir os Invólucros</w:t>
      </w:r>
      <w:r w:rsidRPr="006C2E39">
        <w:rPr>
          <w:rFonts w:asciiTheme="minorHAnsi" w:hAnsiTheme="minorHAnsi" w:cs="Arial"/>
          <w:bCs/>
          <w:lang w:val="pt-PT"/>
        </w:rPr>
        <w:t xml:space="preserve"> </w:t>
      </w:r>
      <w:r w:rsidRPr="006C2E39">
        <w:rPr>
          <w:rFonts w:asciiTheme="minorHAnsi" w:hAnsiTheme="minorHAnsi" w:cs="Arial"/>
          <w:bCs/>
        </w:rPr>
        <w:t>nº 5</w:t>
      </w:r>
      <w:r w:rsidRPr="006C2E39">
        <w:rPr>
          <w:rFonts w:asciiTheme="minorHAnsi" w:hAnsiTheme="minorHAnsi" w:cs="Arial"/>
        </w:rPr>
        <w:t xml:space="preserve">, com as Propostas de Preços, cujos </w:t>
      </w:r>
      <w:r w:rsidRPr="006C2E39">
        <w:rPr>
          <w:rFonts w:asciiTheme="minorHAnsi" w:hAnsiTheme="minorHAnsi" w:cs="Arial"/>
          <w:lang w:val="pt-PT"/>
        </w:rPr>
        <w:t xml:space="preserve">documentos serão rubricados pelos membros da Comissão </w:t>
      </w:r>
      <w:r w:rsidRPr="006C2E39">
        <w:rPr>
          <w:rFonts w:asciiTheme="minorHAnsi" w:hAnsiTheme="minorHAnsi" w:cs="Arial"/>
          <w:highlight w:val="yellow"/>
        </w:rPr>
        <w:t>Especial ou Permanente</w:t>
      </w:r>
      <w:r w:rsidRPr="006C2E39">
        <w:rPr>
          <w:rFonts w:asciiTheme="minorHAnsi" w:hAnsiTheme="minorHAnsi" w:cs="Arial"/>
          <w:lang w:val="pt-PT"/>
        </w:rPr>
        <w:t xml:space="preserve"> de Licitação e pelos representantes das licitantes presentes ou por comissão por eles indicada;</w:t>
      </w:r>
    </w:p>
    <w:p w14:paraId="27D1B843" w14:textId="77777777" w:rsidR="00A85208" w:rsidRPr="006C2E39" w:rsidRDefault="00A85208" w:rsidP="00A85208">
      <w:pPr>
        <w:tabs>
          <w:tab w:val="left" w:pos="1701"/>
        </w:tabs>
        <w:ind w:left="1418"/>
        <w:jc w:val="both"/>
        <w:rPr>
          <w:rFonts w:asciiTheme="minorHAnsi" w:hAnsiTheme="minorHAnsi" w:cs="Arial"/>
          <w:lang w:val="pt-PT"/>
        </w:rPr>
      </w:pPr>
    </w:p>
    <w:p w14:paraId="3396996A"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d) colocar à disposição dos representantes das licitantes, para exame, os documentos integrantes dos Invólucros nº 5;</w:t>
      </w:r>
    </w:p>
    <w:p w14:paraId="33883E64" w14:textId="77777777" w:rsidR="00A85208" w:rsidRPr="006C2E39" w:rsidRDefault="00A85208" w:rsidP="00A85208">
      <w:pPr>
        <w:tabs>
          <w:tab w:val="left" w:pos="1701"/>
        </w:tabs>
        <w:ind w:left="1418"/>
        <w:jc w:val="both"/>
        <w:rPr>
          <w:rFonts w:asciiTheme="minorHAnsi" w:hAnsiTheme="minorHAnsi" w:cs="Arial"/>
          <w:lang w:val="pt-PT"/>
        </w:rPr>
      </w:pPr>
    </w:p>
    <w:p w14:paraId="0CCE55BA"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e) analisar o cumprimento, pelas licitantes, das exigências deste Edital para a elaboração das Propostas de Preços e julgá-las de acordo com os critérios nele especificados;</w:t>
      </w:r>
    </w:p>
    <w:p w14:paraId="62BB7A6A" w14:textId="77777777" w:rsidR="00A85208" w:rsidRPr="006C2E39" w:rsidRDefault="00A85208" w:rsidP="00A85208">
      <w:pPr>
        <w:tabs>
          <w:tab w:val="left" w:pos="1701"/>
        </w:tabs>
        <w:ind w:left="1418"/>
        <w:jc w:val="both"/>
        <w:rPr>
          <w:rFonts w:asciiTheme="minorHAnsi" w:hAnsiTheme="minorHAnsi" w:cs="Arial"/>
          <w:lang w:val="pt-PT"/>
        </w:rPr>
      </w:pPr>
    </w:p>
    <w:p w14:paraId="4D54170A" w14:textId="77777777"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f) identificar as Pontuações Parciais de Preço (PPP) de cada licitante, conforme disposto no subitem 2.6 do Apêndice IV do Anexo I deste Edital;</w:t>
      </w:r>
    </w:p>
    <w:p w14:paraId="2E04AF01" w14:textId="77777777" w:rsidR="00A85208" w:rsidRPr="006C2E39" w:rsidRDefault="00A85208" w:rsidP="00A85208">
      <w:pPr>
        <w:tabs>
          <w:tab w:val="left" w:pos="1701"/>
        </w:tabs>
        <w:ind w:left="1418"/>
        <w:jc w:val="both"/>
        <w:rPr>
          <w:rFonts w:asciiTheme="minorHAnsi" w:hAnsiTheme="minorHAnsi" w:cs="Arial"/>
          <w:lang w:val="pt-PT"/>
        </w:rPr>
      </w:pPr>
    </w:p>
    <w:p w14:paraId="04BA8113" w14:textId="7BA324CA"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 xml:space="preserve">g) identificar o Índice de Preço (IP) de cada licitante, conforme disposto no subitem </w:t>
      </w:r>
      <w:r w:rsidR="00A74CB7" w:rsidRPr="006C2E39">
        <w:rPr>
          <w:rFonts w:asciiTheme="minorHAnsi" w:hAnsiTheme="minorHAnsi" w:cs="Arial"/>
          <w:lang w:val="pt-PT"/>
        </w:rPr>
        <w:t>21</w:t>
      </w:r>
      <w:r w:rsidRPr="006C2E39">
        <w:rPr>
          <w:rFonts w:asciiTheme="minorHAnsi" w:hAnsiTheme="minorHAnsi" w:cs="Arial"/>
          <w:lang w:val="pt-PT"/>
        </w:rPr>
        <w:t>.3 deste Edital;</w:t>
      </w:r>
    </w:p>
    <w:p w14:paraId="01F662DD" w14:textId="77777777" w:rsidR="00A85208" w:rsidRPr="006C2E39" w:rsidRDefault="00A85208" w:rsidP="00A85208">
      <w:pPr>
        <w:tabs>
          <w:tab w:val="left" w:pos="1701"/>
        </w:tabs>
        <w:ind w:left="1418"/>
        <w:jc w:val="both"/>
        <w:rPr>
          <w:rFonts w:asciiTheme="minorHAnsi" w:hAnsiTheme="minorHAnsi" w:cs="Arial"/>
          <w:lang w:val="pt-PT"/>
        </w:rPr>
      </w:pPr>
    </w:p>
    <w:p w14:paraId="643B6B29" w14:textId="5A90448E"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 xml:space="preserve">g) identificar a Pontuação Final (PF) de cada licitante, conforme disposto no subitem </w:t>
      </w:r>
      <w:r w:rsidR="00A74CB7" w:rsidRPr="006C2E39">
        <w:rPr>
          <w:rFonts w:asciiTheme="minorHAnsi" w:hAnsiTheme="minorHAnsi" w:cs="Arial"/>
          <w:lang w:val="pt-PT"/>
        </w:rPr>
        <w:t>21</w:t>
      </w:r>
      <w:r w:rsidRPr="006C2E39">
        <w:rPr>
          <w:rFonts w:asciiTheme="minorHAnsi" w:hAnsiTheme="minorHAnsi" w:cs="Arial"/>
          <w:lang w:val="pt-PT"/>
        </w:rPr>
        <w:t>.4 deste Edital; e</w:t>
      </w:r>
    </w:p>
    <w:p w14:paraId="568AEA8C" w14:textId="77777777" w:rsidR="00A85208" w:rsidRPr="006C2E39" w:rsidRDefault="00A85208" w:rsidP="00A85208">
      <w:pPr>
        <w:tabs>
          <w:tab w:val="left" w:pos="1701"/>
        </w:tabs>
        <w:ind w:left="1418"/>
        <w:jc w:val="both"/>
        <w:rPr>
          <w:rFonts w:asciiTheme="minorHAnsi" w:hAnsiTheme="minorHAnsi" w:cs="Arial"/>
          <w:lang w:val="pt-PT"/>
        </w:rPr>
      </w:pPr>
    </w:p>
    <w:p w14:paraId="2A54E7DC" w14:textId="0C78605E" w:rsidR="00A85208" w:rsidRPr="006C2E39" w:rsidRDefault="00A85208" w:rsidP="00A85208">
      <w:pPr>
        <w:tabs>
          <w:tab w:val="left" w:pos="1701"/>
        </w:tabs>
        <w:ind w:left="1418"/>
        <w:jc w:val="both"/>
        <w:rPr>
          <w:rFonts w:asciiTheme="minorHAnsi" w:hAnsiTheme="minorHAnsi" w:cs="Arial"/>
          <w:lang w:val="pt-PT"/>
        </w:rPr>
      </w:pPr>
      <w:r w:rsidRPr="006C2E39">
        <w:rPr>
          <w:rFonts w:asciiTheme="minorHAnsi" w:hAnsiTheme="minorHAnsi" w:cs="Arial"/>
          <w:lang w:val="pt-PT"/>
        </w:rPr>
        <w:t xml:space="preserve">h) informar que o resultado do julgamento das Propostas de Preços e do julgamento final da concorrência será publicado na forma do item </w:t>
      </w:r>
      <w:r w:rsidR="00A041F9" w:rsidRPr="006C2E39">
        <w:rPr>
          <w:rFonts w:asciiTheme="minorHAnsi" w:hAnsiTheme="minorHAnsi" w:cs="Arial"/>
          <w:lang w:val="pt-PT"/>
        </w:rPr>
        <w:t>18</w:t>
      </w:r>
      <w:r w:rsidRPr="006C2E39">
        <w:rPr>
          <w:rFonts w:asciiTheme="minorHAnsi" w:hAnsiTheme="minorHAnsi" w:cs="Arial"/>
          <w:lang w:val="pt-PT"/>
        </w:rPr>
        <w:t xml:space="preserve">, com a indicação da ordem de classificação, abrindo-se prazo para interposição de recurso, conforme disposto no item </w:t>
      </w:r>
      <w:r w:rsidR="00A041F9" w:rsidRPr="006C2E39">
        <w:rPr>
          <w:rFonts w:asciiTheme="minorHAnsi" w:hAnsiTheme="minorHAnsi" w:cs="Arial"/>
          <w:lang w:val="pt-PT"/>
        </w:rPr>
        <w:t>19</w:t>
      </w:r>
      <w:r w:rsidRPr="006C2E39">
        <w:rPr>
          <w:rFonts w:asciiTheme="minorHAnsi" w:hAnsiTheme="minorHAnsi" w:cs="Arial"/>
          <w:lang w:val="pt-PT"/>
        </w:rPr>
        <w:t xml:space="preserve"> deste Edital.</w:t>
      </w:r>
    </w:p>
    <w:p w14:paraId="164FA516" w14:textId="77777777" w:rsidR="00A85208" w:rsidRPr="006C2E39" w:rsidRDefault="00A85208" w:rsidP="00A85208">
      <w:pPr>
        <w:tabs>
          <w:tab w:val="left" w:pos="284"/>
        </w:tabs>
        <w:jc w:val="both"/>
        <w:rPr>
          <w:rFonts w:asciiTheme="minorHAnsi" w:hAnsiTheme="minorHAnsi" w:cs="Arial"/>
          <w:bCs/>
        </w:rPr>
      </w:pPr>
    </w:p>
    <w:p w14:paraId="087CFF62" w14:textId="77777777" w:rsidR="00A85208" w:rsidRPr="006C2E39" w:rsidRDefault="00A85208" w:rsidP="00A85208">
      <w:pPr>
        <w:tabs>
          <w:tab w:val="left" w:pos="284"/>
        </w:tabs>
        <w:jc w:val="both"/>
        <w:rPr>
          <w:rFonts w:asciiTheme="minorHAnsi" w:hAnsiTheme="minorHAnsi" w:cs="Arial"/>
          <w:bCs/>
        </w:rPr>
      </w:pPr>
    </w:p>
    <w:p w14:paraId="2CC3B680" w14:textId="77777777" w:rsidR="00135065" w:rsidRPr="006C2E39" w:rsidRDefault="00135065"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JULGAMENTO FINAL DA CONCORRÊNCIA</w:t>
      </w:r>
    </w:p>
    <w:p w14:paraId="6B3D060B" w14:textId="77777777" w:rsidR="00135065" w:rsidRPr="006C2E39" w:rsidRDefault="00135065" w:rsidP="00170BF6">
      <w:pPr>
        <w:tabs>
          <w:tab w:val="left" w:pos="284"/>
          <w:tab w:val="left" w:pos="709"/>
        </w:tabs>
        <w:jc w:val="both"/>
        <w:rPr>
          <w:rFonts w:asciiTheme="minorHAnsi" w:hAnsiTheme="minorHAnsi" w:cs="Arial"/>
        </w:rPr>
      </w:pPr>
    </w:p>
    <w:p w14:paraId="547D136E" w14:textId="008BF564" w:rsidR="00037C88" w:rsidRPr="006C2E39" w:rsidRDefault="00E11525" w:rsidP="00170BF6">
      <w:pPr>
        <w:tabs>
          <w:tab w:val="left" w:pos="284"/>
        </w:tabs>
        <w:jc w:val="both"/>
        <w:rPr>
          <w:rFonts w:asciiTheme="minorHAnsi" w:hAnsiTheme="minorHAnsi" w:cs="Arial"/>
          <w:bCs/>
        </w:rPr>
      </w:pPr>
      <w:r w:rsidRPr="006C2E39">
        <w:rPr>
          <w:rFonts w:asciiTheme="minorHAnsi" w:hAnsiTheme="minorHAnsi" w:cs="Arial"/>
          <w:bCs/>
        </w:rPr>
        <w:t>21</w:t>
      </w:r>
      <w:r w:rsidR="00936E01" w:rsidRPr="006C2E39">
        <w:rPr>
          <w:rFonts w:asciiTheme="minorHAnsi" w:hAnsiTheme="minorHAnsi" w:cs="Arial"/>
          <w:bCs/>
        </w:rPr>
        <w:t>.1</w:t>
      </w:r>
      <w:r w:rsidR="00936E01" w:rsidRPr="006C2E39">
        <w:rPr>
          <w:rFonts w:asciiTheme="minorHAnsi" w:hAnsiTheme="minorHAnsi" w:cs="Arial"/>
          <w:bCs/>
        </w:rPr>
        <w:tab/>
      </w:r>
      <w:r w:rsidR="00936E01" w:rsidRPr="006C2E39">
        <w:rPr>
          <w:rFonts w:asciiTheme="minorHAnsi" w:hAnsiTheme="minorHAnsi" w:cs="Arial"/>
          <w:bCs/>
        </w:rPr>
        <w:tab/>
      </w:r>
      <w:r w:rsidR="00135065" w:rsidRPr="006C2E39">
        <w:rPr>
          <w:rFonts w:asciiTheme="minorHAnsi" w:hAnsiTheme="minorHAnsi" w:cs="Arial"/>
          <w:bCs/>
        </w:rPr>
        <w:t>O julgamento final desta concorrência será feito de acordo com o rito previsto na Lei nº 8.666/1993</w:t>
      </w:r>
      <w:r w:rsidR="00E73349" w:rsidRPr="006C2E39">
        <w:rPr>
          <w:rFonts w:asciiTheme="minorHAnsi" w:hAnsiTheme="minorHAnsi" w:cs="Arial"/>
          <w:bCs/>
        </w:rPr>
        <w:t>,</w:t>
      </w:r>
      <w:r w:rsidR="00135065" w:rsidRPr="006C2E39">
        <w:rPr>
          <w:rFonts w:asciiTheme="minorHAnsi" w:hAnsiTheme="minorHAnsi" w:cs="Arial"/>
          <w:bCs/>
        </w:rPr>
        <w:t xml:space="preserve"> para </w:t>
      </w:r>
      <w:r w:rsidR="00037C88" w:rsidRPr="006C2E39">
        <w:rPr>
          <w:rFonts w:asciiTheme="minorHAnsi" w:hAnsiTheme="minorHAnsi" w:cs="Arial"/>
          <w:bCs/>
        </w:rPr>
        <w:t xml:space="preserve">o tipo </w:t>
      </w:r>
      <w:r w:rsidR="00037C88" w:rsidRPr="006C2E39">
        <w:rPr>
          <w:rFonts w:asciiTheme="minorHAnsi" w:hAnsiTheme="minorHAnsi" w:cs="Arial"/>
          <w:bCs/>
          <w:u w:val="single"/>
        </w:rPr>
        <w:t>Técnica e Preço</w:t>
      </w:r>
      <w:r w:rsidR="00037C88" w:rsidRPr="006C2E39">
        <w:rPr>
          <w:rFonts w:asciiTheme="minorHAnsi" w:hAnsiTheme="minorHAnsi" w:cs="Arial"/>
          <w:bCs/>
        </w:rPr>
        <w:t xml:space="preserve">, sendo adotados pela Comissão </w:t>
      </w:r>
      <w:r w:rsidR="00037C88" w:rsidRPr="006C2E39">
        <w:rPr>
          <w:rFonts w:asciiTheme="minorHAnsi" w:hAnsiTheme="minorHAnsi" w:cs="Arial"/>
          <w:bCs/>
          <w:highlight w:val="yellow"/>
        </w:rPr>
        <w:t>Especial ou Permanente</w:t>
      </w:r>
      <w:r w:rsidR="00037C88" w:rsidRPr="006C2E39">
        <w:rPr>
          <w:rFonts w:asciiTheme="minorHAnsi" w:hAnsiTheme="minorHAnsi" w:cs="Arial"/>
          <w:bCs/>
        </w:rPr>
        <w:t xml:space="preserve"> de Licitação os seguintes procedimentos:</w:t>
      </w:r>
    </w:p>
    <w:p w14:paraId="5D5F5899" w14:textId="77777777" w:rsidR="00037C88" w:rsidRPr="006C2E39" w:rsidRDefault="00037C88" w:rsidP="00170BF6">
      <w:pPr>
        <w:tabs>
          <w:tab w:val="left" w:pos="284"/>
        </w:tabs>
        <w:jc w:val="both"/>
        <w:rPr>
          <w:rFonts w:asciiTheme="minorHAnsi" w:hAnsiTheme="minorHAnsi" w:cs="Arial"/>
          <w:bCs/>
        </w:rPr>
      </w:pPr>
    </w:p>
    <w:p w14:paraId="2DD6C62B"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 - identificação do Índice Técnico (IT) de cada licitante;</w:t>
      </w:r>
    </w:p>
    <w:p w14:paraId="237D1845" w14:textId="77777777" w:rsidR="00037C88" w:rsidRPr="006C2E39" w:rsidRDefault="00037C88" w:rsidP="00170BF6">
      <w:pPr>
        <w:ind w:left="1418"/>
        <w:jc w:val="both"/>
        <w:rPr>
          <w:rFonts w:asciiTheme="minorHAnsi" w:hAnsiTheme="minorHAnsi" w:cs="Arial"/>
          <w:bCs/>
        </w:rPr>
      </w:pPr>
    </w:p>
    <w:p w14:paraId="1118CED5"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II - identificação do Índice de Preços (IP) de cada licitante; e</w:t>
      </w:r>
    </w:p>
    <w:p w14:paraId="7FC38AF4" w14:textId="77777777" w:rsidR="00037C88" w:rsidRPr="006C2E39" w:rsidRDefault="00037C88" w:rsidP="00170BF6">
      <w:pPr>
        <w:autoSpaceDE w:val="0"/>
        <w:autoSpaceDN w:val="0"/>
        <w:adjustRightInd w:val="0"/>
        <w:ind w:left="1418"/>
        <w:jc w:val="both"/>
        <w:rPr>
          <w:rFonts w:asciiTheme="minorHAnsi" w:hAnsiTheme="minorHAnsi" w:cs="Arial"/>
          <w:bCs/>
        </w:rPr>
      </w:pPr>
    </w:p>
    <w:p w14:paraId="0BB6C115" w14:textId="77777777" w:rsidR="00037C88" w:rsidRPr="006C2E39" w:rsidRDefault="00037C88" w:rsidP="00170BF6">
      <w:pPr>
        <w:autoSpaceDE w:val="0"/>
        <w:autoSpaceDN w:val="0"/>
        <w:adjustRightInd w:val="0"/>
        <w:ind w:left="1418"/>
        <w:jc w:val="both"/>
        <w:rPr>
          <w:rFonts w:asciiTheme="minorHAnsi" w:hAnsiTheme="minorHAnsi" w:cs="Arial"/>
          <w:bCs/>
        </w:rPr>
      </w:pPr>
      <w:r w:rsidRPr="006C2E39">
        <w:rPr>
          <w:rFonts w:asciiTheme="minorHAnsi" w:hAnsiTheme="minorHAnsi" w:cs="Arial"/>
          <w:bCs/>
        </w:rPr>
        <w:t>III - identificação da Pontuação Final (PF) de cada licitante.</w:t>
      </w:r>
    </w:p>
    <w:p w14:paraId="7D1A01A4" w14:textId="77777777" w:rsidR="00037C88" w:rsidRPr="006C2E39" w:rsidRDefault="00037C88" w:rsidP="00170BF6">
      <w:pPr>
        <w:tabs>
          <w:tab w:val="left" w:pos="284"/>
        </w:tabs>
        <w:jc w:val="both"/>
        <w:rPr>
          <w:rFonts w:asciiTheme="minorHAnsi" w:hAnsiTheme="minorHAnsi" w:cs="Arial"/>
          <w:bCs/>
        </w:rPr>
      </w:pPr>
    </w:p>
    <w:p w14:paraId="69BDE790" w14:textId="40A619ED" w:rsidR="00037C88" w:rsidRPr="006C2E39" w:rsidRDefault="001D6C5A" w:rsidP="00170BF6">
      <w:pPr>
        <w:jc w:val="both"/>
        <w:rPr>
          <w:rFonts w:asciiTheme="minorHAnsi" w:hAnsiTheme="minorHAnsi" w:cs="Arial"/>
          <w:bCs/>
        </w:rPr>
      </w:pPr>
      <w:r w:rsidRPr="006C2E39">
        <w:rPr>
          <w:rFonts w:asciiTheme="minorHAnsi" w:hAnsiTheme="minorHAnsi" w:cs="Arial"/>
          <w:lang w:val="pt-PT"/>
        </w:rPr>
        <w:t>21</w:t>
      </w:r>
      <w:r w:rsidR="00037C88" w:rsidRPr="006C2E39">
        <w:rPr>
          <w:rFonts w:asciiTheme="minorHAnsi" w:hAnsiTheme="minorHAnsi" w:cs="Arial"/>
          <w:bCs/>
        </w:rPr>
        <w:t>.2</w:t>
      </w:r>
      <w:r w:rsidR="00037C88" w:rsidRPr="006C2E39">
        <w:rPr>
          <w:rFonts w:asciiTheme="minorHAnsi" w:hAnsiTheme="minorHAnsi" w:cs="Arial"/>
          <w:bCs/>
        </w:rPr>
        <w:tab/>
      </w:r>
      <w:r w:rsidR="00037C88" w:rsidRPr="006C2E39">
        <w:rPr>
          <w:rFonts w:asciiTheme="minorHAnsi" w:hAnsiTheme="minorHAnsi" w:cs="Arial"/>
          <w:bCs/>
        </w:rPr>
        <w:tab/>
        <w:t>O Índice Técnico (IT) de cada licitante será obtido pela aplicação da fórmula IT = PTL/MPT, utilizando-se duas casas decimais, onde:</w:t>
      </w:r>
    </w:p>
    <w:p w14:paraId="35696A3C" w14:textId="77777777" w:rsidR="00037C88" w:rsidRPr="006C2E39" w:rsidRDefault="00037C88" w:rsidP="00170BF6">
      <w:pPr>
        <w:jc w:val="both"/>
        <w:rPr>
          <w:rFonts w:asciiTheme="minorHAnsi" w:hAnsiTheme="minorHAnsi" w:cs="Arial"/>
          <w:bCs/>
        </w:rPr>
      </w:pPr>
    </w:p>
    <w:p w14:paraId="281D615B"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IT = Índice Técnico.</w:t>
      </w:r>
    </w:p>
    <w:p w14:paraId="0A2CA692" w14:textId="77777777" w:rsidR="00037C88" w:rsidRPr="006C2E39" w:rsidRDefault="00037C88" w:rsidP="00170BF6">
      <w:pPr>
        <w:ind w:left="1418"/>
        <w:jc w:val="both"/>
        <w:rPr>
          <w:rFonts w:asciiTheme="minorHAnsi" w:hAnsiTheme="minorHAnsi" w:cs="Arial"/>
          <w:bCs/>
        </w:rPr>
      </w:pPr>
    </w:p>
    <w:p w14:paraId="6DFEDF97"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PTL = Pontuação Técnica da Licitante, nos termos do subitem 2.5 do Apêndice III do Anexo I deste Edital.</w:t>
      </w:r>
    </w:p>
    <w:p w14:paraId="65D498AB" w14:textId="77777777" w:rsidR="00037C88" w:rsidRPr="006C2E39" w:rsidRDefault="00037C88" w:rsidP="00170BF6">
      <w:pPr>
        <w:autoSpaceDE w:val="0"/>
        <w:autoSpaceDN w:val="0"/>
        <w:adjustRightInd w:val="0"/>
        <w:ind w:left="1418"/>
        <w:jc w:val="both"/>
        <w:rPr>
          <w:rFonts w:asciiTheme="minorHAnsi" w:hAnsiTheme="minorHAnsi" w:cs="Arial"/>
          <w:bCs/>
        </w:rPr>
      </w:pPr>
    </w:p>
    <w:p w14:paraId="27F1B8DB" w14:textId="77777777" w:rsidR="00037C88" w:rsidRPr="006C2E39" w:rsidRDefault="00037C88" w:rsidP="00170BF6">
      <w:pPr>
        <w:autoSpaceDE w:val="0"/>
        <w:autoSpaceDN w:val="0"/>
        <w:adjustRightInd w:val="0"/>
        <w:ind w:left="1418"/>
        <w:jc w:val="both"/>
        <w:rPr>
          <w:rFonts w:asciiTheme="minorHAnsi" w:hAnsiTheme="minorHAnsi" w:cs="Arial"/>
          <w:bCs/>
        </w:rPr>
      </w:pPr>
      <w:r w:rsidRPr="006C2E39">
        <w:rPr>
          <w:rFonts w:asciiTheme="minorHAnsi" w:hAnsiTheme="minorHAnsi" w:cs="Arial"/>
          <w:bCs/>
        </w:rPr>
        <w:t>MPT = Maior Pontuação Técnica dentre as apresentadas pelas licitantes.</w:t>
      </w:r>
    </w:p>
    <w:p w14:paraId="7F4D7023" w14:textId="77777777" w:rsidR="00037C88" w:rsidRPr="006C2E39" w:rsidRDefault="00037C88" w:rsidP="00170BF6">
      <w:pPr>
        <w:autoSpaceDE w:val="0"/>
        <w:autoSpaceDN w:val="0"/>
        <w:adjustRightInd w:val="0"/>
        <w:jc w:val="both"/>
        <w:rPr>
          <w:rFonts w:asciiTheme="minorHAnsi" w:hAnsiTheme="minorHAnsi" w:cs="Arial"/>
          <w:bCs/>
        </w:rPr>
      </w:pPr>
    </w:p>
    <w:p w14:paraId="58D3F2F6" w14:textId="563C1E45" w:rsidR="00037C88" w:rsidRPr="006C2E39" w:rsidRDefault="001D6C5A" w:rsidP="00170BF6">
      <w:pPr>
        <w:jc w:val="both"/>
        <w:rPr>
          <w:rFonts w:asciiTheme="minorHAnsi" w:hAnsiTheme="minorHAnsi" w:cs="Arial"/>
          <w:bCs/>
        </w:rPr>
      </w:pPr>
      <w:r w:rsidRPr="006C2E39">
        <w:rPr>
          <w:rFonts w:asciiTheme="minorHAnsi" w:hAnsiTheme="minorHAnsi" w:cs="Arial"/>
          <w:bCs/>
        </w:rPr>
        <w:t>21</w:t>
      </w:r>
      <w:r w:rsidR="00037C88" w:rsidRPr="006C2E39">
        <w:rPr>
          <w:rFonts w:asciiTheme="minorHAnsi" w:hAnsiTheme="minorHAnsi" w:cs="Arial"/>
          <w:bCs/>
        </w:rPr>
        <w:t>.3</w:t>
      </w:r>
      <w:r w:rsidR="00037C88" w:rsidRPr="006C2E39">
        <w:rPr>
          <w:rFonts w:asciiTheme="minorHAnsi" w:hAnsiTheme="minorHAnsi" w:cs="Arial"/>
          <w:bCs/>
        </w:rPr>
        <w:tab/>
      </w:r>
      <w:r w:rsidR="00037C88" w:rsidRPr="006C2E39">
        <w:rPr>
          <w:rFonts w:asciiTheme="minorHAnsi" w:hAnsiTheme="minorHAnsi" w:cs="Arial"/>
          <w:bCs/>
        </w:rPr>
        <w:tab/>
        <w:t>O Índice de Preços (IP) de cada licitante será obtido pela aplicação da fórmula IP = ∑ PPP, utilizando-se duas casas decimais, onde:</w:t>
      </w:r>
    </w:p>
    <w:p w14:paraId="561CB822" w14:textId="77777777" w:rsidR="00037C88" w:rsidRPr="006C2E39" w:rsidRDefault="00037C88" w:rsidP="00170BF6">
      <w:pPr>
        <w:jc w:val="both"/>
        <w:rPr>
          <w:rFonts w:asciiTheme="minorHAnsi" w:hAnsiTheme="minorHAnsi" w:cs="Arial"/>
          <w:bCs/>
        </w:rPr>
      </w:pPr>
    </w:p>
    <w:p w14:paraId="26D0D85B"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IP = Índice de Preços.</w:t>
      </w:r>
    </w:p>
    <w:p w14:paraId="3508D308" w14:textId="77777777" w:rsidR="00037C88" w:rsidRPr="006C2E39" w:rsidRDefault="00037C88" w:rsidP="00170BF6">
      <w:pPr>
        <w:ind w:left="1418"/>
        <w:jc w:val="both"/>
        <w:rPr>
          <w:rFonts w:asciiTheme="minorHAnsi" w:hAnsiTheme="minorHAnsi" w:cs="Arial"/>
          <w:bCs/>
        </w:rPr>
      </w:pPr>
    </w:p>
    <w:p w14:paraId="2E94A7AF"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PPP = Pontuações Parciais de Preço, a serem identificadas nos termos do subitem 2.6 do Apêndice IV do Anexo I deste Edital.</w:t>
      </w:r>
    </w:p>
    <w:p w14:paraId="17F1ACE2" w14:textId="77777777" w:rsidR="00037C88" w:rsidRPr="006C2E39" w:rsidRDefault="00037C88" w:rsidP="00170BF6">
      <w:pPr>
        <w:autoSpaceDE w:val="0"/>
        <w:autoSpaceDN w:val="0"/>
        <w:adjustRightInd w:val="0"/>
        <w:jc w:val="both"/>
        <w:rPr>
          <w:rFonts w:asciiTheme="minorHAnsi" w:hAnsiTheme="minorHAnsi" w:cs="Arial"/>
          <w:bCs/>
        </w:rPr>
      </w:pPr>
    </w:p>
    <w:p w14:paraId="2D821871" w14:textId="34E4BAD7" w:rsidR="00037C88" w:rsidRPr="006C2E39" w:rsidRDefault="001D6C5A" w:rsidP="00170BF6">
      <w:pPr>
        <w:autoSpaceDE w:val="0"/>
        <w:autoSpaceDN w:val="0"/>
        <w:adjustRightInd w:val="0"/>
        <w:jc w:val="both"/>
        <w:rPr>
          <w:rFonts w:asciiTheme="minorHAnsi" w:hAnsiTheme="minorHAnsi" w:cs="Arial"/>
          <w:bCs/>
        </w:rPr>
      </w:pPr>
      <w:r w:rsidRPr="006C2E39">
        <w:rPr>
          <w:rFonts w:asciiTheme="minorHAnsi" w:hAnsiTheme="minorHAnsi" w:cs="Arial"/>
          <w:bCs/>
        </w:rPr>
        <w:t>21</w:t>
      </w:r>
      <w:r w:rsidR="00037C88" w:rsidRPr="006C2E39">
        <w:rPr>
          <w:rFonts w:asciiTheme="minorHAnsi" w:hAnsiTheme="minorHAnsi" w:cs="Arial"/>
          <w:bCs/>
        </w:rPr>
        <w:t>.4</w:t>
      </w:r>
      <w:r w:rsidR="00037C88" w:rsidRPr="006C2E39">
        <w:rPr>
          <w:rFonts w:asciiTheme="minorHAnsi" w:hAnsiTheme="minorHAnsi" w:cs="Arial"/>
          <w:bCs/>
        </w:rPr>
        <w:tab/>
      </w:r>
      <w:r w:rsidR="00037C88" w:rsidRPr="006C2E39">
        <w:rPr>
          <w:rFonts w:asciiTheme="minorHAnsi" w:hAnsiTheme="minorHAnsi" w:cs="Arial"/>
          <w:bCs/>
        </w:rPr>
        <w:tab/>
        <w:t>A Pontuação Final (PF) de cada licitante será obtida pela aplicação da fórmula PF = (IT x PT) + (IP x PP), utilizando-se duas casas decimais, onde:</w:t>
      </w:r>
    </w:p>
    <w:p w14:paraId="72F085AF" w14:textId="77777777" w:rsidR="00037C88" w:rsidRPr="006C2E39" w:rsidRDefault="00037C88" w:rsidP="00170BF6">
      <w:pPr>
        <w:autoSpaceDE w:val="0"/>
        <w:autoSpaceDN w:val="0"/>
        <w:adjustRightInd w:val="0"/>
        <w:jc w:val="both"/>
        <w:rPr>
          <w:rFonts w:asciiTheme="minorHAnsi" w:hAnsiTheme="minorHAnsi" w:cs="Arial"/>
          <w:bCs/>
        </w:rPr>
      </w:pPr>
    </w:p>
    <w:p w14:paraId="1045743A"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PF = Pontuação Final.</w:t>
      </w:r>
    </w:p>
    <w:p w14:paraId="53888CE4" w14:textId="77777777" w:rsidR="00037C88" w:rsidRPr="006C2E39" w:rsidRDefault="00037C88" w:rsidP="00170BF6">
      <w:pPr>
        <w:ind w:left="1418"/>
        <w:jc w:val="both"/>
        <w:rPr>
          <w:rFonts w:asciiTheme="minorHAnsi" w:hAnsiTheme="minorHAnsi" w:cs="Arial"/>
          <w:bCs/>
        </w:rPr>
      </w:pPr>
    </w:p>
    <w:p w14:paraId="3891ED08"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IT = Índice Técnico.</w:t>
      </w:r>
    </w:p>
    <w:p w14:paraId="513F1C74" w14:textId="77777777" w:rsidR="00037C88" w:rsidRPr="006C2E39" w:rsidRDefault="00037C88" w:rsidP="00170BF6">
      <w:pPr>
        <w:ind w:left="1418"/>
        <w:jc w:val="both"/>
        <w:rPr>
          <w:rFonts w:asciiTheme="minorHAnsi" w:hAnsiTheme="minorHAnsi" w:cs="Arial"/>
          <w:bCs/>
        </w:rPr>
      </w:pPr>
    </w:p>
    <w:p w14:paraId="7D337217"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PT = Peso Técnico, que corresponde a X (por extenso).</w:t>
      </w:r>
    </w:p>
    <w:p w14:paraId="39ACE866" w14:textId="77777777" w:rsidR="00037C88" w:rsidRPr="006C2E39" w:rsidRDefault="00037C88" w:rsidP="00170BF6">
      <w:pPr>
        <w:ind w:left="1418"/>
        <w:jc w:val="both"/>
        <w:rPr>
          <w:rFonts w:asciiTheme="minorHAnsi" w:hAnsiTheme="minorHAnsi" w:cs="Arial"/>
          <w:bCs/>
        </w:rPr>
      </w:pPr>
    </w:p>
    <w:p w14:paraId="395C5743" w14:textId="77777777" w:rsidR="00037C88" w:rsidRPr="006C2E39" w:rsidRDefault="00037C88" w:rsidP="00170BF6">
      <w:pPr>
        <w:ind w:left="1418"/>
        <w:jc w:val="both"/>
        <w:rPr>
          <w:rFonts w:asciiTheme="minorHAnsi" w:hAnsiTheme="minorHAnsi" w:cs="Arial"/>
          <w:bCs/>
        </w:rPr>
      </w:pPr>
      <w:r w:rsidRPr="006C2E39">
        <w:rPr>
          <w:rFonts w:asciiTheme="minorHAnsi" w:hAnsiTheme="minorHAnsi" w:cs="Arial"/>
          <w:bCs/>
        </w:rPr>
        <w:t>IP = Índice de Preços.</w:t>
      </w:r>
    </w:p>
    <w:p w14:paraId="268C86C0" w14:textId="77777777" w:rsidR="00037C88" w:rsidRPr="006C2E39" w:rsidRDefault="00037C88" w:rsidP="00170BF6">
      <w:pPr>
        <w:autoSpaceDE w:val="0"/>
        <w:autoSpaceDN w:val="0"/>
        <w:adjustRightInd w:val="0"/>
        <w:ind w:left="1418"/>
        <w:jc w:val="both"/>
        <w:rPr>
          <w:rFonts w:asciiTheme="minorHAnsi" w:hAnsiTheme="minorHAnsi" w:cs="Arial"/>
          <w:bCs/>
        </w:rPr>
      </w:pPr>
    </w:p>
    <w:p w14:paraId="781A2C51" w14:textId="77777777" w:rsidR="00037C88" w:rsidRPr="006C2E39" w:rsidRDefault="00037C88" w:rsidP="00170BF6">
      <w:pPr>
        <w:autoSpaceDE w:val="0"/>
        <w:autoSpaceDN w:val="0"/>
        <w:adjustRightInd w:val="0"/>
        <w:ind w:left="1418"/>
        <w:jc w:val="both"/>
        <w:rPr>
          <w:rFonts w:asciiTheme="minorHAnsi" w:hAnsiTheme="minorHAnsi" w:cs="Arial"/>
          <w:bCs/>
        </w:rPr>
      </w:pPr>
      <w:r w:rsidRPr="006C2E39">
        <w:rPr>
          <w:rFonts w:asciiTheme="minorHAnsi" w:hAnsiTheme="minorHAnsi" w:cs="Arial"/>
          <w:bCs/>
        </w:rPr>
        <w:t>PP = Peso de Preços, que corresponde a X (por extenso).</w:t>
      </w:r>
    </w:p>
    <w:p w14:paraId="1F2324F3" w14:textId="77777777" w:rsidR="00037C88" w:rsidRPr="006C2E39" w:rsidRDefault="00037C88" w:rsidP="00170BF6">
      <w:pPr>
        <w:jc w:val="both"/>
        <w:rPr>
          <w:rFonts w:asciiTheme="minorHAnsi" w:hAnsiTheme="minorHAnsi" w:cs="Arial"/>
        </w:rPr>
      </w:pPr>
    </w:p>
    <w:p w14:paraId="224D4BFB" w14:textId="155CD774" w:rsidR="00037C88" w:rsidRPr="006C2E39" w:rsidRDefault="001D6C5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21</w:t>
      </w:r>
      <w:r w:rsidR="00037C88" w:rsidRPr="006C2E39">
        <w:rPr>
          <w:rFonts w:asciiTheme="minorHAnsi" w:hAnsiTheme="minorHAnsi" w:cs="Arial"/>
          <w:sz w:val="24"/>
          <w:szCs w:val="24"/>
        </w:rPr>
        <w:t>.5</w:t>
      </w:r>
      <w:r w:rsidR="00037C88" w:rsidRPr="006C2E39">
        <w:rPr>
          <w:rFonts w:asciiTheme="minorHAnsi" w:hAnsiTheme="minorHAnsi" w:cs="Arial"/>
          <w:sz w:val="24"/>
          <w:szCs w:val="24"/>
        </w:rPr>
        <w:tab/>
      </w:r>
      <w:r w:rsidR="00037C88" w:rsidRPr="006C2E39">
        <w:rPr>
          <w:rFonts w:asciiTheme="minorHAnsi" w:hAnsiTheme="minorHAnsi" w:cs="Arial"/>
          <w:sz w:val="24"/>
          <w:szCs w:val="24"/>
        </w:rPr>
        <w:tab/>
      </w:r>
      <w:r w:rsidR="00037C88" w:rsidRPr="006C2E39">
        <w:rPr>
          <w:rFonts w:asciiTheme="minorHAnsi" w:hAnsiTheme="minorHAnsi" w:cs="Arial"/>
          <w:sz w:val="24"/>
          <w:szCs w:val="24"/>
        </w:rPr>
        <w:tab/>
      </w:r>
      <w:r w:rsidR="004218E6" w:rsidRPr="006C2E39">
        <w:rPr>
          <w:rFonts w:asciiTheme="minorHAnsi" w:hAnsiTheme="minorHAnsi" w:cs="Arial"/>
          <w:sz w:val="24"/>
          <w:szCs w:val="24"/>
        </w:rPr>
        <w:t>Será vencedora desta concorrência a licitante que mantenha as condições de participação estabelecidas no item 4 deste Edital e que:</w:t>
      </w:r>
    </w:p>
    <w:p w14:paraId="0A689D86" w14:textId="77777777" w:rsidR="00037C88" w:rsidRPr="006C2E39" w:rsidRDefault="00037C88" w:rsidP="00170BF6">
      <w:pPr>
        <w:pStyle w:val="format1"/>
        <w:tabs>
          <w:tab w:val="left" w:pos="709"/>
          <w:tab w:val="left" w:pos="851"/>
        </w:tabs>
        <w:autoSpaceDE/>
        <w:autoSpaceDN/>
        <w:rPr>
          <w:rFonts w:asciiTheme="minorHAnsi" w:hAnsiTheme="minorHAnsi" w:cs="Arial"/>
          <w:sz w:val="24"/>
          <w:szCs w:val="24"/>
        </w:rPr>
      </w:pPr>
    </w:p>
    <w:p w14:paraId="6A6FE024" w14:textId="39525731" w:rsidR="00037C88" w:rsidRPr="006C2E39" w:rsidRDefault="00037C88" w:rsidP="00170BF6">
      <w:pPr>
        <w:pStyle w:val="format1"/>
        <w:tabs>
          <w:tab w:val="left" w:pos="709"/>
          <w:tab w:val="left" w:pos="851"/>
        </w:tabs>
        <w:autoSpaceDE/>
        <w:autoSpaceDN/>
        <w:ind w:left="1418"/>
        <w:rPr>
          <w:rFonts w:asciiTheme="minorHAnsi" w:hAnsiTheme="minorHAnsi" w:cs="Arial"/>
          <w:sz w:val="24"/>
          <w:szCs w:val="24"/>
        </w:rPr>
      </w:pPr>
      <w:r w:rsidRPr="006C2E39">
        <w:rPr>
          <w:rFonts w:asciiTheme="minorHAnsi" w:hAnsiTheme="minorHAnsi" w:cs="Arial"/>
          <w:sz w:val="24"/>
          <w:szCs w:val="24"/>
        </w:rPr>
        <w:t>a) tenha sido habilitada, observadas as disposições do item 1</w:t>
      </w:r>
      <w:r w:rsidR="00A041F9" w:rsidRPr="006C2E39">
        <w:rPr>
          <w:rFonts w:asciiTheme="minorHAnsi" w:hAnsiTheme="minorHAnsi" w:cs="Arial"/>
          <w:sz w:val="24"/>
          <w:szCs w:val="24"/>
        </w:rPr>
        <w:t>2</w:t>
      </w:r>
      <w:r w:rsidRPr="006C2E39">
        <w:rPr>
          <w:rFonts w:asciiTheme="minorHAnsi" w:hAnsiTheme="minorHAnsi" w:cs="Arial"/>
          <w:sz w:val="24"/>
          <w:szCs w:val="24"/>
        </w:rPr>
        <w:t xml:space="preserve"> deste Edital; </w:t>
      </w:r>
      <w:r w:rsidRPr="006C2E39">
        <w:rPr>
          <w:rFonts w:asciiTheme="minorHAnsi" w:hAnsiTheme="minorHAnsi" w:cs="Arial"/>
          <w:sz w:val="24"/>
          <w:szCs w:val="24"/>
          <w:u w:val="single"/>
        </w:rPr>
        <w:t>e</w:t>
      </w:r>
    </w:p>
    <w:p w14:paraId="60F6A356" w14:textId="77777777" w:rsidR="00037C88" w:rsidRPr="006C2E39" w:rsidRDefault="00037C88" w:rsidP="00170BF6">
      <w:pPr>
        <w:pStyle w:val="format1"/>
        <w:tabs>
          <w:tab w:val="left" w:pos="709"/>
          <w:tab w:val="left" w:pos="851"/>
        </w:tabs>
        <w:autoSpaceDE/>
        <w:autoSpaceDN/>
        <w:ind w:left="1418"/>
        <w:rPr>
          <w:rFonts w:asciiTheme="minorHAnsi" w:hAnsiTheme="minorHAnsi" w:cs="Arial"/>
          <w:sz w:val="24"/>
          <w:szCs w:val="24"/>
        </w:rPr>
      </w:pPr>
    </w:p>
    <w:p w14:paraId="70E50769" w14:textId="5588C49F" w:rsidR="00037C88" w:rsidRPr="006C2E39" w:rsidRDefault="00037C88" w:rsidP="00170BF6">
      <w:pPr>
        <w:pStyle w:val="format1"/>
        <w:tabs>
          <w:tab w:val="left" w:pos="709"/>
          <w:tab w:val="left" w:pos="85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b) tenha obtido a maior Pontuação Final (PF), nos termos do subitem </w:t>
      </w:r>
      <w:r w:rsidR="00A74CB7" w:rsidRPr="006C2E39">
        <w:rPr>
          <w:rFonts w:asciiTheme="minorHAnsi" w:hAnsiTheme="minorHAnsi" w:cs="Arial"/>
          <w:sz w:val="24"/>
          <w:szCs w:val="24"/>
        </w:rPr>
        <w:t>21</w:t>
      </w:r>
      <w:r w:rsidRPr="006C2E39">
        <w:rPr>
          <w:rFonts w:asciiTheme="minorHAnsi" w:hAnsiTheme="minorHAnsi" w:cs="Arial"/>
          <w:sz w:val="24"/>
          <w:szCs w:val="24"/>
        </w:rPr>
        <w:t>.4 deste Edital.</w:t>
      </w:r>
    </w:p>
    <w:p w14:paraId="1D5A39F0" w14:textId="77777777" w:rsidR="00037C88" w:rsidRPr="006C2E39" w:rsidRDefault="00037C88" w:rsidP="00170BF6">
      <w:pPr>
        <w:jc w:val="both"/>
        <w:rPr>
          <w:rFonts w:asciiTheme="minorHAnsi" w:hAnsiTheme="minorHAnsi" w:cs="Arial"/>
        </w:rPr>
      </w:pPr>
    </w:p>
    <w:p w14:paraId="356150C4" w14:textId="4139DF10" w:rsidR="00964B3B" w:rsidRPr="006C2E39" w:rsidRDefault="00964B3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Dada a natureza intelectual dos serviços de comunicação</w:t>
      </w:r>
      <w:r w:rsidR="00F50A60">
        <w:rPr>
          <w:rFonts w:asciiTheme="minorHAnsi" w:hAnsiTheme="minorHAnsi" w:cs="Arial"/>
          <w:color w:val="auto"/>
          <w:sz w:val="24"/>
        </w:rPr>
        <w:t xml:space="preserve"> digital</w:t>
      </w:r>
      <w:r w:rsidRPr="006C2E39">
        <w:rPr>
          <w:rFonts w:asciiTheme="minorHAnsi" w:hAnsiTheme="minorHAnsi" w:cs="Arial"/>
          <w:color w:val="auto"/>
          <w:sz w:val="24"/>
        </w:rPr>
        <w:t>, o peso técnico (PT) e o peso de preços (PP) deverão ser, respectivamente, 6 e 4.</w:t>
      </w:r>
    </w:p>
    <w:p w14:paraId="71644751" w14:textId="77777777" w:rsidR="00964B3B" w:rsidRPr="006C2E39" w:rsidRDefault="00964B3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 órgão ou entidade anunciante poderá estabelecer pesos distintos aos acima recomendados, desde que justificados de forma circunstanciada nos autos do processo licitatório.</w:t>
      </w:r>
    </w:p>
    <w:p w14:paraId="2F10DFA5" w14:textId="77777777" w:rsidR="00964B3B" w:rsidRPr="006C2E39" w:rsidRDefault="00964B3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Nesses casos, os pesos deverão refletir as especificidades da contratação, quanto ao grau de relevância do aspecto técnico da empresa a ser contratada, em relação ao preço a ser praticado na execução contratual O contratante também deverá considerar a compatibilidade dos pesos estabelecidos com as comprovações requeridas e condições impostas às licitantes, dada a complexidade dos serviços a serem prestados.</w:t>
      </w:r>
    </w:p>
    <w:p w14:paraId="3560821A" w14:textId="77777777" w:rsidR="00964B3B" w:rsidRPr="006C2E39" w:rsidRDefault="00964B3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Os pesos estabelecidos devem ser proporcionais à relevância da proposta técnica e de preços, de modo a não prejudicar a competitividade do certame pelo estabelecimento de condições desarrazoadas, limitadoras da disputa ou, ainda, sem relação de pertinência com os requisitos indispensáveis à boa execução dos serviços.</w:t>
      </w:r>
    </w:p>
    <w:p w14:paraId="4E529625" w14:textId="526BEC05" w:rsidR="00037C88" w:rsidRPr="006C2E39" w:rsidRDefault="00964B3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Nos casos em que a relevância do aspecto técnico em relação ao preço corresponder a uma composição de pesos equivalente à relação 9 e 1 ou 8 e 2, o contratante deverá reavaliar a escolha do tipo de licitação “técnica e preço”, de forma a considerar a possibilidade da adoção do tipo “melhor técnica”.</w:t>
      </w:r>
    </w:p>
    <w:p w14:paraId="48EF3C4A" w14:textId="5B793898" w:rsidR="0012217C" w:rsidRPr="006C2E39" w:rsidRDefault="0012217C" w:rsidP="00170BF6">
      <w:pPr>
        <w:tabs>
          <w:tab w:val="left" w:pos="284"/>
        </w:tabs>
        <w:jc w:val="both"/>
        <w:rPr>
          <w:rFonts w:asciiTheme="minorHAnsi" w:hAnsiTheme="minorHAnsi" w:cs="Arial"/>
        </w:rPr>
      </w:pPr>
    </w:p>
    <w:p w14:paraId="1CE8CD5C" w14:textId="77777777" w:rsidR="0012217C" w:rsidRPr="006C2E39" w:rsidRDefault="0012217C" w:rsidP="00170BF6">
      <w:pPr>
        <w:jc w:val="both"/>
        <w:rPr>
          <w:rFonts w:asciiTheme="minorHAnsi" w:hAnsiTheme="minorHAnsi" w:cs="Arial"/>
        </w:rPr>
      </w:pPr>
    </w:p>
    <w:p w14:paraId="21CE7575" w14:textId="3FE3BE1A" w:rsidR="000E7217" w:rsidRPr="006C2E39" w:rsidRDefault="000E7217" w:rsidP="0034665A">
      <w:pPr>
        <w:pStyle w:val="PargrafodaLista"/>
        <w:numPr>
          <w:ilvl w:val="0"/>
          <w:numId w:val="49"/>
        </w:numPr>
        <w:tabs>
          <w:tab w:val="left" w:pos="1418"/>
        </w:tabs>
        <w:ind w:left="0" w:firstLine="0"/>
        <w:jc w:val="both"/>
        <w:rPr>
          <w:rFonts w:asciiTheme="minorHAnsi" w:hAnsiTheme="minorHAnsi" w:cs="Arial"/>
          <w:b/>
        </w:rPr>
      </w:pPr>
      <w:bookmarkStart w:id="1" w:name="art48§3"/>
      <w:bookmarkEnd w:id="1"/>
      <w:r w:rsidRPr="006C2E39">
        <w:rPr>
          <w:rFonts w:asciiTheme="minorHAnsi" w:hAnsiTheme="minorHAnsi" w:cs="Arial"/>
          <w:b/>
        </w:rPr>
        <w:t>HOMOLOGAÇÃO E ADJUDICAÇÃO</w:t>
      </w:r>
    </w:p>
    <w:p w14:paraId="087CBE2F" w14:textId="77777777" w:rsidR="000E7217" w:rsidRPr="006C2E39" w:rsidRDefault="000E7217" w:rsidP="00170BF6">
      <w:pPr>
        <w:jc w:val="both"/>
        <w:rPr>
          <w:rFonts w:asciiTheme="minorHAnsi" w:hAnsiTheme="minorHAnsi" w:cs="Arial"/>
        </w:rPr>
      </w:pPr>
    </w:p>
    <w:p w14:paraId="3498B8CA" w14:textId="453ACE21" w:rsidR="000E7217" w:rsidRPr="006C2E39" w:rsidRDefault="001D6C5A" w:rsidP="00170BF6">
      <w:pPr>
        <w:jc w:val="both"/>
        <w:rPr>
          <w:rFonts w:asciiTheme="minorHAnsi" w:hAnsiTheme="minorHAnsi" w:cs="Arial"/>
          <w:lang w:val="pt-PT"/>
        </w:rPr>
      </w:pPr>
      <w:r w:rsidRPr="006C2E39">
        <w:rPr>
          <w:rFonts w:asciiTheme="minorHAnsi" w:hAnsiTheme="minorHAnsi" w:cs="Arial"/>
          <w:bCs/>
          <w:lang w:val="pt-PT"/>
        </w:rPr>
        <w:t>22</w:t>
      </w:r>
      <w:r w:rsidR="000E7217" w:rsidRPr="006C2E39">
        <w:rPr>
          <w:rFonts w:asciiTheme="minorHAnsi" w:hAnsiTheme="minorHAnsi" w:cs="Arial"/>
          <w:bCs/>
          <w:lang w:val="pt-PT"/>
        </w:rPr>
        <w:t>.1</w:t>
      </w:r>
      <w:r w:rsidR="000E7217" w:rsidRPr="006C2E39">
        <w:rPr>
          <w:rFonts w:asciiTheme="minorHAnsi" w:hAnsiTheme="minorHAnsi" w:cs="Arial"/>
          <w:lang w:val="pt-PT"/>
        </w:rPr>
        <w:tab/>
      </w:r>
      <w:r w:rsidR="000E7217" w:rsidRPr="006C2E39">
        <w:rPr>
          <w:rFonts w:asciiTheme="minorHAnsi" w:hAnsiTheme="minorHAnsi" w:cs="Arial"/>
          <w:lang w:val="pt-PT"/>
        </w:rPr>
        <w:tab/>
        <w:t>Não tendo sido interposto recurso n</w:t>
      </w:r>
      <w:r w:rsidR="00C42EBF" w:rsidRPr="006C2E39">
        <w:rPr>
          <w:rFonts w:asciiTheme="minorHAnsi" w:hAnsiTheme="minorHAnsi" w:cs="Arial"/>
          <w:lang w:val="pt-PT"/>
        </w:rPr>
        <w:t>o julgamento final da concorrência</w:t>
      </w:r>
      <w:r w:rsidR="000E7217" w:rsidRPr="006C2E39">
        <w:rPr>
          <w:rFonts w:asciiTheme="minorHAnsi" w:hAnsiTheme="minorHAnsi" w:cs="Arial"/>
          <w:lang w:val="pt-PT"/>
        </w:rPr>
        <w:t>, ou tendo havido a sua desistência ou, ainda, tendo sido julgados os recursos interpostos, será homologado</w:t>
      </w:r>
      <w:r w:rsidR="000E7217" w:rsidRPr="006C2E39">
        <w:rPr>
          <w:rFonts w:asciiTheme="minorHAnsi" w:hAnsiTheme="minorHAnsi" w:cs="Arial"/>
        </w:rPr>
        <w:t xml:space="preserve"> o resultado desta concorrência e, assim, aprovada a</w:t>
      </w:r>
      <w:r w:rsidR="000E7217" w:rsidRPr="006C2E39">
        <w:rPr>
          <w:rFonts w:asciiTheme="minorHAnsi" w:hAnsiTheme="minorHAnsi" w:cs="Arial"/>
          <w:lang w:val="pt-PT"/>
        </w:rPr>
        <w:t xml:space="preserve"> adjudicação do seu objeto à licitante vencedora, observado o disposto no subitem </w:t>
      </w:r>
      <w:r w:rsidR="00FE657A" w:rsidRPr="006C2E39">
        <w:rPr>
          <w:rFonts w:asciiTheme="minorHAnsi" w:hAnsiTheme="minorHAnsi" w:cs="Arial"/>
          <w:lang w:val="pt-PT"/>
        </w:rPr>
        <w:t>2</w:t>
      </w:r>
      <w:r w:rsidR="00A74CB7" w:rsidRPr="006C2E39">
        <w:rPr>
          <w:rFonts w:asciiTheme="minorHAnsi" w:hAnsiTheme="minorHAnsi" w:cs="Arial"/>
          <w:lang w:val="pt-PT"/>
        </w:rPr>
        <w:t>9</w:t>
      </w:r>
      <w:r w:rsidR="00FE657A" w:rsidRPr="006C2E39">
        <w:rPr>
          <w:rFonts w:asciiTheme="minorHAnsi" w:hAnsiTheme="minorHAnsi" w:cs="Arial"/>
          <w:lang w:val="pt-PT"/>
        </w:rPr>
        <w:t>.1</w:t>
      </w:r>
      <w:r w:rsidR="00AA64E3" w:rsidRPr="006C2E39">
        <w:rPr>
          <w:rFonts w:asciiTheme="minorHAnsi" w:hAnsiTheme="minorHAnsi" w:cs="Arial"/>
          <w:lang w:val="pt-PT"/>
        </w:rPr>
        <w:t>0</w:t>
      </w:r>
      <w:r w:rsidR="00A46202" w:rsidRPr="006C2E39">
        <w:rPr>
          <w:rFonts w:asciiTheme="minorHAnsi" w:hAnsiTheme="minorHAnsi" w:cs="Arial"/>
        </w:rPr>
        <w:t xml:space="preserve"> deste Edital</w:t>
      </w:r>
      <w:r w:rsidR="000E7217" w:rsidRPr="006C2E39">
        <w:rPr>
          <w:rFonts w:asciiTheme="minorHAnsi" w:hAnsiTheme="minorHAnsi" w:cs="Arial"/>
          <w:lang w:val="pt-PT"/>
        </w:rPr>
        <w:t>.</w:t>
      </w:r>
    </w:p>
    <w:p w14:paraId="46E76A3E" w14:textId="77777777" w:rsidR="00C146C3" w:rsidRPr="006C2E39" w:rsidRDefault="00C146C3" w:rsidP="00170BF6">
      <w:pPr>
        <w:tabs>
          <w:tab w:val="left" w:pos="284"/>
        </w:tabs>
        <w:jc w:val="both"/>
        <w:rPr>
          <w:rFonts w:asciiTheme="minorHAnsi" w:hAnsiTheme="minorHAnsi" w:cs="Arial"/>
          <w:bCs/>
        </w:rPr>
      </w:pPr>
    </w:p>
    <w:p w14:paraId="2202C30C" w14:textId="77777777" w:rsidR="000E7217" w:rsidRPr="006C2E39" w:rsidRDefault="000E7217" w:rsidP="00170BF6">
      <w:pPr>
        <w:tabs>
          <w:tab w:val="left" w:pos="284"/>
        </w:tabs>
        <w:jc w:val="both"/>
        <w:rPr>
          <w:rFonts w:asciiTheme="minorHAnsi" w:hAnsiTheme="minorHAnsi" w:cs="Arial"/>
          <w:bCs/>
        </w:rPr>
      </w:pPr>
    </w:p>
    <w:p w14:paraId="1E35E472" w14:textId="77777777" w:rsidR="009D1134" w:rsidRPr="006C2E39" w:rsidRDefault="00CC0965"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CONDIÇÕES PRÉ-CONTRATUAIS</w:t>
      </w:r>
    </w:p>
    <w:p w14:paraId="2704C97C" w14:textId="77777777" w:rsidR="001C565A" w:rsidRPr="006C2E39" w:rsidRDefault="001C565A" w:rsidP="00170BF6">
      <w:pPr>
        <w:jc w:val="both"/>
        <w:rPr>
          <w:rFonts w:asciiTheme="minorHAnsi" w:hAnsiTheme="minorHAnsi" w:cs="Arial"/>
        </w:rPr>
      </w:pPr>
    </w:p>
    <w:p w14:paraId="376A1717"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62, Lei nº 8.666/1993.</w:t>
      </w:r>
    </w:p>
    <w:p w14:paraId="6B585963" w14:textId="77777777" w:rsidR="0034494B" w:rsidRPr="006C2E39" w:rsidRDefault="0034494B" w:rsidP="00170BF6">
      <w:pPr>
        <w:jc w:val="both"/>
        <w:rPr>
          <w:rFonts w:asciiTheme="minorHAnsi" w:hAnsiTheme="minorHAnsi" w:cs="Arial"/>
        </w:rPr>
      </w:pPr>
    </w:p>
    <w:p w14:paraId="1950297D" w14:textId="08EE5A48" w:rsidR="001E15FA" w:rsidRPr="006C2E39" w:rsidRDefault="001E15FA" w:rsidP="00170BF6">
      <w:pPr>
        <w:jc w:val="both"/>
        <w:rPr>
          <w:rFonts w:asciiTheme="minorHAnsi" w:hAnsiTheme="minorHAnsi" w:cs="Arial"/>
        </w:rPr>
      </w:pPr>
      <w:r w:rsidRPr="006C2E39">
        <w:rPr>
          <w:rFonts w:asciiTheme="minorHAnsi" w:hAnsiTheme="minorHAnsi" w:cs="Arial"/>
        </w:rPr>
        <w:t>2</w:t>
      </w:r>
      <w:r w:rsidR="003A3042" w:rsidRPr="006C2E39">
        <w:rPr>
          <w:rFonts w:asciiTheme="minorHAnsi" w:hAnsiTheme="minorHAnsi" w:cs="Arial"/>
        </w:rPr>
        <w:t>3</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A licitante vencedora terá o prazo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contados a partir da convocação, para assinar o instrumento de contrato, nos moldes da minuta que constitui o Anexo </w:t>
      </w:r>
      <w:r w:rsidR="000C3D6E" w:rsidRPr="006C2E39">
        <w:rPr>
          <w:rFonts w:asciiTheme="minorHAnsi" w:hAnsiTheme="minorHAnsi" w:cs="Arial"/>
        </w:rPr>
        <w:t>III</w:t>
      </w:r>
      <w:r w:rsidR="0040428C" w:rsidRPr="006C2E39">
        <w:rPr>
          <w:rFonts w:asciiTheme="minorHAnsi" w:hAnsiTheme="minorHAnsi" w:cs="Arial"/>
        </w:rPr>
        <w:t xml:space="preserve"> deste Edital</w:t>
      </w:r>
      <w:r w:rsidRPr="006C2E39">
        <w:rPr>
          <w:rFonts w:asciiTheme="minorHAnsi" w:hAnsiTheme="minorHAnsi" w:cs="Arial"/>
        </w:rPr>
        <w:t>.</w:t>
      </w:r>
      <w:r w:rsidRPr="006C2E39">
        <w:rPr>
          <w:rFonts w:asciiTheme="minorHAnsi" w:hAnsiTheme="minorHAnsi" w:cs="Arial"/>
          <w:i/>
          <w:highlight w:val="yellow"/>
        </w:rPr>
        <w:t>&lt;prazo recomendado para assinatura: 10 dias&gt;</w:t>
      </w:r>
    </w:p>
    <w:p w14:paraId="33546964" w14:textId="77777777" w:rsidR="001E15FA" w:rsidRPr="006C2E39" w:rsidRDefault="001E15FA" w:rsidP="00170BF6">
      <w:pPr>
        <w:jc w:val="both"/>
        <w:rPr>
          <w:rFonts w:asciiTheme="minorHAnsi" w:hAnsiTheme="minorHAnsi" w:cs="Arial"/>
        </w:rPr>
      </w:pPr>
    </w:p>
    <w:p w14:paraId="485BF805" w14:textId="0E906585" w:rsidR="001E15FA" w:rsidRPr="006C2E39" w:rsidRDefault="001E15FA" w:rsidP="00170BF6">
      <w:pPr>
        <w:jc w:val="both"/>
        <w:rPr>
          <w:rFonts w:asciiTheme="minorHAnsi" w:hAnsiTheme="minorHAnsi" w:cs="Arial"/>
          <w:bCs/>
        </w:rPr>
      </w:pPr>
      <w:r w:rsidRPr="006C2E39">
        <w:rPr>
          <w:rFonts w:asciiTheme="minorHAnsi" w:hAnsiTheme="minorHAnsi" w:cs="Arial"/>
          <w:bCs/>
        </w:rPr>
        <w:t>2</w:t>
      </w:r>
      <w:r w:rsidR="003A3042" w:rsidRPr="006C2E39">
        <w:rPr>
          <w:rFonts w:asciiTheme="minorHAnsi" w:hAnsiTheme="minorHAnsi" w:cs="Arial"/>
          <w:bCs/>
        </w:rPr>
        <w:t>3</w:t>
      </w:r>
      <w:r w:rsidRPr="006C2E39">
        <w:rPr>
          <w:rFonts w:asciiTheme="minorHAnsi" w:hAnsiTheme="minorHAnsi" w:cs="Arial"/>
          <w:bCs/>
        </w:rPr>
        <w:t>.1.1</w:t>
      </w:r>
      <w:r w:rsidRPr="006C2E39">
        <w:rPr>
          <w:rFonts w:asciiTheme="minorHAnsi" w:hAnsiTheme="minorHAnsi" w:cs="Arial"/>
          <w:bCs/>
        </w:rPr>
        <w:tab/>
      </w:r>
      <w:r w:rsidRPr="006C2E39">
        <w:rPr>
          <w:rFonts w:asciiTheme="minorHAnsi" w:hAnsiTheme="minorHAnsi" w:cs="Arial"/>
          <w:bCs/>
        </w:rPr>
        <w:tab/>
        <w:t>O prazo para assinatura do contrato poderá ser prorrogado, a juízo do CONTRATANTE, consideradas as justificativas que lhe forem apresentadas pela licitante vencedora.</w:t>
      </w:r>
    </w:p>
    <w:p w14:paraId="0B46B7BA" w14:textId="77777777" w:rsidR="001E15FA" w:rsidRPr="006C2E39" w:rsidRDefault="001E15FA" w:rsidP="00170BF6">
      <w:pPr>
        <w:jc w:val="both"/>
        <w:rPr>
          <w:rFonts w:asciiTheme="minorHAnsi" w:hAnsiTheme="minorHAnsi" w:cs="Arial"/>
        </w:rPr>
      </w:pPr>
    </w:p>
    <w:p w14:paraId="3303213B" w14:textId="4D4BFE13" w:rsidR="001E15FA" w:rsidRPr="006C2E39" w:rsidRDefault="001E15FA" w:rsidP="00170BF6">
      <w:pPr>
        <w:jc w:val="both"/>
        <w:rPr>
          <w:rFonts w:asciiTheme="minorHAnsi" w:hAnsiTheme="minorHAnsi" w:cs="Arial"/>
        </w:rPr>
      </w:pPr>
      <w:r w:rsidRPr="006C2E39">
        <w:rPr>
          <w:rFonts w:asciiTheme="minorHAnsi" w:hAnsiTheme="minorHAnsi" w:cs="Arial"/>
          <w:bCs/>
        </w:rPr>
        <w:t>2</w:t>
      </w:r>
      <w:r w:rsidR="003A3042" w:rsidRPr="006C2E39">
        <w:rPr>
          <w:rFonts w:asciiTheme="minorHAnsi" w:hAnsiTheme="minorHAnsi" w:cs="Arial"/>
          <w:bCs/>
        </w:rPr>
        <w:t>3</w:t>
      </w:r>
      <w:r w:rsidRPr="006C2E39">
        <w:rPr>
          <w:rFonts w:asciiTheme="minorHAnsi" w:hAnsiTheme="minorHAnsi" w:cs="Arial"/>
          <w:bCs/>
        </w:rPr>
        <w:t>.1</w:t>
      </w:r>
      <w:r w:rsidRPr="006C2E39">
        <w:rPr>
          <w:rFonts w:asciiTheme="minorHAnsi" w:hAnsiTheme="minorHAnsi" w:cs="Arial"/>
        </w:rPr>
        <w:t xml:space="preserve">.1.1 </w:t>
      </w:r>
      <w:r w:rsidRPr="006C2E39">
        <w:rPr>
          <w:rFonts w:asciiTheme="minorHAnsi" w:hAnsiTheme="minorHAnsi" w:cs="Arial"/>
        </w:rPr>
        <w:tab/>
        <w:t>Se a licitante vencedora não comparecer nos prazos estipulados para assinar o contrato</w:t>
      </w:r>
      <w:r w:rsidRPr="006C2E39">
        <w:rPr>
          <w:rFonts w:asciiTheme="minorHAnsi" w:hAnsiTheme="minorHAnsi" w:cs="Arial"/>
          <w:bCs/>
        </w:rPr>
        <w:t xml:space="preserve">, o </w:t>
      </w:r>
      <w:r w:rsidR="00C20185" w:rsidRPr="006C2E39">
        <w:rPr>
          <w:rFonts w:asciiTheme="minorHAnsi" w:hAnsiTheme="minorHAnsi" w:cs="Arial"/>
          <w:bCs/>
        </w:rPr>
        <w:t>CONTRATANTE</w:t>
      </w:r>
      <w:r w:rsidRPr="006C2E39">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14:paraId="1A1E92ED" w14:textId="77777777" w:rsidR="001E15FA" w:rsidRPr="006C2E39" w:rsidRDefault="001E15FA" w:rsidP="00170BF6">
      <w:pPr>
        <w:jc w:val="both"/>
        <w:rPr>
          <w:rFonts w:asciiTheme="minorHAnsi" w:hAnsiTheme="minorHAnsi" w:cs="Arial"/>
        </w:rPr>
      </w:pPr>
    </w:p>
    <w:p w14:paraId="21F7544F" w14:textId="1EBEAC5F" w:rsidR="001E15FA" w:rsidRPr="006C2E39" w:rsidRDefault="001E15FA" w:rsidP="00170BF6">
      <w:pPr>
        <w:jc w:val="both"/>
        <w:rPr>
          <w:rFonts w:asciiTheme="minorHAnsi" w:hAnsiTheme="minorHAnsi" w:cs="Arial"/>
        </w:rPr>
      </w:pPr>
      <w:r w:rsidRPr="006C2E39">
        <w:rPr>
          <w:rFonts w:asciiTheme="minorHAnsi" w:hAnsiTheme="minorHAnsi" w:cs="Arial"/>
          <w:bCs/>
        </w:rPr>
        <w:t>2</w:t>
      </w:r>
      <w:r w:rsidR="003A3042" w:rsidRPr="006C2E39">
        <w:rPr>
          <w:rFonts w:asciiTheme="minorHAnsi" w:hAnsiTheme="minorHAnsi" w:cs="Arial"/>
          <w:bCs/>
        </w:rPr>
        <w:t>3</w:t>
      </w:r>
      <w:r w:rsidRPr="006C2E39">
        <w:rPr>
          <w:rFonts w:asciiTheme="minorHAnsi" w:hAnsiTheme="minorHAnsi" w:cs="Arial"/>
          <w:bCs/>
        </w:rPr>
        <w:t>.2</w:t>
      </w:r>
      <w:r w:rsidRPr="006C2E39">
        <w:rPr>
          <w:rFonts w:asciiTheme="minorHAnsi" w:hAnsiTheme="minorHAnsi" w:cs="Arial"/>
        </w:rPr>
        <w:tab/>
      </w:r>
      <w:r w:rsidRPr="006C2E39">
        <w:rPr>
          <w:rFonts w:asciiTheme="minorHAnsi" w:hAnsiTheme="minorHAnsi" w:cs="Arial"/>
        </w:rPr>
        <w:tab/>
        <w:t xml:space="preserve">Antes da celebração do contrato, o </w:t>
      </w:r>
      <w:r w:rsidR="00A37466" w:rsidRPr="006C2E39">
        <w:rPr>
          <w:rFonts w:asciiTheme="minorHAnsi" w:hAnsiTheme="minorHAnsi" w:cs="Arial"/>
          <w:bCs/>
        </w:rPr>
        <w:t>CONTRATANTE</w:t>
      </w:r>
      <w:r w:rsidRPr="006C2E39">
        <w:rPr>
          <w:rFonts w:asciiTheme="minorHAnsi" w:hAnsiTheme="minorHAnsi" w:cs="Arial"/>
        </w:rPr>
        <w:t xml:space="preserve"> efetuará consulta ao Cadastro Informativo de Créditos não Quitados do Setor Público </w:t>
      </w:r>
      <w:r w:rsidR="00180750" w:rsidRPr="006C2E39">
        <w:rPr>
          <w:rFonts w:asciiTheme="minorHAnsi" w:hAnsiTheme="minorHAnsi" w:cs="Arial"/>
        </w:rPr>
        <w:t>F</w:t>
      </w:r>
      <w:r w:rsidRPr="006C2E39">
        <w:rPr>
          <w:rFonts w:asciiTheme="minorHAnsi" w:hAnsiTheme="minorHAnsi" w:cs="Arial"/>
        </w:rPr>
        <w:t>ederal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14:paraId="286A15BF" w14:textId="77777777" w:rsidR="001E15FA" w:rsidRPr="006C2E39" w:rsidRDefault="001E15FA" w:rsidP="00170BF6">
      <w:pPr>
        <w:jc w:val="both"/>
        <w:rPr>
          <w:rFonts w:asciiTheme="minorHAnsi" w:hAnsiTheme="minorHAnsi" w:cs="Arial"/>
        </w:rPr>
      </w:pPr>
    </w:p>
    <w:p w14:paraId="1DCE39A5"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14:paraId="0B86245E"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480FB637" w14:textId="77777777" w:rsidR="0034494B" w:rsidRPr="006C2E39" w:rsidRDefault="0034494B" w:rsidP="00170BF6">
      <w:pPr>
        <w:jc w:val="both"/>
        <w:rPr>
          <w:rFonts w:asciiTheme="minorHAnsi" w:hAnsiTheme="minorHAnsi" w:cs="Arial"/>
        </w:rPr>
      </w:pPr>
    </w:p>
    <w:p w14:paraId="010A96F3" w14:textId="2A2A4E27" w:rsidR="009D1134" w:rsidRPr="006C2E39" w:rsidRDefault="009D1134" w:rsidP="00170BF6">
      <w:pPr>
        <w:jc w:val="both"/>
        <w:rPr>
          <w:rFonts w:asciiTheme="minorHAnsi" w:hAnsiTheme="minorHAnsi" w:cs="Arial"/>
        </w:rPr>
      </w:pPr>
      <w:r w:rsidRPr="006C2E39">
        <w:rPr>
          <w:rFonts w:asciiTheme="minorHAnsi" w:hAnsiTheme="minorHAnsi" w:cs="Arial"/>
        </w:rPr>
        <w:t>2</w:t>
      </w:r>
      <w:r w:rsidR="003A3042" w:rsidRPr="006C2E39">
        <w:rPr>
          <w:rFonts w:asciiTheme="minorHAnsi" w:hAnsiTheme="minorHAnsi" w:cs="Arial"/>
        </w:rPr>
        <w:t>3</w:t>
      </w:r>
      <w:r w:rsidRPr="006C2E39">
        <w:rPr>
          <w:rFonts w:asciiTheme="minorHAnsi" w:hAnsiTheme="minorHAnsi" w:cs="Arial"/>
        </w:rPr>
        <w:t>.3</w:t>
      </w:r>
      <w:r w:rsidRPr="006C2E39">
        <w:rPr>
          <w:rFonts w:asciiTheme="minorHAnsi" w:hAnsiTheme="minorHAnsi" w:cs="Arial"/>
        </w:rPr>
        <w:tab/>
      </w:r>
      <w:r w:rsidRPr="006C2E39">
        <w:rPr>
          <w:rFonts w:asciiTheme="minorHAnsi" w:hAnsiTheme="minorHAnsi" w:cs="Arial"/>
        </w:rPr>
        <w:tab/>
        <w:t xml:space="preserve">O contrato para a execução dos serviços objeto deste Edital terá duração de </w:t>
      </w:r>
      <w:r w:rsidRPr="006C2E39">
        <w:rPr>
          <w:rFonts w:asciiTheme="minorHAnsi" w:hAnsiTheme="minorHAnsi" w:cs="Arial"/>
          <w:u w:val="single"/>
        </w:rPr>
        <w:t>12 (doze) meses</w:t>
      </w:r>
      <w:r w:rsidRPr="006C2E39">
        <w:rPr>
          <w:rFonts w:asciiTheme="minorHAnsi" w:hAnsiTheme="minorHAnsi" w:cs="Arial"/>
        </w:rPr>
        <w:t xml:space="preserve">, contados a partir do dia da sua assinatura, podendo ser prorrogado, </w:t>
      </w:r>
      <w:r w:rsidRPr="006C2E39">
        <w:rPr>
          <w:rFonts w:asciiTheme="minorHAnsi" w:hAnsiTheme="minorHAnsi" w:cs="Arial"/>
          <w:bCs/>
        </w:rPr>
        <w:t>mediante acordo entre as partes, nos termos do art. 57, II, da Lei nº 8.666/1993</w:t>
      </w:r>
      <w:r w:rsidRPr="006C2E39">
        <w:rPr>
          <w:rFonts w:asciiTheme="minorHAnsi" w:hAnsiTheme="minorHAnsi" w:cs="Arial"/>
        </w:rPr>
        <w:t>.</w:t>
      </w:r>
    </w:p>
    <w:p w14:paraId="236BFE61" w14:textId="77777777" w:rsidR="009D1134" w:rsidRPr="006C2E39" w:rsidRDefault="009D1134" w:rsidP="00170BF6">
      <w:pPr>
        <w:pStyle w:val="Lista"/>
        <w:ind w:left="0" w:firstLine="0"/>
        <w:jc w:val="both"/>
        <w:rPr>
          <w:rFonts w:asciiTheme="minorHAnsi" w:hAnsiTheme="minorHAnsi" w:cs="Arial"/>
          <w:bCs/>
          <w:sz w:val="24"/>
          <w:szCs w:val="24"/>
        </w:rPr>
      </w:pPr>
    </w:p>
    <w:p w14:paraId="3C3F5107" w14:textId="3762BA0C" w:rsidR="009D1134" w:rsidRPr="006C2E39" w:rsidRDefault="002A07F2"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2</w:t>
      </w:r>
      <w:r w:rsidR="003A3042" w:rsidRPr="006C2E39">
        <w:rPr>
          <w:rFonts w:asciiTheme="minorHAnsi" w:hAnsiTheme="minorHAnsi" w:cs="Arial"/>
          <w:bCs/>
          <w:sz w:val="24"/>
          <w:szCs w:val="24"/>
        </w:rPr>
        <w:t>3</w:t>
      </w:r>
      <w:r w:rsidRPr="006C2E39">
        <w:rPr>
          <w:rFonts w:asciiTheme="minorHAnsi" w:hAnsiTheme="minorHAnsi" w:cs="Arial"/>
          <w:bCs/>
          <w:sz w:val="24"/>
          <w:szCs w:val="24"/>
        </w:rPr>
        <w:t>.</w:t>
      </w:r>
      <w:r w:rsidR="003A3042" w:rsidRPr="006C2E39">
        <w:rPr>
          <w:rFonts w:asciiTheme="minorHAnsi" w:hAnsiTheme="minorHAnsi" w:cs="Arial"/>
          <w:bCs/>
          <w:sz w:val="24"/>
          <w:szCs w:val="24"/>
        </w:rPr>
        <w:t>4</w:t>
      </w:r>
      <w:r w:rsidRPr="006C2E39">
        <w:rPr>
          <w:rFonts w:asciiTheme="minorHAnsi" w:hAnsiTheme="minorHAnsi" w:cs="Arial"/>
          <w:bCs/>
          <w:sz w:val="24"/>
          <w:szCs w:val="24"/>
        </w:rPr>
        <w:tab/>
      </w:r>
      <w:r w:rsidRPr="006C2E39">
        <w:rPr>
          <w:rFonts w:asciiTheme="minorHAnsi" w:hAnsiTheme="minorHAnsi" w:cs="Arial"/>
          <w:bCs/>
          <w:sz w:val="24"/>
          <w:szCs w:val="24"/>
        </w:rPr>
        <w:tab/>
      </w:r>
      <w:r w:rsidR="007513FE" w:rsidRPr="006C2E39">
        <w:rPr>
          <w:rFonts w:asciiTheme="minorHAnsi" w:hAnsiTheme="minorHAnsi" w:cs="Arial"/>
          <w:bCs/>
          <w:sz w:val="24"/>
          <w:szCs w:val="24"/>
        </w:rPr>
        <w:t>O</w:t>
      </w:r>
      <w:r w:rsidR="00486034" w:rsidRPr="006C2E39">
        <w:rPr>
          <w:rFonts w:asciiTheme="minorHAnsi" w:hAnsiTheme="minorHAnsi" w:cs="Arial"/>
          <w:bCs/>
          <w:sz w:val="24"/>
          <w:szCs w:val="24"/>
        </w:rPr>
        <w:t xml:space="preserve"> </w:t>
      </w:r>
      <w:r w:rsidR="00582BAB" w:rsidRPr="006C2E39">
        <w:rPr>
          <w:rFonts w:asciiTheme="minorHAnsi" w:hAnsiTheme="minorHAnsi" w:cs="Arial"/>
          <w:bCs/>
          <w:sz w:val="24"/>
          <w:szCs w:val="24"/>
        </w:rPr>
        <w:t>CONTRATANTE</w:t>
      </w:r>
      <w:r w:rsidR="00486034" w:rsidRPr="006C2E39">
        <w:rPr>
          <w:rFonts w:asciiTheme="minorHAnsi" w:hAnsiTheme="minorHAnsi" w:cs="Arial"/>
          <w:bCs/>
          <w:sz w:val="24"/>
          <w:szCs w:val="24"/>
        </w:rPr>
        <w:t xml:space="preserve"> poderá rescindir, a qualquer tempo, o contrato que vier</w:t>
      </w:r>
      <w:r w:rsidR="00A5288F" w:rsidRPr="006C2E39">
        <w:rPr>
          <w:rFonts w:asciiTheme="minorHAnsi" w:hAnsiTheme="minorHAnsi" w:cs="Arial"/>
          <w:bCs/>
          <w:sz w:val="24"/>
          <w:szCs w:val="24"/>
        </w:rPr>
        <w:t xml:space="preserve"> </w:t>
      </w:r>
      <w:r w:rsidR="00486034" w:rsidRPr="006C2E39">
        <w:rPr>
          <w:rFonts w:asciiTheme="minorHAnsi" w:hAnsiTheme="minorHAnsi" w:cs="Arial"/>
          <w:bCs/>
          <w:sz w:val="24"/>
          <w:szCs w:val="24"/>
        </w:rPr>
        <w:t>a ser assinado, pelos motivos previstos nos art. 77 e 78 e nas formas estabelecidas no art. 79, todos da Lei nº 8.666/1993</w:t>
      </w:r>
      <w:r w:rsidR="009D1134" w:rsidRPr="006C2E39">
        <w:rPr>
          <w:rFonts w:asciiTheme="minorHAnsi" w:hAnsiTheme="minorHAnsi" w:cs="Arial"/>
          <w:bCs/>
          <w:sz w:val="24"/>
          <w:szCs w:val="24"/>
        </w:rPr>
        <w:t xml:space="preserve"> e, </w:t>
      </w:r>
      <w:r w:rsidR="009D1134" w:rsidRPr="006C2E39">
        <w:rPr>
          <w:rFonts w:asciiTheme="minorHAnsi" w:hAnsiTheme="minorHAnsi" w:cs="Arial"/>
          <w:sz w:val="24"/>
          <w:szCs w:val="24"/>
          <w:lang w:val="pt-PT"/>
        </w:rPr>
        <w:t xml:space="preserve">independentemente de interpelação judicial ou extrajudicial, conforme disposto na Cláusula </w:t>
      </w:r>
      <w:r w:rsidR="00FA641F" w:rsidRPr="006C2E39">
        <w:rPr>
          <w:rFonts w:asciiTheme="minorHAnsi" w:hAnsiTheme="minorHAnsi" w:cs="Arial"/>
          <w:sz w:val="24"/>
          <w:szCs w:val="24"/>
          <w:lang w:val="pt-PT"/>
        </w:rPr>
        <w:t xml:space="preserve">Décima </w:t>
      </w:r>
      <w:r w:rsidR="00CD5D4F" w:rsidRPr="006C2E39">
        <w:rPr>
          <w:rFonts w:asciiTheme="minorHAnsi" w:hAnsiTheme="minorHAnsi" w:cs="Arial"/>
          <w:sz w:val="24"/>
          <w:szCs w:val="24"/>
          <w:lang w:val="pt-PT"/>
        </w:rPr>
        <w:t>Segunda</w:t>
      </w:r>
      <w:r w:rsidR="00FA641F" w:rsidRPr="006C2E39">
        <w:rPr>
          <w:rFonts w:asciiTheme="minorHAnsi" w:hAnsiTheme="minorHAnsi" w:cs="Arial"/>
          <w:sz w:val="24"/>
          <w:szCs w:val="24"/>
          <w:lang w:val="pt-PT"/>
        </w:rPr>
        <w:t xml:space="preserve"> </w:t>
      </w:r>
      <w:r w:rsidR="009D1134" w:rsidRPr="006C2E39">
        <w:rPr>
          <w:rFonts w:asciiTheme="minorHAnsi" w:hAnsiTheme="minorHAnsi" w:cs="Arial"/>
          <w:sz w:val="24"/>
          <w:szCs w:val="24"/>
          <w:lang w:val="pt-PT"/>
        </w:rPr>
        <w:t>da Minuta de Contrato (Anexo III)</w:t>
      </w:r>
      <w:r w:rsidR="009D1134" w:rsidRPr="006C2E39">
        <w:rPr>
          <w:rFonts w:asciiTheme="minorHAnsi" w:hAnsiTheme="minorHAnsi" w:cs="Arial"/>
          <w:sz w:val="24"/>
          <w:szCs w:val="24"/>
        </w:rPr>
        <w:t>.</w:t>
      </w:r>
    </w:p>
    <w:p w14:paraId="64144A9D" w14:textId="77777777" w:rsidR="009D1134" w:rsidRPr="006C2E39" w:rsidRDefault="009D1134" w:rsidP="00170BF6">
      <w:pPr>
        <w:pStyle w:val="Lista"/>
        <w:ind w:left="0" w:firstLine="0"/>
        <w:jc w:val="both"/>
        <w:rPr>
          <w:rFonts w:asciiTheme="minorHAnsi" w:hAnsiTheme="minorHAnsi" w:cs="Arial"/>
          <w:bCs/>
          <w:sz w:val="24"/>
          <w:szCs w:val="24"/>
        </w:rPr>
      </w:pPr>
    </w:p>
    <w:p w14:paraId="7C6EC999" w14:textId="35D60AAB" w:rsidR="0059713E" w:rsidRPr="006C2E39" w:rsidRDefault="002A07F2" w:rsidP="00170BF6">
      <w:pPr>
        <w:pStyle w:val="Lista"/>
        <w:tabs>
          <w:tab w:val="left" w:pos="1418"/>
        </w:tabs>
        <w:ind w:left="0" w:firstLine="0"/>
        <w:jc w:val="both"/>
        <w:rPr>
          <w:rFonts w:asciiTheme="minorHAnsi" w:hAnsiTheme="minorHAnsi" w:cs="Arial"/>
          <w:bCs/>
          <w:sz w:val="24"/>
          <w:szCs w:val="24"/>
        </w:rPr>
      </w:pPr>
      <w:r w:rsidRPr="006C2E39">
        <w:rPr>
          <w:rFonts w:asciiTheme="minorHAnsi" w:hAnsiTheme="minorHAnsi" w:cs="Arial"/>
          <w:bCs/>
          <w:sz w:val="24"/>
          <w:szCs w:val="24"/>
        </w:rPr>
        <w:t>2</w:t>
      </w:r>
      <w:r w:rsidR="003A3042" w:rsidRPr="006C2E39">
        <w:rPr>
          <w:rFonts w:asciiTheme="minorHAnsi" w:hAnsiTheme="minorHAnsi" w:cs="Arial"/>
          <w:bCs/>
          <w:sz w:val="24"/>
          <w:szCs w:val="24"/>
        </w:rPr>
        <w:t>3</w:t>
      </w:r>
      <w:r w:rsidRPr="006C2E39">
        <w:rPr>
          <w:rFonts w:asciiTheme="minorHAnsi" w:hAnsiTheme="minorHAnsi" w:cs="Arial"/>
          <w:bCs/>
          <w:sz w:val="24"/>
          <w:szCs w:val="24"/>
        </w:rPr>
        <w:t>.</w:t>
      </w:r>
      <w:r w:rsidR="008F3F9A" w:rsidRPr="006C2E39">
        <w:rPr>
          <w:rFonts w:asciiTheme="minorHAnsi" w:hAnsiTheme="minorHAnsi" w:cs="Arial"/>
          <w:bCs/>
          <w:sz w:val="24"/>
          <w:szCs w:val="24"/>
        </w:rPr>
        <w:t>5</w:t>
      </w:r>
      <w:r w:rsidRPr="006C2E39">
        <w:rPr>
          <w:rFonts w:asciiTheme="minorHAnsi" w:hAnsiTheme="minorHAnsi" w:cs="Arial"/>
          <w:bCs/>
          <w:sz w:val="24"/>
          <w:szCs w:val="24"/>
        </w:rPr>
        <w:tab/>
      </w:r>
      <w:r w:rsidR="00DF6279" w:rsidRPr="006C2E39">
        <w:rPr>
          <w:rFonts w:asciiTheme="minorHAnsi" w:hAnsiTheme="minorHAnsi" w:cs="Arial"/>
          <w:bCs/>
          <w:sz w:val="24"/>
          <w:szCs w:val="24"/>
        </w:rPr>
        <w:t xml:space="preserve">Integrarão o contrato a ser firmado, independentemente de transcrição, as condições estabelecidas </w:t>
      </w:r>
      <w:r w:rsidR="00A31F64" w:rsidRPr="006C2E39">
        <w:rPr>
          <w:rFonts w:asciiTheme="minorHAnsi" w:hAnsiTheme="minorHAnsi" w:cs="Arial"/>
          <w:bCs/>
          <w:sz w:val="24"/>
          <w:szCs w:val="24"/>
        </w:rPr>
        <w:t>neste Edital</w:t>
      </w:r>
      <w:r w:rsidR="00DF6279" w:rsidRPr="006C2E39">
        <w:rPr>
          <w:rFonts w:asciiTheme="minorHAnsi" w:hAnsiTheme="minorHAnsi" w:cs="Arial"/>
          <w:bCs/>
          <w:sz w:val="24"/>
          <w:szCs w:val="24"/>
        </w:rPr>
        <w:t xml:space="preserve">, os elementos apresentados pela licitante vencedora que tenham servido de base para o julgamento desta concorrência </w:t>
      </w:r>
      <w:r w:rsidR="00F3152C" w:rsidRPr="006C2E39">
        <w:rPr>
          <w:rFonts w:asciiTheme="minorHAnsi" w:hAnsiTheme="minorHAnsi" w:cs="Arial"/>
          <w:bCs/>
          <w:sz w:val="24"/>
          <w:szCs w:val="24"/>
        </w:rPr>
        <w:t>e</w:t>
      </w:r>
      <w:r w:rsidR="00A5288F" w:rsidRPr="006C2E39">
        <w:rPr>
          <w:rFonts w:asciiTheme="minorHAnsi" w:hAnsiTheme="minorHAnsi" w:cs="Arial"/>
          <w:bCs/>
          <w:i/>
          <w:sz w:val="24"/>
          <w:szCs w:val="24"/>
        </w:rPr>
        <w:t xml:space="preserve"> </w:t>
      </w:r>
      <w:r w:rsidR="00DF6279" w:rsidRPr="006C2E39">
        <w:rPr>
          <w:rFonts w:asciiTheme="minorHAnsi" w:hAnsiTheme="minorHAnsi" w:cs="Arial"/>
          <w:bCs/>
          <w:sz w:val="24"/>
          <w:szCs w:val="24"/>
        </w:rPr>
        <w:t xml:space="preserve">a Proposta </w:t>
      </w:r>
      <w:r w:rsidR="00A5288F" w:rsidRPr="006C2E39">
        <w:rPr>
          <w:rFonts w:asciiTheme="minorHAnsi" w:hAnsiTheme="minorHAnsi" w:cs="Arial"/>
          <w:bCs/>
          <w:sz w:val="24"/>
          <w:szCs w:val="24"/>
        </w:rPr>
        <w:t>de menor preço</w:t>
      </w:r>
      <w:r w:rsidR="00DF6279" w:rsidRPr="006C2E39">
        <w:rPr>
          <w:rFonts w:asciiTheme="minorHAnsi" w:hAnsiTheme="minorHAnsi" w:cs="Arial"/>
          <w:bCs/>
          <w:sz w:val="24"/>
          <w:szCs w:val="24"/>
        </w:rPr>
        <w:t>.</w:t>
      </w:r>
    </w:p>
    <w:p w14:paraId="26BDD446" w14:textId="77777777" w:rsidR="002A07F2" w:rsidRPr="006C2E39" w:rsidRDefault="002A07F2" w:rsidP="00170BF6">
      <w:pPr>
        <w:pStyle w:val="Lista"/>
        <w:ind w:left="0" w:firstLine="0"/>
        <w:jc w:val="both"/>
        <w:rPr>
          <w:rFonts w:asciiTheme="minorHAnsi" w:hAnsiTheme="minorHAnsi" w:cs="Arial"/>
          <w:bCs/>
          <w:sz w:val="24"/>
          <w:szCs w:val="24"/>
          <w:lang w:val="pt-PT"/>
        </w:rPr>
      </w:pPr>
    </w:p>
    <w:p w14:paraId="0DF492D9" w14:textId="77777777" w:rsidR="003E7339" w:rsidRPr="006C2E39" w:rsidRDefault="003E7339" w:rsidP="00170BF6">
      <w:pPr>
        <w:pStyle w:val="Lista"/>
        <w:ind w:left="0" w:firstLine="0"/>
        <w:jc w:val="both"/>
        <w:rPr>
          <w:rFonts w:asciiTheme="minorHAnsi" w:hAnsiTheme="minorHAnsi" w:cs="Arial"/>
          <w:bCs/>
          <w:sz w:val="24"/>
          <w:szCs w:val="24"/>
          <w:lang w:val="pt-PT"/>
        </w:rPr>
      </w:pPr>
    </w:p>
    <w:p w14:paraId="64887CCD" w14:textId="28DF7D55" w:rsidR="0059713E" w:rsidRPr="006C2E39" w:rsidRDefault="00DF6279"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GARANTIA</w:t>
      </w:r>
      <w:r w:rsidR="002F15B3" w:rsidRPr="006C2E39">
        <w:rPr>
          <w:rFonts w:asciiTheme="minorHAnsi" w:hAnsiTheme="minorHAnsi" w:cs="Arial"/>
          <w:b/>
        </w:rPr>
        <w:t xml:space="preserve"> DE EXECUÇÃO</w:t>
      </w:r>
    </w:p>
    <w:p w14:paraId="6328B96F" w14:textId="77777777" w:rsidR="005238AF" w:rsidRPr="006C2E39" w:rsidRDefault="005238AF" w:rsidP="00170BF6">
      <w:pPr>
        <w:tabs>
          <w:tab w:val="left" w:pos="284"/>
          <w:tab w:val="left" w:pos="720"/>
        </w:tabs>
        <w:jc w:val="both"/>
        <w:rPr>
          <w:rFonts w:asciiTheme="minorHAnsi" w:hAnsiTheme="minorHAnsi" w:cs="Arial"/>
          <w:highlight w:val="magenta"/>
        </w:rPr>
      </w:pPr>
    </w:p>
    <w:p w14:paraId="1AAB5B5C" w14:textId="37E554A6" w:rsidR="00040F25" w:rsidRPr="006C2E39" w:rsidRDefault="0068475A" w:rsidP="00170BF6">
      <w:pPr>
        <w:tabs>
          <w:tab w:val="left" w:pos="284"/>
          <w:tab w:val="left" w:pos="720"/>
        </w:tabs>
        <w:jc w:val="both"/>
        <w:rPr>
          <w:rFonts w:asciiTheme="minorHAnsi" w:hAnsiTheme="minorHAnsi" w:cs="Arial"/>
          <w:b/>
          <w:highlight w:val="magenta"/>
        </w:rPr>
      </w:pPr>
      <w:r w:rsidRPr="006C2E39">
        <w:rPr>
          <w:rFonts w:asciiTheme="minorHAnsi" w:hAnsiTheme="minorHAnsi" w:cs="Arial"/>
          <w:lang w:val="pt-PT"/>
        </w:rPr>
        <w:t>2</w:t>
      </w:r>
      <w:r w:rsidR="003E7339" w:rsidRPr="006C2E39">
        <w:rPr>
          <w:rFonts w:asciiTheme="minorHAnsi" w:hAnsiTheme="minorHAnsi" w:cs="Arial"/>
          <w:lang w:val="pt-PT"/>
        </w:rPr>
        <w:t>4</w:t>
      </w:r>
      <w:r w:rsidRPr="006C2E39">
        <w:rPr>
          <w:rFonts w:asciiTheme="minorHAnsi" w:hAnsiTheme="minorHAnsi" w:cs="Arial"/>
          <w:lang w:val="pt-PT"/>
        </w:rPr>
        <w:t>.1</w:t>
      </w:r>
      <w:r w:rsidRPr="006C2E39">
        <w:rPr>
          <w:rFonts w:asciiTheme="minorHAnsi" w:hAnsiTheme="minorHAnsi" w:cs="Arial"/>
          <w:lang w:val="pt-PT"/>
        </w:rPr>
        <w:tab/>
      </w:r>
      <w:r w:rsidRPr="006C2E39">
        <w:rPr>
          <w:rFonts w:asciiTheme="minorHAnsi" w:hAnsiTheme="minorHAnsi" w:cs="Arial"/>
          <w:lang w:val="pt-PT"/>
        </w:rPr>
        <w:tab/>
      </w:r>
      <w:r w:rsidR="00040F25" w:rsidRPr="006C2E39">
        <w:rPr>
          <w:rFonts w:asciiTheme="minorHAnsi" w:hAnsiTheme="minorHAnsi" w:cs="Arial"/>
          <w:lang w:val="pt-PT"/>
        </w:rPr>
        <w:t xml:space="preserve">As disposições pertinentes à garantia </w:t>
      </w:r>
      <w:r w:rsidR="0034494B" w:rsidRPr="006C2E39">
        <w:rPr>
          <w:rFonts w:asciiTheme="minorHAnsi" w:hAnsiTheme="minorHAnsi" w:cs="Arial"/>
          <w:lang w:val="pt-PT"/>
        </w:rPr>
        <w:t xml:space="preserve">de execução </w:t>
      </w:r>
      <w:r w:rsidR="00040F25" w:rsidRPr="006C2E39">
        <w:rPr>
          <w:rFonts w:asciiTheme="minorHAnsi" w:hAnsiTheme="minorHAnsi" w:cs="Arial"/>
          <w:lang w:val="pt-PT"/>
        </w:rPr>
        <w:t xml:space="preserve">estão estabelecidas na Cláusula </w:t>
      </w:r>
      <w:r w:rsidR="00B0753C" w:rsidRPr="006C2E39">
        <w:rPr>
          <w:rFonts w:asciiTheme="minorHAnsi" w:hAnsiTheme="minorHAnsi" w:cs="Arial"/>
          <w:lang w:val="pt-PT"/>
        </w:rPr>
        <w:t>Décima</w:t>
      </w:r>
      <w:r w:rsidR="00040F25" w:rsidRPr="006C2E39">
        <w:rPr>
          <w:rFonts w:asciiTheme="minorHAnsi" w:hAnsiTheme="minorHAnsi" w:cs="Arial"/>
          <w:lang w:val="pt-PT"/>
        </w:rPr>
        <w:t xml:space="preserve"> da Minuta d</w:t>
      </w:r>
      <w:r w:rsidR="000D23F4" w:rsidRPr="006C2E39">
        <w:rPr>
          <w:rFonts w:asciiTheme="minorHAnsi" w:hAnsiTheme="minorHAnsi" w:cs="Arial"/>
          <w:lang w:val="pt-PT"/>
        </w:rPr>
        <w:t>e</w:t>
      </w:r>
      <w:r w:rsidR="00040F25" w:rsidRPr="006C2E39">
        <w:rPr>
          <w:rFonts w:asciiTheme="minorHAnsi" w:hAnsiTheme="minorHAnsi" w:cs="Arial"/>
          <w:lang w:val="pt-PT"/>
        </w:rPr>
        <w:t xml:space="preserve"> Contrato (Anexo III).</w:t>
      </w:r>
    </w:p>
    <w:p w14:paraId="3ADC94AA" w14:textId="77777777" w:rsidR="00040F25" w:rsidRPr="006C2E39" w:rsidRDefault="00040F25" w:rsidP="00170BF6">
      <w:pPr>
        <w:tabs>
          <w:tab w:val="left" w:pos="284"/>
          <w:tab w:val="left" w:pos="720"/>
        </w:tabs>
        <w:jc w:val="both"/>
        <w:rPr>
          <w:rFonts w:asciiTheme="minorHAnsi" w:hAnsiTheme="minorHAnsi" w:cs="Arial"/>
          <w:highlight w:val="magenta"/>
        </w:rPr>
      </w:pPr>
    </w:p>
    <w:p w14:paraId="2381B90C"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56, Lei nº 8.666/1993.</w:t>
      </w:r>
    </w:p>
    <w:p w14:paraId="42A4BDFA"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Conforme disposto no art. 56, da Lei nº 8.666, de 1993, o percentual da garantia não poderá exceder a 5% do valor do contrato.</w:t>
      </w:r>
    </w:p>
    <w:p w14:paraId="4015E868" w14:textId="77777777" w:rsidR="0034494B" w:rsidRPr="006C2E39" w:rsidRDefault="0034494B" w:rsidP="00170BF6">
      <w:pPr>
        <w:tabs>
          <w:tab w:val="left" w:pos="284"/>
          <w:tab w:val="left" w:pos="720"/>
        </w:tabs>
        <w:jc w:val="both"/>
        <w:rPr>
          <w:rFonts w:asciiTheme="minorHAnsi" w:hAnsiTheme="minorHAnsi" w:cs="Arial"/>
          <w:highlight w:val="magenta"/>
        </w:rPr>
      </w:pPr>
    </w:p>
    <w:p w14:paraId="38FA9BF3" w14:textId="77777777" w:rsidR="00FC0362" w:rsidRPr="006C2E39" w:rsidRDefault="00FC0362" w:rsidP="00170BF6">
      <w:pPr>
        <w:tabs>
          <w:tab w:val="left" w:pos="284"/>
          <w:tab w:val="left" w:pos="720"/>
        </w:tabs>
        <w:jc w:val="both"/>
        <w:rPr>
          <w:rFonts w:asciiTheme="minorHAnsi" w:hAnsiTheme="minorHAnsi" w:cs="Arial"/>
          <w:highlight w:val="magenta"/>
        </w:rPr>
      </w:pPr>
    </w:p>
    <w:p w14:paraId="354206C8" w14:textId="77777777" w:rsidR="007E0516" w:rsidRPr="006C2E39" w:rsidRDefault="007E0516"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OBRIGAÇÕES DA CONTRATADA E DO CONTRATANTE</w:t>
      </w:r>
    </w:p>
    <w:p w14:paraId="410AFCD3" w14:textId="77777777" w:rsidR="007E0516" w:rsidRPr="006C2E39" w:rsidRDefault="007E0516" w:rsidP="007E0516">
      <w:pPr>
        <w:tabs>
          <w:tab w:val="left" w:pos="284"/>
          <w:tab w:val="left" w:pos="720"/>
        </w:tabs>
        <w:jc w:val="both"/>
        <w:rPr>
          <w:rFonts w:asciiTheme="minorHAnsi" w:hAnsiTheme="minorHAnsi" w:cs="Arial"/>
          <w:highlight w:val="magenta"/>
        </w:rPr>
      </w:pPr>
    </w:p>
    <w:p w14:paraId="5D920025" w14:textId="7CB62929" w:rsidR="007E0516" w:rsidRPr="006C2E39" w:rsidRDefault="007E0516" w:rsidP="007E0516">
      <w:pPr>
        <w:jc w:val="both"/>
        <w:rPr>
          <w:rFonts w:asciiTheme="minorHAnsi" w:hAnsiTheme="minorHAnsi" w:cs="Arial"/>
        </w:rPr>
      </w:pPr>
      <w:r w:rsidRPr="006C2E39">
        <w:rPr>
          <w:rFonts w:asciiTheme="minorHAnsi" w:hAnsiTheme="minorHAnsi" w:cs="Arial"/>
        </w:rPr>
        <w:t>25.1</w:t>
      </w:r>
      <w:r w:rsidRPr="006C2E39">
        <w:rPr>
          <w:rFonts w:asciiTheme="minorHAnsi" w:hAnsiTheme="minorHAnsi" w:cs="Arial"/>
        </w:rPr>
        <w:tab/>
      </w:r>
      <w:r w:rsidRPr="006C2E39">
        <w:rPr>
          <w:rFonts w:asciiTheme="minorHAnsi" w:hAnsiTheme="minorHAnsi" w:cs="Arial"/>
        </w:rPr>
        <w:tab/>
        <w:t>As obrigações da contratada e do CONTRATANTE, vinculadas à execução do contrato a ser firmado em decorrência do presente certame, estão estabelecidas no item 1</w:t>
      </w:r>
      <w:r w:rsidR="00F134BE" w:rsidRPr="006C2E39">
        <w:rPr>
          <w:rFonts w:asciiTheme="minorHAnsi" w:hAnsiTheme="minorHAnsi" w:cs="Arial"/>
        </w:rPr>
        <w:t>1</w:t>
      </w:r>
      <w:r w:rsidRPr="006C2E39">
        <w:rPr>
          <w:rFonts w:asciiTheme="minorHAnsi" w:hAnsiTheme="minorHAnsi" w:cs="Arial"/>
        </w:rPr>
        <w:t xml:space="preserve"> do Projeto Básico (Anexo I) e nas Cláusulas Quinta e Sexta da Minuta de Contrato (Anexo III) deste Edital.</w:t>
      </w:r>
    </w:p>
    <w:p w14:paraId="451C6EF2" w14:textId="77777777" w:rsidR="007E0516" w:rsidRPr="006C2E39" w:rsidRDefault="007E0516" w:rsidP="007E0516">
      <w:pPr>
        <w:tabs>
          <w:tab w:val="left" w:pos="284"/>
          <w:tab w:val="left" w:pos="720"/>
        </w:tabs>
        <w:jc w:val="both"/>
        <w:rPr>
          <w:rFonts w:asciiTheme="minorHAnsi" w:hAnsiTheme="minorHAnsi" w:cs="Arial"/>
          <w:highlight w:val="magenta"/>
        </w:rPr>
      </w:pPr>
    </w:p>
    <w:p w14:paraId="6ED91C24" w14:textId="77777777" w:rsidR="007E0516" w:rsidRPr="006C2E39" w:rsidRDefault="007E0516" w:rsidP="007E0516">
      <w:pPr>
        <w:tabs>
          <w:tab w:val="left" w:pos="284"/>
          <w:tab w:val="left" w:pos="720"/>
        </w:tabs>
        <w:jc w:val="both"/>
        <w:rPr>
          <w:rFonts w:asciiTheme="minorHAnsi" w:hAnsiTheme="minorHAnsi" w:cs="Arial"/>
          <w:highlight w:val="magenta"/>
        </w:rPr>
      </w:pPr>
    </w:p>
    <w:p w14:paraId="2EC0870B" w14:textId="0FEAC83C" w:rsidR="00582CC5" w:rsidRPr="006C2E39" w:rsidRDefault="00DF6279"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FISCALIZAÇÃO</w:t>
      </w:r>
    </w:p>
    <w:p w14:paraId="2B097F00" w14:textId="77777777" w:rsidR="00961641" w:rsidRPr="006C2E39" w:rsidRDefault="00961641" w:rsidP="00170BF6">
      <w:pPr>
        <w:tabs>
          <w:tab w:val="left" w:pos="284"/>
        </w:tabs>
        <w:ind w:right="-2"/>
        <w:jc w:val="both"/>
        <w:rPr>
          <w:rFonts w:asciiTheme="minorHAnsi" w:hAnsiTheme="minorHAnsi" w:cs="Arial"/>
          <w:bCs/>
        </w:rPr>
      </w:pPr>
    </w:p>
    <w:p w14:paraId="0E383045" w14:textId="22D54EC6" w:rsidR="00961641" w:rsidRPr="006C2E39" w:rsidRDefault="000E512B" w:rsidP="00170BF6">
      <w:pPr>
        <w:tabs>
          <w:tab w:val="left" w:pos="709"/>
        </w:tabs>
        <w:ind w:right="-15"/>
        <w:jc w:val="both"/>
        <w:rPr>
          <w:rFonts w:asciiTheme="minorHAnsi" w:hAnsiTheme="minorHAnsi" w:cs="Arial"/>
        </w:rPr>
      </w:pPr>
      <w:r w:rsidRPr="006C2E39">
        <w:rPr>
          <w:rFonts w:asciiTheme="minorHAnsi" w:hAnsiTheme="minorHAnsi" w:cs="Arial"/>
        </w:rPr>
        <w:t>2</w:t>
      </w:r>
      <w:r w:rsidR="00191777" w:rsidRPr="006C2E39">
        <w:rPr>
          <w:rFonts w:asciiTheme="minorHAnsi" w:hAnsiTheme="minorHAnsi" w:cs="Arial"/>
        </w:rPr>
        <w:t>6</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O CONRATANTE nomeará gestor </w:t>
      </w:r>
      <w:r w:rsidR="00C878C5" w:rsidRPr="006C2E39">
        <w:rPr>
          <w:rFonts w:asciiTheme="minorHAnsi" w:hAnsiTheme="minorHAnsi" w:cs="Arial"/>
        </w:rPr>
        <w:t>e</w:t>
      </w:r>
      <w:r w:rsidRPr="006C2E39">
        <w:rPr>
          <w:rFonts w:asciiTheme="minorHAnsi" w:hAnsiTheme="minorHAnsi" w:cs="Arial"/>
        </w:rPr>
        <w:t xml:space="preserv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w:t>
      </w:r>
      <w:r w:rsidR="00D63274" w:rsidRPr="006C2E39">
        <w:rPr>
          <w:rFonts w:asciiTheme="minorHAnsi" w:hAnsiTheme="minorHAnsi" w:cs="Arial"/>
        </w:rPr>
        <w:t>Sétima</w:t>
      </w:r>
      <w:r w:rsidRPr="006C2E39">
        <w:rPr>
          <w:rFonts w:asciiTheme="minorHAnsi" w:hAnsiTheme="minorHAnsi" w:cs="Arial"/>
        </w:rPr>
        <w:t xml:space="preserve"> </w:t>
      </w:r>
      <w:r w:rsidRPr="006C2E39">
        <w:rPr>
          <w:rFonts w:asciiTheme="minorHAnsi" w:hAnsiTheme="minorHAnsi" w:cs="Arial"/>
          <w:lang w:val="pt-PT"/>
        </w:rPr>
        <w:t xml:space="preserve">da </w:t>
      </w:r>
      <w:r w:rsidR="00A87334" w:rsidRPr="006C2E39">
        <w:rPr>
          <w:rFonts w:asciiTheme="minorHAnsi" w:hAnsiTheme="minorHAnsi" w:cs="Arial"/>
          <w:lang w:val="pt-PT"/>
        </w:rPr>
        <w:t>M</w:t>
      </w:r>
      <w:r w:rsidRPr="006C2E39">
        <w:rPr>
          <w:rFonts w:asciiTheme="minorHAnsi" w:hAnsiTheme="minorHAnsi" w:cs="Arial"/>
          <w:lang w:val="pt-PT"/>
        </w:rPr>
        <w:t>inuta d</w:t>
      </w:r>
      <w:r w:rsidR="00A87334" w:rsidRPr="006C2E39">
        <w:rPr>
          <w:rFonts w:asciiTheme="minorHAnsi" w:hAnsiTheme="minorHAnsi" w:cs="Arial"/>
          <w:lang w:val="pt-PT"/>
        </w:rPr>
        <w:t>e</w:t>
      </w:r>
      <w:r w:rsidRPr="006C2E39">
        <w:rPr>
          <w:rFonts w:asciiTheme="minorHAnsi" w:hAnsiTheme="minorHAnsi" w:cs="Arial"/>
          <w:lang w:val="pt-PT"/>
        </w:rPr>
        <w:t xml:space="preserve"> Contrato (Anexo III)</w:t>
      </w:r>
      <w:r w:rsidRPr="006C2E39">
        <w:rPr>
          <w:rFonts w:asciiTheme="minorHAnsi" w:hAnsiTheme="minorHAnsi" w:cs="Arial"/>
        </w:rPr>
        <w:t>.</w:t>
      </w:r>
    </w:p>
    <w:p w14:paraId="21CAF242" w14:textId="77777777" w:rsidR="005D7449" w:rsidRPr="006C2E39" w:rsidRDefault="005D7449" w:rsidP="00170BF6">
      <w:pPr>
        <w:tabs>
          <w:tab w:val="left" w:pos="709"/>
        </w:tabs>
        <w:ind w:right="-15"/>
        <w:jc w:val="both"/>
        <w:rPr>
          <w:rFonts w:asciiTheme="minorHAnsi" w:hAnsiTheme="minorHAnsi" w:cs="Arial"/>
        </w:rPr>
      </w:pPr>
    </w:p>
    <w:p w14:paraId="06CFF960" w14:textId="77777777" w:rsidR="007E0516" w:rsidRPr="006C2E39" w:rsidRDefault="007E0516" w:rsidP="00170BF6">
      <w:pPr>
        <w:tabs>
          <w:tab w:val="left" w:pos="709"/>
        </w:tabs>
        <w:ind w:right="-15"/>
        <w:jc w:val="both"/>
        <w:rPr>
          <w:rFonts w:asciiTheme="minorHAnsi" w:hAnsiTheme="minorHAnsi" w:cs="Arial"/>
        </w:rPr>
      </w:pPr>
    </w:p>
    <w:p w14:paraId="0F3302A2" w14:textId="77777777" w:rsidR="007E0516" w:rsidRPr="006C2E39" w:rsidRDefault="007E0516"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PAGAMENTO E REMUNERAÇÃO</w:t>
      </w:r>
    </w:p>
    <w:p w14:paraId="32F8A92A" w14:textId="77777777" w:rsidR="007E0516" w:rsidRPr="006C2E39" w:rsidRDefault="007E0516" w:rsidP="007E0516">
      <w:pPr>
        <w:tabs>
          <w:tab w:val="left" w:pos="284"/>
          <w:tab w:val="left" w:pos="720"/>
        </w:tabs>
        <w:jc w:val="both"/>
        <w:rPr>
          <w:rFonts w:asciiTheme="minorHAnsi" w:hAnsiTheme="minorHAnsi" w:cs="Arial"/>
          <w:highlight w:val="magenta"/>
        </w:rPr>
      </w:pPr>
    </w:p>
    <w:p w14:paraId="087E7F76" w14:textId="40444E8F" w:rsidR="007E0516" w:rsidRPr="006C2E39" w:rsidRDefault="007E0516" w:rsidP="007E0516">
      <w:pPr>
        <w:tabs>
          <w:tab w:val="left" w:pos="284"/>
          <w:tab w:val="left" w:pos="720"/>
        </w:tabs>
        <w:jc w:val="both"/>
        <w:rPr>
          <w:rFonts w:asciiTheme="minorHAnsi" w:hAnsiTheme="minorHAnsi" w:cs="Arial"/>
          <w:highlight w:val="magenta"/>
        </w:rPr>
      </w:pPr>
      <w:r w:rsidRPr="006C2E39">
        <w:rPr>
          <w:rFonts w:asciiTheme="minorHAnsi" w:hAnsiTheme="minorHAnsi" w:cs="Arial"/>
        </w:rPr>
        <w:t>2</w:t>
      </w:r>
      <w:r w:rsidR="001D6C5A" w:rsidRPr="006C2E39">
        <w:rPr>
          <w:rFonts w:asciiTheme="minorHAnsi" w:hAnsiTheme="minorHAnsi" w:cs="Arial"/>
        </w:rPr>
        <w:t>7</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Para pagamento das despesas referentes à execução dos produtos e serviços objeto da presente contratação e para remuneração da contratada deverão ser observados os conteúdos dispostos no item 9 do Anexo I e na Cláusula Oitava d</w:t>
      </w:r>
      <w:r w:rsidR="0093539E" w:rsidRPr="006C2E39">
        <w:rPr>
          <w:rFonts w:asciiTheme="minorHAnsi" w:hAnsiTheme="minorHAnsi" w:cs="Arial"/>
        </w:rPr>
        <w:t>o</w:t>
      </w:r>
      <w:r w:rsidRPr="006C2E39">
        <w:rPr>
          <w:rFonts w:asciiTheme="minorHAnsi" w:hAnsiTheme="minorHAnsi" w:cs="Arial"/>
        </w:rPr>
        <w:t xml:space="preserve"> Anexo III deste Edital.</w:t>
      </w:r>
    </w:p>
    <w:p w14:paraId="77EC851D" w14:textId="77777777" w:rsidR="007E0516" w:rsidRPr="006C2E39" w:rsidRDefault="007E0516" w:rsidP="007E0516">
      <w:pPr>
        <w:tabs>
          <w:tab w:val="left" w:pos="284"/>
          <w:tab w:val="left" w:pos="720"/>
        </w:tabs>
        <w:jc w:val="both"/>
        <w:rPr>
          <w:rFonts w:asciiTheme="minorHAnsi" w:hAnsiTheme="minorHAnsi" w:cs="Arial"/>
          <w:highlight w:val="magenta"/>
        </w:rPr>
      </w:pPr>
    </w:p>
    <w:p w14:paraId="476BD764" w14:textId="77777777" w:rsidR="007E0516" w:rsidRPr="006C2E39" w:rsidRDefault="007E0516" w:rsidP="00170BF6">
      <w:pPr>
        <w:tabs>
          <w:tab w:val="left" w:pos="709"/>
        </w:tabs>
        <w:ind w:right="-15"/>
        <w:jc w:val="both"/>
        <w:rPr>
          <w:rFonts w:asciiTheme="minorHAnsi" w:hAnsiTheme="minorHAnsi" w:cs="Arial"/>
        </w:rPr>
      </w:pPr>
    </w:p>
    <w:p w14:paraId="6AF660AB" w14:textId="4BBA5758" w:rsidR="00582CC5" w:rsidRPr="006C2E39" w:rsidRDefault="00DF6279"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SANÇÕES ADMINISTRATIVAS</w:t>
      </w:r>
    </w:p>
    <w:p w14:paraId="08E76414" w14:textId="77777777" w:rsidR="00961641" w:rsidRPr="006C2E39" w:rsidRDefault="00961641" w:rsidP="00170BF6">
      <w:pPr>
        <w:tabs>
          <w:tab w:val="left" w:pos="709"/>
        </w:tabs>
        <w:ind w:right="-15"/>
        <w:jc w:val="both"/>
        <w:rPr>
          <w:rFonts w:asciiTheme="minorHAnsi" w:hAnsiTheme="minorHAnsi" w:cs="Arial"/>
        </w:rPr>
      </w:pPr>
    </w:p>
    <w:p w14:paraId="602C6021"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III, Lei nº 8.666/1993.</w:t>
      </w:r>
    </w:p>
    <w:p w14:paraId="2170B8F1"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7C73BF0D" w14:textId="77777777" w:rsidR="0034494B" w:rsidRPr="006C2E39" w:rsidRDefault="0034494B" w:rsidP="00170BF6">
      <w:pPr>
        <w:pStyle w:val="Citao"/>
        <w:spacing w:before="0"/>
        <w:ind w:firstLine="993"/>
        <w:rPr>
          <w:rFonts w:asciiTheme="minorHAnsi" w:hAnsiTheme="minorHAnsi" w:cs="Arial"/>
          <w:color w:val="auto"/>
          <w:sz w:val="24"/>
        </w:rPr>
      </w:pPr>
      <w:r w:rsidRPr="006C2E39">
        <w:rPr>
          <w:rFonts w:asciiTheme="minorHAnsi" w:hAnsiTheme="minorHAnsi" w:cs="Arial"/>
          <w:color w:val="auto"/>
          <w:sz w:val="24"/>
        </w:rPr>
        <w:t>“9.2. determinar à Secretaria de Logística e Tecnologia da Informação do Ministério do Planejamento, Orçamento e Gestão (SLTI/MP) que:</w:t>
      </w:r>
    </w:p>
    <w:p w14:paraId="7F755D31" w14:textId="77777777" w:rsidR="0034494B" w:rsidRPr="006C2E39" w:rsidRDefault="0034494B" w:rsidP="00170BF6">
      <w:pPr>
        <w:pStyle w:val="Citao"/>
        <w:spacing w:before="0"/>
        <w:ind w:firstLine="993"/>
        <w:rPr>
          <w:rFonts w:asciiTheme="minorHAnsi" w:hAnsiTheme="minorHAnsi" w:cs="Arial"/>
          <w:color w:val="auto"/>
          <w:sz w:val="24"/>
        </w:rPr>
      </w:pPr>
      <w:r w:rsidRPr="006C2E39">
        <w:rPr>
          <w:rFonts w:asciiTheme="minorHAnsi" w:hAnsiTheme="minorHAnsi" w:cs="Arial"/>
          <w:color w:val="auto"/>
          <w:sz w:val="24"/>
        </w:rPr>
        <w:t>9.2.1. oriente os gestores dos órgãos integrantes do Sisg: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14:paraId="54850A39"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09FFDF79" w14:textId="77777777" w:rsidR="0034494B" w:rsidRPr="006C2E39" w:rsidRDefault="0034494B" w:rsidP="00170BF6">
      <w:pPr>
        <w:tabs>
          <w:tab w:val="left" w:pos="709"/>
        </w:tabs>
        <w:ind w:right="-15"/>
        <w:jc w:val="both"/>
        <w:rPr>
          <w:rFonts w:asciiTheme="minorHAnsi" w:hAnsiTheme="minorHAnsi" w:cs="Arial"/>
        </w:rPr>
      </w:pPr>
    </w:p>
    <w:p w14:paraId="2FF712BB" w14:textId="7A9BB92B" w:rsidR="00582CC5" w:rsidRPr="006C2E39" w:rsidRDefault="00807791" w:rsidP="00170BF6">
      <w:pPr>
        <w:tabs>
          <w:tab w:val="left" w:pos="284"/>
          <w:tab w:val="left" w:pos="1418"/>
        </w:tabs>
        <w:jc w:val="both"/>
        <w:rPr>
          <w:rFonts w:asciiTheme="minorHAnsi" w:hAnsiTheme="minorHAnsi" w:cs="Arial"/>
        </w:rPr>
      </w:pPr>
      <w:r w:rsidRPr="006C2E39">
        <w:rPr>
          <w:rFonts w:asciiTheme="minorHAnsi" w:hAnsiTheme="minorHAnsi" w:cs="Arial"/>
        </w:rPr>
        <w:t>2</w:t>
      </w:r>
      <w:r w:rsidR="001D6C5A" w:rsidRPr="006C2E39">
        <w:rPr>
          <w:rFonts w:asciiTheme="minorHAnsi" w:hAnsiTheme="minorHAnsi" w:cs="Arial"/>
        </w:rPr>
        <w:t>8</w:t>
      </w:r>
      <w:r w:rsidRPr="006C2E39">
        <w:rPr>
          <w:rFonts w:asciiTheme="minorHAnsi" w:hAnsiTheme="minorHAnsi" w:cs="Arial"/>
        </w:rPr>
        <w:t>.1</w:t>
      </w:r>
      <w:r w:rsidRPr="006C2E39">
        <w:rPr>
          <w:rFonts w:asciiTheme="minorHAnsi" w:hAnsiTheme="minorHAnsi" w:cs="Arial"/>
        </w:rPr>
        <w:tab/>
        <w:t xml:space="preserve">Será aplicada à licitante vencedora multa compensatória de até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w:t>
      </w:r>
      <w:r w:rsidR="00C51062" w:rsidRPr="006C2E39">
        <w:rPr>
          <w:rFonts w:asciiTheme="minorHAnsi" w:hAnsiTheme="minorHAnsi" w:cs="Arial"/>
        </w:rPr>
        <w:t xml:space="preserve">calculada sobre o valor estimado da contratação, de que trata o subitem </w:t>
      </w:r>
      <w:r w:rsidR="002F7A8E" w:rsidRPr="006C2E39">
        <w:rPr>
          <w:rFonts w:asciiTheme="minorHAnsi" w:hAnsiTheme="minorHAnsi" w:cs="Arial"/>
        </w:rPr>
        <w:t>3</w:t>
      </w:r>
      <w:r w:rsidR="00C51062" w:rsidRPr="006C2E39">
        <w:rPr>
          <w:rFonts w:asciiTheme="minorHAnsi" w:hAnsiTheme="minorHAnsi" w:cs="Arial"/>
        </w:rPr>
        <w:t xml:space="preserve">.1 </w:t>
      </w:r>
      <w:r w:rsidR="0040428C" w:rsidRPr="006C2E39">
        <w:rPr>
          <w:rFonts w:asciiTheme="minorHAnsi" w:hAnsiTheme="minorHAnsi" w:cs="Arial"/>
        </w:rPr>
        <w:t>deste Edital</w:t>
      </w:r>
      <w:r w:rsidRPr="006C2E39">
        <w:rPr>
          <w:rFonts w:asciiTheme="minorHAnsi" w:hAnsiTheme="minorHAnsi" w:cs="Arial"/>
          <w:lang w:val="pt-PT"/>
        </w:rPr>
        <w:t xml:space="preserve">, </w:t>
      </w:r>
      <w:r w:rsidRPr="006C2E39">
        <w:rPr>
          <w:rFonts w:asciiTheme="minorHAnsi" w:hAnsiTheme="minorHAnsi" w:cs="Arial"/>
        </w:rPr>
        <w:t>independentemente de outras sanções e penalidades previstas na Lei nº 8.666/1993, diante das seguintes ocorrências:</w:t>
      </w:r>
      <w:r w:rsidRPr="006C2E39">
        <w:rPr>
          <w:rFonts w:asciiTheme="minorHAnsi" w:hAnsiTheme="minorHAnsi" w:cs="Arial"/>
          <w:i/>
          <w:highlight w:val="yellow"/>
        </w:rPr>
        <w:t>&lt;percentual recomendado: 1%&gt;</w:t>
      </w:r>
    </w:p>
    <w:p w14:paraId="34966401" w14:textId="77777777" w:rsidR="00961641" w:rsidRPr="006C2E39" w:rsidRDefault="00961641" w:rsidP="00170BF6">
      <w:pPr>
        <w:tabs>
          <w:tab w:val="left" w:pos="284"/>
        </w:tabs>
        <w:jc w:val="both"/>
        <w:rPr>
          <w:rFonts w:asciiTheme="minorHAnsi" w:hAnsiTheme="minorHAnsi" w:cs="Arial"/>
        </w:rPr>
      </w:pPr>
    </w:p>
    <w:p w14:paraId="08874C90" w14:textId="63BE97AA" w:rsidR="00582CC5" w:rsidRPr="006C2E39" w:rsidRDefault="00DF6279" w:rsidP="0034665A">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6C2E39">
        <w:rPr>
          <w:rFonts w:asciiTheme="minorHAnsi" w:hAnsiTheme="minorHAnsi" w:cs="Arial"/>
          <w:szCs w:val="24"/>
        </w:rPr>
        <w:t>recusa injustificada em assinar o contrato no prazo estipulado;</w:t>
      </w:r>
    </w:p>
    <w:p w14:paraId="4990EDC1" w14:textId="77777777" w:rsidR="00961641" w:rsidRPr="006C2E39" w:rsidRDefault="00961641" w:rsidP="00170BF6">
      <w:pPr>
        <w:pStyle w:val="Recuodecorpodetexto3"/>
        <w:tabs>
          <w:tab w:val="left" w:pos="1134"/>
        </w:tabs>
        <w:ind w:left="1418"/>
        <w:jc w:val="both"/>
        <w:rPr>
          <w:rFonts w:asciiTheme="minorHAnsi" w:hAnsiTheme="minorHAnsi" w:cs="Arial"/>
          <w:szCs w:val="24"/>
        </w:rPr>
      </w:pPr>
    </w:p>
    <w:p w14:paraId="57FDDCDA" w14:textId="70FEEFF8" w:rsidR="00582CC5" w:rsidRPr="006C2E39" w:rsidRDefault="00DF6279" w:rsidP="0034665A">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6C2E39">
        <w:rPr>
          <w:rFonts w:asciiTheme="minorHAnsi" w:hAnsiTheme="minorHAnsi" w:cs="Arial"/>
          <w:szCs w:val="24"/>
        </w:rPr>
        <w:t>não manutenção das condições de habilitação</w:t>
      </w:r>
      <w:r w:rsidR="00B018D5" w:rsidRPr="006C2E39">
        <w:rPr>
          <w:rFonts w:asciiTheme="minorHAnsi" w:hAnsiTheme="minorHAnsi" w:cs="Arial"/>
          <w:szCs w:val="24"/>
        </w:rPr>
        <w:t xml:space="preserve"> e qualificação</w:t>
      </w:r>
      <w:r w:rsidRPr="006C2E39">
        <w:rPr>
          <w:rFonts w:asciiTheme="minorHAnsi" w:hAnsiTheme="minorHAnsi" w:cs="Arial"/>
          <w:szCs w:val="24"/>
        </w:rPr>
        <w:t>, a ponto de inviabilizar a contratação.</w:t>
      </w:r>
    </w:p>
    <w:p w14:paraId="410E8BEF" w14:textId="77777777" w:rsidR="00961641" w:rsidRPr="006C2E39" w:rsidRDefault="00961641" w:rsidP="00170BF6">
      <w:pPr>
        <w:pStyle w:val="Recuodecorpodetexto3"/>
        <w:tabs>
          <w:tab w:val="left" w:pos="1134"/>
        </w:tabs>
        <w:ind w:left="1418"/>
        <w:jc w:val="both"/>
        <w:rPr>
          <w:rFonts w:asciiTheme="minorHAnsi" w:hAnsiTheme="minorHAnsi" w:cs="Arial"/>
          <w:szCs w:val="24"/>
        </w:rPr>
      </w:pPr>
    </w:p>
    <w:p w14:paraId="661B2983" w14:textId="15F9EBE9" w:rsidR="00582CC5" w:rsidRPr="006C2E39" w:rsidRDefault="00494A79" w:rsidP="00170BF6">
      <w:pPr>
        <w:tabs>
          <w:tab w:val="left" w:pos="284"/>
        </w:tabs>
        <w:jc w:val="both"/>
        <w:rPr>
          <w:rFonts w:asciiTheme="minorHAnsi" w:hAnsiTheme="minorHAnsi" w:cs="Arial"/>
        </w:rPr>
      </w:pPr>
      <w:r w:rsidRPr="006C2E39">
        <w:rPr>
          <w:rFonts w:asciiTheme="minorHAnsi" w:hAnsiTheme="minorHAnsi" w:cs="Arial"/>
        </w:rPr>
        <w:t>2</w:t>
      </w:r>
      <w:r w:rsidR="001D6C5A" w:rsidRPr="006C2E39">
        <w:rPr>
          <w:rFonts w:asciiTheme="minorHAnsi" w:hAnsiTheme="minorHAnsi" w:cs="Arial"/>
        </w:rPr>
        <w:t>8</w:t>
      </w:r>
      <w:r w:rsidRPr="006C2E39">
        <w:rPr>
          <w:rFonts w:asciiTheme="minorHAnsi" w:hAnsiTheme="minorHAnsi" w:cs="Arial"/>
        </w:rPr>
        <w:t>.1.1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O disposto no subitem </w:t>
      </w:r>
      <w:r w:rsidRPr="006C2E39">
        <w:rPr>
          <w:rFonts w:asciiTheme="minorHAnsi" w:hAnsiTheme="minorHAnsi" w:cs="Arial"/>
        </w:rPr>
        <w:t>precedente</w:t>
      </w:r>
      <w:r w:rsidR="00DF6279" w:rsidRPr="006C2E39">
        <w:rPr>
          <w:rFonts w:asciiTheme="minorHAnsi" w:hAnsiTheme="minorHAnsi" w:cs="Arial"/>
        </w:rPr>
        <w:t xml:space="preserve"> não se aplica às licitantes convocadas na forma do subitem </w:t>
      </w:r>
      <w:r w:rsidR="00AA64E3" w:rsidRPr="006C2E39">
        <w:rPr>
          <w:rFonts w:asciiTheme="minorHAnsi" w:hAnsiTheme="minorHAnsi" w:cs="Arial"/>
        </w:rPr>
        <w:t>23.1.1.1</w:t>
      </w:r>
      <w:r w:rsidR="00DF6279" w:rsidRPr="006C2E39">
        <w:rPr>
          <w:rFonts w:asciiTheme="minorHAnsi" w:hAnsiTheme="minorHAnsi" w:cs="Arial"/>
        </w:rPr>
        <w:t xml:space="preserve"> deste Edital.</w:t>
      </w:r>
    </w:p>
    <w:p w14:paraId="3B1470B0" w14:textId="77777777" w:rsidR="00961641" w:rsidRPr="006C2E39" w:rsidRDefault="00961641" w:rsidP="00170BF6">
      <w:pPr>
        <w:tabs>
          <w:tab w:val="left" w:pos="284"/>
        </w:tabs>
        <w:jc w:val="both"/>
        <w:rPr>
          <w:rFonts w:asciiTheme="minorHAnsi" w:hAnsiTheme="minorHAnsi" w:cs="Arial"/>
        </w:rPr>
      </w:pPr>
    </w:p>
    <w:p w14:paraId="1A33F192" w14:textId="248D6B51" w:rsidR="00582CC5" w:rsidRPr="006C2E39" w:rsidRDefault="00494A79" w:rsidP="00170BF6">
      <w:pPr>
        <w:tabs>
          <w:tab w:val="left" w:pos="284"/>
          <w:tab w:val="left" w:pos="1418"/>
        </w:tabs>
        <w:jc w:val="both"/>
        <w:rPr>
          <w:rFonts w:asciiTheme="minorHAnsi" w:hAnsiTheme="minorHAnsi" w:cs="Arial"/>
        </w:rPr>
      </w:pPr>
      <w:r w:rsidRPr="006C2E39">
        <w:rPr>
          <w:rFonts w:asciiTheme="minorHAnsi" w:hAnsiTheme="minorHAnsi" w:cs="Arial"/>
        </w:rPr>
        <w:t>2</w:t>
      </w:r>
      <w:r w:rsidR="001D6C5A" w:rsidRPr="006C2E39">
        <w:rPr>
          <w:rFonts w:asciiTheme="minorHAnsi" w:hAnsiTheme="minorHAnsi" w:cs="Arial"/>
        </w:rPr>
        <w:t>8</w:t>
      </w:r>
      <w:r w:rsidRPr="006C2E39">
        <w:rPr>
          <w:rFonts w:asciiTheme="minorHAnsi" w:hAnsiTheme="minorHAnsi" w:cs="Arial"/>
        </w:rPr>
        <w:t>.2</w:t>
      </w:r>
      <w:r w:rsidRPr="006C2E39">
        <w:rPr>
          <w:rFonts w:asciiTheme="minorHAnsi" w:hAnsiTheme="minorHAnsi" w:cs="Arial"/>
        </w:rPr>
        <w:tab/>
      </w:r>
      <w:r w:rsidR="00DF6279" w:rsidRPr="006C2E39">
        <w:rPr>
          <w:rFonts w:asciiTheme="minorHAnsi" w:hAnsiTheme="minorHAnsi" w:cs="Arial"/>
        </w:rPr>
        <w:t>O descumprimento total ou parcial das disposições deste Edital ou das obrigações assumidas no contrato, sem justificativa aceita pel</w:t>
      </w:r>
      <w:r w:rsidR="007513FE" w:rsidRPr="006C2E39">
        <w:rPr>
          <w:rFonts w:asciiTheme="minorHAnsi" w:hAnsiTheme="minorHAnsi" w:cs="Arial"/>
        </w:rPr>
        <w:t>o</w:t>
      </w:r>
      <w:r w:rsidR="00DF6279" w:rsidRPr="006C2E39">
        <w:rPr>
          <w:rFonts w:asciiTheme="minorHAnsi" w:hAnsiTheme="minorHAnsi" w:cs="Arial"/>
        </w:rPr>
        <w:t xml:space="preserve"> </w:t>
      </w:r>
      <w:r w:rsidR="007513FE" w:rsidRPr="006C2E39">
        <w:rPr>
          <w:rFonts w:asciiTheme="minorHAnsi" w:hAnsiTheme="minorHAnsi" w:cs="Arial"/>
        </w:rPr>
        <w:t>CONTRATANTE</w:t>
      </w:r>
      <w:r w:rsidR="00DF6279" w:rsidRPr="006C2E39">
        <w:rPr>
          <w:rFonts w:asciiTheme="minorHAnsi" w:hAnsiTheme="minorHAnsi" w:cs="Arial"/>
        </w:rPr>
        <w:t xml:space="preserve">, resguardados os preceitos legais pertinentes, poderá acarretar </w:t>
      </w:r>
      <w:r w:rsidR="003047BC" w:rsidRPr="006C2E39">
        <w:rPr>
          <w:rFonts w:asciiTheme="minorHAnsi" w:hAnsiTheme="minorHAnsi" w:cs="Arial"/>
        </w:rPr>
        <w:t xml:space="preserve">as sanções previstas em lei e no contrato a ser firmado entre as partes, nos termos </w:t>
      </w:r>
      <w:r w:rsidR="003047BC" w:rsidRPr="006C2E39">
        <w:rPr>
          <w:rFonts w:asciiTheme="minorHAnsi" w:hAnsiTheme="minorHAnsi" w:cs="Arial"/>
          <w:lang w:val="pt-PT"/>
        </w:rPr>
        <w:t xml:space="preserve">da Cláusula Décima </w:t>
      </w:r>
      <w:r w:rsidR="00C437CE" w:rsidRPr="006C2E39">
        <w:rPr>
          <w:rFonts w:asciiTheme="minorHAnsi" w:hAnsiTheme="minorHAnsi" w:cs="Arial"/>
          <w:lang w:val="pt-PT"/>
        </w:rPr>
        <w:t xml:space="preserve">Primeira </w:t>
      </w:r>
      <w:r w:rsidR="003047BC" w:rsidRPr="006C2E39">
        <w:rPr>
          <w:rFonts w:asciiTheme="minorHAnsi" w:hAnsiTheme="minorHAnsi" w:cs="Arial"/>
          <w:lang w:val="pt-PT"/>
        </w:rPr>
        <w:t>da Minuta d</w:t>
      </w:r>
      <w:r w:rsidR="000D23F4" w:rsidRPr="006C2E39">
        <w:rPr>
          <w:rFonts w:asciiTheme="minorHAnsi" w:hAnsiTheme="minorHAnsi" w:cs="Arial"/>
          <w:lang w:val="pt-PT"/>
        </w:rPr>
        <w:t>e</w:t>
      </w:r>
      <w:r w:rsidR="003047BC" w:rsidRPr="006C2E39">
        <w:rPr>
          <w:rFonts w:asciiTheme="minorHAnsi" w:hAnsiTheme="minorHAnsi" w:cs="Arial"/>
          <w:lang w:val="pt-PT"/>
        </w:rPr>
        <w:t xml:space="preserve"> Contrato (Anexo III)</w:t>
      </w:r>
      <w:r w:rsidR="003047BC" w:rsidRPr="006C2E39">
        <w:rPr>
          <w:rFonts w:asciiTheme="minorHAnsi" w:hAnsiTheme="minorHAnsi" w:cs="Arial"/>
        </w:rPr>
        <w:t>.</w:t>
      </w:r>
    </w:p>
    <w:p w14:paraId="1DF4D9A8" w14:textId="77777777" w:rsidR="00807791" w:rsidRPr="006C2E39" w:rsidRDefault="00807791" w:rsidP="00170BF6">
      <w:pPr>
        <w:tabs>
          <w:tab w:val="left" w:pos="284"/>
        </w:tabs>
        <w:jc w:val="both"/>
        <w:rPr>
          <w:rFonts w:asciiTheme="minorHAnsi" w:hAnsiTheme="minorHAnsi" w:cs="Arial"/>
        </w:rPr>
      </w:pPr>
    </w:p>
    <w:p w14:paraId="0804345D" w14:textId="77777777" w:rsidR="00A05DC5" w:rsidRPr="006C2E39" w:rsidRDefault="00A05DC5" w:rsidP="00170BF6">
      <w:pPr>
        <w:tabs>
          <w:tab w:val="left" w:pos="284"/>
        </w:tabs>
        <w:jc w:val="both"/>
        <w:rPr>
          <w:rFonts w:asciiTheme="minorHAnsi" w:hAnsiTheme="minorHAnsi" w:cs="Arial"/>
        </w:rPr>
      </w:pPr>
    </w:p>
    <w:p w14:paraId="49DEDCDC" w14:textId="259443C8" w:rsidR="00582CC5" w:rsidRPr="006C2E39" w:rsidRDefault="00DF6279" w:rsidP="0034665A">
      <w:pPr>
        <w:pStyle w:val="PargrafodaLista"/>
        <w:numPr>
          <w:ilvl w:val="0"/>
          <w:numId w:val="49"/>
        </w:numPr>
        <w:tabs>
          <w:tab w:val="left" w:pos="1418"/>
        </w:tabs>
        <w:ind w:left="0" w:firstLine="0"/>
        <w:jc w:val="both"/>
        <w:rPr>
          <w:rFonts w:asciiTheme="minorHAnsi" w:hAnsiTheme="minorHAnsi" w:cs="Arial"/>
          <w:b/>
        </w:rPr>
      </w:pPr>
      <w:r w:rsidRPr="006C2E39">
        <w:rPr>
          <w:rFonts w:asciiTheme="minorHAnsi" w:hAnsiTheme="minorHAnsi" w:cs="Arial"/>
          <w:b/>
        </w:rPr>
        <w:t>DISPOSIÇÕES FINAIS</w:t>
      </w:r>
    </w:p>
    <w:p w14:paraId="05CBBB11" w14:textId="77777777" w:rsidR="003675C4" w:rsidRPr="006C2E39" w:rsidRDefault="003675C4" w:rsidP="00170BF6">
      <w:pPr>
        <w:tabs>
          <w:tab w:val="left" w:pos="284"/>
        </w:tabs>
        <w:jc w:val="both"/>
        <w:rPr>
          <w:rFonts w:asciiTheme="minorHAnsi" w:hAnsiTheme="minorHAnsi" w:cs="Arial"/>
        </w:rPr>
      </w:pPr>
    </w:p>
    <w:p w14:paraId="73D4382A" w14:textId="158AD35D" w:rsidR="00582CC5" w:rsidRPr="006C2E39" w:rsidRDefault="0023101F" w:rsidP="00170BF6">
      <w:pPr>
        <w:pStyle w:val="Recuodecorpodetexto"/>
        <w:tabs>
          <w:tab w:val="left" w:pos="284"/>
        </w:tabs>
        <w:spacing w:before="0"/>
        <w:ind w:left="0" w:firstLine="0"/>
        <w:jc w:val="both"/>
        <w:rPr>
          <w:rFonts w:asciiTheme="minorHAnsi" w:hAnsiTheme="minorHAnsi" w:cs="Arial"/>
          <w:bCs/>
          <w:sz w:val="24"/>
          <w:szCs w:val="24"/>
        </w:rPr>
      </w:pPr>
      <w:r w:rsidRPr="006C2E39">
        <w:rPr>
          <w:rFonts w:asciiTheme="minorHAnsi" w:hAnsiTheme="minorHAnsi" w:cs="Arial"/>
          <w:bCs/>
          <w:sz w:val="24"/>
          <w:szCs w:val="24"/>
        </w:rPr>
        <w:t>2</w:t>
      </w:r>
      <w:r w:rsidR="001D6C5A" w:rsidRPr="006C2E39">
        <w:rPr>
          <w:rFonts w:asciiTheme="minorHAnsi" w:hAnsiTheme="minorHAnsi" w:cs="Arial"/>
          <w:bCs/>
          <w:sz w:val="24"/>
          <w:szCs w:val="24"/>
        </w:rPr>
        <w:t>9</w:t>
      </w:r>
      <w:r w:rsidR="00DF6279" w:rsidRPr="006C2E39">
        <w:rPr>
          <w:rFonts w:asciiTheme="minorHAnsi" w:hAnsiTheme="minorHAnsi" w:cs="Arial"/>
          <w:bCs/>
          <w:sz w:val="24"/>
          <w:szCs w:val="24"/>
        </w:rPr>
        <w:t>.1</w:t>
      </w:r>
      <w:r w:rsidR="00DF6279" w:rsidRPr="006C2E39">
        <w:rPr>
          <w:rFonts w:asciiTheme="minorHAnsi" w:hAnsiTheme="minorHAnsi" w:cs="Arial"/>
          <w:bCs/>
          <w:sz w:val="24"/>
          <w:szCs w:val="24"/>
        </w:rPr>
        <w:tab/>
      </w:r>
      <w:r w:rsidR="00093241" w:rsidRPr="006C2E39">
        <w:rPr>
          <w:rFonts w:asciiTheme="minorHAnsi" w:hAnsiTheme="minorHAnsi" w:cs="Arial"/>
          <w:bCs/>
          <w:sz w:val="24"/>
          <w:szCs w:val="24"/>
        </w:rPr>
        <w:tab/>
      </w:r>
      <w:r w:rsidR="00DF6279" w:rsidRPr="006C2E39">
        <w:rPr>
          <w:rFonts w:asciiTheme="minorHAnsi" w:hAnsiTheme="minorHAnsi" w:cs="Arial"/>
          <w:bCs/>
          <w:sz w:val="24"/>
          <w:szCs w:val="24"/>
        </w:rPr>
        <w:t>É facultada à</w:t>
      </w:r>
      <w:r w:rsidR="00877A4F" w:rsidRPr="006C2E39">
        <w:rPr>
          <w:rFonts w:asciiTheme="minorHAnsi" w:hAnsiTheme="minorHAnsi" w:cs="Arial"/>
          <w:bCs/>
          <w:sz w:val="24"/>
          <w:szCs w:val="24"/>
        </w:rPr>
        <w:t xml:space="preserve"> </w:t>
      </w:r>
      <w:r w:rsidR="00C51062" w:rsidRPr="006C2E39">
        <w:rPr>
          <w:rFonts w:asciiTheme="minorHAnsi" w:hAnsiTheme="minorHAnsi" w:cs="Arial"/>
          <w:bCs/>
          <w:sz w:val="24"/>
          <w:szCs w:val="24"/>
        </w:rPr>
        <w:t xml:space="preserve">Comissão </w:t>
      </w:r>
      <w:r w:rsidR="009C1E6D" w:rsidRPr="006C2E39">
        <w:rPr>
          <w:rFonts w:asciiTheme="minorHAnsi" w:hAnsiTheme="minorHAnsi" w:cs="Arial"/>
          <w:sz w:val="24"/>
          <w:szCs w:val="24"/>
          <w:highlight w:val="yellow"/>
        </w:rPr>
        <w:t>Especial ou Permanente</w:t>
      </w:r>
      <w:r w:rsidR="00C51062" w:rsidRPr="006C2E39">
        <w:rPr>
          <w:rFonts w:asciiTheme="minorHAnsi" w:hAnsiTheme="minorHAnsi" w:cs="Arial"/>
          <w:bCs/>
          <w:sz w:val="24"/>
          <w:szCs w:val="24"/>
        </w:rPr>
        <w:t xml:space="preserve"> de Licitação</w:t>
      </w:r>
      <w:r w:rsidR="00DF6279" w:rsidRPr="006C2E39">
        <w:rPr>
          <w:rFonts w:asciiTheme="minorHAnsi" w:hAnsiTheme="minorHAnsi" w:cs="Arial"/>
          <w:bCs/>
          <w:sz w:val="24"/>
          <w:szCs w:val="24"/>
        </w:rPr>
        <w:t xml:space="preserve">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14:paraId="2F7B9DEB" w14:textId="77777777" w:rsidR="003675C4" w:rsidRPr="006C2E39" w:rsidRDefault="003675C4" w:rsidP="00170BF6">
      <w:pPr>
        <w:pStyle w:val="Recuodecorpodetexto"/>
        <w:tabs>
          <w:tab w:val="left" w:pos="284"/>
        </w:tabs>
        <w:spacing w:before="0"/>
        <w:ind w:left="0" w:firstLine="0"/>
        <w:jc w:val="both"/>
        <w:rPr>
          <w:rFonts w:asciiTheme="minorHAnsi" w:hAnsiTheme="minorHAnsi" w:cs="Arial"/>
          <w:bCs/>
          <w:sz w:val="24"/>
          <w:szCs w:val="24"/>
        </w:rPr>
      </w:pPr>
    </w:p>
    <w:p w14:paraId="3466012F" w14:textId="40D30EF0" w:rsidR="00F1706B" w:rsidRPr="006C2E39" w:rsidRDefault="0023101F" w:rsidP="00170BF6">
      <w:pPr>
        <w:pStyle w:val="Recuodecorpodetexto"/>
        <w:tabs>
          <w:tab w:val="left" w:pos="284"/>
        </w:tabs>
        <w:spacing w:before="0"/>
        <w:ind w:left="0" w:firstLine="0"/>
        <w:jc w:val="both"/>
        <w:rPr>
          <w:rFonts w:asciiTheme="minorHAnsi" w:hAnsiTheme="minorHAnsi" w:cs="Arial"/>
          <w:bCs/>
          <w:sz w:val="24"/>
          <w:szCs w:val="24"/>
        </w:rPr>
      </w:pPr>
      <w:r w:rsidRPr="006C2E39">
        <w:rPr>
          <w:rFonts w:asciiTheme="minorHAnsi" w:hAnsiTheme="minorHAnsi" w:cs="Arial"/>
          <w:bCs/>
          <w:sz w:val="24"/>
          <w:szCs w:val="24"/>
        </w:rPr>
        <w:t>2</w:t>
      </w:r>
      <w:r w:rsidR="001D6C5A" w:rsidRPr="006C2E39">
        <w:rPr>
          <w:rFonts w:asciiTheme="minorHAnsi" w:hAnsiTheme="minorHAnsi" w:cs="Arial"/>
          <w:bCs/>
          <w:sz w:val="24"/>
          <w:szCs w:val="24"/>
        </w:rPr>
        <w:t>9</w:t>
      </w:r>
      <w:r w:rsidR="00DF6279" w:rsidRPr="006C2E39">
        <w:rPr>
          <w:rFonts w:asciiTheme="minorHAnsi" w:hAnsiTheme="minorHAnsi" w:cs="Arial"/>
          <w:bCs/>
          <w:sz w:val="24"/>
          <w:szCs w:val="24"/>
        </w:rPr>
        <w:t>.2</w:t>
      </w:r>
      <w:r w:rsidR="00DF6279" w:rsidRPr="006C2E39">
        <w:rPr>
          <w:rFonts w:asciiTheme="minorHAnsi" w:hAnsiTheme="minorHAnsi" w:cs="Arial"/>
          <w:bCs/>
          <w:sz w:val="24"/>
          <w:szCs w:val="24"/>
        </w:rPr>
        <w:tab/>
      </w:r>
      <w:r w:rsidR="00093241" w:rsidRPr="006C2E39">
        <w:rPr>
          <w:rFonts w:asciiTheme="minorHAnsi" w:hAnsiTheme="minorHAnsi" w:cs="Arial"/>
          <w:bCs/>
          <w:sz w:val="24"/>
          <w:szCs w:val="24"/>
        </w:rPr>
        <w:tab/>
      </w:r>
      <w:r w:rsidR="00DF6279" w:rsidRPr="006C2E39">
        <w:rPr>
          <w:rFonts w:asciiTheme="minorHAnsi" w:hAnsiTheme="minorHAnsi" w:cs="Arial"/>
          <w:bCs/>
          <w:sz w:val="24"/>
          <w:szCs w:val="24"/>
        </w:rPr>
        <w:t xml:space="preserve">A </w:t>
      </w:r>
      <w:r w:rsidR="001622F2" w:rsidRPr="006C2E39">
        <w:rPr>
          <w:rFonts w:asciiTheme="minorHAnsi" w:hAnsiTheme="minorHAnsi" w:cs="Arial"/>
          <w:bCs/>
          <w:sz w:val="24"/>
          <w:szCs w:val="24"/>
        </w:rPr>
        <w:t xml:space="preserve">Comissão </w:t>
      </w:r>
      <w:r w:rsidR="009C1E6D" w:rsidRPr="006C2E39">
        <w:rPr>
          <w:rFonts w:asciiTheme="minorHAnsi" w:hAnsiTheme="minorHAnsi" w:cs="Arial"/>
          <w:sz w:val="24"/>
          <w:szCs w:val="24"/>
          <w:highlight w:val="yellow"/>
        </w:rPr>
        <w:t>Especial ou Permanente</w:t>
      </w:r>
      <w:r w:rsidR="001622F2" w:rsidRPr="006C2E39">
        <w:rPr>
          <w:rFonts w:asciiTheme="minorHAnsi" w:hAnsiTheme="minorHAnsi" w:cs="Arial"/>
          <w:bCs/>
          <w:sz w:val="24"/>
          <w:szCs w:val="24"/>
        </w:rPr>
        <w:t xml:space="preserve"> de Licitação</w:t>
      </w:r>
      <w:r w:rsidR="00DF6279" w:rsidRPr="006C2E39">
        <w:rPr>
          <w:rFonts w:asciiTheme="minorHAnsi" w:hAnsiTheme="minorHAnsi" w:cs="Arial"/>
          <w:bCs/>
          <w:sz w:val="24"/>
          <w:szCs w:val="24"/>
        </w:rPr>
        <w:t xml:space="preserve">, por solicitação expressa da Subcomissão Técnica, poderá </w:t>
      </w:r>
      <w:r w:rsidR="008D18F6" w:rsidRPr="006C2E39">
        <w:rPr>
          <w:rFonts w:asciiTheme="minorHAnsi" w:hAnsiTheme="minorHAnsi" w:cs="Arial"/>
          <w:bCs/>
          <w:sz w:val="24"/>
          <w:szCs w:val="24"/>
        </w:rPr>
        <w:t xml:space="preserve">proceder </w:t>
      </w:r>
      <w:r w:rsidR="00894560" w:rsidRPr="006C2E39">
        <w:rPr>
          <w:rFonts w:asciiTheme="minorHAnsi" w:hAnsiTheme="minorHAnsi" w:cs="Arial"/>
          <w:bCs/>
          <w:sz w:val="24"/>
          <w:szCs w:val="24"/>
        </w:rPr>
        <w:t>à</w:t>
      </w:r>
      <w:r w:rsidR="00DF6279" w:rsidRPr="006C2E39">
        <w:rPr>
          <w:rFonts w:asciiTheme="minorHAnsi" w:hAnsiTheme="minorHAnsi" w:cs="Arial"/>
          <w:bCs/>
          <w:sz w:val="24"/>
          <w:szCs w:val="24"/>
        </w:rPr>
        <w:t xml:space="preserve"> vistoria da</w:t>
      </w:r>
      <w:r w:rsidR="001622F2" w:rsidRPr="006C2E39">
        <w:rPr>
          <w:rFonts w:asciiTheme="minorHAnsi" w:hAnsiTheme="minorHAnsi" w:cs="Arial"/>
          <w:bCs/>
          <w:sz w:val="24"/>
          <w:szCs w:val="24"/>
        </w:rPr>
        <w:t xml:space="preserve"> infraestrutura e recursos materiais </w:t>
      </w:r>
      <w:r w:rsidR="00DF6279" w:rsidRPr="006C2E39">
        <w:rPr>
          <w:rFonts w:asciiTheme="minorHAnsi" w:hAnsiTheme="minorHAnsi" w:cs="Arial"/>
          <w:bCs/>
          <w:sz w:val="24"/>
          <w:szCs w:val="24"/>
        </w:rPr>
        <w:t xml:space="preserve">que as empresas classificadas </w:t>
      </w:r>
      <w:r w:rsidR="001622F2" w:rsidRPr="006C2E39">
        <w:rPr>
          <w:rFonts w:asciiTheme="minorHAnsi" w:hAnsiTheme="minorHAnsi" w:cs="Arial"/>
          <w:bCs/>
          <w:sz w:val="24"/>
          <w:szCs w:val="24"/>
        </w:rPr>
        <w:t>apresentaram n</w:t>
      </w:r>
      <w:r w:rsidR="00DF6279" w:rsidRPr="006C2E39">
        <w:rPr>
          <w:rFonts w:asciiTheme="minorHAnsi" w:hAnsiTheme="minorHAnsi" w:cs="Arial"/>
          <w:bCs/>
          <w:sz w:val="24"/>
          <w:szCs w:val="24"/>
        </w:rPr>
        <w:t xml:space="preserve">as </w:t>
      </w:r>
      <w:r w:rsidR="001622F2" w:rsidRPr="006C2E39">
        <w:rPr>
          <w:rFonts w:asciiTheme="minorHAnsi" w:hAnsiTheme="minorHAnsi" w:cs="Arial"/>
          <w:bCs/>
          <w:sz w:val="24"/>
          <w:szCs w:val="24"/>
        </w:rPr>
        <w:t>P</w:t>
      </w:r>
      <w:r w:rsidR="00DF6279" w:rsidRPr="006C2E39">
        <w:rPr>
          <w:rFonts w:asciiTheme="minorHAnsi" w:hAnsiTheme="minorHAnsi" w:cs="Arial"/>
          <w:bCs/>
          <w:sz w:val="24"/>
          <w:szCs w:val="24"/>
        </w:rPr>
        <w:t xml:space="preserve">ropostas Técnicas </w:t>
      </w:r>
      <w:r w:rsidR="001622F2" w:rsidRPr="006C2E39">
        <w:rPr>
          <w:rFonts w:asciiTheme="minorHAnsi" w:hAnsiTheme="minorHAnsi" w:cs="Arial"/>
          <w:bCs/>
          <w:sz w:val="24"/>
          <w:szCs w:val="24"/>
        </w:rPr>
        <w:t xml:space="preserve">(quesito Capacidade de Atendimento), que estarão à disposição do CONTRATANTE </w:t>
      </w:r>
      <w:r w:rsidR="00DF6279" w:rsidRPr="006C2E39">
        <w:rPr>
          <w:rFonts w:asciiTheme="minorHAnsi" w:hAnsiTheme="minorHAnsi" w:cs="Arial"/>
          <w:bCs/>
          <w:sz w:val="24"/>
          <w:szCs w:val="24"/>
        </w:rPr>
        <w:t>para a execução do</w:t>
      </w:r>
      <w:r w:rsidR="001622F2" w:rsidRPr="006C2E39">
        <w:rPr>
          <w:rFonts w:asciiTheme="minorHAnsi" w:hAnsiTheme="minorHAnsi" w:cs="Arial"/>
          <w:bCs/>
          <w:sz w:val="24"/>
          <w:szCs w:val="24"/>
        </w:rPr>
        <w:t xml:space="preserve"> contrato</w:t>
      </w:r>
      <w:r w:rsidR="00DF6279" w:rsidRPr="006C2E39">
        <w:rPr>
          <w:rFonts w:asciiTheme="minorHAnsi" w:hAnsiTheme="minorHAnsi" w:cs="Arial"/>
          <w:bCs/>
          <w:sz w:val="24"/>
          <w:szCs w:val="24"/>
        </w:rPr>
        <w:t>.</w:t>
      </w:r>
    </w:p>
    <w:p w14:paraId="4848467C" w14:textId="77777777" w:rsidR="003675C4" w:rsidRPr="006C2E39" w:rsidRDefault="003675C4" w:rsidP="00170BF6">
      <w:pPr>
        <w:pStyle w:val="Recuodecorpodetexto"/>
        <w:tabs>
          <w:tab w:val="left" w:pos="284"/>
        </w:tabs>
        <w:spacing w:before="0"/>
        <w:ind w:left="0" w:firstLine="0"/>
        <w:jc w:val="both"/>
        <w:rPr>
          <w:rFonts w:asciiTheme="minorHAnsi" w:hAnsiTheme="minorHAnsi" w:cs="Arial"/>
          <w:bCs/>
          <w:sz w:val="24"/>
          <w:szCs w:val="24"/>
        </w:rPr>
      </w:pPr>
    </w:p>
    <w:p w14:paraId="17C4D7CB" w14:textId="02BC998A" w:rsidR="00582CC5" w:rsidRPr="006C2E39" w:rsidRDefault="0068475A" w:rsidP="00170BF6">
      <w:pPr>
        <w:pStyle w:val="Recuodecorpodetexto"/>
        <w:tabs>
          <w:tab w:val="left" w:pos="284"/>
          <w:tab w:val="left" w:pos="1418"/>
        </w:tabs>
        <w:spacing w:before="0"/>
        <w:ind w:left="0" w:firstLine="0"/>
        <w:jc w:val="both"/>
        <w:rPr>
          <w:rFonts w:asciiTheme="minorHAnsi" w:hAnsiTheme="minorHAnsi" w:cs="Arial"/>
          <w:bCs/>
          <w:sz w:val="24"/>
          <w:szCs w:val="24"/>
        </w:rPr>
      </w:pPr>
      <w:r w:rsidRPr="006C2E39">
        <w:rPr>
          <w:rFonts w:asciiTheme="minorHAnsi" w:hAnsiTheme="minorHAnsi" w:cs="Arial"/>
          <w:bCs/>
          <w:sz w:val="24"/>
          <w:szCs w:val="24"/>
        </w:rPr>
        <w:t>2</w:t>
      </w:r>
      <w:r w:rsidR="001D6C5A" w:rsidRPr="006C2E39">
        <w:rPr>
          <w:rFonts w:asciiTheme="minorHAnsi" w:hAnsiTheme="minorHAnsi" w:cs="Arial"/>
          <w:bCs/>
          <w:sz w:val="24"/>
          <w:szCs w:val="24"/>
        </w:rPr>
        <w:t>9</w:t>
      </w:r>
      <w:r w:rsidRPr="006C2E39">
        <w:rPr>
          <w:rFonts w:asciiTheme="minorHAnsi" w:hAnsiTheme="minorHAnsi" w:cs="Arial"/>
          <w:bCs/>
          <w:sz w:val="24"/>
          <w:szCs w:val="24"/>
        </w:rPr>
        <w:t>.3</w:t>
      </w:r>
      <w:r w:rsidR="00DF6279" w:rsidRPr="006C2E39">
        <w:rPr>
          <w:rFonts w:asciiTheme="minorHAnsi" w:hAnsiTheme="minorHAnsi" w:cs="Arial"/>
          <w:bCs/>
          <w:sz w:val="24"/>
          <w:szCs w:val="24"/>
        </w:rPr>
        <w:tab/>
      </w:r>
      <w:r w:rsidR="00093241" w:rsidRPr="006C2E39">
        <w:rPr>
          <w:rFonts w:asciiTheme="minorHAnsi" w:hAnsiTheme="minorHAnsi" w:cs="Arial"/>
          <w:bCs/>
          <w:sz w:val="24"/>
          <w:szCs w:val="24"/>
        </w:rPr>
        <w:t xml:space="preserve">A Comissão </w:t>
      </w:r>
      <w:r w:rsidR="00093241" w:rsidRPr="006C2E39">
        <w:rPr>
          <w:rFonts w:asciiTheme="minorHAnsi" w:hAnsiTheme="minorHAnsi" w:cs="Arial"/>
          <w:sz w:val="24"/>
          <w:szCs w:val="24"/>
          <w:highlight w:val="yellow"/>
        </w:rPr>
        <w:t>Especial ou Permanente</w:t>
      </w:r>
      <w:r w:rsidR="00093241" w:rsidRPr="006C2E39">
        <w:rPr>
          <w:rFonts w:asciiTheme="minorHAnsi" w:hAnsiTheme="minorHAnsi" w:cs="Arial"/>
          <w:bCs/>
          <w:sz w:val="24"/>
          <w:szCs w:val="24"/>
        </w:rPr>
        <w:t xml:space="preserve"> de Licitação deverá adotar os cuidados necessários para preservar o sigilo quanto à autoria do Plano de Comunicação Digital – Via Não Identificada, até a abertura do Invólucro nº 3, n</w:t>
      </w:r>
      <w:r w:rsidR="00DF6279" w:rsidRPr="006C2E39">
        <w:rPr>
          <w:rFonts w:asciiTheme="minorHAnsi" w:hAnsiTheme="minorHAnsi" w:cs="Arial"/>
          <w:bCs/>
          <w:sz w:val="24"/>
          <w:szCs w:val="24"/>
        </w:rPr>
        <w:t xml:space="preserve">as situações elencadas nos subitens </w:t>
      </w:r>
      <w:r w:rsidR="0023101F" w:rsidRPr="006C2E39">
        <w:rPr>
          <w:rFonts w:asciiTheme="minorHAnsi" w:hAnsiTheme="minorHAnsi" w:cs="Arial"/>
          <w:bCs/>
          <w:sz w:val="24"/>
          <w:szCs w:val="24"/>
        </w:rPr>
        <w:t>2</w:t>
      </w:r>
      <w:r w:rsidR="00EE643D" w:rsidRPr="006C2E39">
        <w:rPr>
          <w:rFonts w:asciiTheme="minorHAnsi" w:hAnsiTheme="minorHAnsi" w:cs="Arial"/>
          <w:bCs/>
          <w:sz w:val="24"/>
          <w:szCs w:val="24"/>
        </w:rPr>
        <w:t>9</w:t>
      </w:r>
      <w:r w:rsidR="00DF6279" w:rsidRPr="006C2E39">
        <w:rPr>
          <w:rFonts w:asciiTheme="minorHAnsi" w:hAnsiTheme="minorHAnsi" w:cs="Arial"/>
          <w:bCs/>
          <w:sz w:val="24"/>
          <w:szCs w:val="24"/>
        </w:rPr>
        <w:t xml:space="preserve">.1 e </w:t>
      </w:r>
      <w:r w:rsidR="0023101F" w:rsidRPr="006C2E39">
        <w:rPr>
          <w:rFonts w:asciiTheme="minorHAnsi" w:hAnsiTheme="minorHAnsi" w:cs="Arial"/>
          <w:bCs/>
          <w:sz w:val="24"/>
          <w:szCs w:val="24"/>
        </w:rPr>
        <w:t>2</w:t>
      </w:r>
      <w:r w:rsidR="00EE643D" w:rsidRPr="006C2E39">
        <w:rPr>
          <w:rFonts w:asciiTheme="minorHAnsi" w:hAnsiTheme="minorHAnsi" w:cs="Arial"/>
          <w:bCs/>
          <w:sz w:val="24"/>
          <w:szCs w:val="24"/>
        </w:rPr>
        <w:t>9</w:t>
      </w:r>
      <w:r w:rsidR="00DF6279" w:rsidRPr="006C2E39">
        <w:rPr>
          <w:rFonts w:asciiTheme="minorHAnsi" w:hAnsiTheme="minorHAnsi" w:cs="Arial"/>
          <w:bCs/>
          <w:sz w:val="24"/>
          <w:szCs w:val="24"/>
        </w:rPr>
        <w:t>.2.</w:t>
      </w:r>
    </w:p>
    <w:p w14:paraId="75974AEE" w14:textId="77777777" w:rsidR="003675C4" w:rsidRPr="006C2E39" w:rsidRDefault="003675C4" w:rsidP="00170BF6">
      <w:pPr>
        <w:pStyle w:val="Recuodecorpodetexto"/>
        <w:tabs>
          <w:tab w:val="left" w:pos="284"/>
        </w:tabs>
        <w:spacing w:before="0"/>
        <w:ind w:left="0" w:firstLine="0"/>
        <w:jc w:val="both"/>
        <w:rPr>
          <w:rFonts w:asciiTheme="minorHAnsi" w:hAnsiTheme="minorHAnsi" w:cs="Arial"/>
          <w:bCs/>
          <w:sz w:val="24"/>
          <w:szCs w:val="24"/>
        </w:rPr>
      </w:pPr>
    </w:p>
    <w:p w14:paraId="5015A3CD" w14:textId="186F9C45" w:rsidR="00582CC5" w:rsidRPr="006C2E39" w:rsidRDefault="0068475A" w:rsidP="00170BF6">
      <w:pPr>
        <w:tabs>
          <w:tab w:val="left" w:pos="284"/>
          <w:tab w:val="left" w:pos="1418"/>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093241" w:rsidRPr="006C2E39">
        <w:rPr>
          <w:rFonts w:asciiTheme="minorHAnsi" w:hAnsiTheme="minorHAnsi" w:cs="Arial"/>
        </w:rPr>
        <w:t>4</w:t>
      </w:r>
      <w:r w:rsidR="00DF6279" w:rsidRPr="006C2E39">
        <w:rPr>
          <w:rFonts w:asciiTheme="minorHAnsi" w:hAnsiTheme="minorHAnsi" w:cs="Arial"/>
        </w:rPr>
        <w:tab/>
      </w:r>
      <w:r w:rsidR="00093241" w:rsidRPr="006C2E39">
        <w:rPr>
          <w:rFonts w:asciiTheme="minorHAnsi" w:hAnsiTheme="minorHAnsi" w:cs="Arial"/>
        </w:rPr>
        <w:t xml:space="preserve">Até a assinatura do contrato, a licitante vencedora poderá ser </w:t>
      </w:r>
      <w:r w:rsidR="002432E9" w:rsidRPr="006C2E39">
        <w:rPr>
          <w:rFonts w:asciiTheme="minorHAnsi" w:hAnsiTheme="minorHAnsi" w:cs="Arial"/>
        </w:rPr>
        <w:t xml:space="preserve">inabilitada ou </w:t>
      </w:r>
      <w:r w:rsidR="00093241" w:rsidRPr="006C2E39">
        <w:rPr>
          <w:rFonts w:asciiTheme="minorHAnsi" w:hAnsiTheme="minorHAnsi" w:cs="Arial"/>
        </w:rPr>
        <w:t xml:space="preserve">desclassificada se </w:t>
      </w:r>
      <w:r w:rsidR="007513FE" w:rsidRPr="006C2E39">
        <w:rPr>
          <w:rFonts w:asciiTheme="minorHAnsi" w:hAnsiTheme="minorHAnsi" w:cs="Arial"/>
        </w:rPr>
        <w:t>o</w:t>
      </w:r>
      <w:r w:rsidR="00093241" w:rsidRPr="006C2E39">
        <w:rPr>
          <w:rFonts w:asciiTheme="minorHAnsi" w:hAnsiTheme="minorHAnsi" w:cs="Arial"/>
        </w:rPr>
        <w:t xml:space="preserve"> CONTRATANTE tiver conhecimento de fato desabonador à sua classificação técnica ou à sua habilitação, conhecido após o julgamento de cada fase.</w:t>
      </w:r>
    </w:p>
    <w:p w14:paraId="6939CB68" w14:textId="77777777" w:rsidR="003675C4" w:rsidRPr="006C2E39" w:rsidRDefault="003675C4" w:rsidP="00170BF6">
      <w:pPr>
        <w:tabs>
          <w:tab w:val="left" w:pos="284"/>
        </w:tabs>
        <w:jc w:val="both"/>
        <w:rPr>
          <w:rFonts w:asciiTheme="minorHAnsi" w:hAnsiTheme="minorHAnsi" w:cs="Arial"/>
        </w:rPr>
      </w:pPr>
    </w:p>
    <w:p w14:paraId="693D501C" w14:textId="5B225DA1" w:rsidR="00582CC5" w:rsidRPr="006C2E39" w:rsidRDefault="0068475A" w:rsidP="00170BF6">
      <w:pPr>
        <w:tabs>
          <w:tab w:val="left" w:pos="284"/>
          <w:tab w:val="left" w:pos="1418"/>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093241" w:rsidRPr="006C2E39">
        <w:rPr>
          <w:rFonts w:asciiTheme="minorHAnsi" w:hAnsiTheme="minorHAnsi" w:cs="Arial"/>
        </w:rPr>
        <w:t>4.1</w:t>
      </w:r>
      <w:r w:rsidR="00DF6279" w:rsidRPr="006C2E39">
        <w:rPr>
          <w:rFonts w:asciiTheme="minorHAnsi" w:hAnsiTheme="minorHAnsi" w:cs="Arial"/>
        </w:rPr>
        <w:tab/>
      </w:r>
      <w:r w:rsidR="00093241" w:rsidRPr="006C2E39">
        <w:rPr>
          <w:rFonts w:asciiTheme="minorHAnsi" w:hAnsiTheme="minorHAnsi" w:cs="Arial"/>
        </w:rPr>
        <w:t xml:space="preserve">Se ocorrer </w:t>
      </w:r>
      <w:r w:rsidR="002427A5" w:rsidRPr="006C2E39">
        <w:rPr>
          <w:rFonts w:asciiTheme="minorHAnsi" w:hAnsiTheme="minorHAnsi" w:cs="Arial"/>
        </w:rPr>
        <w:t xml:space="preserve">inabilitação ou </w:t>
      </w:r>
      <w:r w:rsidR="00093241" w:rsidRPr="006C2E39">
        <w:rPr>
          <w:rFonts w:asciiTheme="minorHAnsi" w:hAnsiTheme="minorHAnsi" w:cs="Arial"/>
        </w:rPr>
        <w:t xml:space="preserve">desclassificação da licitante vencedora, por fatos referidos no subitem precedente, </w:t>
      </w:r>
      <w:r w:rsidR="007513FE" w:rsidRPr="006C2E39">
        <w:rPr>
          <w:rFonts w:asciiTheme="minorHAnsi" w:hAnsiTheme="minorHAnsi" w:cs="Arial"/>
        </w:rPr>
        <w:t>o</w:t>
      </w:r>
      <w:r w:rsidR="00093241" w:rsidRPr="006C2E39">
        <w:rPr>
          <w:rFonts w:asciiTheme="minorHAnsi" w:hAnsiTheme="minorHAnsi" w:cs="Arial"/>
        </w:rPr>
        <w:t xml:space="preserve"> CONTRATANTE poderá convocar as licitantes remanescentes, obedecida a ordem de classificação das Propostas Técnicas ou revogar esta concorrência</w:t>
      </w:r>
      <w:r w:rsidR="00DF6279" w:rsidRPr="006C2E39">
        <w:rPr>
          <w:rFonts w:asciiTheme="minorHAnsi" w:hAnsiTheme="minorHAnsi" w:cs="Arial"/>
        </w:rPr>
        <w:t>.</w:t>
      </w:r>
    </w:p>
    <w:p w14:paraId="7037419F" w14:textId="77777777" w:rsidR="003675C4" w:rsidRPr="006C2E39" w:rsidRDefault="003675C4" w:rsidP="00170BF6">
      <w:pPr>
        <w:tabs>
          <w:tab w:val="left" w:pos="284"/>
        </w:tabs>
        <w:jc w:val="both"/>
        <w:rPr>
          <w:rFonts w:asciiTheme="minorHAnsi" w:hAnsiTheme="minorHAnsi" w:cs="Arial"/>
        </w:rPr>
      </w:pPr>
    </w:p>
    <w:p w14:paraId="12DD6FD8" w14:textId="4425C0BD" w:rsidR="00582CC5" w:rsidRPr="006C2E39" w:rsidRDefault="0068475A" w:rsidP="00170BF6">
      <w:pPr>
        <w:tabs>
          <w:tab w:val="left" w:pos="0"/>
        </w:tabs>
        <w:jc w:val="both"/>
        <w:rPr>
          <w:rFonts w:asciiTheme="minorHAnsi" w:hAnsiTheme="minorHAnsi" w:cs="Arial"/>
          <w:bCs/>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CC15E6" w:rsidRPr="006C2E39">
        <w:rPr>
          <w:rFonts w:asciiTheme="minorHAnsi" w:hAnsiTheme="minorHAnsi" w:cs="Arial"/>
        </w:rPr>
        <w:t>5</w:t>
      </w:r>
      <w:r w:rsidR="00DF6279" w:rsidRPr="006C2E39">
        <w:rPr>
          <w:rFonts w:asciiTheme="minorHAnsi" w:hAnsiTheme="minorHAnsi" w:cs="Arial"/>
        </w:rPr>
        <w:tab/>
      </w:r>
      <w:r w:rsidR="00815052" w:rsidRPr="006C2E39">
        <w:rPr>
          <w:rFonts w:asciiTheme="minorHAnsi" w:hAnsiTheme="minorHAnsi" w:cs="Arial"/>
          <w:bCs/>
        </w:rPr>
        <w:t xml:space="preserve"> </w:t>
      </w:r>
      <w:r w:rsidR="00DC51A7" w:rsidRPr="006C2E39">
        <w:rPr>
          <w:rFonts w:asciiTheme="minorHAnsi" w:hAnsiTheme="minorHAnsi" w:cs="Arial"/>
          <w:bCs/>
        </w:rPr>
        <w:tab/>
      </w:r>
      <w:r w:rsidR="00FA494B" w:rsidRPr="006C2E39">
        <w:rPr>
          <w:rFonts w:asciiTheme="minorHAnsi" w:hAnsiTheme="minorHAnsi" w:cs="Arial"/>
        </w:rPr>
        <w:t xml:space="preserve">Se, durante a execução do contrato, o instrumento firmado com a contratada não </w:t>
      </w:r>
      <w:r w:rsidR="00FA494B" w:rsidRPr="006C2E39">
        <w:rPr>
          <w:rFonts w:asciiTheme="minorHAnsi" w:hAnsiTheme="minorHAnsi" w:cs="Arial"/>
          <w:bCs/>
        </w:rPr>
        <w:t>for</w:t>
      </w:r>
      <w:r w:rsidR="00FA494B" w:rsidRPr="006C2E39">
        <w:rPr>
          <w:rFonts w:asciiTheme="minorHAnsi" w:hAnsiTheme="minorHAnsi" w:cs="Arial"/>
        </w:rPr>
        <w:t xml:space="preserve"> prorrogado, ou for rescindido, nos casos previstos na legislação e no contrato</w:t>
      </w:r>
      <w:r w:rsidR="00DF6279" w:rsidRPr="006C2E39">
        <w:rPr>
          <w:rFonts w:asciiTheme="minorHAnsi" w:hAnsiTheme="minorHAnsi" w:cs="Arial"/>
          <w:bCs/>
        </w:rPr>
        <w:t xml:space="preserve">, </w:t>
      </w:r>
      <w:r w:rsidR="00FA494B" w:rsidRPr="006C2E39">
        <w:rPr>
          <w:rFonts w:asciiTheme="minorHAnsi" w:hAnsiTheme="minorHAnsi" w:cs="Arial"/>
          <w:bCs/>
        </w:rPr>
        <w:t>o</w:t>
      </w:r>
      <w:r w:rsidR="00DF6279" w:rsidRPr="006C2E39">
        <w:rPr>
          <w:rFonts w:asciiTheme="minorHAnsi" w:hAnsiTheme="minorHAnsi" w:cs="Arial"/>
          <w:bCs/>
        </w:rPr>
        <w:t xml:space="preserve"> </w:t>
      </w:r>
      <w:r w:rsidR="00FA494B" w:rsidRPr="006C2E39">
        <w:rPr>
          <w:rFonts w:asciiTheme="minorHAnsi" w:hAnsiTheme="minorHAnsi" w:cs="Arial"/>
          <w:bCs/>
        </w:rPr>
        <w:t>CONTRATANTE</w:t>
      </w:r>
      <w:r w:rsidR="00DF6279" w:rsidRPr="006C2E39">
        <w:rPr>
          <w:rFonts w:asciiTheme="minorHAnsi" w:hAnsiTheme="minorHAnsi" w:cs="Arial"/>
          <w:bCs/>
        </w:rPr>
        <w:t xml:space="preserve"> poderá convocar as licitantes remanescentes, na ordem de classificação </w:t>
      </w:r>
      <w:r w:rsidR="00FA494B" w:rsidRPr="006C2E39">
        <w:rPr>
          <w:rFonts w:asciiTheme="minorHAnsi" w:hAnsiTheme="minorHAnsi" w:cs="Arial"/>
          <w:bCs/>
        </w:rPr>
        <w:t>das Propostas Técnicas,</w:t>
      </w:r>
      <w:r w:rsidR="00DF6279" w:rsidRPr="006C2E39">
        <w:rPr>
          <w:rFonts w:asciiTheme="minorHAnsi" w:hAnsiTheme="minorHAnsi" w:cs="Arial"/>
          <w:bCs/>
        </w:rPr>
        <w:t xml:space="preserve"> para dar continuidade à execução do objeto, desde que concordem e se disponham a cumprir todas as condições e exigências a que estiver sujeita a signatária do contrato</w:t>
      </w:r>
      <w:r w:rsidR="00C66A7B" w:rsidRPr="006C2E39">
        <w:rPr>
          <w:rFonts w:asciiTheme="minorHAnsi" w:hAnsiTheme="minorHAnsi" w:cs="Arial"/>
          <w:bCs/>
        </w:rPr>
        <w:t>.</w:t>
      </w:r>
    </w:p>
    <w:p w14:paraId="54186757" w14:textId="77777777" w:rsidR="003675C4" w:rsidRPr="006C2E39" w:rsidRDefault="003675C4" w:rsidP="00170BF6">
      <w:pPr>
        <w:tabs>
          <w:tab w:val="left" w:pos="0"/>
        </w:tabs>
        <w:jc w:val="both"/>
        <w:rPr>
          <w:rFonts w:asciiTheme="minorHAnsi" w:hAnsiTheme="minorHAnsi" w:cs="Arial"/>
          <w:bCs/>
        </w:rPr>
      </w:pPr>
    </w:p>
    <w:p w14:paraId="47416573" w14:textId="3798E9CF" w:rsidR="00582CC5" w:rsidRPr="006C2E39" w:rsidRDefault="0068475A" w:rsidP="00170BF6">
      <w:pPr>
        <w:tabs>
          <w:tab w:val="left" w:pos="284"/>
          <w:tab w:val="left" w:pos="1418"/>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CC15E6" w:rsidRPr="006C2E39">
        <w:rPr>
          <w:rFonts w:asciiTheme="minorHAnsi" w:hAnsiTheme="minorHAnsi" w:cs="Arial"/>
        </w:rPr>
        <w:t>6</w:t>
      </w:r>
      <w:r w:rsidR="00DF6279" w:rsidRPr="006C2E39">
        <w:rPr>
          <w:rFonts w:asciiTheme="minorHAnsi" w:hAnsiTheme="minorHAnsi" w:cs="Arial"/>
        </w:rPr>
        <w:tab/>
        <w:t>É vedada a utilização de qualquer elemento, critério ou fato sigiloso, secreto ou reservado que possa ainda que indiretamente, elidir o princípio da igualdade entre as licitantes.</w:t>
      </w:r>
    </w:p>
    <w:p w14:paraId="008E8B8F" w14:textId="77777777" w:rsidR="005A0727" w:rsidRPr="006C2E39" w:rsidRDefault="005A0727" w:rsidP="00170BF6">
      <w:pPr>
        <w:tabs>
          <w:tab w:val="left" w:pos="284"/>
          <w:tab w:val="left" w:pos="1418"/>
        </w:tabs>
        <w:jc w:val="both"/>
        <w:rPr>
          <w:rFonts w:asciiTheme="minorHAnsi" w:hAnsiTheme="minorHAnsi" w:cs="Arial"/>
        </w:rPr>
      </w:pPr>
    </w:p>
    <w:p w14:paraId="7E844AD0" w14:textId="5DA556E4" w:rsidR="00582CC5" w:rsidRPr="006C2E39" w:rsidRDefault="0068475A"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CC15E6" w:rsidRPr="006C2E39">
        <w:rPr>
          <w:rFonts w:asciiTheme="minorHAnsi" w:hAnsiTheme="minorHAnsi" w:cs="Arial"/>
        </w:rPr>
        <w:t>7</w:t>
      </w:r>
      <w:r w:rsidR="00DF6279" w:rsidRPr="006C2E39">
        <w:rPr>
          <w:rFonts w:asciiTheme="minorHAnsi" w:hAnsiTheme="minorHAnsi" w:cs="Arial"/>
        </w:rPr>
        <w:tab/>
      </w:r>
      <w:r w:rsidR="00B073D8" w:rsidRPr="006C2E39">
        <w:rPr>
          <w:rFonts w:asciiTheme="minorHAnsi" w:hAnsiTheme="minorHAnsi" w:cs="Arial"/>
        </w:rPr>
        <w:tab/>
      </w:r>
      <w:r w:rsidR="00CC15E6" w:rsidRPr="006C2E39">
        <w:rPr>
          <w:rFonts w:asciiTheme="minorHAnsi" w:hAnsiTheme="minorHAnsi" w:cs="Arial"/>
        </w:rPr>
        <w:t xml:space="preserve">Se houver indícios de conluio entre as licitantes ou de qualquer outro ato de má-fé, </w:t>
      </w:r>
      <w:r w:rsidR="007513FE" w:rsidRPr="006C2E39">
        <w:rPr>
          <w:rFonts w:asciiTheme="minorHAnsi" w:hAnsiTheme="minorHAnsi" w:cs="Arial"/>
        </w:rPr>
        <w:t>o</w:t>
      </w:r>
      <w:r w:rsidR="00CC15E6" w:rsidRPr="006C2E39">
        <w:rPr>
          <w:rFonts w:asciiTheme="minorHAnsi" w:hAnsiTheme="minorHAnsi" w:cs="Arial"/>
        </w:rPr>
        <w:t xml:space="preserve"> CONTRATANTE comunicará os fatos verificados ao Conselho Administrativo de Defesa Econômica do Ministério da Justiça e ao Ministério Público </w:t>
      </w:r>
      <w:r w:rsidR="00FE6BEA" w:rsidRPr="006C2E39">
        <w:rPr>
          <w:rFonts w:asciiTheme="minorHAnsi" w:hAnsiTheme="minorHAnsi" w:cs="Arial"/>
        </w:rPr>
        <w:t>F</w:t>
      </w:r>
      <w:r w:rsidR="00CC15E6" w:rsidRPr="006C2E39">
        <w:rPr>
          <w:rFonts w:asciiTheme="minorHAnsi" w:hAnsiTheme="minorHAnsi" w:cs="Arial"/>
        </w:rPr>
        <w:t>ederal, para as providências devidas.</w:t>
      </w:r>
    </w:p>
    <w:p w14:paraId="34370214" w14:textId="77777777" w:rsidR="003675C4" w:rsidRPr="006C2E39" w:rsidRDefault="003675C4" w:rsidP="00170BF6">
      <w:pPr>
        <w:tabs>
          <w:tab w:val="left" w:pos="284"/>
        </w:tabs>
        <w:jc w:val="both"/>
        <w:rPr>
          <w:rFonts w:asciiTheme="minorHAnsi" w:hAnsiTheme="minorHAnsi" w:cs="Arial"/>
        </w:rPr>
      </w:pPr>
    </w:p>
    <w:p w14:paraId="3D577E20" w14:textId="3A91129B" w:rsidR="00582CC5" w:rsidRPr="006C2E39" w:rsidRDefault="0068475A"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w:t>
      </w:r>
      <w:r w:rsidR="00CC15E6" w:rsidRPr="006C2E39">
        <w:rPr>
          <w:rFonts w:asciiTheme="minorHAnsi" w:hAnsiTheme="minorHAnsi" w:cs="Arial"/>
        </w:rPr>
        <w:t>8</w:t>
      </w:r>
      <w:r w:rsidR="00DF6279" w:rsidRPr="006C2E39">
        <w:rPr>
          <w:rFonts w:asciiTheme="minorHAnsi" w:hAnsiTheme="minorHAnsi" w:cs="Arial"/>
        </w:rPr>
        <w:tab/>
      </w:r>
      <w:r w:rsidR="00B073D8" w:rsidRPr="006C2E39">
        <w:rPr>
          <w:rFonts w:asciiTheme="minorHAnsi" w:hAnsiTheme="minorHAnsi" w:cs="Arial"/>
        </w:rPr>
        <w:tab/>
      </w:r>
      <w:r w:rsidR="00DF6279" w:rsidRPr="006C2E39">
        <w:rPr>
          <w:rFonts w:asciiTheme="minorHAnsi" w:hAnsiTheme="minorHAnsi" w:cs="Arial"/>
        </w:rPr>
        <w:t>É proibido a qualquer licitante tentar impedir o curso normal do processo licitatório mediante a utilização de recursos ou de meios meramente protelatórios, sujeitando-se a autora às sanções legais e administrativas aplicáveis</w:t>
      </w:r>
      <w:r w:rsidR="00C66A7B" w:rsidRPr="006C2E39">
        <w:rPr>
          <w:rFonts w:asciiTheme="minorHAnsi" w:hAnsiTheme="minorHAnsi" w:cs="Arial"/>
        </w:rPr>
        <w:t>, conforme dispõe o art. 93 da Lei nº 8.666/1993</w:t>
      </w:r>
      <w:r w:rsidR="00DF6279" w:rsidRPr="006C2E39">
        <w:rPr>
          <w:rFonts w:asciiTheme="minorHAnsi" w:hAnsiTheme="minorHAnsi" w:cs="Arial"/>
        </w:rPr>
        <w:t>.</w:t>
      </w:r>
    </w:p>
    <w:p w14:paraId="608E68B1" w14:textId="77777777" w:rsidR="003675C4" w:rsidRPr="006C2E39" w:rsidRDefault="003675C4" w:rsidP="00170BF6">
      <w:pPr>
        <w:tabs>
          <w:tab w:val="left" w:pos="284"/>
        </w:tabs>
        <w:jc w:val="both"/>
        <w:rPr>
          <w:rFonts w:asciiTheme="minorHAnsi" w:hAnsiTheme="minorHAnsi" w:cs="Arial"/>
        </w:rPr>
      </w:pPr>
    </w:p>
    <w:p w14:paraId="41592AF7" w14:textId="564B69FE" w:rsidR="00CC15E6" w:rsidRPr="006C2E39" w:rsidRDefault="00CC15E6"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Pr="006C2E39">
        <w:rPr>
          <w:rFonts w:asciiTheme="minorHAnsi" w:hAnsiTheme="minorHAnsi" w:cs="Arial"/>
        </w:rPr>
        <w:t>.9</w:t>
      </w:r>
      <w:r w:rsidRPr="006C2E39">
        <w:rPr>
          <w:rFonts w:asciiTheme="minorHAnsi" w:hAnsiTheme="minorHAnsi" w:cs="Arial"/>
        </w:rPr>
        <w:tab/>
      </w:r>
      <w:r w:rsidRPr="006C2E39">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p>
    <w:p w14:paraId="14D20D4A" w14:textId="77777777" w:rsidR="00CC15E6" w:rsidRPr="006C2E39" w:rsidRDefault="00CC15E6" w:rsidP="00170BF6">
      <w:pPr>
        <w:tabs>
          <w:tab w:val="left" w:pos="284"/>
        </w:tabs>
        <w:jc w:val="both"/>
        <w:rPr>
          <w:rFonts w:asciiTheme="minorHAnsi" w:hAnsiTheme="minorHAnsi" w:cs="Arial"/>
        </w:rPr>
      </w:pPr>
    </w:p>
    <w:p w14:paraId="52532AB0" w14:textId="526DC188" w:rsidR="00582CC5" w:rsidRPr="006C2E39" w:rsidRDefault="0068475A"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.10</w:t>
      </w:r>
      <w:r w:rsidR="00B073D8" w:rsidRPr="006C2E39">
        <w:rPr>
          <w:rFonts w:asciiTheme="minorHAnsi" w:hAnsiTheme="minorHAnsi" w:cs="Arial"/>
        </w:rPr>
        <w:t xml:space="preserve"> </w:t>
      </w:r>
      <w:r w:rsidR="00DC51A7" w:rsidRPr="006C2E39">
        <w:rPr>
          <w:rFonts w:asciiTheme="minorHAnsi" w:hAnsiTheme="minorHAnsi" w:cs="Arial"/>
        </w:rPr>
        <w:tab/>
      </w:r>
      <w:r w:rsidR="00DC51A7" w:rsidRPr="006C2E39">
        <w:rPr>
          <w:rFonts w:asciiTheme="minorHAnsi" w:hAnsiTheme="minorHAnsi" w:cs="Arial"/>
        </w:rPr>
        <w:tab/>
      </w:r>
      <w:r w:rsidR="00DF6279" w:rsidRPr="006C2E39">
        <w:rPr>
          <w:rFonts w:asciiTheme="minorHAnsi" w:hAnsiTheme="minorHAnsi" w:cs="Arial"/>
        </w:rPr>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5B997A5A" w14:textId="77777777" w:rsidR="003675C4" w:rsidRPr="006C2E39" w:rsidRDefault="003675C4" w:rsidP="00170BF6">
      <w:pPr>
        <w:tabs>
          <w:tab w:val="left" w:pos="284"/>
        </w:tabs>
        <w:jc w:val="both"/>
        <w:rPr>
          <w:rFonts w:asciiTheme="minorHAnsi" w:hAnsiTheme="minorHAnsi" w:cs="Arial"/>
        </w:rPr>
      </w:pPr>
    </w:p>
    <w:p w14:paraId="29F7B56C" w14:textId="23943A90" w:rsidR="00582CC5" w:rsidRPr="006C2E39" w:rsidRDefault="0068475A" w:rsidP="00170BF6">
      <w:pPr>
        <w:tabs>
          <w:tab w:val="left" w:pos="851"/>
        </w:tabs>
        <w:jc w:val="both"/>
        <w:rPr>
          <w:rFonts w:asciiTheme="minorHAnsi" w:hAnsiTheme="minorHAnsi" w:cs="Arial"/>
        </w:rPr>
      </w:pPr>
      <w:r w:rsidRPr="006C2E39">
        <w:rPr>
          <w:rFonts w:asciiTheme="minorHAnsi" w:hAnsiTheme="minorHAnsi" w:cs="Arial"/>
          <w:bCs/>
        </w:rPr>
        <w:t>2</w:t>
      </w:r>
      <w:r w:rsidR="003B61CB" w:rsidRPr="006C2E39">
        <w:rPr>
          <w:rFonts w:asciiTheme="minorHAnsi" w:hAnsiTheme="minorHAnsi" w:cs="Arial"/>
          <w:bCs/>
        </w:rPr>
        <w:t>9</w:t>
      </w:r>
      <w:r w:rsidR="00DF6279" w:rsidRPr="006C2E39">
        <w:rPr>
          <w:rFonts w:asciiTheme="minorHAnsi" w:hAnsiTheme="minorHAnsi" w:cs="Arial"/>
          <w:bCs/>
        </w:rPr>
        <w:t>.10.1</w:t>
      </w:r>
      <w:r w:rsidR="00DF6279" w:rsidRPr="006C2E39">
        <w:rPr>
          <w:rFonts w:asciiTheme="minorHAnsi" w:hAnsiTheme="minorHAnsi" w:cs="Arial"/>
        </w:rPr>
        <w:tab/>
      </w:r>
      <w:r w:rsidR="00C66A7B" w:rsidRPr="006C2E39">
        <w:rPr>
          <w:rFonts w:asciiTheme="minorHAnsi" w:hAnsiTheme="minorHAnsi" w:cs="Arial"/>
        </w:rPr>
        <w:tab/>
      </w:r>
      <w:r w:rsidR="00DF6279" w:rsidRPr="006C2E39">
        <w:rPr>
          <w:rFonts w:asciiTheme="minorHAnsi" w:hAnsiTheme="minorHAnsi" w:cs="Arial"/>
        </w:rPr>
        <w:t>A nulidade do procedimento licitatório induz à do contrato, sem prejuízo do disposto no parágrafo único do art. 59 da Lei nº 8.666/1993.</w:t>
      </w:r>
    </w:p>
    <w:p w14:paraId="1EF7CB33" w14:textId="77777777" w:rsidR="003675C4" w:rsidRPr="006C2E39" w:rsidRDefault="003675C4" w:rsidP="00170BF6">
      <w:pPr>
        <w:tabs>
          <w:tab w:val="left" w:pos="284"/>
        </w:tabs>
        <w:jc w:val="both"/>
        <w:rPr>
          <w:rFonts w:asciiTheme="minorHAnsi" w:hAnsiTheme="minorHAnsi" w:cs="Arial"/>
        </w:rPr>
      </w:pPr>
    </w:p>
    <w:p w14:paraId="7463A959" w14:textId="314B2CD5" w:rsidR="0028019F" w:rsidRPr="006C2E39" w:rsidRDefault="0028019F" w:rsidP="00170BF6">
      <w:pPr>
        <w:pStyle w:val="Recuodecorpodetexto"/>
        <w:tabs>
          <w:tab w:val="left" w:pos="284"/>
          <w:tab w:val="left" w:pos="1418"/>
        </w:tabs>
        <w:spacing w:before="0"/>
        <w:ind w:left="0" w:firstLine="0"/>
        <w:jc w:val="both"/>
        <w:rPr>
          <w:rFonts w:asciiTheme="minorHAnsi" w:hAnsiTheme="minorHAnsi" w:cs="Arial"/>
          <w:sz w:val="24"/>
          <w:szCs w:val="24"/>
        </w:rPr>
      </w:pPr>
      <w:r w:rsidRPr="006C2E39">
        <w:rPr>
          <w:rFonts w:asciiTheme="minorHAnsi" w:hAnsiTheme="minorHAnsi" w:cs="Arial"/>
          <w:bCs/>
          <w:sz w:val="24"/>
          <w:szCs w:val="24"/>
        </w:rPr>
        <w:t>2</w:t>
      </w:r>
      <w:r w:rsidR="003B61CB" w:rsidRPr="006C2E39">
        <w:rPr>
          <w:rFonts w:asciiTheme="minorHAnsi" w:hAnsiTheme="minorHAnsi" w:cs="Arial"/>
          <w:bCs/>
          <w:sz w:val="24"/>
          <w:szCs w:val="24"/>
        </w:rPr>
        <w:t>9</w:t>
      </w:r>
      <w:r w:rsidRPr="006C2E39">
        <w:rPr>
          <w:rFonts w:asciiTheme="minorHAnsi" w:hAnsiTheme="minorHAnsi" w:cs="Arial"/>
          <w:bCs/>
          <w:sz w:val="24"/>
          <w:szCs w:val="24"/>
        </w:rPr>
        <w:t>.10.2</w:t>
      </w:r>
      <w:r w:rsidRPr="006C2E39">
        <w:rPr>
          <w:rFonts w:asciiTheme="minorHAnsi" w:hAnsiTheme="minorHAnsi" w:cs="Arial"/>
          <w:bCs/>
          <w:sz w:val="24"/>
          <w:szCs w:val="24"/>
        </w:rPr>
        <w:tab/>
        <w:t>O</w:t>
      </w:r>
      <w:r w:rsidRPr="006C2E39">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14:paraId="60B76CD0" w14:textId="77777777" w:rsidR="0028019F" w:rsidRPr="006C2E39" w:rsidRDefault="0028019F" w:rsidP="00170BF6">
      <w:pPr>
        <w:tabs>
          <w:tab w:val="left" w:pos="284"/>
        </w:tabs>
        <w:jc w:val="both"/>
        <w:rPr>
          <w:rFonts w:asciiTheme="minorHAnsi" w:hAnsiTheme="minorHAnsi" w:cs="Arial"/>
        </w:rPr>
      </w:pPr>
    </w:p>
    <w:p w14:paraId="03D7CF97" w14:textId="24FBEB55" w:rsidR="0028019F" w:rsidRPr="006C2E39" w:rsidRDefault="0028019F"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Pr="006C2E39">
        <w:rPr>
          <w:rFonts w:asciiTheme="minorHAnsi" w:hAnsiTheme="minorHAnsi" w:cs="Arial"/>
        </w:rPr>
        <w:t>.11</w:t>
      </w:r>
      <w:r w:rsidRPr="006C2E39">
        <w:rPr>
          <w:rFonts w:asciiTheme="minorHAnsi" w:hAnsiTheme="minorHAnsi" w:cs="Arial"/>
        </w:rPr>
        <w:tab/>
      </w:r>
      <w:r w:rsidRPr="006C2E39">
        <w:rPr>
          <w:rFonts w:asciiTheme="minorHAnsi" w:hAnsiTheme="minorHAnsi" w:cs="Arial"/>
        </w:rPr>
        <w:tab/>
        <w:t xml:space="preserve">Antes da data marcada para o recebimento dos Invólucros com os Documentos de Habilitação e as Propostas Técnicas e de Preços, 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14:paraId="09438C0E" w14:textId="77777777" w:rsidR="0028019F" w:rsidRPr="006C2E39" w:rsidRDefault="0028019F" w:rsidP="00170BF6">
      <w:pPr>
        <w:tabs>
          <w:tab w:val="left" w:pos="284"/>
        </w:tabs>
        <w:jc w:val="both"/>
        <w:rPr>
          <w:rFonts w:asciiTheme="minorHAnsi" w:hAnsiTheme="minorHAnsi" w:cs="Arial"/>
        </w:rPr>
      </w:pPr>
    </w:p>
    <w:p w14:paraId="233B2AA3" w14:textId="1650DB94" w:rsidR="00582CC5" w:rsidRPr="006C2E39" w:rsidRDefault="0068475A"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.1</w:t>
      </w:r>
      <w:r w:rsidR="004E417A" w:rsidRPr="006C2E39">
        <w:rPr>
          <w:rFonts w:asciiTheme="minorHAnsi" w:hAnsiTheme="minorHAnsi" w:cs="Arial"/>
        </w:rPr>
        <w:t>2</w:t>
      </w:r>
      <w:r w:rsidR="00DF6279" w:rsidRPr="006C2E39">
        <w:rPr>
          <w:rFonts w:asciiTheme="minorHAnsi" w:hAnsiTheme="minorHAnsi" w:cs="Arial"/>
        </w:rPr>
        <w:tab/>
      </w:r>
      <w:r w:rsidR="00C66A7B" w:rsidRPr="006C2E39">
        <w:rPr>
          <w:rFonts w:asciiTheme="minorHAnsi" w:hAnsiTheme="minorHAnsi" w:cs="Arial"/>
        </w:rPr>
        <w:tab/>
      </w:r>
      <w:r w:rsidR="00F80D6B" w:rsidRPr="006C2E39">
        <w:rPr>
          <w:rFonts w:asciiTheme="minorHAnsi" w:hAnsiTheme="minorHAnsi" w:cs="Arial"/>
        </w:rPr>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r w:rsidR="00DF6279" w:rsidRPr="006C2E39">
        <w:rPr>
          <w:rFonts w:asciiTheme="minorHAnsi" w:hAnsiTheme="minorHAnsi" w:cs="Arial"/>
        </w:rPr>
        <w:t>.</w:t>
      </w:r>
    </w:p>
    <w:p w14:paraId="2FDF7127" w14:textId="77777777" w:rsidR="003675C4" w:rsidRPr="006C2E39" w:rsidRDefault="003675C4" w:rsidP="00170BF6">
      <w:pPr>
        <w:tabs>
          <w:tab w:val="left" w:pos="284"/>
        </w:tabs>
        <w:jc w:val="both"/>
        <w:rPr>
          <w:rFonts w:asciiTheme="minorHAnsi" w:hAnsiTheme="minorHAnsi" w:cs="Arial"/>
        </w:rPr>
      </w:pPr>
    </w:p>
    <w:p w14:paraId="560ABFCF" w14:textId="3FB1D370" w:rsidR="00582CC5" w:rsidRPr="006C2E39" w:rsidRDefault="0068475A" w:rsidP="00170BF6">
      <w:pPr>
        <w:tabs>
          <w:tab w:val="left" w:pos="284"/>
        </w:tabs>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.1</w:t>
      </w:r>
      <w:r w:rsidRPr="006C2E39">
        <w:rPr>
          <w:rFonts w:asciiTheme="minorHAnsi" w:hAnsiTheme="minorHAnsi" w:cs="Arial"/>
        </w:rPr>
        <w:t>3</w:t>
      </w:r>
      <w:r w:rsidR="00DF6279" w:rsidRPr="006C2E39">
        <w:rPr>
          <w:rFonts w:asciiTheme="minorHAnsi" w:hAnsiTheme="minorHAnsi" w:cs="Arial"/>
        </w:rPr>
        <w:tab/>
      </w:r>
      <w:r w:rsidR="002B24F7" w:rsidRPr="006C2E39">
        <w:rPr>
          <w:rFonts w:asciiTheme="minorHAnsi" w:hAnsiTheme="minorHAnsi" w:cs="Arial"/>
        </w:rPr>
        <w:tab/>
      </w:r>
      <w:r w:rsidR="00DF6279" w:rsidRPr="006C2E39">
        <w:rPr>
          <w:rFonts w:asciiTheme="minorHAnsi" w:hAnsiTheme="minorHAnsi" w:cs="Arial"/>
        </w:rPr>
        <w:t xml:space="preserve">As questões suscitadas por este Edital que não possam ser dirimidas administrativamente serão processadas e julgadas no Juízo da Justiça Federal, Seção Judiciária do </w:t>
      </w:r>
      <w:r w:rsidR="00DF6279" w:rsidRPr="006C2E39">
        <w:rPr>
          <w:rFonts w:asciiTheme="minorHAnsi" w:hAnsiTheme="minorHAnsi" w:cs="Arial"/>
          <w:highlight w:val="yellow"/>
        </w:rPr>
        <w:t>foro do órgão/entidade</w:t>
      </w:r>
      <w:r w:rsidR="00DF6279" w:rsidRPr="006C2E39">
        <w:rPr>
          <w:rFonts w:asciiTheme="minorHAnsi" w:hAnsiTheme="minorHAnsi" w:cs="Arial"/>
        </w:rPr>
        <w:t>.</w:t>
      </w:r>
    </w:p>
    <w:p w14:paraId="1811131C" w14:textId="77777777" w:rsidR="00F2476E" w:rsidRPr="006C2E39" w:rsidRDefault="00F2476E" w:rsidP="00170BF6">
      <w:pPr>
        <w:jc w:val="both"/>
        <w:rPr>
          <w:rFonts w:asciiTheme="minorHAnsi" w:hAnsiTheme="minorHAnsi" w:cs="Arial"/>
        </w:rPr>
      </w:pPr>
    </w:p>
    <w:p w14:paraId="4209D4DF"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55, §2º, Lei nº 8.666/1993.</w:t>
      </w:r>
    </w:p>
    <w:p w14:paraId="2CDD54C5" w14:textId="77777777" w:rsidR="0034494B" w:rsidRPr="006C2E39" w:rsidRDefault="0034494B" w:rsidP="00170BF6">
      <w:pPr>
        <w:jc w:val="both"/>
        <w:rPr>
          <w:rFonts w:asciiTheme="minorHAnsi" w:hAnsiTheme="minorHAnsi" w:cs="Arial"/>
        </w:rPr>
      </w:pPr>
    </w:p>
    <w:p w14:paraId="24208C74" w14:textId="135C5176" w:rsidR="00582CC5" w:rsidRPr="006C2E39" w:rsidRDefault="0068475A" w:rsidP="00170BF6">
      <w:pPr>
        <w:tabs>
          <w:tab w:val="left" w:pos="284"/>
        </w:tabs>
        <w:ind w:left="708" w:hanging="708"/>
        <w:jc w:val="both"/>
        <w:rPr>
          <w:rFonts w:asciiTheme="minorHAnsi" w:hAnsiTheme="minorHAnsi" w:cs="Arial"/>
        </w:rPr>
      </w:pPr>
      <w:r w:rsidRPr="006C2E39">
        <w:rPr>
          <w:rFonts w:asciiTheme="minorHAnsi" w:hAnsiTheme="minorHAnsi" w:cs="Arial"/>
        </w:rPr>
        <w:t>2</w:t>
      </w:r>
      <w:r w:rsidR="003B61CB" w:rsidRPr="006C2E39">
        <w:rPr>
          <w:rFonts w:asciiTheme="minorHAnsi" w:hAnsiTheme="minorHAnsi" w:cs="Arial"/>
        </w:rPr>
        <w:t>9</w:t>
      </w:r>
      <w:r w:rsidR="00DF6279" w:rsidRPr="006C2E39">
        <w:rPr>
          <w:rFonts w:asciiTheme="minorHAnsi" w:hAnsiTheme="minorHAnsi" w:cs="Arial"/>
        </w:rPr>
        <w:t>.1</w:t>
      </w:r>
      <w:r w:rsidRPr="006C2E39">
        <w:rPr>
          <w:rFonts w:asciiTheme="minorHAnsi" w:hAnsiTheme="minorHAnsi" w:cs="Arial"/>
        </w:rPr>
        <w:t>4</w:t>
      </w:r>
      <w:r w:rsidR="00DF6279" w:rsidRPr="006C2E39">
        <w:rPr>
          <w:rFonts w:asciiTheme="minorHAnsi" w:hAnsiTheme="minorHAnsi" w:cs="Arial"/>
        </w:rPr>
        <w:tab/>
      </w:r>
      <w:r w:rsidR="00C54CA2" w:rsidRPr="006C2E39">
        <w:rPr>
          <w:rFonts w:asciiTheme="minorHAnsi" w:hAnsiTheme="minorHAnsi" w:cs="Arial"/>
        </w:rPr>
        <w:tab/>
      </w:r>
      <w:r w:rsidR="00C54CA2" w:rsidRPr="006C2E39">
        <w:rPr>
          <w:rFonts w:asciiTheme="minorHAnsi" w:hAnsiTheme="minorHAnsi" w:cs="Arial"/>
        </w:rPr>
        <w:tab/>
      </w:r>
      <w:r w:rsidR="00DF6279" w:rsidRPr="006C2E39">
        <w:rPr>
          <w:rFonts w:asciiTheme="minorHAnsi" w:hAnsiTheme="minorHAnsi" w:cs="Arial"/>
        </w:rPr>
        <w:t xml:space="preserve">Integram este Edital os seguintes </w:t>
      </w:r>
      <w:r w:rsidR="002A097D" w:rsidRPr="006C2E39">
        <w:rPr>
          <w:rFonts w:asciiTheme="minorHAnsi" w:hAnsiTheme="minorHAnsi" w:cs="Arial"/>
        </w:rPr>
        <w:t>documentos</w:t>
      </w:r>
      <w:r w:rsidR="00DF6279" w:rsidRPr="006C2E39">
        <w:rPr>
          <w:rFonts w:asciiTheme="minorHAnsi" w:hAnsiTheme="minorHAnsi" w:cs="Arial"/>
        </w:rPr>
        <w:t>:</w:t>
      </w:r>
    </w:p>
    <w:p w14:paraId="0FB8F285" w14:textId="77777777" w:rsidR="003675C4" w:rsidRPr="006C2E39" w:rsidRDefault="003675C4" w:rsidP="00170BF6">
      <w:pPr>
        <w:tabs>
          <w:tab w:val="left" w:pos="284"/>
        </w:tabs>
        <w:ind w:left="708" w:hanging="708"/>
        <w:jc w:val="both"/>
        <w:rPr>
          <w:rFonts w:asciiTheme="minorHAnsi" w:hAnsiTheme="minorHAnsi" w:cs="Arial"/>
        </w:rPr>
      </w:pPr>
    </w:p>
    <w:p w14:paraId="3AEA0DC4" w14:textId="77777777" w:rsidR="005F3D65" w:rsidRPr="006C2E39" w:rsidRDefault="005F3D65" w:rsidP="005F3D65">
      <w:pPr>
        <w:tabs>
          <w:tab w:val="left" w:pos="284"/>
          <w:tab w:val="left" w:pos="1134"/>
        </w:tabs>
        <w:ind w:left="1418"/>
        <w:jc w:val="both"/>
        <w:rPr>
          <w:rFonts w:asciiTheme="minorHAnsi" w:hAnsiTheme="minorHAnsi" w:cs="Arial"/>
        </w:rPr>
      </w:pPr>
      <w:r w:rsidRPr="006C2E39">
        <w:rPr>
          <w:rFonts w:asciiTheme="minorHAnsi" w:hAnsiTheme="minorHAnsi" w:cs="Arial"/>
        </w:rPr>
        <w:t xml:space="preserve">a) </w:t>
      </w:r>
      <w:r w:rsidRPr="006C2E39">
        <w:rPr>
          <w:rFonts w:asciiTheme="minorHAnsi" w:hAnsiTheme="minorHAnsi" w:cs="Arial"/>
          <w:u w:val="single"/>
        </w:rPr>
        <w:t>Anexo</w:t>
      </w:r>
      <w:r w:rsidRPr="006C2E39">
        <w:rPr>
          <w:rFonts w:asciiTheme="minorHAnsi" w:hAnsiTheme="minorHAnsi" w:cs="Arial"/>
          <w:bCs/>
          <w:u w:val="single"/>
        </w:rPr>
        <w:t xml:space="preserve"> I</w:t>
      </w:r>
      <w:r w:rsidRPr="006C2E39">
        <w:rPr>
          <w:rFonts w:asciiTheme="minorHAnsi" w:hAnsiTheme="minorHAnsi" w:cs="Arial"/>
        </w:rPr>
        <w:t>: Projeto Básico:</w:t>
      </w:r>
    </w:p>
    <w:p w14:paraId="401EE77A" w14:textId="77777777" w:rsidR="005F3D65" w:rsidRPr="006C2E39" w:rsidRDefault="005F3D65" w:rsidP="005F3D65">
      <w:pPr>
        <w:tabs>
          <w:tab w:val="left" w:pos="284"/>
          <w:tab w:val="left" w:pos="1134"/>
        </w:tabs>
        <w:ind w:left="1418"/>
        <w:jc w:val="both"/>
        <w:rPr>
          <w:rFonts w:asciiTheme="minorHAnsi" w:hAnsiTheme="minorHAnsi" w:cs="Arial"/>
        </w:rPr>
      </w:pPr>
    </w:p>
    <w:p w14:paraId="7CA313E6"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Apêndice I: Produtos e Serviços Essenciais</w:t>
      </w:r>
    </w:p>
    <w:p w14:paraId="173F63EE" w14:textId="77777777" w:rsidR="005F3D65" w:rsidRPr="006C2E39" w:rsidRDefault="005F3D65" w:rsidP="005F3D65">
      <w:pPr>
        <w:tabs>
          <w:tab w:val="left" w:pos="284"/>
          <w:tab w:val="left" w:pos="1134"/>
          <w:tab w:val="left" w:pos="1418"/>
          <w:tab w:val="left" w:pos="1843"/>
        </w:tabs>
        <w:ind w:left="1701" w:hanging="283"/>
        <w:jc w:val="both"/>
        <w:rPr>
          <w:rFonts w:asciiTheme="minorHAnsi" w:hAnsiTheme="minorHAnsi" w:cs="Arial"/>
        </w:rPr>
      </w:pPr>
    </w:p>
    <w:p w14:paraId="75E96139"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Apêndice II: Produtos e Serviços Complementares;</w:t>
      </w:r>
    </w:p>
    <w:p w14:paraId="1543B7A7" w14:textId="77777777" w:rsidR="005F3D65" w:rsidRPr="006C2E39" w:rsidRDefault="005F3D65" w:rsidP="005F3D65">
      <w:pPr>
        <w:tabs>
          <w:tab w:val="left" w:pos="284"/>
          <w:tab w:val="left" w:pos="1134"/>
          <w:tab w:val="left" w:pos="1418"/>
          <w:tab w:val="left" w:pos="1843"/>
        </w:tabs>
        <w:ind w:left="1701" w:hanging="283"/>
        <w:jc w:val="both"/>
        <w:rPr>
          <w:rFonts w:asciiTheme="minorHAnsi" w:hAnsiTheme="minorHAnsi" w:cs="Arial"/>
        </w:rPr>
      </w:pPr>
    </w:p>
    <w:p w14:paraId="61E94361"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Apêndice III: Apresentação e Julgamento das Propostas Técnicas</w:t>
      </w:r>
    </w:p>
    <w:p w14:paraId="4CCAC58A" w14:textId="77777777" w:rsidR="005F3D65" w:rsidRPr="006C2E39" w:rsidRDefault="005F3D65" w:rsidP="005F3D65">
      <w:pPr>
        <w:tabs>
          <w:tab w:val="left" w:pos="284"/>
          <w:tab w:val="left" w:pos="1134"/>
          <w:tab w:val="left" w:pos="1418"/>
          <w:tab w:val="left" w:pos="1843"/>
        </w:tabs>
        <w:ind w:left="1701" w:hanging="283"/>
        <w:jc w:val="both"/>
        <w:rPr>
          <w:rFonts w:asciiTheme="minorHAnsi" w:hAnsiTheme="minorHAnsi" w:cs="Arial"/>
        </w:rPr>
      </w:pPr>
    </w:p>
    <w:p w14:paraId="1A092F27"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 xml:space="preserve">Apêndice III-A: </w:t>
      </w:r>
      <w:r w:rsidRPr="006C2E39">
        <w:rPr>
          <w:rFonts w:asciiTheme="minorHAnsi" w:hAnsiTheme="minorHAnsi" w:cs="Arial"/>
          <w:i/>
        </w:rPr>
        <w:t>Briefing</w:t>
      </w:r>
    </w:p>
    <w:p w14:paraId="6D62B3D9" w14:textId="77777777" w:rsidR="005F3D65" w:rsidRPr="006C2E39" w:rsidRDefault="005F3D65" w:rsidP="005F3D65">
      <w:pPr>
        <w:tabs>
          <w:tab w:val="left" w:pos="284"/>
          <w:tab w:val="left" w:pos="1134"/>
          <w:tab w:val="left" w:pos="1418"/>
          <w:tab w:val="left" w:pos="1843"/>
        </w:tabs>
        <w:ind w:left="1701" w:hanging="283"/>
        <w:jc w:val="both"/>
        <w:rPr>
          <w:rFonts w:asciiTheme="minorHAnsi" w:hAnsiTheme="minorHAnsi" w:cs="Arial"/>
        </w:rPr>
      </w:pPr>
    </w:p>
    <w:p w14:paraId="7E9A6D03"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Apêndice IV: Apresentação e Julgamento da Proposta de Preços</w:t>
      </w:r>
    </w:p>
    <w:p w14:paraId="0554FC90" w14:textId="77777777" w:rsidR="005F3D65" w:rsidRPr="006C2E39" w:rsidRDefault="005F3D65" w:rsidP="005F3D65">
      <w:pPr>
        <w:tabs>
          <w:tab w:val="left" w:pos="284"/>
          <w:tab w:val="left" w:pos="1134"/>
          <w:tab w:val="left" w:pos="1418"/>
          <w:tab w:val="left" w:pos="1843"/>
        </w:tabs>
        <w:ind w:left="1701" w:hanging="283"/>
        <w:jc w:val="both"/>
        <w:rPr>
          <w:rFonts w:asciiTheme="minorHAnsi" w:hAnsiTheme="minorHAnsi" w:cs="Arial"/>
        </w:rPr>
      </w:pPr>
    </w:p>
    <w:p w14:paraId="2869C627" w14:textId="77777777" w:rsidR="005F3D65" w:rsidRPr="006C2E39" w:rsidRDefault="005F3D65" w:rsidP="005F3D65">
      <w:pPr>
        <w:pStyle w:val="PargrafodaLista"/>
        <w:numPr>
          <w:ilvl w:val="0"/>
          <w:numId w:val="81"/>
        </w:numPr>
        <w:tabs>
          <w:tab w:val="left" w:pos="284"/>
          <w:tab w:val="left" w:pos="1134"/>
          <w:tab w:val="left" w:pos="1418"/>
          <w:tab w:val="left" w:pos="1843"/>
        </w:tabs>
        <w:ind w:left="1701" w:hanging="283"/>
        <w:jc w:val="both"/>
        <w:rPr>
          <w:rFonts w:asciiTheme="minorHAnsi" w:hAnsiTheme="minorHAnsi" w:cs="Arial"/>
        </w:rPr>
      </w:pPr>
      <w:r w:rsidRPr="006C2E39">
        <w:rPr>
          <w:rFonts w:asciiTheme="minorHAnsi" w:hAnsiTheme="minorHAnsi" w:cs="Arial"/>
        </w:rPr>
        <w:t>Apêndice IV-A: Modelo de Proposta de Preços</w:t>
      </w:r>
    </w:p>
    <w:p w14:paraId="7CE39597" w14:textId="77777777" w:rsidR="005F3D65" w:rsidRPr="006C2E39" w:rsidRDefault="005F3D65" w:rsidP="005F3D65">
      <w:pPr>
        <w:tabs>
          <w:tab w:val="left" w:pos="284"/>
          <w:tab w:val="left" w:pos="1134"/>
        </w:tabs>
        <w:ind w:left="1418"/>
        <w:jc w:val="both"/>
        <w:rPr>
          <w:rFonts w:asciiTheme="minorHAnsi" w:hAnsiTheme="minorHAnsi" w:cs="Arial"/>
        </w:rPr>
      </w:pPr>
    </w:p>
    <w:p w14:paraId="41EEB060" w14:textId="77777777" w:rsidR="005F3D65" w:rsidRPr="006C2E39" w:rsidRDefault="005F3D65" w:rsidP="005F3D65">
      <w:pPr>
        <w:tabs>
          <w:tab w:val="left" w:pos="284"/>
          <w:tab w:val="left" w:pos="1134"/>
        </w:tabs>
        <w:ind w:left="1418"/>
        <w:jc w:val="both"/>
        <w:rPr>
          <w:rFonts w:asciiTheme="minorHAnsi" w:hAnsiTheme="minorHAnsi" w:cs="Arial"/>
        </w:rPr>
      </w:pPr>
      <w:r w:rsidRPr="006C2E39">
        <w:rPr>
          <w:rFonts w:asciiTheme="minorHAnsi" w:hAnsiTheme="minorHAnsi" w:cs="Arial"/>
        </w:rPr>
        <w:t xml:space="preserve">b) </w:t>
      </w:r>
      <w:r w:rsidRPr="006C2E39">
        <w:rPr>
          <w:rFonts w:asciiTheme="minorHAnsi" w:hAnsiTheme="minorHAnsi" w:cs="Arial"/>
          <w:u w:val="single"/>
        </w:rPr>
        <w:t>Anexo II</w:t>
      </w:r>
      <w:r w:rsidRPr="006C2E39">
        <w:rPr>
          <w:rFonts w:asciiTheme="minorHAnsi" w:hAnsiTheme="minorHAnsi" w:cs="Arial"/>
        </w:rPr>
        <w:t>: Modelo de Procuração;</w:t>
      </w:r>
    </w:p>
    <w:p w14:paraId="7CF129B7" w14:textId="77777777" w:rsidR="005F3D65" w:rsidRPr="006C2E39" w:rsidRDefault="005F3D65" w:rsidP="005F3D65">
      <w:pPr>
        <w:tabs>
          <w:tab w:val="left" w:pos="284"/>
          <w:tab w:val="left" w:pos="1134"/>
        </w:tabs>
        <w:ind w:left="1418"/>
        <w:jc w:val="both"/>
        <w:rPr>
          <w:rFonts w:asciiTheme="minorHAnsi" w:hAnsiTheme="minorHAnsi" w:cs="Arial"/>
        </w:rPr>
      </w:pPr>
    </w:p>
    <w:p w14:paraId="4ADA3F53" w14:textId="77777777" w:rsidR="005F3D65" w:rsidRPr="006C2E39" w:rsidRDefault="005F3D65" w:rsidP="005F3D65">
      <w:pPr>
        <w:tabs>
          <w:tab w:val="left" w:pos="284"/>
          <w:tab w:val="left" w:pos="1134"/>
        </w:tabs>
        <w:ind w:left="1418"/>
        <w:jc w:val="both"/>
        <w:rPr>
          <w:rFonts w:asciiTheme="minorHAnsi" w:hAnsiTheme="minorHAnsi" w:cs="Arial"/>
        </w:rPr>
      </w:pPr>
      <w:r w:rsidRPr="006C2E39">
        <w:rPr>
          <w:rFonts w:asciiTheme="minorHAnsi" w:hAnsiTheme="minorHAnsi" w:cs="Arial"/>
        </w:rPr>
        <w:t xml:space="preserve">c) </w:t>
      </w:r>
      <w:r w:rsidRPr="006C2E39">
        <w:rPr>
          <w:rFonts w:asciiTheme="minorHAnsi" w:hAnsiTheme="minorHAnsi" w:cs="Arial"/>
          <w:u w:val="single"/>
        </w:rPr>
        <w:t>Anexo III</w:t>
      </w:r>
      <w:r w:rsidRPr="006C2E39">
        <w:rPr>
          <w:rFonts w:asciiTheme="minorHAnsi" w:hAnsiTheme="minorHAnsi" w:cs="Arial"/>
        </w:rPr>
        <w:t>: Minuta de Contrato.</w:t>
      </w:r>
    </w:p>
    <w:p w14:paraId="3BCE3006" w14:textId="77777777" w:rsidR="00FA36D4" w:rsidRPr="006C2E39" w:rsidRDefault="00FA36D4" w:rsidP="00170BF6">
      <w:pPr>
        <w:tabs>
          <w:tab w:val="left" w:pos="284"/>
        </w:tabs>
        <w:jc w:val="right"/>
        <w:rPr>
          <w:rFonts w:asciiTheme="minorHAnsi" w:hAnsiTheme="minorHAnsi" w:cs="Arial"/>
          <w:highlight w:val="yellow"/>
        </w:rPr>
      </w:pPr>
    </w:p>
    <w:p w14:paraId="7015370F" w14:textId="77777777" w:rsidR="00FA36D4" w:rsidRPr="006C2E39" w:rsidRDefault="00FA36D4" w:rsidP="00170BF6">
      <w:pPr>
        <w:tabs>
          <w:tab w:val="left" w:pos="284"/>
        </w:tabs>
        <w:jc w:val="right"/>
        <w:rPr>
          <w:rFonts w:asciiTheme="minorHAnsi" w:hAnsiTheme="minorHAnsi" w:cs="Arial"/>
          <w:highlight w:val="yellow"/>
        </w:rPr>
      </w:pPr>
    </w:p>
    <w:p w14:paraId="2834536E" w14:textId="454F9CF1" w:rsidR="00C54CA2" w:rsidRPr="006C2E39" w:rsidRDefault="00DF6279" w:rsidP="00170BF6">
      <w:pPr>
        <w:tabs>
          <w:tab w:val="left" w:pos="284"/>
        </w:tabs>
        <w:jc w:val="right"/>
        <w:rPr>
          <w:rFonts w:asciiTheme="minorHAnsi" w:hAnsiTheme="minorHAnsi" w:cs="Arial"/>
          <w:highlight w:val="yellow"/>
        </w:rPr>
      </w:pPr>
      <w:r w:rsidRPr="006C2E39">
        <w:rPr>
          <w:rFonts w:asciiTheme="minorHAnsi" w:hAnsiTheme="minorHAnsi" w:cs="Arial"/>
          <w:highlight w:val="yellow"/>
        </w:rPr>
        <w:t>local</w:t>
      </w:r>
      <w:r w:rsidR="00C54CA2" w:rsidRPr="006C2E39">
        <w:rPr>
          <w:rFonts w:asciiTheme="minorHAnsi" w:hAnsiTheme="minorHAnsi" w:cs="Arial"/>
          <w:highlight w:val="yellow"/>
        </w:rPr>
        <w:t xml:space="preserve"> e </w:t>
      </w:r>
      <w:r w:rsidRPr="006C2E39">
        <w:rPr>
          <w:rFonts w:asciiTheme="minorHAnsi" w:hAnsiTheme="minorHAnsi" w:cs="Arial"/>
          <w:highlight w:val="yellow"/>
        </w:rPr>
        <w:t>data</w:t>
      </w:r>
    </w:p>
    <w:p w14:paraId="6ABFE4D4" w14:textId="77777777" w:rsidR="00C54CA2" w:rsidRPr="006C2E39" w:rsidRDefault="00C54CA2" w:rsidP="00170BF6">
      <w:pPr>
        <w:tabs>
          <w:tab w:val="left" w:pos="284"/>
        </w:tabs>
        <w:jc w:val="right"/>
        <w:rPr>
          <w:rFonts w:asciiTheme="minorHAnsi" w:hAnsiTheme="minorHAnsi" w:cs="Arial"/>
          <w:highlight w:val="yellow"/>
        </w:rPr>
      </w:pPr>
    </w:p>
    <w:p w14:paraId="0228F1DA" w14:textId="77777777" w:rsidR="00C54CA2" w:rsidRPr="006C2E39" w:rsidRDefault="00C54CA2" w:rsidP="00170BF6">
      <w:pPr>
        <w:tabs>
          <w:tab w:val="left" w:pos="284"/>
        </w:tabs>
        <w:jc w:val="right"/>
        <w:rPr>
          <w:rFonts w:asciiTheme="minorHAnsi" w:hAnsiTheme="minorHAnsi" w:cs="Arial"/>
          <w:highlight w:val="yellow"/>
        </w:rPr>
      </w:pPr>
    </w:p>
    <w:p w14:paraId="78EE3554" w14:textId="77777777" w:rsidR="00FA36D4" w:rsidRPr="006C2E39" w:rsidRDefault="00FA36D4" w:rsidP="00170BF6">
      <w:pPr>
        <w:tabs>
          <w:tab w:val="left" w:pos="284"/>
        </w:tabs>
        <w:jc w:val="right"/>
        <w:rPr>
          <w:rFonts w:asciiTheme="minorHAnsi" w:hAnsiTheme="minorHAnsi" w:cs="Arial"/>
          <w:highlight w:val="yellow"/>
        </w:rPr>
      </w:pPr>
    </w:p>
    <w:p w14:paraId="01D23B1F" w14:textId="1A44B347" w:rsidR="00582CC5" w:rsidRPr="006C2E39" w:rsidRDefault="00C54CA2" w:rsidP="00170BF6">
      <w:pPr>
        <w:tabs>
          <w:tab w:val="left" w:pos="284"/>
        </w:tabs>
        <w:jc w:val="center"/>
        <w:rPr>
          <w:rFonts w:asciiTheme="minorHAnsi" w:hAnsiTheme="minorHAnsi" w:cs="Arial"/>
        </w:rPr>
      </w:pPr>
      <w:r w:rsidRPr="006C2E39">
        <w:rPr>
          <w:rFonts w:asciiTheme="minorHAnsi" w:hAnsiTheme="minorHAnsi" w:cs="Arial"/>
        </w:rPr>
        <w:t>__________________________________</w:t>
      </w:r>
    </w:p>
    <w:p w14:paraId="7932CF27" w14:textId="2C55A446" w:rsidR="00582CC5" w:rsidRPr="006C2E39" w:rsidRDefault="0095585B" w:rsidP="00170BF6">
      <w:pPr>
        <w:pStyle w:val="format1"/>
        <w:tabs>
          <w:tab w:val="left" w:pos="284"/>
        </w:tabs>
        <w:autoSpaceDE/>
        <w:autoSpaceDN/>
        <w:jc w:val="center"/>
        <w:rPr>
          <w:rFonts w:asciiTheme="minorHAnsi" w:hAnsiTheme="minorHAnsi" w:cs="Arial"/>
          <w:sz w:val="24"/>
          <w:szCs w:val="24"/>
        </w:rPr>
      </w:pPr>
      <w:r w:rsidRPr="006C2E39">
        <w:rPr>
          <w:rFonts w:asciiTheme="minorHAnsi" w:hAnsiTheme="minorHAnsi" w:cs="Arial"/>
          <w:sz w:val="24"/>
          <w:szCs w:val="24"/>
          <w:highlight w:val="yellow"/>
        </w:rPr>
        <w:t>&lt;</w:t>
      </w:r>
      <w:r w:rsidR="00DF6279" w:rsidRPr="006C2E39">
        <w:rPr>
          <w:rFonts w:asciiTheme="minorHAnsi" w:hAnsiTheme="minorHAnsi" w:cs="Arial"/>
          <w:sz w:val="24"/>
          <w:szCs w:val="24"/>
          <w:highlight w:val="yellow"/>
        </w:rPr>
        <w:t>responsável pela licitação</w:t>
      </w:r>
      <w:r w:rsidRPr="006C2E39">
        <w:rPr>
          <w:rFonts w:asciiTheme="minorHAnsi" w:hAnsiTheme="minorHAnsi" w:cs="Arial"/>
          <w:sz w:val="24"/>
          <w:szCs w:val="24"/>
        </w:rPr>
        <w:t>&gt;</w:t>
      </w:r>
    </w:p>
    <w:p w14:paraId="378B4CCB" w14:textId="77777777" w:rsidR="00696FF7" w:rsidRPr="006C2E39" w:rsidRDefault="00696FF7" w:rsidP="00170BF6">
      <w:pPr>
        <w:ind w:right="49"/>
        <w:jc w:val="center"/>
        <w:rPr>
          <w:rFonts w:asciiTheme="minorHAnsi" w:hAnsiTheme="minorHAnsi" w:cs="Arial"/>
          <w:bCs/>
        </w:rPr>
      </w:pPr>
    </w:p>
    <w:p w14:paraId="72688E7E" w14:textId="77777777" w:rsidR="00C54CA2" w:rsidRPr="006C2E39" w:rsidRDefault="00C54CA2" w:rsidP="00170BF6">
      <w:pPr>
        <w:ind w:right="49"/>
        <w:jc w:val="center"/>
        <w:rPr>
          <w:rFonts w:asciiTheme="minorHAnsi" w:hAnsiTheme="minorHAnsi" w:cs="Arial"/>
          <w:bCs/>
        </w:rPr>
      </w:pPr>
    </w:p>
    <w:p w14:paraId="12247A57" w14:textId="77777777" w:rsidR="00FA36D4" w:rsidRPr="006C2E39" w:rsidRDefault="00FA36D4" w:rsidP="00170BF6">
      <w:pPr>
        <w:ind w:right="49"/>
        <w:jc w:val="center"/>
        <w:rPr>
          <w:rFonts w:asciiTheme="minorHAnsi" w:hAnsiTheme="minorHAnsi" w:cs="Arial"/>
          <w:bCs/>
        </w:rPr>
      </w:pPr>
    </w:p>
    <w:p w14:paraId="1DD56569" w14:textId="359AE797" w:rsidR="00696FF7" w:rsidRPr="006C2E39" w:rsidRDefault="00696FF7" w:rsidP="00170BF6">
      <w:pPr>
        <w:ind w:right="49"/>
        <w:jc w:val="center"/>
        <w:rPr>
          <w:rFonts w:asciiTheme="minorHAnsi" w:hAnsiTheme="minorHAnsi" w:cs="Arial"/>
          <w:bCs/>
        </w:rPr>
      </w:pPr>
      <w:r w:rsidRPr="006C2E39">
        <w:rPr>
          <w:rFonts w:asciiTheme="minorHAnsi" w:hAnsiTheme="minorHAnsi" w:cs="Arial"/>
          <w:bCs/>
        </w:rPr>
        <w:t>__</w:t>
      </w:r>
      <w:r w:rsidR="00825A56" w:rsidRPr="006C2E39">
        <w:rPr>
          <w:rFonts w:asciiTheme="minorHAnsi" w:hAnsiTheme="minorHAnsi" w:cs="Arial"/>
          <w:bCs/>
        </w:rPr>
        <w:t>______</w:t>
      </w:r>
      <w:r w:rsidRPr="006C2E39">
        <w:rPr>
          <w:rFonts w:asciiTheme="minorHAnsi" w:hAnsiTheme="minorHAnsi" w:cs="Arial"/>
          <w:bCs/>
        </w:rPr>
        <w:t>____________________________</w:t>
      </w:r>
    </w:p>
    <w:p w14:paraId="5F43E23C" w14:textId="4DAE14AC" w:rsidR="00C54CA2" w:rsidRPr="006C2E39" w:rsidRDefault="0095585B" w:rsidP="00170BF6">
      <w:pPr>
        <w:ind w:right="49"/>
        <w:jc w:val="center"/>
        <w:rPr>
          <w:rFonts w:asciiTheme="minorHAnsi" w:hAnsiTheme="minorHAnsi" w:cs="Arial"/>
          <w:bCs/>
        </w:rPr>
      </w:pPr>
      <w:r w:rsidRPr="006C2E39">
        <w:rPr>
          <w:rFonts w:asciiTheme="minorHAnsi" w:hAnsiTheme="minorHAnsi" w:cs="Arial"/>
          <w:bCs/>
          <w:highlight w:val="yellow"/>
        </w:rPr>
        <w:t>&lt;</w:t>
      </w:r>
      <w:r w:rsidR="00C54CA2" w:rsidRPr="006C2E39">
        <w:rPr>
          <w:rFonts w:asciiTheme="minorHAnsi" w:hAnsiTheme="minorHAnsi" w:cs="Arial"/>
          <w:bCs/>
          <w:highlight w:val="yellow"/>
        </w:rPr>
        <w:t>a</w:t>
      </w:r>
      <w:r w:rsidR="00696FF7" w:rsidRPr="006C2E39">
        <w:rPr>
          <w:rFonts w:asciiTheme="minorHAnsi" w:hAnsiTheme="minorHAnsi" w:cs="Arial"/>
          <w:bCs/>
          <w:highlight w:val="yellow"/>
        </w:rPr>
        <w:t xml:space="preserve">utoridade </w:t>
      </w:r>
      <w:r w:rsidR="008D18F6" w:rsidRPr="006C2E39">
        <w:rPr>
          <w:rFonts w:asciiTheme="minorHAnsi" w:hAnsiTheme="minorHAnsi" w:cs="Arial"/>
          <w:bCs/>
          <w:highlight w:val="yellow"/>
        </w:rPr>
        <w:t>competente</w:t>
      </w:r>
      <w:r w:rsidRPr="006C2E39">
        <w:rPr>
          <w:rFonts w:asciiTheme="minorHAnsi" w:hAnsiTheme="minorHAnsi" w:cs="Arial"/>
          <w:bCs/>
        </w:rPr>
        <w:t>&gt;</w:t>
      </w:r>
    </w:p>
    <w:p w14:paraId="317EB4F5" w14:textId="77777777" w:rsidR="00E40735" w:rsidRPr="006C2E39" w:rsidRDefault="00DF6279" w:rsidP="00170BF6">
      <w:pPr>
        <w:tabs>
          <w:tab w:val="left" w:pos="1276"/>
          <w:tab w:val="left" w:pos="1418"/>
        </w:tabs>
        <w:ind w:right="49"/>
        <w:jc w:val="center"/>
        <w:rPr>
          <w:rFonts w:asciiTheme="minorHAnsi" w:hAnsiTheme="minorHAnsi" w:cs="Arial"/>
          <w:b/>
          <w:bCs/>
        </w:rPr>
      </w:pPr>
      <w:r w:rsidRPr="006C2E39">
        <w:rPr>
          <w:rFonts w:asciiTheme="minorHAnsi" w:hAnsiTheme="minorHAnsi" w:cs="Arial"/>
          <w:b/>
          <w:bCs/>
        </w:rPr>
        <w:br w:type="page"/>
      </w:r>
      <w:r w:rsidR="00E40735" w:rsidRPr="006C2E39">
        <w:rPr>
          <w:rFonts w:asciiTheme="minorHAnsi" w:hAnsiTheme="minorHAnsi" w:cs="Arial"/>
          <w:b/>
          <w:bCs/>
        </w:rPr>
        <w:t>ANEXO I</w:t>
      </w:r>
    </w:p>
    <w:p w14:paraId="64F0FAC3" w14:textId="77777777" w:rsidR="00E40735" w:rsidRPr="006C2E39" w:rsidRDefault="00E40735" w:rsidP="00170BF6">
      <w:pPr>
        <w:tabs>
          <w:tab w:val="left" w:pos="1276"/>
          <w:tab w:val="left" w:pos="1418"/>
        </w:tabs>
        <w:ind w:right="49"/>
        <w:jc w:val="center"/>
        <w:rPr>
          <w:rFonts w:asciiTheme="minorHAnsi" w:hAnsiTheme="minorHAnsi" w:cs="Arial"/>
          <w:b/>
          <w:bCs/>
        </w:rPr>
      </w:pPr>
    </w:p>
    <w:p w14:paraId="0BD0E9ED" w14:textId="77777777" w:rsidR="00E40735" w:rsidRPr="006C2E39" w:rsidRDefault="00E40735" w:rsidP="00170BF6">
      <w:pPr>
        <w:tabs>
          <w:tab w:val="left" w:pos="284"/>
        </w:tabs>
        <w:jc w:val="center"/>
        <w:rPr>
          <w:rFonts w:asciiTheme="minorHAnsi" w:hAnsiTheme="minorHAnsi" w:cs="Arial"/>
          <w:b/>
          <w:bCs/>
        </w:rPr>
      </w:pPr>
      <w:r w:rsidRPr="006C2E39">
        <w:rPr>
          <w:rFonts w:asciiTheme="minorHAnsi" w:hAnsiTheme="minorHAnsi" w:cs="Arial"/>
          <w:b/>
          <w:bCs/>
        </w:rPr>
        <w:t>PROJETO BÁSICO</w:t>
      </w:r>
    </w:p>
    <w:p w14:paraId="68AAEFD4" w14:textId="77777777" w:rsidR="00E40735" w:rsidRPr="006C2E39" w:rsidRDefault="00E40735" w:rsidP="00170BF6">
      <w:pPr>
        <w:rPr>
          <w:rFonts w:asciiTheme="minorHAnsi" w:hAnsiTheme="minorHAnsi" w:cs="Arial"/>
        </w:rPr>
      </w:pPr>
    </w:p>
    <w:p w14:paraId="00BF83D7" w14:textId="77777777" w:rsidR="00E40735" w:rsidRPr="006C2E39" w:rsidRDefault="00E40735" w:rsidP="00170BF6">
      <w:pPr>
        <w:rPr>
          <w:rFonts w:asciiTheme="minorHAnsi" w:hAnsiTheme="minorHAnsi" w:cs="Arial"/>
        </w:rPr>
      </w:pPr>
    </w:p>
    <w:p w14:paraId="4E319131" w14:textId="77777777" w:rsidR="00E40735" w:rsidRPr="006C2E39" w:rsidRDefault="00E40735" w:rsidP="0034665A">
      <w:pPr>
        <w:pStyle w:val="PargrafodaLista"/>
        <w:numPr>
          <w:ilvl w:val="0"/>
          <w:numId w:val="62"/>
        </w:numPr>
        <w:ind w:left="1418" w:hanging="1418"/>
        <w:rPr>
          <w:rFonts w:asciiTheme="minorHAnsi" w:hAnsiTheme="minorHAnsi" w:cs="Arial"/>
        </w:rPr>
      </w:pPr>
      <w:r w:rsidRPr="006C2E39">
        <w:rPr>
          <w:rFonts w:asciiTheme="minorHAnsi" w:hAnsiTheme="minorHAnsi" w:cs="Arial"/>
          <w:b/>
        </w:rPr>
        <w:t>OBJETO</w:t>
      </w:r>
    </w:p>
    <w:p w14:paraId="5E9BE695" w14:textId="77777777" w:rsidR="00E40735" w:rsidRPr="006C2E39" w:rsidRDefault="00E40735" w:rsidP="00170BF6">
      <w:pPr>
        <w:tabs>
          <w:tab w:val="left" w:pos="851"/>
        </w:tabs>
        <w:rPr>
          <w:rFonts w:asciiTheme="minorHAnsi" w:hAnsiTheme="minorHAnsi" w:cs="Arial"/>
        </w:rPr>
      </w:pPr>
    </w:p>
    <w:p w14:paraId="1DE9C90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bCs/>
          <w:sz w:val="24"/>
          <w:szCs w:val="24"/>
        </w:rPr>
        <w:t xml:space="preserve">O objeto da </w:t>
      </w:r>
      <w:r w:rsidRPr="006C2E39">
        <w:rPr>
          <w:rFonts w:asciiTheme="minorHAnsi" w:hAnsiTheme="minorHAnsi" w:cs="Arial"/>
          <w:sz w:val="24"/>
          <w:szCs w:val="24"/>
        </w:rPr>
        <w:t>presente concorrência é a contratação de empresa prestadora de serviços de comunicação digital, referentes à:</w:t>
      </w:r>
    </w:p>
    <w:p w14:paraId="2CD11444" w14:textId="77777777" w:rsidR="00E40735" w:rsidRPr="006C2E39" w:rsidRDefault="00E40735" w:rsidP="00170BF6">
      <w:pPr>
        <w:tabs>
          <w:tab w:val="left" w:pos="284"/>
          <w:tab w:val="left" w:pos="1418"/>
        </w:tabs>
        <w:jc w:val="both"/>
        <w:rPr>
          <w:rFonts w:asciiTheme="minorHAnsi" w:hAnsiTheme="minorHAnsi" w:cs="Arial"/>
        </w:rPr>
      </w:pPr>
    </w:p>
    <w:p w14:paraId="6C033391" w14:textId="77777777" w:rsidR="00E40735" w:rsidRPr="006C2E39" w:rsidRDefault="00E40735" w:rsidP="00170BF6">
      <w:pPr>
        <w:tabs>
          <w:tab w:val="left" w:pos="284"/>
          <w:tab w:val="left" w:pos="1418"/>
          <w:tab w:val="left" w:pos="1701"/>
        </w:tabs>
        <w:ind w:left="1418"/>
        <w:jc w:val="both"/>
        <w:rPr>
          <w:rFonts w:asciiTheme="minorHAnsi" w:hAnsiTheme="minorHAnsi" w:cs="Arial"/>
        </w:rPr>
      </w:pPr>
      <w:r w:rsidRPr="006C2E39">
        <w:rPr>
          <w:rFonts w:asciiTheme="minorHAnsi" w:hAnsiTheme="minorHAnsi" w:cs="Arial"/>
        </w:rPr>
        <w:t>a) prospecção, planejamento, implementação, manutenção e monitoramento de soluções de comunicação digital, no âmbito do contrato;</w:t>
      </w:r>
    </w:p>
    <w:p w14:paraId="51DE2AB9" w14:textId="77777777" w:rsidR="00E40735" w:rsidRPr="006C2E39" w:rsidRDefault="00E40735" w:rsidP="00170BF6">
      <w:pPr>
        <w:tabs>
          <w:tab w:val="left" w:pos="284"/>
          <w:tab w:val="left" w:pos="1418"/>
          <w:tab w:val="left" w:pos="1701"/>
        </w:tabs>
        <w:ind w:left="1418"/>
        <w:jc w:val="both"/>
        <w:rPr>
          <w:rFonts w:asciiTheme="minorHAnsi" w:hAnsiTheme="minorHAnsi" w:cs="Arial"/>
        </w:rPr>
      </w:pPr>
    </w:p>
    <w:p w14:paraId="5319EE5F" w14:textId="542CD1EC" w:rsidR="00E40735" w:rsidRPr="006C2E39" w:rsidRDefault="00E40735" w:rsidP="00170BF6">
      <w:pPr>
        <w:tabs>
          <w:tab w:val="left" w:pos="284"/>
          <w:tab w:val="left" w:pos="1418"/>
          <w:tab w:val="left" w:pos="1701"/>
        </w:tabs>
        <w:ind w:left="1418"/>
        <w:jc w:val="both"/>
        <w:rPr>
          <w:rFonts w:asciiTheme="minorHAnsi" w:hAnsiTheme="minorHAnsi" w:cs="Arial"/>
        </w:rPr>
      </w:pPr>
      <w:r w:rsidRPr="006C2E39">
        <w:rPr>
          <w:rFonts w:asciiTheme="minorHAnsi" w:hAnsiTheme="minorHAnsi" w:cs="Arial"/>
        </w:rPr>
        <w:t>b) criação</w:t>
      </w:r>
      <w:r w:rsidR="00E47496">
        <w:rPr>
          <w:rFonts w:asciiTheme="minorHAnsi" w:hAnsiTheme="minorHAnsi" w:cs="Arial"/>
        </w:rPr>
        <w:t xml:space="preserve"> e</w:t>
      </w:r>
      <w:r w:rsidR="000264C0" w:rsidRPr="006C2E39">
        <w:rPr>
          <w:rFonts w:asciiTheme="minorHAnsi" w:hAnsiTheme="minorHAnsi" w:cs="Arial"/>
        </w:rPr>
        <w:t xml:space="preserve"> </w:t>
      </w:r>
      <w:r w:rsidRPr="006C2E39">
        <w:rPr>
          <w:rFonts w:asciiTheme="minorHAnsi" w:hAnsiTheme="minorHAnsi" w:cs="Arial"/>
        </w:rPr>
        <w:t>execução técnica de ações e/ou peças de comunicação digital;</w:t>
      </w:r>
    </w:p>
    <w:p w14:paraId="24DA9352" w14:textId="77777777" w:rsidR="00E40735" w:rsidRPr="006C2E39" w:rsidRDefault="00E40735" w:rsidP="00170BF6">
      <w:pPr>
        <w:tabs>
          <w:tab w:val="left" w:pos="284"/>
          <w:tab w:val="left" w:pos="1418"/>
          <w:tab w:val="left" w:pos="1701"/>
        </w:tabs>
        <w:ind w:left="1418"/>
        <w:jc w:val="both"/>
        <w:rPr>
          <w:rFonts w:asciiTheme="minorHAnsi" w:hAnsiTheme="minorHAnsi" w:cs="Arial"/>
        </w:rPr>
      </w:pPr>
    </w:p>
    <w:p w14:paraId="70527E56" w14:textId="77777777" w:rsidR="00E40735" w:rsidRPr="006C2E39" w:rsidRDefault="00E40735" w:rsidP="00170BF6">
      <w:pPr>
        <w:tabs>
          <w:tab w:val="left" w:pos="284"/>
          <w:tab w:val="left" w:pos="1418"/>
          <w:tab w:val="left" w:pos="1701"/>
        </w:tabs>
        <w:ind w:left="1418"/>
        <w:jc w:val="both"/>
        <w:rPr>
          <w:rFonts w:asciiTheme="minorHAnsi" w:hAnsiTheme="minorHAnsi" w:cs="Arial"/>
        </w:rPr>
      </w:pPr>
      <w:r w:rsidRPr="006C2E39">
        <w:rPr>
          <w:rFonts w:asciiTheme="minorHAnsi" w:hAnsiTheme="minorHAnsi" w:cs="Arial"/>
        </w:rPr>
        <w:t xml:space="preserve">c) criação, implementação e desenvolvimento de formas inovadoras de comunicação digital, destinadas a expandir os efeitos de mensagens e conteúdos do </w:t>
      </w:r>
      <w:r w:rsidRPr="006C2E39">
        <w:rPr>
          <w:rFonts w:asciiTheme="minorHAnsi" w:hAnsiTheme="minorHAnsi" w:cs="Arial"/>
          <w:highlight w:val="yellow"/>
        </w:rPr>
        <w:t>órgão/entidade</w:t>
      </w:r>
      <w:r w:rsidRPr="006C2E39">
        <w:rPr>
          <w:rFonts w:asciiTheme="minorHAnsi" w:hAnsiTheme="minorHAnsi" w:cs="Arial"/>
        </w:rPr>
        <w:t>, em seus canais proprietários e em outros ambientes, plataformas ou ferramentas digitais, em consonância com novas tecnologias.</w:t>
      </w:r>
    </w:p>
    <w:p w14:paraId="27C5A95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4FF6C37" w14:textId="77777777" w:rsidR="00E40735" w:rsidRPr="006C2E39" w:rsidRDefault="00E40735" w:rsidP="00170BF6">
      <w:pPr>
        <w:tabs>
          <w:tab w:val="left" w:pos="1080"/>
        </w:tabs>
        <w:jc w:val="both"/>
        <w:rPr>
          <w:rFonts w:asciiTheme="minorHAnsi" w:hAnsiTheme="minorHAnsi" w:cs="Arial"/>
        </w:rPr>
      </w:pPr>
      <w:r w:rsidRPr="006C2E39">
        <w:rPr>
          <w:rFonts w:asciiTheme="minorHAnsi" w:hAnsiTheme="minorHAnsi" w:cs="Arial"/>
        </w:rPr>
        <w:t>1.1.1</w:t>
      </w:r>
      <w:r w:rsidRPr="006C2E39">
        <w:rPr>
          <w:rFonts w:asciiTheme="minorHAnsi" w:hAnsiTheme="minorHAnsi" w:cs="Arial"/>
        </w:rPr>
        <w:tab/>
      </w:r>
      <w:r w:rsidRPr="006C2E39">
        <w:rPr>
          <w:rFonts w:asciiTheme="minorHAnsi" w:hAnsiTheme="minorHAnsi" w:cs="Arial"/>
        </w:rPr>
        <w:tab/>
        <w:t xml:space="preserve">A contratação dos serviços, elencados no subitem 1.1, tem como objetivo o atendimento </w:t>
      </w:r>
      <w:r w:rsidRPr="006C2E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Pr="006C2E39">
        <w:rPr>
          <w:rFonts w:asciiTheme="minorHAnsi" w:hAnsiTheme="minorHAnsi" w:cs="Arial"/>
          <w:bCs/>
          <w:i/>
          <w:highlight w:val="yellow"/>
        </w:rPr>
        <w:t>&lt;se for o caso, acrescentar:&gt;</w:t>
      </w:r>
      <w:r w:rsidRPr="006C2E39">
        <w:rPr>
          <w:rFonts w:asciiTheme="minorHAnsi" w:hAnsiTheme="minorHAnsi" w:cs="Arial"/>
          <w:bCs/>
        </w:rPr>
        <w:t xml:space="preserve"> </w:t>
      </w:r>
      <w:r w:rsidRPr="006C2E39">
        <w:rPr>
          <w:rFonts w:asciiTheme="minorHAnsi" w:hAnsiTheme="minorHAnsi" w:cs="Arial"/>
          <w:bCs/>
          <w:highlight w:val="lightGray"/>
        </w:rPr>
        <w:t>promover a venda de produtos e serviços</w:t>
      </w:r>
      <w:r w:rsidRPr="006C2E39">
        <w:rPr>
          <w:rFonts w:asciiTheme="minorHAnsi" w:hAnsiTheme="minorHAnsi" w:cs="Arial"/>
          <w:bCs/>
        </w:rPr>
        <w:t>, ou informar e orientar o público em geral.</w:t>
      </w:r>
    </w:p>
    <w:p w14:paraId="35E7577E" w14:textId="77777777" w:rsidR="00E40735" w:rsidRPr="006C2E39" w:rsidRDefault="00E40735" w:rsidP="00170BF6">
      <w:pPr>
        <w:tabs>
          <w:tab w:val="left" w:pos="1080"/>
        </w:tabs>
        <w:jc w:val="both"/>
        <w:rPr>
          <w:rFonts w:asciiTheme="minorHAnsi" w:hAnsiTheme="minorHAnsi" w:cs="Arial"/>
        </w:rPr>
      </w:pPr>
    </w:p>
    <w:p w14:paraId="07144AA1" w14:textId="6FEAED48" w:rsidR="00E40735" w:rsidRPr="006C2E39" w:rsidRDefault="00E40735" w:rsidP="00170BF6">
      <w:pPr>
        <w:tabs>
          <w:tab w:val="left" w:pos="1080"/>
        </w:tabs>
        <w:jc w:val="both"/>
        <w:rPr>
          <w:rFonts w:asciiTheme="minorHAnsi" w:hAnsiTheme="minorHAnsi" w:cs="Arial"/>
        </w:rPr>
      </w:pPr>
      <w:r w:rsidRPr="006C2E39">
        <w:rPr>
          <w:rFonts w:asciiTheme="minorHAnsi" w:hAnsiTheme="minorHAnsi" w:cs="Arial"/>
        </w:rPr>
        <w:t>1.1.2</w:t>
      </w:r>
      <w:r w:rsidRPr="006C2E39">
        <w:rPr>
          <w:rFonts w:asciiTheme="minorHAnsi" w:hAnsiTheme="minorHAnsi" w:cs="Arial"/>
        </w:rPr>
        <w:tab/>
      </w:r>
      <w:r w:rsidRPr="006C2E39">
        <w:rPr>
          <w:rFonts w:asciiTheme="minorHAnsi" w:hAnsiTheme="minorHAnsi" w:cs="Arial"/>
        </w:rPr>
        <w:tab/>
      </w:r>
      <w:r w:rsidR="006D7108" w:rsidRPr="006C2E39">
        <w:rPr>
          <w:rFonts w:asciiTheme="minorHAnsi" w:hAnsiTheme="minorHAnsi" w:cs="Arial"/>
        </w:rPr>
        <w:t xml:space="preserve">O planejamento previsto </w:t>
      </w:r>
      <w:r w:rsidR="007F1D1B" w:rsidRPr="006C2E39">
        <w:rPr>
          <w:rFonts w:asciiTheme="minorHAnsi" w:hAnsiTheme="minorHAnsi" w:cs="Arial"/>
        </w:rPr>
        <w:t>na alínea ‘a’ do</w:t>
      </w:r>
      <w:r w:rsidR="006D7108" w:rsidRPr="006C2E39">
        <w:rPr>
          <w:rFonts w:asciiTheme="minorHAnsi" w:hAnsiTheme="minorHAnsi" w:cs="Arial"/>
        </w:rPr>
        <w:t xml:space="preserve"> subitem 1.1 objetiva subsidiar a proposição estratégica das ações de comunicação digital para alcance dos objetivos de comunicação e superação dos desafios apresentados e deve prever, sempre que possível, indicadores e métricas para aferição, análise e otimização de performance e de resultados</w:t>
      </w:r>
      <w:r w:rsidRPr="006C2E39">
        <w:rPr>
          <w:rFonts w:asciiTheme="minorHAnsi" w:hAnsiTheme="minorHAnsi" w:cs="Arial"/>
        </w:rPr>
        <w:t>.</w:t>
      </w:r>
    </w:p>
    <w:p w14:paraId="307FAB67" w14:textId="77777777" w:rsidR="00E40735" w:rsidRPr="006C2E39" w:rsidRDefault="00E40735" w:rsidP="00170BF6">
      <w:pPr>
        <w:tabs>
          <w:tab w:val="left" w:pos="1080"/>
        </w:tabs>
        <w:jc w:val="both"/>
        <w:rPr>
          <w:rFonts w:asciiTheme="minorHAnsi" w:hAnsiTheme="minorHAnsi" w:cs="Arial"/>
        </w:rPr>
      </w:pPr>
    </w:p>
    <w:p w14:paraId="2CDF48A4" w14:textId="77777777" w:rsidR="00E40735" w:rsidRPr="006C2E39" w:rsidRDefault="00E40735" w:rsidP="00170BF6">
      <w:pPr>
        <w:tabs>
          <w:tab w:val="left" w:pos="1080"/>
        </w:tabs>
        <w:jc w:val="both"/>
        <w:rPr>
          <w:rFonts w:asciiTheme="minorHAnsi" w:hAnsiTheme="minorHAnsi" w:cs="Arial"/>
        </w:rPr>
      </w:pPr>
      <w:r w:rsidRPr="006C2E39">
        <w:rPr>
          <w:rFonts w:asciiTheme="minorHAnsi" w:hAnsiTheme="minorHAnsi" w:cs="Arial"/>
        </w:rPr>
        <w:t>1.1.3</w:t>
      </w:r>
      <w:r w:rsidRPr="006C2E39">
        <w:rPr>
          <w:rFonts w:asciiTheme="minorHAnsi" w:hAnsiTheme="minorHAnsi" w:cs="Arial"/>
        </w:rPr>
        <w:tab/>
      </w:r>
      <w:r w:rsidRPr="006C2E39">
        <w:rPr>
          <w:rFonts w:asciiTheme="minorHAnsi" w:hAnsiTheme="minorHAnsi" w:cs="Arial"/>
        </w:rPr>
        <w:tab/>
        <w:t xml:space="preserve">Os serviços previstos no </w:t>
      </w:r>
      <w:r w:rsidRPr="006C2E39">
        <w:rPr>
          <w:rFonts w:asciiTheme="minorHAnsi" w:hAnsiTheme="minorHAnsi" w:cs="Arial"/>
          <w:snapToGrid w:val="0"/>
        </w:rPr>
        <w:t xml:space="preserve">subitem 1.1 </w:t>
      </w:r>
      <w:r w:rsidRPr="006C2E39">
        <w:rPr>
          <w:rFonts w:asciiTheme="minorHAnsi" w:hAnsiTheme="minorHAnsi" w:cs="Arial"/>
          <w:u w:val="single"/>
        </w:rPr>
        <w:t>não</w:t>
      </w:r>
      <w:r w:rsidRPr="006C2E39">
        <w:rPr>
          <w:rFonts w:asciiTheme="minorHAnsi" w:hAnsiTheme="minorHAnsi" w:cs="Arial"/>
        </w:rPr>
        <w:t xml:space="preserve"> abrangem atividades com natureza distinta da comunicação digital do </w:t>
      </w:r>
      <w:r w:rsidRPr="006C2E39">
        <w:rPr>
          <w:rFonts w:asciiTheme="minorHAnsi" w:hAnsiTheme="minorHAnsi" w:cs="Arial"/>
          <w:highlight w:val="yellow"/>
        </w:rPr>
        <w:t>órgão/entidade</w:t>
      </w:r>
      <w:r w:rsidRPr="006C2E39">
        <w:rPr>
          <w:rFonts w:asciiTheme="minorHAnsi" w:hAnsiTheme="minorHAnsi" w:cs="Arial"/>
        </w:rPr>
        <w:t>, na disseminação de informações junto à sociedade.</w:t>
      </w:r>
    </w:p>
    <w:p w14:paraId="0CF2743A" w14:textId="77777777" w:rsidR="00E40735" w:rsidRPr="006C2E39" w:rsidRDefault="00E40735" w:rsidP="00170BF6">
      <w:pPr>
        <w:tabs>
          <w:tab w:val="left" w:pos="1080"/>
        </w:tabs>
        <w:jc w:val="both"/>
        <w:rPr>
          <w:rFonts w:asciiTheme="minorHAnsi" w:hAnsiTheme="minorHAnsi" w:cs="Arial"/>
        </w:rPr>
      </w:pPr>
    </w:p>
    <w:p w14:paraId="4C6194D5" w14:textId="4ECE7120" w:rsidR="00E40735" w:rsidRPr="006C2E39" w:rsidRDefault="00E40735" w:rsidP="00170BF6">
      <w:pPr>
        <w:tabs>
          <w:tab w:val="left" w:pos="284"/>
          <w:tab w:val="left" w:pos="709"/>
          <w:tab w:val="left" w:pos="1418"/>
        </w:tabs>
        <w:jc w:val="both"/>
        <w:rPr>
          <w:rFonts w:asciiTheme="minorHAnsi" w:hAnsiTheme="minorHAnsi" w:cs="Arial"/>
        </w:rPr>
      </w:pPr>
      <w:r w:rsidRPr="006C2E39">
        <w:rPr>
          <w:rFonts w:asciiTheme="minorHAnsi" w:hAnsiTheme="minorHAnsi" w:cs="Arial"/>
        </w:rPr>
        <w:t>1.2</w:t>
      </w:r>
      <w:r w:rsidRPr="006C2E39">
        <w:rPr>
          <w:rFonts w:asciiTheme="minorHAnsi" w:hAnsiTheme="minorHAnsi" w:cs="Arial"/>
        </w:rPr>
        <w:tab/>
      </w:r>
      <w:r w:rsidRPr="006C2E39">
        <w:rPr>
          <w:rFonts w:asciiTheme="minorHAnsi" w:hAnsiTheme="minorHAnsi" w:cs="Arial"/>
        </w:rPr>
        <w:tab/>
        <w:t xml:space="preserve">Será contratada </w:t>
      </w:r>
      <w:r w:rsidR="00C76F8D" w:rsidRPr="006C2E39">
        <w:rPr>
          <w:rFonts w:asciiTheme="minorHAnsi" w:hAnsiTheme="minorHAnsi" w:cs="Arial"/>
        </w:rPr>
        <w:t xml:space="preserve">1 </w:t>
      </w:r>
      <w:r w:rsidRPr="006C2E39">
        <w:rPr>
          <w:rFonts w:asciiTheme="minorHAnsi" w:hAnsiTheme="minorHAnsi" w:cs="Arial"/>
        </w:rPr>
        <w:t>(</w:t>
      </w:r>
      <w:r w:rsidR="00C76F8D" w:rsidRPr="006C2E39">
        <w:rPr>
          <w:rFonts w:asciiTheme="minorHAnsi" w:hAnsiTheme="minorHAnsi" w:cs="Arial"/>
        </w:rPr>
        <w:t>uma</w:t>
      </w:r>
      <w:r w:rsidRPr="006C2E39">
        <w:rPr>
          <w:rFonts w:asciiTheme="minorHAnsi" w:hAnsiTheme="minorHAnsi" w:cs="Arial"/>
        </w:rPr>
        <w:t>) empresa</w:t>
      </w:r>
      <w:r w:rsidR="00C76F8D" w:rsidRPr="006C2E39">
        <w:rPr>
          <w:rFonts w:asciiTheme="minorHAnsi" w:hAnsiTheme="minorHAnsi" w:cs="Arial"/>
        </w:rPr>
        <w:t xml:space="preserve"> </w:t>
      </w:r>
      <w:r w:rsidRPr="006C2E39">
        <w:rPr>
          <w:rFonts w:asciiTheme="minorHAnsi" w:hAnsiTheme="minorHAnsi" w:cs="Arial"/>
        </w:rPr>
        <w:t>de comunicação digital, doravante denominada licitante ou contratada.</w:t>
      </w:r>
    </w:p>
    <w:p w14:paraId="56979F52" w14:textId="77777777" w:rsidR="00E40735" w:rsidRPr="006C2E39" w:rsidRDefault="00E40735" w:rsidP="00170BF6">
      <w:pPr>
        <w:tabs>
          <w:tab w:val="left" w:pos="284"/>
          <w:tab w:val="left" w:pos="709"/>
          <w:tab w:val="left" w:pos="1418"/>
        </w:tabs>
        <w:jc w:val="both"/>
        <w:rPr>
          <w:rFonts w:asciiTheme="minorHAnsi" w:hAnsiTheme="minorHAnsi" w:cs="Arial"/>
        </w:rPr>
      </w:pPr>
    </w:p>
    <w:p w14:paraId="11C7F4DE" w14:textId="77777777" w:rsidR="00E40735" w:rsidRPr="006C2E39" w:rsidRDefault="00E40735" w:rsidP="00170BF6">
      <w:pPr>
        <w:tabs>
          <w:tab w:val="left" w:pos="284"/>
          <w:tab w:val="left" w:pos="709"/>
          <w:tab w:val="left" w:pos="1418"/>
        </w:tabs>
        <w:jc w:val="both"/>
        <w:rPr>
          <w:rFonts w:asciiTheme="minorHAnsi" w:hAnsiTheme="minorHAnsi" w:cs="Arial"/>
        </w:rPr>
      </w:pPr>
    </w:p>
    <w:p w14:paraId="3F09A797" w14:textId="77777777" w:rsidR="00E40735" w:rsidRPr="006C2E39" w:rsidRDefault="00E40735" w:rsidP="0034665A">
      <w:pPr>
        <w:pStyle w:val="PargrafodaLista"/>
        <w:numPr>
          <w:ilvl w:val="0"/>
          <w:numId w:val="62"/>
        </w:numPr>
        <w:ind w:left="1418" w:hanging="1418"/>
        <w:jc w:val="both"/>
        <w:rPr>
          <w:rFonts w:asciiTheme="minorHAnsi" w:hAnsiTheme="minorHAnsi" w:cs="Arial"/>
        </w:rPr>
      </w:pPr>
      <w:r w:rsidRPr="006C2E39">
        <w:rPr>
          <w:rFonts w:asciiTheme="minorHAnsi" w:hAnsiTheme="minorHAnsi" w:cs="Arial"/>
          <w:b/>
        </w:rPr>
        <w:t>REGIME DE EXECUÇÃO, MODALIDADE E TIPO DE CONTRATAÇÃO</w:t>
      </w:r>
    </w:p>
    <w:p w14:paraId="706F158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0990B4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produtos e serviços constantes deste Projeto Básico serão executados e entregues continuadamente, mediante demanda, na forma de execução indireta, sob o regime de empreitada por preço unitário.</w:t>
      </w:r>
    </w:p>
    <w:p w14:paraId="3A52374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F1E5C5A"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6º, VIII, “b”, Lei nº 8.666/1993.</w:t>
      </w:r>
    </w:p>
    <w:p w14:paraId="4AC9DB2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CEA88E5" w14:textId="0D7FE6DD"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empresa será contratada por meio de concorrência, do tipo </w:t>
      </w:r>
      <w:r w:rsidRPr="006C2E39">
        <w:rPr>
          <w:rFonts w:asciiTheme="minorHAnsi" w:hAnsiTheme="minorHAnsi" w:cs="Arial"/>
          <w:sz w:val="24"/>
          <w:szCs w:val="24"/>
          <w:u w:val="single"/>
        </w:rPr>
        <w:t>Técnica</w:t>
      </w:r>
      <w:r w:rsidR="00B67DCE" w:rsidRPr="006C2E39">
        <w:rPr>
          <w:rFonts w:asciiTheme="minorHAnsi" w:hAnsiTheme="minorHAnsi" w:cs="Arial"/>
          <w:sz w:val="24"/>
          <w:szCs w:val="24"/>
          <w:u w:val="single"/>
        </w:rPr>
        <w:t xml:space="preserve"> e Preço</w:t>
      </w:r>
      <w:r w:rsidRPr="006C2E39">
        <w:rPr>
          <w:rFonts w:asciiTheme="minorHAnsi" w:hAnsiTheme="minorHAnsi" w:cs="Arial"/>
          <w:sz w:val="24"/>
          <w:szCs w:val="24"/>
        </w:rPr>
        <w:t>, sob a égide da Lei nº 8.666/1993 e da Instrução Normativa MP nº 05/2017.</w:t>
      </w:r>
    </w:p>
    <w:p w14:paraId="0C92857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C1722F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Subsidiariamente devem ser observadas as regras estabelecidas na Lei nº 12.232/2010, aplicáveis a este objeto, nos termos do Acórdão nº 6.227/2016-TCU-2ª Câmara e na Instrução Normativa SECOM relativa à matéria.</w:t>
      </w:r>
    </w:p>
    <w:p w14:paraId="4EA607F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28BA60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26E4A71" w14:textId="77777777" w:rsidR="00E40735" w:rsidRPr="006C2E39" w:rsidRDefault="00E40735" w:rsidP="0034665A">
      <w:pPr>
        <w:pStyle w:val="PargrafodaLista"/>
        <w:numPr>
          <w:ilvl w:val="0"/>
          <w:numId w:val="62"/>
        </w:numPr>
        <w:ind w:left="1418" w:hanging="1418"/>
        <w:rPr>
          <w:rFonts w:asciiTheme="minorHAnsi" w:hAnsiTheme="minorHAnsi" w:cs="Arial"/>
        </w:rPr>
      </w:pPr>
      <w:r w:rsidRPr="006C2E39">
        <w:rPr>
          <w:rFonts w:asciiTheme="minorHAnsi" w:hAnsiTheme="minorHAnsi" w:cs="Arial"/>
          <w:b/>
        </w:rPr>
        <w:t>JUSTIFICATIVAS</w:t>
      </w:r>
    </w:p>
    <w:p w14:paraId="6C2AA55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B160812" w14:textId="77777777" w:rsidR="00E40735" w:rsidRPr="006C2E39" w:rsidRDefault="00E40735" w:rsidP="00170BF6">
      <w:pPr>
        <w:jc w:val="both"/>
        <w:rPr>
          <w:rFonts w:asciiTheme="minorHAnsi" w:hAnsiTheme="minorHAnsi" w:cs="Arial"/>
          <w:i/>
          <w:highlight w:val="yellow"/>
        </w:rPr>
      </w:pPr>
      <w:r w:rsidRPr="006C2E39">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14:paraId="574071FB" w14:textId="77777777" w:rsidR="00E40735" w:rsidRPr="006C2E39" w:rsidRDefault="00E40735" w:rsidP="00170BF6">
      <w:pPr>
        <w:jc w:val="both"/>
        <w:rPr>
          <w:rFonts w:asciiTheme="minorHAnsi" w:hAnsiTheme="minorHAnsi" w:cs="Arial"/>
          <w:i/>
          <w:highlight w:val="yellow"/>
        </w:rPr>
      </w:pPr>
    </w:p>
    <w:p w14:paraId="5E61830C"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Arts. 15, 16, 21 e 24 da Instrução Normativa MP nº 5/2017.</w:t>
      </w:r>
    </w:p>
    <w:p w14:paraId="5DED4D8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3C4430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B4B6D15" w14:textId="77777777" w:rsidR="00E40735" w:rsidRPr="006C2E39" w:rsidRDefault="00E40735" w:rsidP="0034665A">
      <w:pPr>
        <w:pStyle w:val="PargrafodaLista"/>
        <w:numPr>
          <w:ilvl w:val="0"/>
          <w:numId w:val="62"/>
        </w:numPr>
        <w:ind w:left="1418" w:hanging="1418"/>
        <w:rPr>
          <w:rFonts w:asciiTheme="minorHAnsi" w:hAnsiTheme="minorHAnsi" w:cs="Arial"/>
        </w:rPr>
      </w:pPr>
      <w:r w:rsidRPr="006C2E39">
        <w:rPr>
          <w:rFonts w:asciiTheme="minorHAnsi" w:hAnsiTheme="minorHAnsi" w:cs="Arial"/>
          <w:b/>
        </w:rPr>
        <w:t>CARACTERÍSTICAS DOS PRODUTOS E SERVIÇOS</w:t>
      </w:r>
    </w:p>
    <w:p w14:paraId="27A491E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F7D10A5"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6C2E39">
        <w:rPr>
          <w:rFonts w:asciiTheme="minorHAnsi" w:hAnsiTheme="minorHAnsi" w:cs="Arial"/>
          <w:i/>
          <w:sz w:val="24"/>
          <w:szCs w:val="24"/>
          <w:highlight w:val="yellow"/>
        </w:rPr>
        <w:t>&lt;adequar o item de acordo com as especificidades e necessidades do contratante.&gt;</w:t>
      </w:r>
    </w:p>
    <w:p w14:paraId="2BF474B7"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C2E642D" w14:textId="5B7C2DF1" w:rsidR="00E40735" w:rsidRPr="006C2E39" w:rsidRDefault="00E40735" w:rsidP="00170BF6">
      <w:pPr>
        <w:pStyle w:val="format1"/>
        <w:tabs>
          <w:tab w:val="left" w:pos="709"/>
          <w:tab w:val="left" w:pos="851"/>
          <w:tab w:val="left" w:pos="1418"/>
        </w:tabs>
        <w:autoSpaceDE/>
        <w:autoSpaceDN/>
        <w:ind w:right="-2"/>
        <w:rPr>
          <w:rFonts w:asciiTheme="minorHAnsi" w:hAnsiTheme="minorHAnsi" w:cs="Arial"/>
          <w:sz w:val="24"/>
          <w:szCs w:val="24"/>
        </w:rPr>
      </w:pPr>
      <w:r w:rsidRPr="006C2E39">
        <w:rPr>
          <w:rFonts w:asciiTheme="minorHAnsi" w:hAnsiTheme="minorHAnsi" w:cs="Arial"/>
          <w:sz w:val="24"/>
          <w:szCs w:val="24"/>
        </w:rPr>
        <w:t>4.1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As demandas serão atendidas por meio da combinação dos produtos e serviços mais adequados para apoiar o </w:t>
      </w:r>
      <w:r w:rsidRPr="006C2E39">
        <w:rPr>
          <w:rFonts w:asciiTheme="minorHAnsi" w:hAnsiTheme="minorHAnsi" w:cs="Arial"/>
          <w:sz w:val="24"/>
          <w:szCs w:val="24"/>
          <w:highlight w:val="yellow"/>
        </w:rPr>
        <w:t>órgão/entidade</w:t>
      </w:r>
      <w:r w:rsidRPr="006C2E39">
        <w:rPr>
          <w:rFonts w:asciiTheme="minorHAnsi" w:hAnsiTheme="minorHAnsi" w:cs="Arial"/>
          <w:sz w:val="24"/>
          <w:szCs w:val="24"/>
        </w:rPr>
        <w:t xml:space="preserve"> na superação de seus desafios e alcance dos seus objetivos de comunicação, abrangendo:</w:t>
      </w:r>
    </w:p>
    <w:p w14:paraId="7AC5E810"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1564A63A" w14:textId="77777777" w:rsidR="00E40735" w:rsidRPr="006C2E39" w:rsidRDefault="00E40735" w:rsidP="0034665A">
      <w:pPr>
        <w:pStyle w:val="format1"/>
        <w:numPr>
          <w:ilvl w:val="0"/>
          <w:numId w:val="63"/>
        </w:numPr>
        <w:tabs>
          <w:tab w:val="left" w:pos="851"/>
          <w:tab w:val="left" w:pos="1418"/>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u w:val="single"/>
        </w:rPr>
        <w:t>Produtos e Serviços Essenciais</w:t>
      </w:r>
      <w:r w:rsidRPr="006C2E39">
        <w:rPr>
          <w:rFonts w:asciiTheme="minorHAnsi" w:hAnsiTheme="minorHAnsi" w:cs="Arial"/>
          <w:sz w:val="24"/>
          <w:szCs w:val="24"/>
        </w:rPr>
        <w:t>: contemplam a expertise básica da contratada na execução do objeto do contrato, sendo os itens previamente especificados e precificados pelo CONTRATANTE, com os respectivos quantitativos estimados de execução, no Apêndice I;</w:t>
      </w:r>
    </w:p>
    <w:p w14:paraId="5149AEA6"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12BDFD42" w14:textId="77777777" w:rsidR="00E40735" w:rsidRPr="006C2E39" w:rsidRDefault="00E40735" w:rsidP="0034665A">
      <w:pPr>
        <w:pStyle w:val="format1"/>
        <w:numPr>
          <w:ilvl w:val="0"/>
          <w:numId w:val="63"/>
        </w:numPr>
        <w:tabs>
          <w:tab w:val="left" w:pos="851"/>
          <w:tab w:val="left" w:pos="1418"/>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u w:val="single"/>
        </w:rPr>
        <w:t>Produtos e Serviços Complementares</w:t>
      </w:r>
      <w:r w:rsidRPr="006C2E39">
        <w:rPr>
          <w:rFonts w:asciiTheme="minorHAnsi" w:hAnsiTheme="minorHAnsi" w:cs="Arial"/>
          <w:sz w:val="24"/>
          <w:szCs w:val="24"/>
        </w:rPr>
        <w:t>: contemplam itens básicos e pontuais não passíveis de prestação pela contratada, nem de previsão pelo CONTRATANTE, mas indispensáveis para a adequada execução contratual, prestados por meio de fornecedores especializados, com a intermediação e supervisão da contratada, cujas categorias estão descritas no Apêndice II.</w:t>
      </w:r>
    </w:p>
    <w:p w14:paraId="1DA9967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DFECDC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Produtos e Serviços Essenciais contemplam as necessidades elementares do CONTRATANTE relativas ao objeto da contratação e estão agrupados no catálogo constante do Apêndice I, de acordo com sua finalidade e afinidade, nas seguintes categorias:</w:t>
      </w:r>
    </w:p>
    <w:p w14:paraId="0329A7D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017797A"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Design;</w:t>
      </w:r>
    </w:p>
    <w:p w14:paraId="4F9C2FE3"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35E5FDE5"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Apresentação;</w:t>
      </w:r>
    </w:p>
    <w:p w14:paraId="5349F948"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57ED16BF"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Planejamento Estratégico;</w:t>
      </w:r>
    </w:p>
    <w:p w14:paraId="3D8E8430"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1F72075F"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Planejamento Tático;</w:t>
      </w:r>
    </w:p>
    <w:p w14:paraId="74918A7F"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0E7B12D1"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Métricas e Avaliações;</w:t>
      </w:r>
    </w:p>
    <w:p w14:paraId="228D85F6"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2A590463"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Conteúdo;</w:t>
      </w:r>
    </w:p>
    <w:p w14:paraId="340A1186"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014F0711"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Peças Digitais;</w:t>
      </w:r>
    </w:p>
    <w:p w14:paraId="4FCED24B"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4C666D26"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Tecnologia;</w:t>
      </w:r>
    </w:p>
    <w:p w14:paraId="1076314F"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214E69C2"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Vídeo;</w:t>
      </w:r>
    </w:p>
    <w:p w14:paraId="583C0AF2"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127CCD18"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Redes Sociais;</w:t>
      </w:r>
    </w:p>
    <w:p w14:paraId="58D4C9C4"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764D38F2"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Manuais;</w:t>
      </w:r>
    </w:p>
    <w:p w14:paraId="0B8E8677"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75C941F1"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Ferramentas de Comunicação Digital; e</w:t>
      </w:r>
    </w:p>
    <w:p w14:paraId="44F3BC07"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55812D96" w14:textId="77777777" w:rsidR="00E40735" w:rsidRPr="006C2E39" w:rsidRDefault="00E40735" w:rsidP="0034665A">
      <w:pPr>
        <w:pStyle w:val="format1"/>
        <w:numPr>
          <w:ilvl w:val="0"/>
          <w:numId w:val="64"/>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Atendimento.</w:t>
      </w:r>
    </w:p>
    <w:p w14:paraId="57BEB38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9FAFCD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4.2.1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Produtos e Serviços Essenciais estão especificados no Apêndice I, com a descrição das seguintes informações:</w:t>
      </w:r>
    </w:p>
    <w:p w14:paraId="3CC1BA8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F1E0716"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Título;</w:t>
      </w:r>
    </w:p>
    <w:p w14:paraId="6E02D7B7"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7E1A89ED"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Descritivo;</w:t>
      </w:r>
    </w:p>
    <w:p w14:paraId="5B2A5271"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1A990F2"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Entregas;</w:t>
      </w:r>
    </w:p>
    <w:p w14:paraId="612A49DC"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2E6074BC"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Aspectos a serem considerados na avaliação da atividade;</w:t>
      </w:r>
    </w:p>
    <w:p w14:paraId="456B203F"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39C0E375"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Características consideradas na classificação da complexidade;</w:t>
      </w:r>
    </w:p>
    <w:p w14:paraId="37E2DFCA" w14:textId="77777777" w:rsidR="00E40735" w:rsidRPr="006C2E39" w:rsidRDefault="00E40735" w:rsidP="00170BF6">
      <w:pPr>
        <w:pStyle w:val="format1"/>
        <w:tabs>
          <w:tab w:val="left" w:pos="851"/>
          <w:tab w:val="left" w:pos="1418"/>
          <w:tab w:val="left" w:pos="1701"/>
        </w:tabs>
        <w:autoSpaceDE/>
        <w:autoSpaceDN/>
        <w:ind w:left="1418"/>
        <w:rPr>
          <w:rFonts w:asciiTheme="minorHAnsi" w:hAnsiTheme="minorHAnsi" w:cs="Arial"/>
          <w:sz w:val="24"/>
          <w:szCs w:val="24"/>
        </w:rPr>
      </w:pPr>
    </w:p>
    <w:p w14:paraId="15B00B85" w14:textId="0CEF8603"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Complexidade;</w:t>
      </w:r>
      <w:r w:rsidR="00324EA0" w:rsidRPr="006C2E39">
        <w:rPr>
          <w:rFonts w:asciiTheme="minorHAnsi" w:hAnsiTheme="minorHAnsi" w:cs="Arial"/>
          <w:sz w:val="24"/>
          <w:szCs w:val="24"/>
        </w:rPr>
        <w:t xml:space="preserve"> e</w:t>
      </w:r>
    </w:p>
    <w:p w14:paraId="1DB6BD91"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6932BC3" w14:textId="77777777" w:rsidR="00E40735" w:rsidRPr="006C2E39" w:rsidRDefault="00E40735" w:rsidP="0034665A">
      <w:pPr>
        <w:pStyle w:val="format1"/>
        <w:numPr>
          <w:ilvl w:val="0"/>
          <w:numId w:val="65"/>
        </w:numPr>
        <w:tabs>
          <w:tab w:val="left" w:pos="851"/>
          <w:tab w:val="left" w:pos="1560"/>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Prazo de entrega.</w:t>
      </w:r>
    </w:p>
    <w:p w14:paraId="5702814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626456E" w14:textId="44681812"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4.2.1.1</w:t>
      </w:r>
      <w:r w:rsidR="00091C02"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As especificações dos Produtos e Serviços Essenciais mencionadas no subitem anterior poderão ser aperfeiçoadas pelo CONTRATANTE, sempre que identificada a necessidade de maior alinhamento das informações com a prática vivenciada com a contratada, no decorrer da execução contratual.</w:t>
      </w:r>
    </w:p>
    <w:p w14:paraId="55424F1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BE24102" w14:textId="7CC3A532"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4.2.2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FD05C8" w:rsidRPr="006C2E39">
        <w:rPr>
          <w:rFonts w:asciiTheme="minorHAnsi" w:hAnsiTheme="minorHAnsi" w:cs="Arial"/>
          <w:sz w:val="24"/>
          <w:szCs w:val="24"/>
        </w:rPr>
        <w:t>Quando identificada a necessidade de execução de item não previsto no catálogo de Produtos e Serviços Essenciais, constante do Apêndice I, mas necessário à execução contratual, a contratada deverá apresentar ao CONTRATANTE justificativa acompanhada da estimativa de custos e das especificações técnicas, com a descrição das mesmas informações dispostas no subitem 4.2.1, para aprovação de sua execução, desde que o item guarde compatibilidade com o objeto do contrato.</w:t>
      </w:r>
    </w:p>
    <w:p w14:paraId="61E4E76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58D659B" w14:textId="61FBD99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4.2.2.1</w:t>
      </w:r>
      <w:r w:rsidRPr="006C2E39">
        <w:rPr>
          <w:rFonts w:asciiTheme="minorHAnsi" w:hAnsiTheme="minorHAnsi" w:cs="Arial"/>
          <w:sz w:val="24"/>
          <w:szCs w:val="24"/>
        </w:rPr>
        <w:tab/>
      </w:r>
      <w:r w:rsidRPr="006C2E39">
        <w:rPr>
          <w:rFonts w:asciiTheme="minorHAnsi" w:hAnsiTheme="minorHAnsi" w:cs="Arial"/>
          <w:sz w:val="24"/>
          <w:szCs w:val="24"/>
        </w:rPr>
        <w:tab/>
      </w:r>
      <w:r w:rsidR="00091C02" w:rsidRPr="006C2E39">
        <w:rPr>
          <w:rFonts w:asciiTheme="minorHAnsi" w:hAnsiTheme="minorHAnsi" w:cs="Arial"/>
          <w:sz w:val="24"/>
          <w:szCs w:val="24"/>
        </w:rPr>
        <w:tab/>
      </w:r>
      <w:r w:rsidRPr="006C2E39">
        <w:rPr>
          <w:rFonts w:asciiTheme="minorHAnsi" w:hAnsiTheme="minorHAnsi" w:cs="Arial"/>
          <w:sz w:val="24"/>
          <w:szCs w:val="24"/>
        </w:rPr>
        <w:t>Após a aprovação da execução do Produto e Serviço Essencial, não previsto no catálogo constante do Apêndice I, o item poderá passar a integrar o catálogo e, se for o caso, gerar nova categoria.</w:t>
      </w:r>
    </w:p>
    <w:p w14:paraId="3C7FBE5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BB58040" w14:textId="404F4A9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D24739" w:rsidRPr="006C2E39">
        <w:rPr>
          <w:rFonts w:asciiTheme="minorHAnsi" w:hAnsiTheme="minorHAnsi" w:cs="Arial"/>
          <w:sz w:val="24"/>
          <w:szCs w:val="24"/>
        </w:rPr>
        <w:t>Quando identificada a necessidade de execução de Produtos e Serviços Complementares, prestados por meio de fornecedores especializados, a contratada deverá apresentar ao CONTRATANTE justificativa acompanhada das especificações técnicas e da estimativa de custos, para sua aprovação.</w:t>
      </w:r>
    </w:p>
    <w:p w14:paraId="4D05C1A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0E342E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4.3.1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As categorias de Produtos e Serviços Complementares constantes do Apêndice II constituem uma relação exemplificativa que não esgota a contratação dos componentes indispensáveis à perfeita execução contratual e podem ser ajustadas às necessidades específicas de cada ação, com a prévia anuência e aprovação do CONTRATANTE, observadas as condições contratuais.</w:t>
      </w:r>
    </w:p>
    <w:p w14:paraId="5989FE2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DE798B3" w14:textId="4971F3BA"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4.3.2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Após a aprovação do CONTRATANTE, o novo Produto e Serviço Complementar poderá passar a integrar o Apêndice II e, se for o caso, gerar nova categoria.</w:t>
      </w:r>
    </w:p>
    <w:p w14:paraId="58D9DAE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8FA7B8C" w14:textId="77777777" w:rsidR="003803C6" w:rsidRPr="006C2E39" w:rsidRDefault="003803C6" w:rsidP="00170BF6">
      <w:pPr>
        <w:pStyle w:val="format1"/>
        <w:tabs>
          <w:tab w:val="left" w:pos="709"/>
          <w:tab w:val="left" w:pos="851"/>
        </w:tabs>
        <w:autoSpaceDE/>
        <w:autoSpaceDN/>
        <w:rPr>
          <w:rFonts w:asciiTheme="minorHAnsi" w:hAnsiTheme="minorHAnsi" w:cs="Arial"/>
          <w:i/>
          <w:sz w:val="24"/>
          <w:szCs w:val="24"/>
        </w:rPr>
      </w:pPr>
      <w:r w:rsidRPr="006C2E39">
        <w:rPr>
          <w:rFonts w:asciiTheme="minorHAnsi" w:hAnsiTheme="minorHAnsi" w:cs="Arial"/>
          <w:i/>
          <w:sz w:val="24"/>
          <w:szCs w:val="24"/>
          <w:highlight w:val="yellow"/>
        </w:rPr>
        <w:t>&lt;recomenda-se a inclusão dos subitens a seguir relativos às situações que requerem descolamento de profissionais a serviço, com vistas a garantir a adequada execução contratual&gt;</w:t>
      </w:r>
    </w:p>
    <w:p w14:paraId="7F847E9E" w14:textId="77777777" w:rsidR="003803C6" w:rsidRPr="006C2E39" w:rsidRDefault="003803C6" w:rsidP="00170BF6">
      <w:pPr>
        <w:pStyle w:val="format1"/>
        <w:tabs>
          <w:tab w:val="left" w:pos="709"/>
          <w:tab w:val="left" w:pos="851"/>
        </w:tabs>
        <w:autoSpaceDE/>
        <w:autoSpaceDN/>
        <w:rPr>
          <w:rFonts w:asciiTheme="minorHAnsi" w:hAnsiTheme="minorHAnsi" w:cs="Arial"/>
          <w:sz w:val="24"/>
          <w:szCs w:val="24"/>
        </w:rPr>
      </w:pPr>
    </w:p>
    <w:p w14:paraId="38AF9B8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4.4</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No interesse do CONTRATANTE poderá ocorrer deslocamentos de profissionais a serviço e, nessa hipótese, a contratada proverá os meios de transporte, hospedagem e alimentação dos técnicos designados, sendo reembolsada, mediante prestação de contas.</w:t>
      </w:r>
    </w:p>
    <w:p w14:paraId="43EE21B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19078F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4.4.1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6C2E39">
        <w:rPr>
          <w:rFonts w:asciiTheme="minorHAnsi" w:hAnsiTheme="minorHAnsi" w:cs="Arial"/>
          <w:sz w:val="24"/>
          <w:szCs w:val="24"/>
          <w:highlight w:val="yellow"/>
        </w:rPr>
        <w:t>gestor ou fiscal</w:t>
      </w:r>
      <w:r w:rsidRPr="006C2E39">
        <w:rPr>
          <w:rFonts w:asciiTheme="minorHAnsi" w:hAnsiTheme="minorHAnsi" w:cs="Arial"/>
          <w:sz w:val="24"/>
          <w:szCs w:val="24"/>
        </w:rPr>
        <w:t xml:space="preserve"> do contrato.</w:t>
      </w:r>
    </w:p>
    <w:p w14:paraId="3E7D95D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2EB1BF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4.4.1.1</w:t>
      </w:r>
      <w:r w:rsidRPr="006C2E39">
        <w:rPr>
          <w:rFonts w:asciiTheme="minorHAnsi" w:hAnsiTheme="minorHAnsi" w:cs="Arial"/>
          <w:sz w:val="24"/>
          <w:szCs w:val="24"/>
        </w:rPr>
        <w:tab/>
      </w:r>
      <w:r w:rsidRPr="006C2E39">
        <w:rPr>
          <w:rFonts w:asciiTheme="minorHAnsi" w:hAnsiTheme="minorHAnsi" w:cs="Arial"/>
          <w:sz w:val="24"/>
          <w:szCs w:val="24"/>
        </w:rPr>
        <w:tab/>
        <w:t>Para autorização das despesas, na Ordem de Serviço deverão constar as seguintes informações:</w:t>
      </w:r>
    </w:p>
    <w:p w14:paraId="409CED6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F4B9ED8" w14:textId="77777777" w:rsidR="00E40735" w:rsidRPr="006C2E39" w:rsidRDefault="00E40735" w:rsidP="0034665A">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nome do profissional;</w:t>
      </w:r>
    </w:p>
    <w:p w14:paraId="7319A0ED"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93FA9D8" w14:textId="77777777" w:rsidR="00E40735" w:rsidRPr="006C2E39" w:rsidRDefault="00E40735" w:rsidP="0034665A">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finalidade da viagem;</w:t>
      </w:r>
    </w:p>
    <w:p w14:paraId="5A63A626"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BE9E21C" w14:textId="77777777" w:rsidR="00E40735" w:rsidRPr="006C2E39" w:rsidRDefault="00E40735" w:rsidP="0034665A">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datas de início e do término da viagem;</w:t>
      </w:r>
    </w:p>
    <w:p w14:paraId="16943201"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E4EFE12" w14:textId="6CA81447" w:rsidR="00E40735" w:rsidRPr="006C2E39" w:rsidRDefault="00E40735" w:rsidP="0034665A">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preço estimado das passagens;</w:t>
      </w:r>
      <w:r w:rsidR="006C35E6" w:rsidRPr="006C2E39">
        <w:rPr>
          <w:rFonts w:asciiTheme="minorHAnsi" w:hAnsiTheme="minorHAnsi" w:cs="Arial"/>
          <w:sz w:val="24"/>
          <w:szCs w:val="24"/>
        </w:rPr>
        <w:t xml:space="preserve"> e</w:t>
      </w:r>
    </w:p>
    <w:p w14:paraId="4775CABC"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CEF721B" w14:textId="77777777" w:rsidR="00E40735" w:rsidRPr="006C2E39" w:rsidRDefault="00E40735" w:rsidP="0034665A">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b/>
          <w:sz w:val="24"/>
          <w:szCs w:val="24"/>
        </w:rPr>
      </w:pPr>
      <w:r w:rsidRPr="006C2E39">
        <w:rPr>
          <w:rFonts w:asciiTheme="minorHAnsi" w:hAnsiTheme="minorHAnsi" w:cs="Arial"/>
          <w:sz w:val="24"/>
          <w:szCs w:val="24"/>
        </w:rPr>
        <w:t>previsão de quantidade de diárias.</w:t>
      </w:r>
    </w:p>
    <w:p w14:paraId="58F9272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9612AC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4.4.2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Para as passagens aéreas, fica definida a utilização de classe econômica para qualquer profissional nos trechos nacionais ou internacionais.</w:t>
      </w:r>
    </w:p>
    <w:p w14:paraId="4FB4474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21E4C5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4.4.2.1</w:t>
      </w:r>
      <w:r w:rsidRPr="006C2E39">
        <w:rPr>
          <w:rFonts w:asciiTheme="minorHAnsi" w:hAnsiTheme="minorHAnsi" w:cs="Arial"/>
          <w:sz w:val="24"/>
          <w:szCs w:val="24"/>
        </w:rPr>
        <w:tab/>
      </w:r>
      <w:r w:rsidRPr="006C2E39">
        <w:rPr>
          <w:rFonts w:asciiTheme="minorHAnsi" w:hAnsiTheme="minorHAnsi" w:cs="Arial"/>
          <w:sz w:val="24"/>
          <w:szCs w:val="24"/>
        </w:rPr>
        <w:tab/>
        <w:t>Nos deslocamentos excepcionais por intermédio de outros meios de transporte, que não o aéreo, o CONTRATANTE</w:t>
      </w:r>
      <w:r w:rsidRPr="006C2E39" w:rsidDel="007513FE">
        <w:rPr>
          <w:rFonts w:asciiTheme="minorHAnsi" w:hAnsiTheme="minorHAnsi" w:cs="Arial"/>
          <w:sz w:val="24"/>
          <w:szCs w:val="24"/>
        </w:rPr>
        <w:t xml:space="preserve"> </w:t>
      </w:r>
      <w:r w:rsidRPr="006C2E39">
        <w:rPr>
          <w:rFonts w:asciiTheme="minorHAnsi" w:hAnsiTheme="minorHAnsi" w:cs="Arial"/>
          <w:sz w:val="24"/>
          <w:szCs w:val="24"/>
        </w:rPr>
        <w:t>poderá aprovar a locomoção com base na apresentação, pela contratada, de orçamentos prévios e prestação de contas em regras similares às das passagens aéreas.</w:t>
      </w:r>
    </w:p>
    <w:p w14:paraId="6F63D3F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3C7783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4.5</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execução de qualquer produto, serviço ou despesa que envolva o desembolso de recursos deverá ser prévia e expressamente autorizada pelo CONTRATANTE.</w:t>
      </w:r>
    </w:p>
    <w:p w14:paraId="765B5C0C"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29E72D8D"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24CB30FF" w14:textId="77777777" w:rsidR="00E40735" w:rsidRPr="006C2E39" w:rsidRDefault="00E40735" w:rsidP="0034665A">
      <w:pPr>
        <w:pStyle w:val="PargrafodaLista"/>
        <w:numPr>
          <w:ilvl w:val="0"/>
          <w:numId w:val="62"/>
        </w:numPr>
        <w:ind w:left="1418" w:hanging="1418"/>
        <w:rPr>
          <w:rFonts w:asciiTheme="minorHAnsi" w:hAnsiTheme="minorHAnsi" w:cs="Arial"/>
        </w:rPr>
      </w:pPr>
      <w:r w:rsidRPr="006C2E39">
        <w:rPr>
          <w:rFonts w:asciiTheme="minorHAnsi" w:hAnsiTheme="minorHAnsi" w:cs="Arial"/>
          <w:b/>
        </w:rPr>
        <w:t>EXECUÇÃO CONTRATUAL</w:t>
      </w:r>
    </w:p>
    <w:p w14:paraId="2223780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5BFC89B" w14:textId="489E974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125672" w:rsidRPr="006C2E39">
        <w:rPr>
          <w:rFonts w:asciiTheme="minorHAnsi" w:hAnsiTheme="minorHAnsi" w:cs="Arial"/>
          <w:sz w:val="24"/>
          <w:szCs w:val="24"/>
        </w:rPr>
        <w:t>A execução contratual dar-se-á por meio da prestação de serviços e fornecimento de produtos, demandados previamente pelo CONTRATANTE, via Ordem de Serviço (OS), observado o disposto nos Anexos V e V-A da Instrução Normativa MP nº 5/2017. O detalhamento do processo de execução contratual e de demandas por meio de Ordem de Serviço será efetuado em Manual de Procedimentos editado pelo CONTRATANTE.</w:t>
      </w:r>
    </w:p>
    <w:p w14:paraId="697FC10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51CA712" w14:textId="77777777" w:rsidR="00E40735" w:rsidRPr="006C2E39" w:rsidRDefault="00E40735" w:rsidP="00170BF6">
      <w:pPr>
        <w:pStyle w:val="format1"/>
        <w:tabs>
          <w:tab w:val="left" w:pos="709"/>
          <w:tab w:val="left" w:pos="851"/>
        </w:tabs>
        <w:autoSpaceDE/>
        <w:autoSpaceDN/>
        <w:rPr>
          <w:rFonts w:asciiTheme="minorHAnsi" w:hAnsiTheme="minorHAnsi" w:cs="Arial"/>
          <w:i/>
          <w:sz w:val="24"/>
          <w:szCs w:val="24"/>
        </w:rPr>
      </w:pPr>
      <w:r w:rsidRPr="006C2E39">
        <w:rPr>
          <w:rFonts w:asciiTheme="minorHAnsi" w:hAnsiTheme="minorHAnsi" w:cs="Arial"/>
          <w:i/>
          <w:sz w:val="24"/>
          <w:szCs w:val="24"/>
          <w:highlight w:val="yellow"/>
        </w:rPr>
        <w:t>&lt;o contratante poderá estabelecer que, em caráter excepcional, a execução de determinados produtos e serviços se dará em suas dependências, numa prestação presencial e continuada, em decorrências das características desses serviços e em prol da adequada execução contratual&gt;</w:t>
      </w:r>
    </w:p>
    <w:p w14:paraId="1742379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25BF585" w14:textId="4A23DAC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6C2E39">
        <w:rPr>
          <w:rFonts w:asciiTheme="minorHAnsi" w:hAnsiTheme="minorHAnsi" w:cs="Arial"/>
          <w:i/>
          <w:sz w:val="24"/>
          <w:szCs w:val="24"/>
          <w:highlight w:val="yellow"/>
        </w:rPr>
        <w:t xml:space="preserve"> &lt;se for o caso&gt;</w:t>
      </w:r>
      <w:r w:rsidRPr="006C2E39">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 na prestação dos produtos e serviços constantes dos subitens</w:t>
      </w:r>
      <w:r w:rsidRPr="006C2E39">
        <w:rPr>
          <w:rFonts w:asciiTheme="minorHAnsi" w:hAnsiTheme="minorHAnsi" w:cs="Arial"/>
          <w:sz w:val="24"/>
          <w:szCs w:val="24"/>
        </w:rPr>
        <w:t xml:space="preserve"> </w:t>
      </w:r>
      <w:r w:rsidRPr="006C2E39">
        <w:rPr>
          <w:rFonts w:asciiTheme="minorHAnsi" w:hAnsiTheme="minorHAnsi" w:cs="Arial"/>
          <w:sz w:val="24"/>
          <w:szCs w:val="24"/>
          <w:highlight w:val="yellow"/>
        </w:rPr>
        <w:t>&lt;</w:t>
      </w:r>
      <w:r w:rsidRPr="006C2E39">
        <w:rPr>
          <w:rFonts w:asciiTheme="minorHAnsi" w:hAnsiTheme="minorHAnsi" w:cs="Arial"/>
          <w:i/>
          <w:sz w:val="24"/>
          <w:szCs w:val="24"/>
          <w:highlight w:val="yellow"/>
        </w:rPr>
        <w:t>citar subitens</w:t>
      </w:r>
      <w:r w:rsidRPr="006C2E39">
        <w:rPr>
          <w:rFonts w:asciiTheme="minorHAnsi" w:hAnsiTheme="minorHAnsi" w:cs="Arial"/>
          <w:sz w:val="24"/>
          <w:szCs w:val="24"/>
          <w:highlight w:val="yellow"/>
        </w:rPr>
        <w:t>&gt;</w:t>
      </w:r>
      <w:r w:rsidRPr="006C2E39">
        <w:rPr>
          <w:rFonts w:asciiTheme="minorHAnsi" w:hAnsiTheme="minorHAnsi" w:cs="Arial"/>
          <w:sz w:val="24"/>
          <w:szCs w:val="24"/>
        </w:rPr>
        <w:t xml:space="preserve">, </w:t>
      </w:r>
      <w:r w:rsidRPr="006C2E39">
        <w:rPr>
          <w:rFonts w:asciiTheme="minorHAnsi" w:hAnsiTheme="minorHAnsi" w:cs="Arial"/>
          <w:sz w:val="24"/>
          <w:szCs w:val="24"/>
          <w:highlight w:val="lightGray"/>
        </w:rPr>
        <w:t>do Apêndice I.</w:t>
      </w:r>
    </w:p>
    <w:p w14:paraId="7CE6E2B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094091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5.2.1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14:paraId="0A2E121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4781E66" w14:textId="43CCC07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5.2.2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3F331F" w:rsidRPr="006C2E39">
        <w:rPr>
          <w:rFonts w:asciiTheme="minorHAnsi" w:hAnsiTheme="minorHAnsi" w:cs="Arial"/>
          <w:sz w:val="24"/>
          <w:szCs w:val="24"/>
          <w:highlight w:val="lightGray"/>
        </w:rPr>
        <w:t>Para os produtos e serviços a serem prestados nas dependências do CONTRATANTE foram estabelecidas, ainda, especificações diferenciadas, devido à sua característica presencial, e os perfis técnicos necessários aos profissionais que ficarão responsáveis por sua execução.</w:t>
      </w:r>
    </w:p>
    <w:p w14:paraId="2F32EB1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F70FE5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5.2.3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14:paraId="3CD9F93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1399F6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Será de responsabilidade da contratada, prover aos profissionais envolvidos na execução contratual, </w:t>
      </w:r>
      <w:r w:rsidRPr="006C2E39">
        <w:rPr>
          <w:rFonts w:asciiTheme="minorHAnsi" w:hAnsiTheme="minorHAnsi" w:cs="Arial"/>
          <w:i/>
          <w:sz w:val="24"/>
          <w:szCs w:val="24"/>
          <w:highlight w:val="yellow"/>
        </w:rPr>
        <w:t>&lt;se for o caso&gt;</w:t>
      </w:r>
      <w:r w:rsidRPr="006C2E39">
        <w:rPr>
          <w:rFonts w:asciiTheme="minorHAnsi" w:hAnsiTheme="minorHAnsi" w:cs="Arial"/>
          <w:i/>
          <w:sz w:val="24"/>
          <w:szCs w:val="24"/>
        </w:rPr>
        <w:t xml:space="preserve"> </w:t>
      </w:r>
      <w:r w:rsidRPr="006C2E39">
        <w:rPr>
          <w:rFonts w:asciiTheme="minorHAnsi" w:hAnsiTheme="minorHAnsi" w:cs="Arial"/>
          <w:sz w:val="24"/>
          <w:szCs w:val="24"/>
          <w:highlight w:val="lightGray"/>
        </w:rPr>
        <w:t>dentro e fora de suas dependências</w:t>
      </w:r>
      <w:r w:rsidRPr="006C2E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C2E39">
        <w:rPr>
          <w:rFonts w:asciiTheme="minorHAnsi" w:hAnsiTheme="minorHAnsi" w:cs="Arial"/>
          <w:i/>
          <w:sz w:val="24"/>
          <w:szCs w:val="24"/>
        </w:rPr>
        <w:t>softwares</w:t>
      </w:r>
      <w:r w:rsidRPr="006C2E39">
        <w:rPr>
          <w:rFonts w:asciiTheme="minorHAnsi" w:hAnsiTheme="minorHAnsi" w:cs="Arial"/>
          <w:sz w:val="24"/>
          <w:szCs w:val="24"/>
        </w:rPr>
        <w:t>, equipamento de videoconferência, ferramentas tecnológicas e demais recursos, de forma a garantir a perfeita execução contratual.</w:t>
      </w:r>
    </w:p>
    <w:p w14:paraId="6AA3DFC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BCD583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5.4</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14:paraId="7FBF392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5FFBBC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5.5</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u w:val="single"/>
        </w:rPr>
        <w:t>Não</w:t>
      </w:r>
      <w:r w:rsidRPr="006C2E39">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14:paraId="1ED450E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B423103" w14:textId="3F49BB33" w:rsidR="00B722AF" w:rsidRPr="006C2E39" w:rsidRDefault="00B8752C"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5.6</w:t>
      </w:r>
      <w:r w:rsidR="00B722AF" w:rsidRPr="006C2E39">
        <w:rPr>
          <w:rFonts w:asciiTheme="minorHAnsi" w:hAnsiTheme="minorHAnsi" w:cs="Arial"/>
          <w:sz w:val="24"/>
          <w:szCs w:val="24"/>
        </w:rPr>
        <w:tab/>
      </w:r>
      <w:r w:rsidR="00B722AF" w:rsidRPr="006C2E39">
        <w:rPr>
          <w:rFonts w:asciiTheme="minorHAnsi" w:hAnsiTheme="minorHAnsi" w:cs="Arial"/>
          <w:sz w:val="24"/>
          <w:szCs w:val="24"/>
        </w:rPr>
        <w:tab/>
      </w:r>
      <w:r w:rsidR="00B722AF" w:rsidRPr="006C2E39">
        <w:rPr>
          <w:rFonts w:asciiTheme="minorHAnsi" w:hAnsiTheme="minorHAnsi" w:cs="Arial"/>
          <w:sz w:val="24"/>
          <w:szCs w:val="24"/>
        </w:rPr>
        <w:tab/>
        <w:t xml:space="preserve">Os preços apresentados para execução </w:t>
      </w:r>
      <w:r w:rsidRPr="006C2E39">
        <w:rPr>
          <w:rFonts w:asciiTheme="minorHAnsi" w:hAnsiTheme="minorHAnsi" w:cs="Arial"/>
          <w:sz w:val="24"/>
          <w:szCs w:val="24"/>
        </w:rPr>
        <w:t>de quaisquer p</w:t>
      </w:r>
      <w:r w:rsidR="00B722AF" w:rsidRPr="006C2E39">
        <w:rPr>
          <w:rFonts w:asciiTheme="minorHAnsi" w:hAnsiTheme="minorHAnsi" w:cs="Arial"/>
          <w:sz w:val="24"/>
          <w:szCs w:val="24"/>
        </w:rPr>
        <w:t>roduto</w:t>
      </w:r>
      <w:r w:rsidR="005B0916" w:rsidRPr="006C2E39">
        <w:rPr>
          <w:rFonts w:asciiTheme="minorHAnsi" w:hAnsiTheme="minorHAnsi" w:cs="Arial"/>
          <w:sz w:val="24"/>
          <w:szCs w:val="24"/>
        </w:rPr>
        <w:t>s</w:t>
      </w:r>
      <w:r w:rsidR="00B722AF" w:rsidRPr="006C2E39">
        <w:rPr>
          <w:rFonts w:asciiTheme="minorHAnsi" w:hAnsiTheme="minorHAnsi" w:cs="Arial"/>
          <w:sz w:val="24"/>
          <w:szCs w:val="24"/>
        </w:rPr>
        <w:t xml:space="preserve"> </w:t>
      </w:r>
      <w:r w:rsidRPr="006C2E39">
        <w:rPr>
          <w:rFonts w:asciiTheme="minorHAnsi" w:hAnsiTheme="minorHAnsi" w:cs="Arial"/>
          <w:sz w:val="24"/>
          <w:szCs w:val="24"/>
        </w:rPr>
        <w:t>ou serviço</w:t>
      </w:r>
      <w:r w:rsidR="005B0916" w:rsidRPr="006C2E39">
        <w:rPr>
          <w:rFonts w:asciiTheme="minorHAnsi" w:hAnsiTheme="minorHAnsi" w:cs="Arial"/>
          <w:sz w:val="24"/>
          <w:szCs w:val="24"/>
        </w:rPr>
        <w:t>s</w:t>
      </w:r>
      <w:r w:rsidR="00B722AF" w:rsidRPr="006C2E39">
        <w:rPr>
          <w:rFonts w:asciiTheme="minorHAnsi" w:hAnsiTheme="minorHAnsi" w:cs="Arial"/>
          <w:sz w:val="24"/>
          <w:szCs w:val="24"/>
        </w:rPr>
        <w:t xml:space="preserve"> são da exclusiva responsabilidade da contratada, não lhe cabendo pleitear nenhuma alteração posterior, sob a alegação de erro, omissão ou qualquer outro pretexto.</w:t>
      </w:r>
    </w:p>
    <w:p w14:paraId="0E88A582" w14:textId="77777777" w:rsidR="00B722AF" w:rsidRPr="006C2E39" w:rsidRDefault="00B722AF" w:rsidP="00170BF6">
      <w:pPr>
        <w:pStyle w:val="format1"/>
        <w:tabs>
          <w:tab w:val="left" w:pos="709"/>
          <w:tab w:val="left" w:pos="851"/>
        </w:tabs>
        <w:autoSpaceDE/>
        <w:autoSpaceDN/>
        <w:rPr>
          <w:rFonts w:asciiTheme="minorHAnsi" w:hAnsiTheme="minorHAnsi" w:cs="Arial"/>
          <w:sz w:val="24"/>
          <w:szCs w:val="24"/>
        </w:rPr>
      </w:pPr>
    </w:p>
    <w:p w14:paraId="225E322A" w14:textId="15CB7BC8" w:rsidR="00CF01F2" w:rsidRPr="006C2E39" w:rsidRDefault="002071AB"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w:t>
      </w:r>
      <w:r w:rsidR="00CF01F2" w:rsidRPr="006C2E39">
        <w:rPr>
          <w:rFonts w:asciiTheme="minorHAnsi" w:hAnsiTheme="minorHAnsi" w:cs="Arial"/>
          <w:sz w:val="24"/>
          <w:szCs w:val="24"/>
        </w:rPr>
        <w:t>.</w:t>
      </w:r>
      <w:r w:rsidR="00B8752C" w:rsidRPr="006C2E39">
        <w:rPr>
          <w:rFonts w:asciiTheme="minorHAnsi" w:hAnsiTheme="minorHAnsi" w:cs="Arial"/>
          <w:sz w:val="24"/>
          <w:szCs w:val="24"/>
        </w:rPr>
        <w:t>7</w:t>
      </w:r>
      <w:r w:rsidR="00CF01F2" w:rsidRPr="006C2E39">
        <w:rPr>
          <w:rFonts w:asciiTheme="minorHAnsi" w:hAnsiTheme="minorHAnsi" w:cs="Arial"/>
          <w:sz w:val="24"/>
          <w:szCs w:val="24"/>
        </w:rPr>
        <w:tab/>
      </w:r>
      <w:r w:rsidR="00CF01F2" w:rsidRPr="006C2E39">
        <w:rPr>
          <w:rFonts w:asciiTheme="minorHAnsi" w:hAnsiTheme="minorHAnsi" w:cs="Arial"/>
          <w:sz w:val="24"/>
          <w:szCs w:val="24"/>
        </w:rPr>
        <w:tab/>
      </w:r>
      <w:r w:rsidR="00CF01F2" w:rsidRPr="006C2E39">
        <w:rPr>
          <w:rFonts w:asciiTheme="minorHAnsi" w:hAnsiTheme="minorHAnsi" w:cs="Arial"/>
          <w:sz w:val="24"/>
          <w:szCs w:val="24"/>
        </w:rPr>
        <w:tab/>
        <w:t>A execução de qualquer produto, serviço ou despesa que envolva o desembolso de recursos deverá ser prévia e expressamente autorizada pelo CONTRATANTE.</w:t>
      </w:r>
    </w:p>
    <w:p w14:paraId="0BD26AF7" w14:textId="77777777" w:rsidR="00CF01F2" w:rsidRPr="006C2E39" w:rsidRDefault="00CF01F2" w:rsidP="00170BF6">
      <w:pPr>
        <w:pStyle w:val="format1"/>
        <w:tabs>
          <w:tab w:val="left" w:pos="709"/>
          <w:tab w:val="left" w:pos="851"/>
        </w:tabs>
        <w:autoSpaceDE/>
        <w:autoSpaceDN/>
        <w:rPr>
          <w:rFonts w:asciiTheme="minorHAnsi" w:hAnsiTheme="minorHAnsi" w:cs="Arial"/>
          <w:sz w:val="24"/>
          <w:szCs w:val="24"/>
        </w:rPr>
      </w:pPr>
    </w:p>
    <w:p w14:paraId="7961969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1FE8688" w14:textId="0BD400BC" w:rsidR="00E40735" w:rsidRPr="006C2E39" w:rsidRDefault="00E40735" w:rsidP="0034665A">
      <w:pPr>
        <w:pStyle w:val="PargrafodaLista"/>
        <w:numPr>
          <w:ilvl w:val="0"/>
          <w:numId w:val="62"/>
        </w:numPr>
        <w:ind w:left="1418" w:hanging="1418"/>
        <w:jc w:val="both"/>
        <w:rPr>
          <w:rFonts w:asciiTheme="minorHAnsi" w:hAnsiTheme="minorHAnsi" w:cs="Arial"/>
          <w:b/>
        </w:rPr>
      </w:pPr>
      <w:r w:rsidRPr="006C2E39">
        <w:rPr>
          <w:rFonts w:asciiTheme="minorHAnsi" w:hAnsiTheme="minorHAnsi" w:cs="Arial"/>
          <w:b/>
        </w:rPr>
        <w:t>CONTRATAÇÃO DE FORNECEDORES ESPECIALIZADOS</w:t>
      </w:r>
    </w:p>
    <w:p w14:paraId="5F2CDDBF" w14:textId="77777777" w:rsidR="006D06D3" w:rsidRPr="006C2E39" w:rsidRDefault="006D06D3" w:rsidP="00170BF6">
      <w:pPr>
        <w:tabs>
          <w:tab w:val="left" w:pos="709"/>
          <w:tab w:val="left" w:pos="851"/>
        </w:tabs>
        <w:jc w:val="both"/>
        <w:rPr>
          <w:rFonts w:asciiTheme="minorHAnsi" w:hAnsiTheme="minorHAnsi" w:cs="Arial"/>
        </w:rPr>
      </w:pPr>
    </w:p>
    <w:p w14:paraId="2EEC2077" w14:textId="77777777" w:rsidR="001434FC" w:rsidRPr="006C2E39" w:rsidRDefault="001434FC" w:rsidP="00170BF6">
      <w:pPr>
        <w:pStyle w:val="format1"/>
        <w:tabs>
          <w:tab w:val="left" w:pos="709"/>
          <w:tab w:val="left" w:pos="851"/>
        </w:tabs>
        <w:autoSpaceDE/>
        <w:rPr>
          <w:rFonts w:asciiTheme="minorHAnsi" w:hAnsiTheme="minorHAnsi" w:cs="Arial"/>
          <w:b/>
          <w:sz w:val="24"/>
          <w:szCs w:val="24"/>
        </w:rPr>
      </w:pPr>
      <w:r w:rsidRPr="006C2E39">
        <w:rPr>
          <w:rFonts w:asciiTheme="minorHAnsi" w:hAnsiTheme="minorHAnsi" w:cs="Arial"/>
          <w:sz w:val="24"/>
          <w:szCs w:val="24"/>
        </w:rPr>
        <w:t>6.1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contratação de fornecedores especializados só será permitida para prestação de Produtos e Serviços Complementares, cujas categorias estão descritas no Apêndice II, sendo a atuação da contratada por ordem e conta do CONTRATANTE.</w:t>
      </w:r>
    </w:p>
    <w:p w14:paraId="33A65178" w14:textId="77777777" w:rsidR="001434FC" w:rsidRPr="006C2E39" w:rsidRDefault="001434FC" w:rsidP="00170BF6">
      <w:pPr>
        <w:pStyle w:val="format1"/>
        <w:tabs>
          <w:tab w:val="left" w:pos="709"/>
          <w:tab w:val="left" w:pos="851"/>
        </w:tabs>
        <w:autoSpaceDE/>
        <w:rPr>
          <w:rFonts w:asciiTheme="minorHAnsi" w:hAnsiTheme="minorHAnsi" w:cs="Arial"/>
          <w:sz w:val="24"/>
          <w:szCs w:val="24"/>
        </w:rPr>
      </w:pPr>
    </w:p>
    <w:p w14:paraId="0E903313" w14:textId="77777777" w:rsidR="001434FC" w:rsidRPr="006C2E39" w:rsidRDefault="001434FC" w:rsidP="00170BF6">
      <w:pPr>
        <w:pStyle w:val="format1"/>
        <w:tabs>
          <w:tab w:val="left" w:pos="709"/>
          <w:tab w:val="left" w:pos="851"/>
        </w:tabs>
        <w:autoSpaceDE/>
        <w:rPr>
          <w:rFonts w:asciiTheme="minorHAnsi" w:hAnsiTheme="minorHAnsi" w:cs="Arial"/>
          <w:b/>
          <w:sz w:val="24"/>
          <w:szCs w:val="24"/>
        </w:rPr>
      </w:pPr>
      <w:r w:rsidRPr="006C2E39">
        <w:rPr>
          <w:rFonts w:asciiTheme="minorHAnsi" w:hAnsiTheme="minorHAnsi" w:cs="Arial"/>
          <w:sz w:val="24"/>
          <w:szCs w:val="24"/>
        </w:rPr>
        <w:t>6.1.1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Nesses casos, fica vedada a contratação, direta ou indireta, de empregado, sócio ou dirigente da contratada, bem como de empresas em que tenham participação societária.</w:t>
      </w:r>
    </w:p>
    <w:p w14:paraId="4D042882" w14:textId="77777777" w:rsidR="001434FC" w:rsidRPr="006C2E39" w:rsidRDefault="001434FC" w:rsidP="00170BF6">
      <w:pPr>
        <w:pStyle w:val="format1"/>
        <w:tabs>
          <w:tab w:val="left" w:pos="709"/>
          <w:tab w:val="left" w:pos="851"/>
        </w:tabs>
        <w:autoSpaceDE/>
        <w:rPr>
          <w:rFonts w:asciiTheme="minorHAnsi" w:hAnsiTheme="minorHAnsi" w:cs="Arial"/>
          <w:sz w:val="24"/>
          <w:szCs w:val="24"/>
        </w:rPr>
      </w:pPr>
    </w:p>
    <w:p w14:paraId="75F9EC4A" w14:textId="565C6742" w:rsidR="004F2B1E" w:rsidRPr="006C2E39" w:rsidRDefault="001434FC"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6.</w:t>
      </w:r>
      <w:r w:rsidR="00CE6204" w:rsidRPr="006C2E39">
        <w:rPr>
          <w:rFonts w:asciiTheme="minorHAnsi" w:hAnsiTheme="minorHAnsi" w:cs="Arial"/>
          <w:sz w:val="24"/>
          <w:szCs w:val="24"/>
        </w:rPr>
        <w:t>1.</w:t>
      </w:r>
      <w:r w:rsidRPr="006C2E39">
        <w:rPr>
          <w:rFonts w:asciiTheme="minorHAnsi" w:hAnsiTheme="minorHAnsi" w:cs="Arial"/>
          <w:sz w:val="24"/>
          <w:szCs w:val="24"/>
        </w:rPr>
        <w:t>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347E4B" w:rsidRPr="006C2E39">
        <w:rPr>
          <w:rFonts w:asciiTheme="minorHAnsi" w:hAnsiTheme="minorHAnsi" w:cs="Arial"/>
          <w:sz w:val="24"/>
          <w:szCs w:val="24"/>
        </w:rPr>
        <w:t>Na intermediação e supervisão da execução de Produtos e Serviços Complementares, prestados por fornecedores especializados, a contratada deverá preservar as regras e condições do seu contrato com o CONTRATANTE, respondendo integralmente por toda e qualquer infração decorrente dessas situações</w:t>
      </w:r>
      <w:r w:rsidR="00697112" w:rsidRPr="006C2E39">
        <w:rPr>
          <w:rFonts w:asciiTheme="minorHAnsi" w:hAnsiTheme="minorHAnsi" w:cs="Arial"/>
          <w:sz w:val="24"/>
          <w:szCs w:val="24"/>
        </w:rPr>
        <w:t>.</w:t>
      </w:r>
    </w:p>
    <w:p w14:paraId="5DA4B427" w14:textId="77777777" w:rsidR="00697112" w:rsidRPr="006C2E39" w:rsidRDefault="00697112" w:rsidP="00170BF6">
      <w:pPr>
        <w:pStyle w:val="format1"/>
        <w:tabs>
          <w:tab w:val="left" w:pos="709"/>
          <w:tab w:val="left" w:pos="851"/>
        </w:tabs>
        <w:autoSpaceDE/>
        <w:rPr>
          <w:rFonts w:asciiTheme="minorHAnsi" w:hAnsiTheme="minorHAnsi" w:cs="Arial"/>
          <w:sz w:val="24"/>
          <w:szCs w:val="24"/>
        </w:rPr>
      </w:pPr>
    </w:p>
    <w:p w14:paraId="4D5B84F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B0997C1" w14:textId="77777777" w:rsidR="00E40735" w:rsidRPr="006C2E39" w:rsidRDefault="00E40735" w:rsidP="0034665A">
      <w:pPr>
        <w:pStyle w:val="PargrafodaLista"/>
        <w:numPr>
          <w:ilvl w:val="0"/>
          <w:numId w:val="62"/>
        </w:numPr>
        <w:ind w:left="1418" w:hanging="1418"/>
        <w:jc w:val="both"/>
        <w:rPr>
          <w:rFonts w:asciiTheme="minorHAnsi" w:hAnsiTheme="minorHAnsi" w:cs="Arial"/>
          <w:b/>
        </w:rPr>
      </w:pPr>
      <w:r w:rsidRPr="006C2E39">
        <w:rPr>
          <w:rFonts w:asciiTheme="minorHAnsi" w:hAnsiTheme="minorHAnsi" w:cs="Arial"/>
          <w:b/>
        </w:rPr>
        <w:t>VALOR CONTRATUAL E RECURSOS ORÇAMENTÁRIOS</w:t>
      </w:r>
    </w:p>
    <w:p w14:paraId="4A0FA9A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EBE768E" w14:textId="77777777" w:rsidR="005309CF" w:rsidRPr="006C2E39" w:rsidRDefault="005309CF"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7.1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 valor da contratação decorrente do presente certame está estimado em </w:t>
      </w:r>
      <w:r w:rsidRPr="006C2E39">
        <w:rPr>
          <w:rFonts w:asciiTheme="minorHAnsi" w:hAnsiTheme="minorHAnsi" w:cs="Arial"/>
          <w:b/>
          <w:sz w:val="24"/>
          <w:szCs w:val="24"/>
        </w:rPr>
        <w:t xml:space="preserve">R$ </w:t>
      </w:r>
      <w:r w:rsidRPr="006C2E39">
        <w:rPr>
          <w:rFonts w:asciiTheme="minorHAnsi" w:hAnsiTheme="minorHAnsi" w:cs="Arial"/>
          <w:b/>
          <w:sz w:val="24"/>
          <w:szCs w:val="24"/>
          <w:highlight w:val="yellow"/>
        </w:rPr>
        <w:t>XX.XXX,XX</w:t>
      </w:r>
      <w:r w:rsidRPr="006C2E39">
        <w:rPr>
          <w:rFonts w:asciiTheme="minorHAnsi" w:hAnsiTheme="minorHAnsi" w:cs="Arial"/>
          <w:b/>
          <w:sz w:val="24"/>
          <w:szCs w:val="24"/>
        </w:rPr>
        <w:t xml:space="preserve"> (</w:t>
      </w:r>
      <w:r w:rsidRPr="006C2E39">
        <w:rPr>
          <w:rFonts w:asciiTheme="minorHAnsi" w:hAnsiTheme="minorHAnsi" w:cs="Arial"/>
          <w:b/>
          <w:sz w:val="24"/>
          <w:szCs w:val="24"/>
          <w:highlight w:val="yellow"/>
        </w:rPr>
        <w:t>por extenso</w:t>
      </w:r>
      <w:r w:rsidRPr="006C2E39">
        <w:rPr>
          <w:rFonts w:asciiTheme="minorHAnsi" w:hAnsiTheme="minorHAnsi" w:cs="Arial"/>
          <w:b/>
          <w:sz w:val="24"/>
          <w:szCs w:val="24"/>
        </w:rPr>
        <w:t>)</w:t>
      </w:r>
      <w:r w:rsidRPr="006C2E39">
        <w:rPr>
          <w:rFonts w:asciiTheme="minorHAnsi" w:hAnsiTheme="minorHAnsi" w:cs="Arial"/>
          <w:sz w:val="24"/>
          <w:szCs w:val="24"/>
        </w:rPr>
        <w:t xml:space="preserve">, pelos primeiros </w:t>
      </w:r>
      <w:r w:rsidRPr="006C2E39">
        <w:rPr>
          <w:rFonts w:asciiTheme="minorHAnsi" w:hAnsiTheme="minorHAnsi" w:cs="Arial"/>
          <w:sz w:val="24"/>
          <w:szCs w:val="24"/>
          <w:u w:val="single"/>
        </w:rPr>
        <w:t>12 (doze) meses</w:t>
      </w:r>
      <w:r w:rsidRPr="006C2E39">
        <w:rPr>
          <w:rFonts w:asciiTheme="minorHAnsi" w:hAnsiTheme="minorHAnsi" w:cs="Arial"/>
          <w:sz w:val="24"/>
          <w:szCs w:val="24"/>
        </w:rPr>
        <w:t>.</w:t>
      </w:r>
    </w:p>
    <w:p w14:paraId="57E20BC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5EA57E4"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7.2</w:t>
      </w:r>
      <w:r w:rsidRPr="006C2E39">
        <w:rPr>
          <w:rFonts w:asciiTheme="minorHAnsi" w:hAnsiTheme="minorHAnsi" w:cs="Arial"/>
        </w:rPr>
        <w:tab/>
      </w:r>
      <w:r w:rsidRPr="006C2E39">
        <w:rPr>
          <w:rFonts w:asciiTheme="minorHAnsi" w:hAnsiTheme="minorHAnsi" w:cs="Arial"/>
        </w:rPr>
        <w:tab/>
        <w:t xml:space="preserve">A previsão de recursos orçamentários para a execução dos serviços durante o exercício de </w:t>
      </w:r>
      <w:r w:rsidRPr="006C2E39">
        <w:rPr>
          <w:rFonts w:asciiTheme="minorHAnsi" w:hAnsiTheme="minorHAnsi" w:cs="Arial"/>
          <w:highlight w:val="yellow"/>
        </w:rPr>
        <w:t>ano</w:t>
      </w:r>
      <w:r w:rsidRPr="006C2E39">
        <w:rPr>
          <w:rFonts w:asciiTheme="minorHAnsi" w:hAnsiTheme="minorHAnsi" w:cs="Arial"/>
        </w:rPr>
        <w:t xml:space="preserve"> consta da Lei Orçamentária Anual - </w:t>
      </w:r>
      <w:r w:rsidRPr="006C2E39">
        <w:rPr>
          <w:rFonts w:asciiTheme="minorHAnsi" w:hAnsiTheme="minorHAnsi" w:cs="Arial"/>
          <w:highlight w:val="yellow"/>
        </w:rPr>
        <w:t>ano da LOA</w:t>
      </w:r>
      <w:r w:rsidRPr="006C2E39">
        <w:rPr>
          <w:rFonts w:asciiTheme="minorHAnsi" w:hAnsiTheme="minorHAnsi" w:cs="Arial"/>
        </w:rPr>
        <w:t>, nas seguintes funcionais programáticas:</w:t>
      </w:r>
    </w:p>
    <w:p w14:paraId="5A3A78B4"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035780C" w14:textId="08C41929"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XX.XXX.XXXX.XXXX.XXXX</w:t>
      </w:r>
      <w:r w:rsidRPr="006C2E39">
        <w:rPr>
          <w:rFonts w:asciiTheme="minorHAnsi" w:hAnsiTheme="minorHAnsi" w:cs="Arial"/>
        </w:rPr>
        <w:t xml:space="preserve"> </w:t>
      </w:r>
      <w:r w:rsidRPr="006C2E39">
        <w:rPr>
          <w:rFonts w:asciiTheme="minorHAnsi" w:hAnsiTheme="minorHAnsi" w:cs="Arial"/>
          <w:i/>
          <w:highlight w:val="yellow"/>
        </w:rPr>
        <w:t xml:space="preserve">&lt;se o contratante for participante do orçamento fiscal ou da seguridade, consultar exemplo no subitem </w:t>
      </w:r>
      <w:r w:rsidRPr="006C2E39">
        <w:rPr>
          <w:rFonts w:asciiTheme="minorHAnsi" w:hAnsiTheme="minorHAnsi" w:cs="Arial"/>
          <w:bCs/>
          <w:i/>
          <w:highlight w:val="yellow"/>
        </w:rPr>
        <w:t xml:space="preserve">5.1.3 do </w:t>
      </w:r>
      <w:r w:rsidRPr="006C2E39">
        <w:rPr>
          <w:rFonts w:asciiTheme="minorHAnsi" w:hAnsiTheme="minorHAnsi" w:cs="Arial"/>
          <w:i/>
          <w:highlight w:val="yellow"/>
        </w:rPr>
        <w:t xml:space="preserve">Manual Técnico de Orçamento de 2017 do Ministério </w:t>
      </w:r>
      <w:r w:rsidR="0078377A">
        <w:rPr>
          <w:rFonts w:asciiTheme="minorHAnsi" w:hAnsiTheme="minorHAnsi" w:cs="Arial"/>
          <w:i/>
          <w:highlight w:val="yellow"/>
        </w:rPr>
        <w:t>da Economia</w:t>
      </w:r>
      <w:r w:rsidRPr="006C2E39">
        <w:rPr>
          <w:rFonts w:asciiTheme="minorHAnsi" w:hAnsiTheme="minorHAnsi" w:cs="Arial"/>
          <w:i/>
          <w:highlight w:val="yellow"/>
        </w:rPr>
        <w:t>&gt;</w:t>
      </w:r>
    </w:p>
    <w:p w14:paraId="6E4B11FD" w14:textId="77777777"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0FE0880" w14:textId="77777777"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C2E39">
        <w:rPr>
          <w:rFonts w:asciiTheme="minorHAnsi" w:hAnsiTheme="minorHAnsi" w:cs="Arial"/>
          <w:i/>
          <w:highlight w:val="yellow"/>
        </w:rPr>
        <w:t>&lt;ou quando for o caso&gt;</w:t>
      </w:r>
    </w:p>
    <w:p w14:paraId="3C98FE6D" w14:textId="77777777"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46572F7" w14:textId="2B37F552"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7.2</w:t>
      </w:r>
      <w:r w:rsidRPr="006C2E39">
        <w:rPr>
          <w:rFonts w:asciiTheme="minorHAnsi" w:hAnsiTheme="minorHAnsi" w:cs="Arial"/>
          <w:highlight w:val="lightGray"/>
        </w:rPr>
        <w:tab/>
      </w:r>
      <w:r w:rsidRPr="006C2E39">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6C2E39">
        <w:rPr>
          <w:rFonts w:asciiTheme="minorHAnsi" w:hAnsiTheme="minorHAnsi" w:cs="Arial"/>
        </w:rPr>
        <w:t>:</w:t>
      </w:r>
    </w:p>
    <w:p w14:paraId="52F83FA0" w14:textId="77777777"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18ADCB6C" w14:textId="77777777" w:rsidR="00E40735" w:rsidRPr="006C2E39" w:rsidRDefault="00E40735"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w:t>
      </w:r>
      <w:r w:rsidRPr="006C2E39">
        <w:rPr>
          <w:rFonts w:asciiTheme="minorHAnsi" w:hAnsiTheme="minorHAnsi" w:cs="Arial"/>
        </w:rPr>
        <w:t xml:space="preserve"> </w:t>
      </w:r>
      <w:r w:rsidRPr="006C2E39">
        <w:rPr>
          <w:rFonts w:asciiTheme="minorHAnsi" w:hAnsiTheme="minorHAnsi" w:cs="Arial"/>
          <w:i/>
          <w:highlight w:val="yellow"/>
        </w:rPr>
        <w:t xml:space="preserve">&lt;se o contratante for participante do Programa de Dispêndios Globais (PDG), obter informações no link </w:t>
      </w:r>
      <w:hyperlink r:id="rId11" w:history="1">
        <w:r w:rsidRPr="006C2E39">
          <w:rPr>
            <w:rStyle w:val="Hyperlink"/>
            <w:rFonts w:asciiTheme="minorHAnsi" w:hAnsiTheme="minorHAnsi" w:cs="Arial"/>
            <w:i/>
            <w:color w:val="auto"/>
            <w:highlight w:val="yellow"/>
          </w:rPr>
          <w:t>http://www.planejamento.gov.br/assuntos/empresas-estatais/dados-e-estatisticas/programa-de-dispendios-globais-pdg</w:t>
        </w:r>
      </w:hyperlink>
      <w:r w:rsidRPr="006C2E39">
        <w:rPr>
          <w:rFonts w:asciiTheme="minorHAnsi" w:hAnsiTheme="minorHAnsi" w:cs="Arial"/>
          <w:i/>
          <w:highlight w:val="yellow"/>
        </w:rPr>
        <w:t>&gt;</w:t>
      </w:r>
    </w:p>
    <w:p w14:paraId="5E61B01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4AD7BF5" w14:textId="77777777" w:rsidR="00E40735" w:rsidRPr="006C2E39" w:rsidRDefault="00E40735" w:rsidP="00170BF6">
      <w:pPr>
        <w:tabs>
          <w:tab w:val="left" w:pos="1418"/>
        </w:tabs>
        <w:jc w:val="both"/>
        <w:rPr>
          <w:rFonts w:asciiTheme="minorHAnsi" w:hAnsiTheme="minorHAnsi" w:cs="Arial"/>
        </w:rPr>
      </w:pPr>
      <w:r w:rsidRPr="006C2E39">
        <w:rPr>
          <w:rFonts w:asciiTheme="minorHAnsi" w:hAnsiTheme="minorHAnsi" w:cs="Arial"/>
        </w:rPr>
        <w:t>7.2.1</w:t>
      </w:r>
      <w:r w:rsidRPr="006C2E39">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6E794DC7"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EA9BB16"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C2E39">
        <w:rPr>
          <w:rFonts w:asciiTheme="minorHAnsi" w:hAnsiTheme="minorHAnsi" w:cs="Arial"/>
          <w:i/>
          <w:highlight w:val="yellow"/>
        </w:rPr>
        <w:t>&lt;ou&gt;</w:t>
      </w:r>
    </w:p>
    <w:p w14:paraId="107B1522"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CE68088"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7.2.1</w:t>
      </w:r>
      <w:r w:rsidRPr="006C2E39">
        <w:rPr>
          <w:rFonts w:asciiTheme="minorHAnsi" w:hAnsiTheme="minorHAnsi" w:cs="Arial"/>
          <w:highlight w:val="lightGray"/>
        </w:rPr>
        <w:tab/>
      </w:r>
      <w:r w:rsidRPr="006C2E39">
        <w:rPr>
          <w:rFonts w:asciiTheme="minorHAnsi" w:hAnsiTheme="minorHAnsi" w:cs="Arial"/>
          <w:highlight w:val="lightGray"/>
        </w:rPr>
        <w:tab/>
        <w:t>Se o CONTRATANTE optar pela prorrogação do contrato que vier a ser assinado, serão consignadas nos próximos exercícios, no Programa de Dispêndios Globais, a(s) dotação(ões) necessária(s) ao atendimento dos pagamentos previstos.</w:t>
      </w:r>
    </w:p>
    <w:p w14:paraId="11DDD0AE"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59B4C93" w14:textId="77777777" w:rsidR="00E40735" w:rsidRPr="006C2E39" w:rsidRDefault="00E40735" w:rsidP="00170BF6">
      <w:pPr>
        <w:tabs>
          <w:tab w:val="left" w:pos="1418"/>
        </w:tabs>
        <w:jc w:val="both"/>
        <w:rPr>
          <w:rFonts w:asciiTheme="minorHAnsi" w:hAnsiTheme="minorHAnsi" w:cs="Arial"/>
        </w:rPr>
      </w:pPr>
      <w:r w:rsidRPr="006C2E39">
        <w:rPr>
          <w:rFonts w:asciiTheme="minorHAnsi" w:hAnsiTheme="minorHAnsi" w:cs="Arial"/>
        </w:rPr>
        <w:t>7.2.1.1</w:t>
      </w:r>
      <w:r w:rsidRPr="006C2E39">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14:paraId="31D56112"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1F9B5D2" w14:textId="77777777" w:rsidR="00E40735" w:rsidRPr="006C2E39" w:rsidRDefault="00E40735" w:rsidP="00170BF6">
      <w:pPr>
        <w:tabs>
          <w:tab w:val="left" w:pos="1418"/>
        </w:tabs>
        <w:jc w:val="both"/>
        <w:rPr>
          <w:rFonts w:asciiTheme="minorHAnsi" w:hAnsiTheme="minorHAnsi" w:cs="Arial"/>
        </w:rPr>
      </w:pPr>
      <w:r w:rsidRPr="006C2E39">
        <w:rPr>
          <w:rFonts w:asciiTheme="minorHAnsi" w:hAnsiTheme="minorHAnsi" w:cs="Arial"/>
        </w:rPr>
        <w:t>7.2.1.2</w:t>
      </w:r>
      <w:r w:rsidRPr="006C2E39">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43C121AA"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3355192"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7.3</w:t>
      </w:r>
      <w:r w:rsidRPr="006C2E39">
        <w:rPr>
          <w:rFonts w:asciiTheme="minorHAnsi" w:hAnsiTheme="minorHAnsi" w:cs="Arial"/>
        </w:rPr>
        <w:tab/>
      </w:r>
      <w:r w:rsidRPr="006C2E39">
        <w:rPr>
          <w:rFonts w:asciiTheme="minorHAnsi" w:hAnsiTheme="minorHAnsi" w:cs="Arial"/>
        </w:rPr>
        <w:tab/>
        <w:t>O CONTRATANTE se reserva o direito de, a seu juízo, executar ou não a totalidade do valor contratual.</w:t>
      </w:r>
    </w:p>
    <w:p w14:paraId="0F872D93"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FEC2A95"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7.4</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lang w:val="pt-PT"/>
        </w:rPr>
        <w:t>No interesse do CONTRATANTE, a contratada fica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322A693A"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0139A68"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B17546F" w14:textId="77777777" w:rsidR="00E40735" w:rsidRPr="006C2E39" w:rsidRDefault="00E40735" w:rsidP="0034665A">
      <w:pPr>
        <w:pStyle w:val="PargrafodaLista"/>
        <w:numPr>
          <w:ilvl w:val="0"/>
          <w:numId w:val="62"/>
        </w:numPr>
        <w:ind w:left="1418" w:hanging="1418"/>
        <w:jc w:val="both"/>
        <w:rPr>
          <w:rFonts w:asciiTheme="minorHAnsi" w:hAnsiTheme="minorHAnsi" w:cs="Arial"/>
        </w:rPr>
      </w:pPr>
      <w:r w:rsidRPr="006C2E39">
        <w:rPr>
          <w:rFonts w:asciiTheme="minorHAnsi" w:hAnsiTheme="minorHAnsi" w:cs="Arial"/>
          <w:b/>
        </w:rPr>
        <w:t>ESTIMATIVA ANUAL DE EXECUÇÃO</w:t>
      </w:r>
    </w:p>
    <w:p w14:paraId="390EF93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E7AC8F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14:paraId="177C380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37DE99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8.1.1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quantidade anual foi prevista para ser executada, de forma não cumulativa, durante cada vigência contratual de 12 (doze) meses.</w:t>
      </w:r>
    </w:p>
    <w:p w14:paraId="607619A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DC3A597"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7º, §2º, II c/c 40, §2º, II, e 65, §8º, da Lei nº 8.666/1993; art. 24, IV; 47, I, e Anexo V, subitem 2.6, alínea “d” e 2.9, alínea “b”, da IN SEGES/MP nº 05/2017.</w:t>
      </w:r>
    </w:p>
    <w:p w14:paraId="45B45DFC"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14:paraId="33865501"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14:paraId="4377D3A4"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14:paraId="66FF10F8"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14:paraId="623AE47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85C8CE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196D05C" w14:textId="77777777" w:rsidR="00E40735" w:rsidRPr="006C2E39" w:rsidRDefault="00E40735" w:rsidP="0034665A">
      <w:pPr>
        <w:pStyle w:val="PargrafodaLista"/>
        <w:numPr>
          <w:ilvl w:val="0"/>
          <w:numId w:val="62"/>
        </w:numPr>
        <w:ind w:left="1418" w:hanging="1418"/>
        <w:rPr>
          <w:rFonts w:asciiTheme="minorHAnsi" w:hAnsiTheme="minorHAnsi" w:cs="Arial"/>
          <w:b/>
        </w:rPr>
      </w:pPr>
      <w:r w:rsidRPr="006C2E39">
        <w:rPr>
          <w:rFonts w:asciiTheme="minorHAnsi" w:hAnsiTheme="minorHAnsi" w:cs="Arial"/>
          <w:b/>
        </w:rPr>
        <w:t>PAGAMENTO E REMUNERAÇÃO</w:t>
      </w:r>
    </w:p>
    <w:p w14:paraId="71C4541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3DA6A5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i/>
          <w:sz w:val="24"/>
          <w:szCs w:val="24"/>
          <w:highlight w:val="yellow"/>
        </w:rPr>
        <w:t>&lt;adequar o item de acordo com as especificidades e necessidades do contratante.&gt;</w:t>
      </w:r>
    </w:p>
    <w:p w14:paraId="3D2F6F97"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FD8CCB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Para pagamento e remuneração pela execução dos produtos e serviços previamente autorizados pelo CONTRATANTE, a contratada deverá apresentar os seguintes documentos:</w:t>
      </w:r>
    </w:p>
    <w:p w14:paraId="1B32990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F25170D" w14:textId="77777777" w:rsidR="00E40735" w:rsidRPr="006C2E39" w:rsidRDefault="00E40735" w:rsidP="0034665A">
      <w:pPr>
        <w:pStyle w:val="PargrafodaLista"/>
        <w:numPr>
          <w:ilvl w:val="0"/>
          <w:numId w:val="89"/>
        </w:numPr>
        <w:tabs>
          <w:tab w:val="left" w:pos="1418"/>
          <w:tab w:val="left" w:pos="1560"/>
          <w:tab w:val="left" w:pos="1701"/>
        </w:tabs>
        <w:ind w:left="1418" w:right="-2" w:firstLine="0"/>
        <w:jc w:val="both"/>
        <w:rPr>
          <w:rFonts w:asciiTheme="minorHAnsi" w:hAnsiTheme="minorHAnsi" w:cs="Arial"/>
        </w:rPr>
      </w:pPr>
      <w:r w:rsidRPr="006C2E39">
        <w:rPr>
          <w:rFonts w:asciiTheme="minorHAnsi" w:hAnsiTheme="minorHAnsi" w:cs="Arial"/>
          <w:u w:val="single"/>
        </w:rPr>
        <w:t>Produtos e Serviços Essenciais</w:t>
      </w:r>
      <w:r w:rsidRPr="006C2E39">
        <w:rPr>
          <w:rFonts w:asciiTheme="minorHAnsi" w:hAnsiTheme="minorHAnsi" w:cs="Arial"/>
        </w:rPr>
        <w:t>:</w:t>
      </w:r>
    </w:p>
    <w:p w14:paraId="4CF23D71"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723A3C33" w14:textId="1B3A585F" w:rsidR="00114C33" w:rsidRPr="006C2E39" w:rsidRDefault="00114C33" w:rsidP="00170BF6">
      <w:pPr>
        <w:tabs>
          <w:tab w:val="left" w:pos="1418"/>
          <w:tab w:val="left" w:pos="1560"/>
          <w:tab w:val="left" w:pos="1701"/>
        </w:tabs>
        <w:ind w:left="1418" w:right="-2"/>
        <w:jc w:val="both"/>
        <w:rPr>
          <w:rFonts w:asciiTheme="minorHAnsi" w:hAnsiTheme="minorHAnsi" w:cs="Arial"/>
        </w:rPr>
      </w:pPr>
      <w:r w:rsidRPr="006C2E39">
        <w:rPr>
          <w:rFonts w:asciiTheme="minorHAnsi" w:hAnsiTheme="minorHAnsi" w:cs="Arial"/>
        </w:rPr>
        <w:t>a1) nota fiscal ou fatura emitida, sem rasura, em letra legível, em nome e CNPJ do CONTRATANTE, da qual constará o número do contrato, descrição dos produtos e serviços executados, número da respectiva Ordem de Serviço e as informações para crédito em conta corrente (nome e número do banco, nome e número da agência e número da conta);</w:t>
      </w:r>
      <w:r w:rsidRPr="006C2E39">
        <w:rPr>
          <w:rFonts w:asciiTheme="minorHAnsi" w:hAnsiTheme="minorHAnsi"/>
        </w:rPr>
        <w:t xml:space="preserve"> </w:t>
      </w:r>
      <w:r w:rsidRPr="006C2E39">
        <w:rPr>
          <w:rFonts w:asciiTheme="minorHAnsi" w:hAnsiTheme="minorHAnsi" w:cs="Arial"/>
          <w:i/>
          <w:highlight w:val="yellow"/>
        </w:rPr>
        <w:t>&lt;</w:t>
      </w:r>
      <w:r w:rsidRPr="006C2E39">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3F245C93" w14:textId="77777777" w:rsidR="00114C33" w:rsidRPr="006C2E39" w:rsidRDefault="00114C33" w:rsidP="00170BF6">
      <w:pPr>
        <w:tabs>
          <w:tab w:val="left" w:pos="1418"/>
          <w:tab w:val="left" w:pos="1560"/>
        </w:tabs>
        <w:ind w:left="1418" w:right="-2"/>
        <w:jc w:val="both"/>
        <w:rPr>
          <w:rFonts w:asciiTheme="minorHAnsi" w:hAnsiTheme="minorHAnsi" w:cs="Arial"/>
        </w:rPr>
      </w:pPr>
    </w:p>
    <w:p w14:paraId="71004A64" w14:textId="77777777" w:rsidR="00114C33" w:rsidRPr="006C2E39" w:rsidRDefault="00114C33" w:rsidP="00170BF6">
      <w:pPr>
        <w:tabs>
          <w:tab w:val="left" w:pos="1418"/>
          <w:tab w:val="left" w:pos="1560"/>
        </w:tabs>
        <w:ind w:left="1418" w:right="-2"/>
        <w:jc w:val="both"/>
        <w:rPr>
          <w:rFonts w:asciiTheme="minorHAnsi" w:hAnsiTheme="minorHAnsi" w:cs="Arial"/>
        </w:rPr>
      </w:pPr>
      <w:r w:rsidRPr="006C2E39">
        <w:rPr>
          <w:rFonts w:asciiTheme="minorHAnsi" w:hAnsiTheme="minorHAnsi" w:cs="Arial"/>
        </w:rPr>
        <w:t>a2) documentos de comprovação da execução dos produtos e serviços.</w:t>
      </w:r>
    </w:p>
    <w:p w14:paraId="3332DA1C" w14:textId="77777777" w:rsidR="00114C33" w:rsidRPr="006C2E39" w:rsidRDefault="00114C33" w:rsidP="00170BF6">
      <w:pPr>
        <w:tabs>
          <w:tab w:val="left" w:pos="1418"/>
          <w:tab w:val="left" w:pos="1560"/>
        </w:tabs>
        <w:ind w:left="1418" w:right="-2"/>
        <w:jc w:val="both"/>
        <w:rPr>
          <w:rFonts w:asciiTheme="minorHAnsi" w:hAnsiTheme="minorHAnsi" w:cs="Arial"/>
        </w:rPr>
      </w:pPr>
    </w:p>
    <w:p w14:paraId="44AA81E2" w14:textId="77777777" w:rsidR="00114C33" w:rsidRPr="006C2E39" w:rsidRDefault="00114C33" w:rsidP="00170BF6">
      <w:pPr>
        <w:tabs>
          <w:tab w:val="left" w:pos="1418"/>
          <w:tab w:val="left" w:pos="1560"/>
        </w:tabs>
        <w:ind w:left="1418" w:right="-2"/>
        <w:jc w:val="both"/>
        <w:rPr>
          <w:rFonts w:asciiTheme="minorHAnsi" w:hAnsiTheme="minorHAnsi" w:cs="Arial"/>
        </w:rPr>
      </w:pPr>
    </w:p>
    <w:p w14:paraId="5C459D08" w14:textId="2A902342" w:rsidR="00114C33" w:rsidRPr="006C2E39" w:rsidRDefault="00E47496"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114C33" w:rsidRPr="006C2E39">
        <w:rPr>
          <w:rFonts w:asciiTheme="minorHAnsi" w:hAnsiTheme="minorHAnsi" w:cs="Arial"/>
        </w:rPr>
        <w:t xml:space="preserve">) </w:t>
      </w:r>
      <w:r w:rsidR="00114C33" w:rsidRPr="006C2E39">
        <w:rPr>
          <w:rFonts w:asciiTheme="minorHAnsi" w:hAnsiTheme="minorHAnsi" w:cs="Arial"/>
          <w:u w:val="single"/>
        </w:rPr>
        <w:t>Produtos e Serviços Complementares</w:t>
      </w:r>
      <w:r w:rsidR="00114C33" w:rsidRPr="006C2E39">
        <w:rPr>
          <w:rFonts w:asciiTheme="minorHAnsi" w:hAnsiTheme="minorHAnsi" w:cs="Arial"/>
        </w:rPr>
        <w:t>:</w:t>
      </w:r>
    </w:p>
    <w:p w14:paraId="75A62541" w14:textId="77777777" w:rsidR="00114C33" w:rsidRPr="006C2E39" w:rsidRDefault="00114C33" w:rsidP="00170BF6">
      <w:pPr>
        <w:tabs>
          <w:tab w:val="left" w:pos="1418"/>
          <w:tab w:val="left" w:pos="1560"/>
        </w:tabs>
        <w:ind w:left="1418" w:right="-2"/>
        <w:jc w:val="both"/>
        <w:rPr>
          <w:rFonts w:asciiTheme="minorHAnsi" w:hAnsiTheme="minorHAnsi" w:cs="Arial"/>
        </w:rPr>
      </w:pPr>
    </w:p>
    <w:p w14:paraId="01F0174B" w14:textId="76A5556B" w:rsidR="00114C33" w:rsidRPr="006C2E39" w:rsidRDefault="00E47496"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b1</w:t>
      </w:r>
      <w:r w:rsidR="00114C33" w:rsidRPr="006C2E39">
        <w:rPr>
          <w:rFonts w:asciiTheme="minorHAnsi" w:hAnsiTheme="minorHAnsi" w:cs="Arial"/>
        </w:rPr>
        <w:t xml:space="preserve">) nota fiscal ou fatura da </w:t>
      </w:r>
      <w:r w:rsidR="00C42F43" w:rsidRPr="006C2E39">
        <w:rPr>
          <w:rFonts w:asciiTheme="minorHAnsi" w:hAnsiTheme="minorHAnsi" w:cs="Arial"/>
        </w:rPr>
        <w:t>contratada</w:t>
      </w:r>
      <w:r w:rsidR="00114C33" w:rsidRPr="006C2E39">
        <w:rPr>
          <w:rFonts w:asciiTheme="minorHAnsi" w:hAnsiTheme="minorHAnsi" w:cs="Arial"/>
        </w:rPr>
        <w:t xml:space="preserve"> emitida conforme as exigências descritas na alínea ‘a’, para faturamento dos honorários incidentes sobre os preços dos Produtos e Serviços Complementares</w:t>
      </w:r>
      <w:r w:rsidR="00114C33" w:rsidRPr="006C2E39">
        <w:rPr>
          <w:rFonts w:asciiTheme="minorHAnsi" w:hAnsiTheme="minorHAnsi"/>
        </w:rPr>
        <w:t xml:space="preserve">, </w:t>
      </w:r>
      <w:r w:rsidR="00114C33" w:rsidRPr="006C2E39">
        <w:rPr>
          <w:rFonts w:asciiTheme="minorHAnsi" w:hAnsiTheme="minorHAnsi"/>
          <w:u w:val="single"/>
        </w:rPr>
        <w:t>acompanhada</w:t>
      </w:r>
      <w:r w:rsidR="00114C33" w:rsidRPr="006C2E39">
        <w:rPr>
          <w:rFonts w:asciiTheme="minorHAnsi" w:hAnsiTheme="minorHAnsi"/>
        </w:rPr>
        <w:t xml:space="preserve"> da primeira via do documento fiscal do fornecedor </w:t>
      </w:r>
      <w:r w:rsidR="00114C33" w:rsidRPr="006C2E39">
        <w:rPr>
          <w:rFonts w:asciiTheme="minorHAnsi" w:hAnsiTheme="minorHAnsi" w:cs="Arial"/>
        </w:rPr>
        <w:t>especializado</w:t>
      </w:r>
      <w:r w:rsidR="00114C33" w:rsidRPr="006C2E39">
        <w:rPr>
          <w:rFonts w:asciiTheme="minorHAnsi" w:hAnsiTheme="minorHAnsi"/>
        </w:rPr>
        <w:t xml:space="preserve">, que será emitido em nome </w:t>
      </w:r>
      <w:r w:rsidR="00114C33" w:rsidRPr="006C2E39">
        <w:rPr>
          <w:rFonts w:asciiTheme="minorHAnsi" w:hAnsiTheme="minorHAnsi" w:cs="Arial"/>
        </w:rPr>
        <w:t>d</w:t>
      </w:r>
      <w:r w:rsidR="00C42F43" w:rsidRPr="006C2E39">
        <w:rPr>
          <w:rFonts w:asciiTheme="minorHAnsi" w:hAnsiTheme="minorHAnsi" w:cs="Arial"/>
        </w:rPr>
        <w:t>o</w:t>
      </w:r>
      <w:r w:rsidR="00114C33" w:rsidRPr="006C2E39">
        <w:rPr>
          <w:rFonts w:asciiTheme="minorHAnsi" w:hAnsiTheme="minorHAnsi"/>
        </w:rPr>
        <w:t xml:space="preserve"> CONTRATANTE</w:t>
      </w:r>
      <w:r w:rsidR="00114C33" w:rsidRPr="006C2E39">
        <w:rPr>
          <w:rFonts w:asciiTheme="minorHAnsi" w:hAnsiTheme="minorHAnsi" w:cs="Arial"/>
        </w:rPr>
        <w:t xml:space="preserve">; </w:t>
      </w:r>
      <w:r w:rsidR="00114C33" w:rsidRPr="006C2E39">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72BA4247" w14:textId="77777777" w:rsidR="00114C33" w:rsidRPr="006C2E39" w:rsidRDefault="00114C33" w:rsidP="00170BF6">
      <w:pPr>
        <w:tabs>
          <w:tab w:val="left" w:pos="1418"/>
          <w:tab w:val="left" w:pos="1560"/>
          <w:tab w:val="left" w:pos="1701"/>
        </w:tabs>
        <w:ind w:left="1418" w:right="-2"/>
        <w:jc w:val="both"/>
        <w:rPr>
          <w:rFonts w:asciiTheme="minorHAnsi" w:hAnsiTheme="minorHAnsi" w:cs="Arial"/>
        </w:rPr>
      </w:pPr>
    </w:p>
    <w:p w14:paraId="6E8D9A2C" w14:textId="3FCADDC9" w:rsidR="00114C33" w:rsidRPr="006C2E39" w:rsidRDefault="00E47496" w:rsidP="00170BF6">
      <w:pPr>
        <w:tabs>
          <w:tab w:val="left" w:pos="1418"/>
          <w:tab w:val="left" w:pos="1560"/>
        </w:tabs>
        <w:ind w:left="1418" w:right="-2"/>
        <w:jc w:val="both"/>
        <w:rPr>
          <w:rFonts w:asciiTheme="minorHAnsi" w:hAnsiTheme="minorHAnsi" w:cs="Arial"/>
        </w:rPr>
      </w:pPr>
      <w:r>
        <w:rPr>
          <w:rFonts w:asciiTheme="minorHAnsi" w:hAnsiTheme="minorHAnsi" w:cs="Arial"/>
        </w:rPr>
        <w:t>b2</w:t>
      </w:r>
      <w:r w:rsidR="00114C33" w:rsidRPr="006C2E39">
        <w:rPr>
          <w:rFonts w:asciiTheme="minorHAnsi" w:hAnsiTheme="minorHAnsi" w:cs="Arial"/>
        </w:rPr>
        <w:t>) documentos de comprovação da entrega ou execução dos Produtos e Serviços Complementares.</w:t>
      </w:r>
    </w:p>
    <w:p w14:paraId="49608ED5" w14:textId="77777777" w:rsidR="00114C33" w:rsidRPr="006C2E39" w:rsidRDefault="00114C33" w:rsidP="00170BF6">
      <w:pPr>
        <w:tabs>
          <w:tab w:val="left" w:pos="1418"/>
          <w:tab w:val="left" w:pos="1560"/>
        </w:tabs>
        <w:ind w:left="1418" w:right="-2"/>
        <w:jc w:val="both"/>
        <w:rPr>
          <w:rFonts w:asciiTheme="minorHAnsi" w:hAnsiTheme="minorHAnsi" w:cs="Arial"/>
        </w:rPr>
      </w:pPr>
    </w:p>
    <w:p w14:paraId="18545D2B" w14:textId="64AB41DB" w:rsidR="00114C33" w:rsidRPr="006C2E39" w:rsidRDefault="00E47496"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w:t>
      </w:r>
      <w:r w:rsidR="00114C33" w:rsidRPr="006C2E39">
        <w:rPr>
          <w:rFonts w:asciiTheme="minorHAnsi" w:hAnsiTheme="minorHAnsi" w:cs="Arial"/>
        </w:rPr>
        <w:t xml:space="preserve">) </w:t>
      </w:r>
      <w:r w:rsidR="00114C33" w:rsidRPr="006C2E39">
        <w:rPr>
          <w:rFonts w:asciiTheme="minorHAnsi" w:hAnsiTheme="minorHAnsi" w:cs="Arial"/>
          <w:u w:val="single"/>
        </w:rPr>
        <w:t>Despesas com deslocamentos de profissionais a serviço</w:t>
      </w:r>
      <w:r w:rsidR="00114C33" w:rsidRPr="006C2E39">
        <w:rPr>
          <w:rFonts w:asciiTheme="minorHAnsi" w:hAnsiTheme="minorHAnsi" w:cs="Arial"/>
        </w:rPr>
        <w:t>:</w:t>
      </w:r>
    </w:p>
    <w:p w14:paraId="778701A6" w14:textId="77777777" w:rsidR="00114C33" w:rsidRPr="006C2E39" w:rsidRDefault="00114C33" w:rsidP="00170BF6">
      <w:pPr>
        <w:tabs>
          <w:tab w:val="left" w:pos="1418"/>
          <w:tab w:val="left" w:pos="1560"/>
          <w:tab w:val="left" w:pos="1701"/>
        </w:tabs>
        <w:ind w:left="1418" w:right="-2"/>
        <w:jc w:val="both"/>
        <w:rPr>
          <w:rFonts w:asciiTheme="minorHAnsi" w:hAnsiTheme="minorHAnsi" w:cs="Arial"/>
        </w:rPr>
      </w:pPr>
    </w:p>
    <w:p w14:paraId="11574501" w14:textId="190A6699" w:rsidR="00114C33" w:rsidRPr="006C2E39" w:rsidRDefault="00E47496"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c1</w:t>
      </w:r>
      <w:r w:rsidR="00114C33" w:rsidRPr="006C2E39">
        <w:rPr>
          <w:rFonts w:asciiTheme="minorHAnsi" w:hAnsiTheme="minorHAnsi" w:cs="Arial"/>
        </w:rPr>
        <w:t>) nota de débito, emitida conforme exigências da alínea ‘a1’, relacionando os meios de transporte contratados, com os respectivos CNPJ, razão social e valores, bem como a quantidade de diárias necessárias para cobertura das demais despesas envolvidas no deslocamento;</w:t>
      </w:r>
    </w:p>
    <w:p w14:paraId="5BFEE90A" w14:textId="77777777" w:rsidR="00114C33" w:rsidRPr="006C2E39" w:rsidRDefault="00114C33" w:rsidP="00170BF6">
      <w:pPr>
        <w:tabs>
          <w:tab w:val="left" w:pos="1418"/>
          <w:tab w:val="left" w:pos="1560"/>
          <w:tab w:val="left" w:pos="1701"/>
        </w:tabs>
        <w:ind w:left="1418" w:right="-2"/>
        <w:jc w:val="both"/>
        <w:rPr>
          <w:rFonts w:asciiTheme="minorHAnsi" w:hAnsiTheme="minorHAnsi" w:cs="Arial"/>
        </w:rPr>
      </w:pPr>
    </w:p>
    <w:p w14:paraId="5D3F0EE1" w14:textId="3F0EAE9C" w:rsidR="00114C33" w:rsidRPr="006C2E39" w:rsidRDefault="00E47496"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c2</w:t>
      </w:r>
      <w:r w:rsidR="00114C33" w:rsidRPr="006C2E39">
        <w:rPr>
          <w:rFonts w:asciiTheme="minorHAnsi" w:hAnsiTheme="minorHAnsi" w:cs="Arial"/>
        </w:rPr>
        <w:t>) prestação de contas com relatório de viagem.</w:t>
      </w:r>
    </w:p>
    <w:p w14:paraId="572ABD4E" w14:textId="77777777" w:rsidR="00114C33" w:rsidRPr="006C2E39" w:rsidRDefault="00114C33" w:rsidP="00170BF6">
      <w:pPr>
        <w:jc w:val="both"/>
        <w:rPr>
          <w:rFonts w:asciiTheme="minorHAnsi" w:hAnsiTheme="minorHAnsi" w:cs="Arial"/>
        </w:rPr>
      </w:pPr>
    </w:p>
    <w:p w14:paraId="56AFDCEA" w14:textId="77777777" w:rsidR="00E40735" w:rsidRPr="006C2E39" w:rsidRDefault="00E40735" w:rsidP="00170BF6">
      <w:pPr>
        <w:jc w:val="both"/>
        <w:rPr>
          <w:rFonts w:asciiTheme="minorHAnsi" w:hAnsiTheme="minorHAnsi" w:cs="Arial"/>
        </w:rPr>
      </w:pPr>
      <w:r w:rsidRPr="006C2E39">
        <w:rPr>
          <w:rFonts w:asciiTheme="minorHAnsi" w:hAnsiTheme="minorHAnsi" w:cs="Arial"/>
          <w:bCs/>
        </w:rPr>
        <w:t>9.2</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 xml:space="preserve">O </w:t>
      </w:r>
      <w:r w:rsidRPr="006C2E39">
        <w:rPr>
          <w:rFonts w:asciiTheme="minorHAnsi" w:hAnsiTheme="minorHAnsi" w:cs="Arial"/>
          <w:highlight w:val="yellow"/>
        </w:rPr>
        <w:t>gestor ou fiscal</w:t>
      </w:r>
      <w:r w:rsidRPr="006C2E39">
        <w:rPr>
          <w:rFonts w:asciiTheme="minorHAnsi" w:hAnsiTheme="minorHAnsi" w:cs="Arial"/>
        </w:rPr>
        <w:t xml:space="preserve"> do contrato só atestará a execução dos produtos e serviços e liberará os documentos para pagamento quando cumpridas pela contratada todas as condições pactuadas.</w:t>
      </w:r>
    </w:p>
    <w:p w14:paraId="0A1E6B9A" w14:textId="77777777" w:rsidR="007B736D" w:rsidRPr="006C2E39" w:rsidRDefault="007B736D"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EFFA139" w14:textId="61FE1F02" w:rsidR="007B736D" w:rsidRPr="006C2E39" w:rsidRDefault="007B736D"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9.2.1</w:t>
      </w:r>
      <w:r w:rsidRPr="006C2E39">
        <w:rPr>
          <w:rFonts w:asciiTheme="minorHAnsi" w:hAnsiTheme="minorHAnsi" w:cs="Arial"/>
        </w:rPr>
        <w:tab/>
      </w:r>
      <w:r w:rsidRPr="006C2E39">
        <w:rPr>
          <w:rFonts w:asciiTheme="minorHAnsi" w:hAnsiTheme="minorHAnsi" w:cs="Arial"/>
        </w:rPr>
        <w:tab/>
        <w:t>As notas fiscais emitidas pela contratada devem ter em seu verso a seguinte declaração, assinada por funcionário da empresa de comunicação digital responsável pela documentação:</w:t>
      </w:r>
    </w:p>
    <w:p w14:paraId="6FD8EE48" w14:textId="77777777" w:rsidR="007B736D" w:rsidRPr="006C2E39" w:rsidRDefault="007B736D"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03A338B" w14:textId="73CD7DAC" w:rsidR="007B736D" w:rsidRPr="006C2E39" w:rsidRDefault="007B736D"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C2E39">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6C2E39">
        <w:rPr>
          <w:rFonts w:asciiTheme="minorHAnsi" w:hAnsiTheme="minorHAnsi" w:cs="Arial"/>
          <w:i/>
          <w:highlight w:val="yellow"/>
        </w:rPr>
        <w:t>CONTRATANTE</w:t>
      </w:r>
      <w:r w:rsidRPr="006C2E39">
        <w:rPr>
          <w:rFonts w:asciiTheme="minorHAnsi" w:hAnsiTheme="minorHAnsi" w:cs="Arial"/>
          <w:i/>
        </w:rPr>
        <w:t>, sendo observados ainda os procedimentos previstos no contrato quanto à regularidade de contratação e de comprovação de execução.”</w:t>
      </w:r>
    </w:p>
    <w:p w14:paraId="03D85136" w14:textId="77777777" w:rsidR="007B736D" w:rsidRPr="006C2E39" w:rsidRDefault="007B736D" w:rsidP="00170BF6">
      <w:pPr>
        <w:pStyle w:val="format1"/>
        <w:tabs>
          <w:tab w:val="left" w:pos="709"/>
          <w:tab w:val="left" w:pos="851"/>
        </w:tabs>
        <w:autoSpaceDE/>
        <w:autoSpaceDN/>
        <w:rPr>
          <w:rFonts w:asciiTheme="minorHAnsi" w:hAnsiTheme="minorHAnsi" w:cs="Arial"/>
          <w:sz w:val="24"/>
          <w:szCs w:val="24"/>
        </w:rPr>
      </w:pPr>
    </w:p>
    <w:p w14:paraId="1CB045E2" w14:textId="79018991" w:rsidR="007B736D" w:rsidRPr="006C2E39" w:rsidRDefault="007B736D"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9.2.2</w:t>
      </w:r>
      <w:r w:rsidRPr="006C2E39">
        <w:rPr>
          <w:rFonts w:asciiTheme="minorHAnsi" w:hAnsiTheme="minorHAnsi" w:cs="Arial"/>
        </w:rPr>
        <w:tab/>
      </w:r>
      <w:r w:rsidRPr="006C2E39">
        <w:rPr>
          <w:rFonts w:asciiTheme="minorHAnsi" w:hAnsiTheme="minorHAnsi" w:cs="Arial"/>
        </w:rPr>
        <w:tab/>
        <w:t xml:space="preserve">A </w:t>
      </w:r>
      <w:r w:rsidR="00B5261B" w:rsidRPr="006C2E39">
        <w:rPr>
          <w:rFonts w:asciiTheme="minorHAnsi" w:hAnsiTheme="minorHAnsi" w:cs="Arial"/>
        </w:rPr>
        <w:t>contratada</w:t>
      </w:r>
      <w:r w:rsidRPr="006C2E39">
        <w:rPr>
          <w:rFonts w:asciiTheme="minorHAnsi" w:hAnsiTheme="minorHAnsi" w:cs="Arial"/>
        </w:rPr>
        <w:t xml:space="preserve"> assumirá, com exclusividade, todos os tributos (impostos e taxas) que forem devidos em decorrência da execução dos produtos e serviços do objeto deste contrato.</w:t>
      </w:r>
    </w:p>
    <w:p w14:paraId="3175AA99" w14:textId="77777777" w:rsidR="007B736D" w:rsidRPr="006C2E39" w:rsidRDefault="007B736D" w:rsidP="00170BF6">
      <w:pPr>
        <w:pStyle w:val="format1"/>
        <w:tabs>
          <w:tab w:val="left" w:pos="709"/>
          <w:tab w:val="left" w:pos="851"/>
        </w:tabs>
        <w:autoSpaceDE/>
        <w:autoSpaceDN/>
        <w:rPr>
          <w:rFonts w:asciiTheme="minorHAnsi" w:hAnsiTheme="minorHAnsi" w:cs="Arial"/>
          <w:sz w:val="24"/>
          <w:szCs w:val="24"/>
        </w:rPr>
      </w:pPr>
    </w:p>
    <w:p w14:paraId="246ED65F" w14:textId="77777777" w:rsidR="00E40735" w:rsidRPr="006C2E39" w:rsidRDefault="00E40735" w:rsidP="00170BF6">
      <w:pPr>
        <w:jc w:val="both"/>
        <w:rPr>
          <w:rFonts w:asciiTheme="minorHAnsi" w:hAnsiTheme="minorHAnsi" w:cs="Arial"/>
        </w:rPr>
      </w:pPr>
      <w:r w:rsidRPr="006C2E39">
        <w:rPr>
          <w:rFonts w:asciiTheme="minorHAnsi" w:hAnsiTheme="minorHAnsi" w:cs="Arial"/>
          <w:bCs/>
        </w:rPr>
        <w:t>9.3</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14:paraId="4B22D2C7" w14:textId="77777777" w:rsidR="00E40735" w:rsidRPr="006C2E39" w:rsidRDefault="00E40735" w:rsidP="00170BF6">
      <w:pPr>
        <w:jc w:val="both"/>
        <w:rPr>
          <w:rFonts w:asciiTheme="minorHAnsi" w:hAnsiTheme="minorHAnsi" w:cs="Arial"/>
        </w:rPr>
      </w:pPr>
    </w:p>
    <w:p w14:paraId="11FCF516"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XIV, “a" e §3º, Lei nº 8.666/1993 c/c 36, §3º, IN SLTI/MPOG nº 02/2008.</w:t>
      </w:r>
    </w:p>
    <w:p w14:paraId="305309D6"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7CAD1D19"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1842376E" w14:textId="77777777" w:rsidR="00E40735" w:rsidRPr="006C2E39" w:rsidRDefault="00E40735" w:rsidP="00170BF6">
      <w:pPr>
        <w:jc w:val="both"/>
        <w:rPr>
          <w:rFonts w:asciiTheme="minorHAnsi" w:hAnsiTheme="minorHAnsi" w:cs="Arial"/>
        </w:rPr>
      </w:pPr>
    </w:p>
    <w:p w14:paraId="3F55274A" w14:textId="77777777" w:rsidR="00E40735" w:rsidRPr="006C2E39" w:rsidRDefault="00E40735" w:rsidP="00170BF6">
      <w:pPr>
        <w:jc w:val="both"/>
        <w:rPr>
          <w:rFonts w:asciiTheme="minorHAnsi" w:hAnsiTheme="minorHAnsi" w:cs="Arial"/>
        </w:rPr>
      </w:pPr>
      <w:r w:rsidRPr="006C2E39">
        <w:rPr>
          <w:rFonts w:asciiTheme="minorHAnsi" w:hAnsiTheme="minorHAnsi" w:cs="Arial"/>
          <w:bCs/>
        </w:rPr>
        <w:t>9.4</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lang w:val="pt-PT"/>
        </w:rPr>
        <w:t xml:space="preserve">Os pagamentos à </w:t>
      </w:r>
      <w:r w:rsidRPr="006C2E39">
        <w:rPr>
          <w:rFonts w:asciiTheme="minorHAnsi" w:hAnsiTheme="minorHAnsi" w:cs="Arial"/>
        </w:rPr>
        <w:t>contratada serão realizados pelos valores decorrentes de:</w:t>
      </w:r>
    </w:p>
    <w:p w14:paraId="40D121CB" w14:textId="77777777" w:rsidR="00E40735" w:rsidRPr="006C2E39" w:rsidRDefault="00E40735" w:rsidP="00170BF6">
      <w:pPr>
        <w:jc w:val="both"/>
        <w:rPr>
          <w:rFonts w:asciiTheme="minorHAnsi" w:hAnsiTheme="minorHAnsi" w:cs="Arial"/>
        </w:rPr>
      </w:pPr>
    </w:p>
    <w:p w14:paraId="320A2F68" w14:textId="77777777" w:rsidR="00E40735" w:rsidRPr="006C2E39" w:rsidRDefault="00E40735" w:rsidP="00170BF6">
      <w:pPr>
        <w:tabs>
          <w:tab w:val="left" w:pos="1701"/>
        </w:tabs>
        <w:snapToGrid w:val="0"/>
        <w:ind w:left="1418"/>
        <w:jc w:val="both"/>
        <w:rPr>
          <w:rFonts w:asciiTheme="minorHAnsi" w:hAnsiTheme="minorHAnsi" w:cs="Arial"/>
          <w:bCs/>
        </w:rPr>
      </w:pPr>
      <w:r w:rsidRPr="006C2E39">
        <w:rPr>
          <w:rFonts w:asciiTheme="minorHAnsi" w:hAnsiTheme="minorHAnsi" w:cs="Arial"/>
          <w:bCs/>
        </w:rPr>
        <w:t xml:space="preserve">a) prestação efetivamente realizada de Produtos e Serviços </w:t>
      </w:r>
      <w:r w:rsidRPr="006C2E39">
        <w:rPr>
          <w:rFonts w:asciiTheme="minorHAnsi" w:hAnsiTheme="minorHAnsi" w:cs="Arial"/>
        </w:rPr>
        <w:t>Essenciais</w:t>
      </w:r>
      <w:r w:rsidRPr="006C2E39">
        <w:rPr>
          <w:rFonts w:asciiTheme="minorHAnsi" w:hAnsiTheme="minorHAnsi" w:cs="Arial"/>
          <w:bCs/>
        </w:rPr>
        <w:t>;</w:t>
      </w:r>
    </w:p>
    <w:p w14:paraId="4BC96745" w14:textId="77777777" w:rsidR="00E40735" w:rsidRPr="006C2E39" w:rsidRDefault="00E40735" w:rsidP="00170BF6">
      <w:pPr>
        <w:tabs>
          <w:tab w:val="left" w:pos="1701"/>
        </w:tabs>
        <w:snapToGrid w:val="0"/>
        <w:ind w:left="1418"/>
        <w:jc w:val="both"/>
        <w:rPr>
          <w:rFonts w:asciiTheme="minorHAnsi" w:hAnsiTheme="minorHAnsi" w:cs="Arial"/>
          <w:bCs/>
        </w:rPr>
      </w:pPr>
    </w:p>
    <w:p w14:paraId="088BAEA4" w14:textId="77777777" w:rsidR="00E40735" w:rsidRPr="006C2E39" w:rsidRDefault="00E40735" w:rsidP="00170BF6">
      <w:pPr>
        <w:pStyle w:val="PargrafodaLista"/>
        <w:tabs>
          <w:tab w:val="left" w:pos="1701"/>
        </w:tabs>
        <w:snapToGrid w:val="0"/>
        <w:ind w:left="1418"/>
        <w:jc w:val="both"/>
        <w:rPr>
          <w:rFonts w:asciiTheme="minorHAnsi" w:hAnsiTheme="minorHAnsi" w:cs="Arial"/>
          <w:bCs/>
        </w:rPr>
      </w:pPr>
      <w:r w:rsidRPr="006C2E39">
        <w:rPr>
          <w:rFonts w:asciiTheme="minorHAnsi" w:hAnsiTheme="minorHAnsi" w:cs="Arial"/>
          <w:bCs/>
        </w:rPr>
        <w:t>b) contratação de Produtos e Serviços Complementares;</w:t>
      </w:r>
    </w:p>
    <w:p w14:paraId="71B7849E" w14:textId="77777777" w:rsidR="00E40735" w:rsidRPr="006C2E39" w:rsidRDefault="00E40735" w:rsidP="00170BF6">
      <w:pPr>
        <w:pStyle w:val="PargrafodaLista"/>
        <w:tabs>
          <w:tab w:val="left" w:pos="1701"/>
        </w:tabs>
        <w:snapToGrid w:val="0"/>
        <w:ind w:left="1418"/>
        <w:jc w:val="both"/>
        <w:rPr>
          <w:rFonts w:asciiTheme="minorHAnsi" w:hAnsiTheme="minorHAnsi" w:cs="Arial"/>
          <w:bCs/>
        </w:rPr>
      </w:pPr>
    </w:p>
    <w:p w14:paraId="2867A6B3" w14:textId="139FE3C3" w:rsidR="00E40735" w:rsidRPr="006C2E39" w:rsidRDefault="00E40735" w:rsidP="00170BF6">
      <w:pPr>
        <w:pStyle w:val="PargrafodaLista"/>
        <w:tabs>
          <w:tab w:val="left" w:pos="1701"/>
        </w:tabs>
        <w:snapToGrid w:val="0"/>
        <w:ind w:left="1418"/>
        <w:jc w:val="both"/>
        <w:rPr>
          <w:rFonts w:asciiTheme="minorHAnsi" w:hAnsiTheme="minorHAnsi" w:cs="Arial"/>
          <w:bCs/>
        </w:rPr>
      </w:pPr>
      <w:r w:rsidRPr="006C2E39">
        <w:rPr>
          <w:rFonts w:asciiTheme="minorHAnsi" w:hAnsiTheme="minorHAnsi" w:cs="Arial"/>
          <w:bCs/>
        </w:rPr>
        <w:t>c) honorários incidentes sobre os preços dos Produtos e Serviços Complementares;</w:t>
      </w:r>
    </w:p>
    <w:p w14:paraId="2B72D9E6" w14:textId="77777777" w:rsidR="00E40735" w:rsidRPr="006C2E39" w:rsidRDefault="00E40735" w:rsidP="00170BF6">
      <w:pPr>
        <w:pStyle w:val="PargrafodaLista"/>
        <w:tabs>
          <w:tab w:val="left" w:pos="1701"/>
        </w:tabs>
        <w:snapToGrid w:val="0"/>
        <w:ind w:left="1418"/>
        <w:jc w:val="both"/>
        <w:rPr>
          <w:rFonts w:asciiTheme="minorHAnsi" w:hAnsiTheme="minorHAnsi" w:cs="Arial"/>
          <w:bCs/>
        </w:rPr>
      </w:pPr>
    </w:p>
    <w:p w14:paraId="701E2139" w14:textId="77777777" w:rsidR="00E40735" w:rsidRPr="006C2E39" w:rsidRDefault="00E40735" w:rsidP="00170BF6">
      <w:pPr>
        <w:pStyle w:val="PargrafodaLista"/>
        <w:tabs>
          <w:tab w:val="left" w:pos="1701"/>
        </w:tabs>
        <w:snapToGrid w:val="0"/>
        <w:ind w:left="1418"/>
        <w:jc w:val="both"/>
        <w:rPr>
          <w:rFonts w:asciiTheme="minorHAnsi" w:hAnsiTheme="minorHAnsi" w:cs="Arial"/>
          <w:bCs/>
        </w:rPr>
      </w:pPr>
      <w:r w:rsidRPr="006C2E39">
        <w:rPr>
          <w:rFonts w:asciiTheme="minorHAnsi" w:hAnsiTheme="minorHAnsi" w:cs="Arial"/>
          <w:bCs/>
        </w:rPr>
        <w:t>d) reembolso de despesas com deslocamentos de profissionais a serviço.</w:t>
      </w:r>
    </w:p>
    <w:p w14:paraId="4EED6B49" w14:textId="77777777" w:rsidR="00E40735" w:rsidRPr="006C2E39" w:rsidRDefault="00E40735" w:rsidP="00170BF6">
      <w:pPr>
        <w:jc w:val="both"/>
        <w:rPr>
          <w:rFonts w:asciiTheme="minorHAnsi" w:hAnsiTheme="minorHAnsi" w:cs="Arial"/>
        </w:rPr>
      </w:pPr>
    </w:p>
    <w:p w14:paraId="0539B8CC" w14:textId="296B1E60" w:rsidR="00E40735" w:rsidRPr="006C2E39" w:rsidRDefault="00E40735" w:rsidP="00170BF6">
      <w:pPr>
        <w:jc w:val="both"/>
        <w:rPr>
          <w:rFonts w:asciiTheme="minorHAnsi" w:hAnsiTheme="minorHAnsi" w:cs="Arial"/>
        </w:rPr>
      </w:pPr>
      <w:r w:rsidRPr="006C2E39">
        <w:rPr>
          <w:rFonts w:asciiTheme="minorHAnsi" w:hAnsiTheme="minorHAnsi" w:cs="Arial"/>
          <w:bCs/>
        </w:rPr>
        <w:t>9.5</w:t>
      </w:r>
      <w:r w:rsidRPr="006C2E39">
        <w:rPr>
          <w:rFonts w:asciiTheme="minorHAnsi" w:hAnsiTheme="minorHAnsi" w:cs="Arial"/>
          <w:bCs/>
        </w:rPr>
        <w:tab/>
      </w:r>
      <w:r w:rsidRPr="006C2E39">
        <w:rPr>
          <w:rFonts w:asciiTheme="minorHAnsi" w:hAnsiTheme="minorHAnsi" w:cs="Arial"/>
          <w:bCs/>
        </w:rPr>
        <w:tab/>
        <w:t xml:space="preserve">Para pagamento dos Produtos e Serviços </w:t>
      </w:r>
      <w:r w:rsidRPr="006C2E39">
        <w:rPr>
          <w:rFonts w:asciiTheme="minorHAnsi" w:hAnsiTheme="minorHAnsi" w:cs="Arial"/>
        </w:rPr>
        <w:t>Essenciais</w:t>
      </w:r>
      <w:r w:rsidRPr="006C2E39">
        <w:rPr>
          <w:rFonts w:asciiTheme="minorHAnsi" w:hAnsiTheme="minorHAnsi" w:cs="Arial"/>
          <w:bCs/>
        </w:rPr>
        <w:t xml:space="preserve">, dispostos na alínea ‘a’ do subitem anterior, serão praticados </w:t>
      </w:r>
      <w:r w:rsidRPr="006C2E39">
        <w:rPr>
          <w:rFonts w:asciiTheme="minorHAnsi" w:hAnsiTheme="minorHAnsi" w:cs="Arial"/>
        </w:rPr>
        <w:t xml:space="preserve">os preços </w:t>
      </w:r>
      <w:r w:rsidR="00CA0EBF" w:rsidRPr="006C2E39">
        <w:rPr>
          <w:rFonts w:asciiTheme="minorHAnsi" w:hAnsiTheme="minorHAnsi" w:cs="Arial"/>
        </w:rPr>
        <w:t xml:space="preserve">da planilha </w:t>
      </w:r>
      <w:r w:rsidRPr="006C2E39">
        <w:rPr>
          <w:rFonts w:asciiTheme="minorHAnsi" w:hAnsiTheme="minorHAnsi" w:cs="Arial"/>
        </w:rPr>
        <w:t>constante do item 2 do Apêndice I, sobre os quais incidirão de forma linear o desconto constante da Proposta de menor preço, da presente concorrência.</w:t>
      </w:r>
    </w:p>
    <w:p w14:paraId="12732575" w14:textId="77777777" w:rsidR="00E40735" w:rsidRPr="006C2E39" w:rsidRDefault="00E40735" w:rsidP="00170BF6">
      <w:pPr>
        <w:jc w:val="both"/>
        <w:rPr>
          <w:rFonts w:asciiTheme="minorHAnsi" w:hAnsiTheme="minorHAnsi" w:cs="Arial"/>
        </w:rPr>
      </w:pPr>
    </w:p>
    <w:p w14:paraId="46EF25E7" w14:textId="77777777" w:rsidR="00E40735" w:rsidRPr="006C2E39" w:rsidRDefault="00E40735" w:rsidP="00170BF6">
      <w:pPr>
        <w:jc w:val="both"/>
        <w:rPr>
          <w:rFonts w:asciiTheme="minorHAnsi" w:hAnsiTheme="minorHAnsi" w:cs="Arial"/>
        </w:rPr>
      </w:pPr>
    </w:p>
    <w:p w14:paraId="7DF0D1A2" w14:textId="52700641"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Nos casos da execução de item não previsto no catálogo de Produtos e Serviços Essenciais, constante do Apêndice I, a contratada deverá apresentar ao CONTRATANTE justificativa acompanhada da estimativa de custos e das especificações técnicas, com a descrição das seguintes informações:</w:t>
      </w:r>
    </w:p>
    <w:p w14:paraId="1AA7308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AFDB4D7"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Título;</w:t>
      </w:r>
    </w:p>
    <w:p w14:paraId="120F5102"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70A37657"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Descritivo;</w:t>
      </w:r>
    </w:p>
    <w:p w14:paraId="49FFE5C9"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791F255C"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Entregas;</w:t>
      </w:r>
    </w:p>
    <w:p w14:paraId="3AE9365B"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1FD7052C"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Aspectos a serem considerados na avaliação da atividade;</w:t>
      </w:r>
    </w:p>
    <w:p w14:paraId="16EE20BC"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486A852B"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Características consideradas na classificação da complexidade;</w:t>
      </w:r>
    </w:p>
    <w:p w14:paraId="3983974A"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084FD577"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 xml:space="preserve"> Complexidade; e</w:t>
      </w:r>
    </w:p>
    <w:p w14:paraId="79BCF910" w14:textId="77777777" w:rsidR="00E40735" w:rsidRPr="006C2E39" w:rsidRDefault="00E40735" w:rsidP="00170BF6">
      <w:pPr>
        <w:tabs>
          <w:tab w:val="left" w:pos="1276"/>
          <w:tab w:val="left" w:pos="1418"/>
          <w:tab w:val="left" w:pos="1560"/>
          <w:tab w:val="left" w:pos="1701"/>
        </w:tabs>
        <w:ind w:left="1418" w:right="-2"/>
        <w:jc w:val="both"/>
        <w:rPr>
          <w:rFonts w:asciiTheme="minorHAnsi" w:hAnsiTheme="minorHAnsi" w:cs="Arial"/>
        </w:rPr>
      </w:pPr>
    </w:p>
    <w:p w14:paraId="61ABDBEA" w14:textId="77777777" w:rsidR="00E40735" w:rsidRPr="006C2E39" w:rsidRDefault="00E40735" w:rsidP="0034665A">
      <w:pPr>
        <w:pStyle w:val="PargrafodaLista"/>
        <w:numPr>
          <w:ilvl w:val="0"/>
          <w:numId w:val="87"/>
        </w:numPr>
        <w:tabs>
          <w:tab w:val="left" w:pos="1134"/>
          <w:tab w:val="left" w:pos="1701"/>
        </w:tabs>
        <w:ind w:hanging="11"/>
        <w:rPr>
          <w:rFonts w:asciiTheme="minorHAnsi" w:hAnsiTheme="minorHAnsi" w:cs="Arial"/>
        </w:rPr>
      </w:pPr>
      <w:r w:rsidRPr="006C2E39">
        <w:rPr>
          <w:rFonts w:asciiTheme="minorHAnsi" w:hAnsiTheme="minorHAnsi" w:cs="Arial"/>
        </w:rPr>
        <w:t>Prazo de entrega.</w:t>
      </w:r>
    </w:p>
    <w:p w14:paraId="192078A7"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DC14D94" w14:textId="2EACC72D"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.1</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A estimativa de custos d</w:t>
      </w:r>
      <w:r w:rsidR="003838E4" w:rsidRPr="006C2E39">
        <w:rPr>
          <w:rFonts w:asciiTheme="minorHAnsi" w:hAnsiTheme="minorHAnsi" w:cs="Arial"/>
          <w:sz w:val="24"/>
          <w:szCs w:val="24"/>
        </w:rPr>
        <w:t>e</w:t>
      </w:r>
      <w:r w:rsidRPr="006C2E39">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14:paraId="4BC9CF0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8172199" w14:textId="3561E1D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.2</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4A70A1F4"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5E01F065" w14:textId="0721BC71"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.3</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EB468D" w:rsidRPr="006C2E39">
        <w:rPr>
          <w:rFonts w:asciiTheme="minorHAnsi" w:hAnsiTheme="minorHAnsi" w:cs="Arial"/>
          <w:sz w:val="24"/>
          <w:szCs w:val="24"/>
        </w:rPr>
        <w:t>dos</w:t>
      </w:r>
      <w:r w:rsidRPr="006C2E39">
        <w:rPr>
          <w:rFonts w:asciiTheme="minorHAnsi" w:hAnsiTheme="minorHAnsi" w:cs="Arial"/>
          <w:sz w:val="24"/>
          <w:szCs w:val="24"/>
        </w:rPr>
        <w:t xml:space="preserve"> endereços institucionais das empresas.</w:t>
      </w:r>
    </w:p>
    <w:p w14:paraId="0B703BF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BB9546F" w14:textId="3446EB88" w:rsidR="00E40735" w:rsidRPr="006C2E39" w:rsidRDefault="00E40735"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.4</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Caso não haja possibilidade de apresentar outros 2 (dois) orçamentos, a contratada deverá justificar o fato, por escrito, para apreciação do CONTRATANTE.</w:t>
      </w:r>
    </w:p>
    <w:p w14:paraId="3FE9212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DA8E419" w14:textId="1FC687E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.5</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A partir da especificação técnica apresentada, a proposta será avaliada pelo CONTRATANTE que, para a aprovação do orçamento, poderá verificar, a qualquer tempo e a seu juízo, a adequação dos preços da contratada, em relação aos do mercado.</w:t>
      </w:r>
    </w:p>
    <w:p w14:paraId="03438F9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1E94F87" w14:textId="1E57F43F"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9.5.</w:t>
      </w:r>
      <w:r w:rsidR="00E47496">
        <w:rPr>
          <w:rFonts w:asciiTheme="minorHAnsi" w:hAnsiTheme="minorHAnsi" w:cs="Arial"/>
          <w:sz w:val="24"/>
          <w:szCs w:val="24"/>
        </w:rPr>
        <w:t>1</w:t>
      </w:r>
      <w:r w:rsidRPr="006C2E39">
        <w:rPr>
          <w:rFonts w:asciiTheme="minorHAnsi" w:hAnsiTheme="minorHAnsi" w:cs="Arial"/>
          <w:sz w:val="24"/>
          <w:szCs w:val="24"/>
        </w:rPr>
        <w:t>.6</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Para subsidiar a análise dos orçamentos apresentados pela contratada, o CONTRATANTE buscará as referências dos preços praticados pela Administração Pública em relação aos produtos e serviços essenciais.</w:t>
      </w:r>
    </w:p>
    <w:p w14:paraId="7E9CD18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11FE117" w14:textId="1110A3B9"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C86FA5" w:rsidRPr="006C2E39">
        <w:rPr>
          <w:rFonts w:asciiTheme="minorHAnsi" w:hAnsiTheme="minorHAnsi" w:cs="Arial"/>
          <w:sz w:val="24"/>
          <w:szCs w:val="24"/>
        </w:rPr>
        <w:t>Para pagamento dos Produtos e Serviços Complementares descritos na alínea ‘b’ do subitem 9.4, a contratada deverá apresentar ao CONTRATANTE justificativa acompanhada das especificações técnicas e da estimativa de custos, para sua aprovação.</w:t>
      </w:r>
    </w:p>
    <w:p w14:paraId="1F0B2B8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A91199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estimativa de custos dos Produtos e Serviços Complementares deverá ser acompanhada de 3 (três) orçamentos do mercado, para aprovação do CONTRATANTE.</w:t>
      </w:r>
    </w:p>
    <w:p w14:paraId="7B90210D" w14:textId="77777777" w:rsidR="00E40735" w:rsidRPr="006C2E39" w:rsidRDefault="00E40735" w:rsidP="00170BF6">
      <w:pPr>
        <w:jc w:val="both"/>
        <w:rPr>
          <w:rFonts w:asciiTheme="minorHAnsi" w:hAnsiTheme="minorHAnsi" w:cs="Arial"/>
        </w:rPr>
      </w:pPr>
    </w:p>
    <w:p w14:paraId="6350F671" w14:textId="41D09A5A"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9.6.1.1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340B3D85"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2E43E372" w14:textId="7ABE4BE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9.6.1.2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Os orçamentos deverão ser originais e assinados pelos respectivos responsáveis pelas cotações, podendo ser aceitas propostas encaminhadas por meio eletrônico, desde que emitidos dos endereços institucionais das empresas.</w:t>
      </w:r>
    </w:p>
    <w:p w14:paraId="7D7954DE" w14:textId="77777777" w:rsidR="00E40735" w:rsidRPr="006C2E39" w:rsidRDefault="00E40735" w:rsidP="00170BF6">
      <w:pPr>
        <w:pStyle w:val="format1"/>
        <w:autoSpaceDE/>
        <w:autoSpaceDN/>
        <w:rPr>
          <w:rFonts w:asciiTheme="minorHAnsi" w:hAnsiTheme="minorHAnsi" w:cs="Arial"/>
          <w:sz w:val="24"/>
          <w:szCs w:val="24"/>
        </w:rPr>
      </w:pPr>
    </w:p>
    <w:p w14:paraId="32B9BB4A" w14:textId="7172DB9E"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9.6.1.3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Caso não haja possibilidade de apresentar 3 (três) orçamentos, a contratada deverá justificar o fato, por escrito, para apreciação do CONTRATANTE.</w:t>
      </w:r>
    </w:p>
    <w:p w14:paraId="1A52DC47" w14:textId="77777777"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p>
    <w:p w14:paraId="77D953D3" w14:textId="5E604298"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9.6.1.4</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Para a aprovação dos custos, o CONTRATANTE poderá proceder consulta junto ao mercado para verificação dos orçamentos apresentados.</w:t>
      </w:r>
    </w:p>
    <w:p w14:paraId="6771C328" w14:textId="77777777" w:rsidR="00E40735" w:rsidRPr="006C2E39" w:rsidRDefault="00E40735" w:rsidP="00170BF6">
      <w:pPr>
        <w:jc w:val="both"/>
        <w:rPr>
          <w:rFonts w:asciiTheme="minorHAnsi" w:hAnsiTheme="minorHAnsi" w:cs="Arial"/>
        </w:rPr>
      </w:pPr>
    </w:p>
    <w:p w14:paraId="1258B8F7" w14:textId="2DE7A759" w:rsidR="00E40735" w:rsidRPr="006C2E39" w:rsidRDefault="00E40735"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9.6.1.5</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Para subsidiar a análise dos orçamentos apresentados pela contratada, o CONTRATANTE buscará as referências dos preços praticados pela Administração Pública em relação aos produtos e serviços complementares.</w:t>
      </w:r>
    </w:p>
    <w:p w14:paraId="70BC90A1" w14:textId="77777777" w:rsidR="00E40735" w:rsidRPr="006C2E39" w:rsidRDefault="00E40735" w:rsidP="00170BF6">
      <w:pPr>
        <w:jc w:val="both"/>
        <w:rPr>
          <w:rFonts w:asciiTheme="minorHAnsi" w:hAnsiTheme="minorHAnsi" w:cs="Arial"/>
        </w:rPr>
      </w:pPr>
    </w:p>
    <w:p w14:paraId="0D055379" w14:textId="77777777" w:rsidR="00E40735" w:rsidRPr="006C2E39" w:rsidRDefault="00E40735" w:rsidP="00170BF6">
      <w:pPr>
        <w:pStyle w:val="format1"/>
        <w:tabs>
          <w:tab w:val="left" w:pos="709"/>
          <w:tab w:val="left" w:pos="851"/>
        </w:tabs>
        <w:autoSpaceDE/>
        <w:autoSpaceDN/>
        <w:rPr>
          <w:rFonts w:asciiTheme="minorHAnsi" w:hAnsiTheme="minorHAnsi" w:cs="Arial"/>
          <w:b/>
          <w:sz w:val="24"/>
          <w:szCs w:val="24"/>
        </w:rPr>
      </w:pPr>
      <w:r w:rsidRPr="006C2E39">
        <w:rPr>
          <w:rFonts w:asciiTheme="minorHAnsi" w:hAnsiTheme="minorHAnsi" w:cs="Arial"/>
          <w:sz w:val="24"/>
          <w:szCs w:val="24"/>
        </w:rPr>
        <w:t>9.6.2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pagamentos a fornecedores especializados deverão ser efetuados pela contratada em até 10 (dez) dias após o crédito em sua conta, da ordem bancária realizada pelo CONTRATANTE.</w:t>
      </w:r>
    </w:p>
    <w:p w14:paraId="205FFA7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D19435C" w14:textId="2B0BCAEA"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9.6.2.1</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A contratada entregará ao CONTRATANTE, até o 10º (décimo) dia do mês subsequente, relatório consolidado dos pagamentos efetuados a fornecedores especializados no mês anterior.</w:t>
      </w:r>
    </w:p>
    <w:p w14:paraId="6D39F1D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300BC7F" w14:textId="3961B18E"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9.6.2.2</w:t>
      </w:r>
      <w:r w:rsidRPr="006C2E39">
        <w:rPr>
          <w:rFonts w:asciiTheme="minorHAnsi" w:hAnsiTheme="minorHAnsi" w:cs="Arial"/>
          <w:sz w:val="24"/>
          <w:szCs w:val="24"/>
        </w:rPr>
        <w:tab/>
      </w:r>
      <w:r w:rsidRPr="006C2E39">
        <w:rPr>
          <w:rFonts w:asciiTheme="minorHAnsi" w:hAnsiTheme="minorHAnsi" w:cs="Arial"/>
          <w:sz w:val="24"/>
          <w:szCs w:val="24"/>
        </w:rPr>
        <w:tab/>
      </w:r>
      <w:r w:rsidR="00B6629E" w:rsidRPr="006C2E39">
        <w:rPr>
          <w:rFonts w:asciiTheme="minorHAnsi" w:hAnsiTheme="minorHAnsi" w:cs="Arial"/>
          <w:sz w:val="24"/>
          <w:szCs w:val="24"/>
        </w:rPr>
        <w:tab/>
      </w:r>
      <w:r w:rsidRPr="006C2E39">
        <w:rPr>
          <w:rFonts w:asciiTheme="minorHAnsi" w:hAnsiTheme="minorHAnsi" w:cs="Arial"/>
          <w:sz w:val="24"/>
          <w:szCs w:val="24"/>
        </w:rPr>
        <w:t>O relatório consolidado dos pagamentos a fornecedores especializados deverá conter, pelo menos, as seguintes informações:</w:t>
      </w:r>
    </w:p>
    <w:p w14:paraId="2E4C2EB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BA96033" w14:textId="77777777" w:rsidR="00E40735" w:rsidRPr="006C2E39" w:rsidRDefault="00E40735" w:rsidP="0034665A">
      <w:pPr>
        <w:pStyle w:val="format1"/>
        <w:numPr>
          <w:ilvl w:val="0"/>
          <w:numId w:val="99"/>
        </w:numPr>
        <w:tabs>
          <w:tab w:val="left" w:pos="709"/>
          <w:tab w:val="left" w:pos="851"/>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número da Ordem de Serviço;</w:t>
      </w:r>
    </w:p>
    <w:p w14:paraId="6BDC5B11"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7F9E9382" w14:textId="77777777" w:rsidR="00E40735" w:rsidRPr="006C2E39" w:rsidRDefault="00E40735" w:rsidP="0034665A">
      <w:pPr>
        <w:pStyle w:val="format1"/>
        <w:numPr>
          <w:ilvl w:val="0"/>
          <w:numId w:val="99"/>
        </w:numPr>
        <w:tabs>
          <w:tab w:val="left" w:pos="709"/>
          <w:tab w:val="left" w:pos="851"/>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data do crédito da ordem bancária do CONTRATANTE;</w:t>
      </w:r>
    </w:p>
    <w:p w14:paraId="018DD77E"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3990BA97" w14:textId="77777777" w:rsidR="00E40735" w:rsidRPr="006C2E39" w:rsidRDefault="00E40735" w:rsidP="0034665A">
      <w:pPr>
        <w:pStyle w:val="format1"/>
        <w:numPr>
          <w:ilvl w:val="0"/>
          <w:numId w:val="99"/>
        </w:numPr>
        <w:tabs>
          <w:tab w:val="left" w:pos="851"/>
          <w:tab w:val="left" w:pos="1418"/>
          <w:tab w:val="left" w:pos="1701"/>
        </w:tabs>
        <w:autoSpaceDE/>
        <w:autoSpaceDN/>
        <w:ind w:left="1418" w:firstLine="0"/>
        <w:rPr>
          <w:rFonts w:asciiTheme="minorHAnsi" w:hAnsiTheme="minorHAnsi" w:cs="Arial"/>
          <w:sz w:val="24"/>
          <w:szCs w:val="24"/>
        </w:rPr>
      </w:pPr>
      <w:r w:rsidRPr="006C2E39">
        <w:rPr>
          <w:rFonts w:asciiTheme="minorHAnsi" w:hAnsiTheme="minorHAnsi" w:cs="Arial"/>
          <w:sz w:val="24"/>
          <w:szCs w:val="24"/>
        </w:rPr>
        <w:t>data do pagamento ao fornecedor especializado pela contratada;</w:t>
      </w:r>
    </w:p>
    <w:p w14:paraId="00530715"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0C434F81" w14:textId="77777777" w:rsidR="00E40735" w:rsidRPr="006C2E39" w:rsidRDefault="00E40735" w:rsidP="0034665A">
      <w:pPr>
        <w:pStyle w:val="format1"/>
        <w:numPr>
          <w:ilvl w:val="0"/>
          <w:numId w:val="99"/>
        </w:numPr>
        <w:tabs>
          <w:tab w:val="left" w:pos="709"/>
          <w:tab w:val="left" w:pos="851"/>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nome do fornecedor especializado favorecido;</w:t>
      </w:r>
    </w:p>
    <w:p w14:paraId="0D4DB50D"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79276384" w14:textId="77777777" w:rsidR="00E40735" w:rsidRPr="006C2E39" w:rsidRDefault="00E40735" w:rsidP="0034665A">
      <w:pPr>
        <w:pStyle w:val="format1"/>
        <w:numPr>
          <w:ilvl w:val="0"/>
          <w:numId w:val="99"/>
        </w:numPr>
        <w:tabs>
          <w:tab w:val="left" w:pos="709"/>
          <w:tab w:val="left" w:pos="851"/>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número do documento fiscal;</w:t>
      </w:r>
    </w:p>
    <w:p w14:paraId="7721AB8D" w14:textId="77777777" w:rsidR="00E40735" w:rsidRPr="006C2E39" w:rsidRDefault="00E40735" w:rsidP="00170BF6">
      <w:pPr>
        <w:tabs>
          <w:tab w:val="left" w:pos="1418"/>
          <w:tab w:val="left" w:pos="1560"/>
          <w:tab w:val="left" w:pos="1701"/>
        </w:tabs>
        <w:ind w:left="1418" w:right="-2"/>
        <w:jc w:val="both"/>
        <w:rPr>
          <w:rFonts w:asciiTheme="minorHAnsi" w:hAnsiTheme="minorHAnsi" w:cs="Arial"/>
        </w:rPr>
      </w:pPr>
    </w:p>
    <w:p w14:paraId="61BF290C" w14:textId="77777777" w:rsidR="00E40735" w:rsidRPr="006C2E39" w:rsidRDefault="00E40735" w:rsidP="0034665A">
      <w:pPr>
        <w:pStyle w:val="format1"/>
        <w:numPr>
          <w:ilvl w:val="0"/>
          <w:numId w:val="99"/>
        </w:numPr>
        <w:tabs>
          <w:tab w:val="left" w:pos="709"/>
          <w:tab w:val="left" w:pos="851"/>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valor do pagamento.</w:t>
      </w:r>
    </w:p>
    <w:p w14:paraId="7D968FB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4136D71" w14:textId="6B998ABA"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9.6.2.3</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O não cumprimento do disposto no subitem 9.6.2 ou a falta de apresentação de justificativa plausível para o não pagamento no prazo estipulado poderá implicar a suspensão da liquidação das despesas da contratada, até que seja resolvida a pendência.</w:t>
      </w:r>
    </w:p>
    <w:p w14:paraId="485A505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BC997C3" w14:textId="0914ED87" w:rsidR="00E40735" w:rsidRPr="006C2E39" w:rsidRDefault="00E40735" w:rsidP="00170BF6">
      <w:pPr>
        <w:pStyle w:val="format1"/>
        <w:tabs>
          <w:tab w:val="left" w:pos="709"/>
          <w:tab w:val="left" w:pos="851"/>
        </w:tabs>
        <w:autoSpaceDE/>
        <w:autoSpaceDN/>
        <w:rPr>
          <w:rFonts w:asciiTheme="minorHAnsi" w:hAnsiTheme="minorHAnsi" w:cs="Arial"/>
          <w:b/>
          <w:sz w:val="24"/>
          <w:szCs w:val="24"/>
        </w:rPr>
      </w:pPr>
      <w:r w:rsidRPr="006C2E39">
        <w:rPr>
          <w:rFonts w:asciiTheme="minorHAnsi" w:hAnsiTheme="minorHAnsi" w:cs="Arial"/>
          <w:sz w:val="24"/>
          <w:szCs w:val="24"/>
        </w:rPr>
        <w:t>9.6.2.4</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Não solucionada a pendência no prazo de 15 (quinze) dias, contado da notificação do CONTRATANTE, ficará caracterizada a inexecução contratual por parte da contratada.</w:t>
      </w:r>
    </w:p>
    <w:p w14:paraId="0FCFF27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795F59B" w14:textId="6B172BB6"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9.6.2.5</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Caracterizada a inexecução contratual pelos motivos expressos no subitem 9.6.2.4, o CONTRATANTE poderá optar pela rescisão do contrato ou, em caráter excepcional, liquidar despesas e efetuar os respectivos pagamentos diretamente aos fornecedores especializados.</w:t>
      </w:r>
    </w:p>
    <w:p w14:paraId="0EFC197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86ADCF9" w14:textId="770CD7A6"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9.6.2.6</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14:paraId="36AC335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73B812E" w14:textId="0472696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9.6.2.7</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Eventuais encargos financeiros, processuais e outros, decorrentes da inobservância, pela contratada, de prazos de pagamento serão de sua exclusiva responsabilidade.</w:t>
      </w:r>
    </w:p>
    <w:p w14:paraId="10D787FF" w14:textId="77777777" w:rsidR="00E40735" w:rsidRPr="006C2E39" w:rsidRDefault="00E40735" w:rsidP="00170BF6">
      <w:pPr>
        <w:jc w:val="both"/>
        <w:rPr>
          <w:rFonts w:asciiTheme="minorHAnsi" w:hAnsiTheme="minorHAnsi" w:cs="Arial"/>
        </w:rPr>
      </w:pPr>
    </w:p>
    <w:p w14:paraId="1052A86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9.7</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contratada receberá honorários somente sobre os preços dos Produtos e Serviços Complementares, prestados por meio de fornecedores especializados com sua intermediação e supervisão.</w:t>
      </w:r>
    </w:p>
    <w:p w14:paraId="4E14748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1C64BF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9.7.1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título de honorários será considerado pelo CONTRATANTE o percentual constante da Proposta de menor preço da presente concorrência.</w:t>
      </w:r>
    </w:p>
    <w:p w14:paraId="2F5CE0B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925260C"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9.7.2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honorários de que trata o subitem anterior serão calculados sobre o preço efetivamente faturado, a ele não acrescido nenhum valor relativo a tributos cujo recolhimento seja de competência da contratada.</w:t>
      </w:r>
    </w:p>
    <w:p w14:paraId="41315DD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DEB00BE" w14:textId="77777777" w:rsidR="00E40735" w:rsidRPr="006C2E39" w:rsidRDefault="00E40735" w:rsidP="00170BF6">
      <w:pPr>
        <w:pStyle w:val="format1"/>
        <w:tabs>
          <w:tab w:val="left" w:pos="709"/>
          <w:tab w:val="left" w:pos="851"/>
        </w:tabs>
        <w:autoSpaceDE/>
        <w:autoSpaceDN/>
        <w:rPr>
          <w:rFonts w:asciiTheme="minorHAnsi" w:hAnsiTheme="minorHAnsi" w:cs="Arial"/>
          <w:i/>
          <w:sz w:val="24"/>
          <w:szCs w:val="24"/>
        </w:rPr>
      </w:pPr>
      <w:r w:rsidRPr="006C2E39">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do contratante&gt;</w:t>
      </w:r>
    </w:p>
    <w:p w14:paraId="5B882C7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21FFC2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 reembolso das despesas com deslocamentos de profissionais a serviço no decorrer da execução contratual será realizado a partir de uma prestação de contas apresentada pela contratada ao CONTRATANTE.</w:t>
      </w:r>
    </w:p>
    <w:p w14:paraId="7019FD5F"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01A1A1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deslocamentos de profissionais a serviço deverão estar previstos em Ordem de Serviço, devidamente aprovado pelo </w:t>
      </w:r>
      <w:r w:rsidRPr="006C2E39">
        <w:rPr>
          <w:rFonts w:asciiTheme="minorHAnsi" w:hAnsiTheme="minorHAnsi" w:cs="Arial"/>
          <w:sz w:val="24"/>
          <w:szCs w:val="24"/>
          <w:highlight w:val="yellow"/>
        </w:rPr>
        <w:t>gestor ou fiscal</w:t>
      </w:r>
      <w:r w:rsidRPr="006C2E39">
        <w:rPr>
          <w:rFonts w:asciiTheme="minorHAnsi" w:hAnsiTheme="minorHAnsi" w:cs="Arial"/>
          <w:sz w:val="24"/>
          <w:szCs w:val="24"/>
        </w:rPr>
        <w:t xml:space="preserve"> do contrato.</w:t>
      </w:r>
    </w:p>
    <w:p w14:paraId="7468233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A1B2781" w14:textId="3B90020B"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9.8.1.1</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Para autorização dos deslocamentos, na Ordem de Serviço deverão constar as seguintes informações:</w:t>
      </w:r>
    </w:p>
    <w:p w14:paraId="5EC760B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1D753E8" w14:textId="77777777" w:rsidR="00E40735" w:rsidRPr="006C2E39" w:rsidRDefault="00E40735"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a) nome do profissional;</w:t>
      </w:r>
    </w:p>
    <w:p w14:paraId="5CBAC0EC"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3880F2E" w14:textId="77777777" w:rsidR="00E40735" w:rsidRPr="006C2E39" w:rsidRDefault="00E40735"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b) finalidade da viagem;</w:t>
      </w:r>
    </w:p>
    <w:p w14:paraId="15BB0B57"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3AEC1DA" w14:textId="77777777" w:rsidR="00E40735" w:rsidRPr="006C2E39" w:rsidRDefault="00E40735"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c) datas de início e do término da viagem;</w:t>
      </w:r>
    </w:p>
    <w:p w14:paraId="224F9958"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62BA93F1" w14:textId="77777777" w:rsidR="00E40735" w:rsidRPr="006C2E39" w:rsidRDefault="00E40735"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d) preço estimado das passagens;</w:t>
      </w:r>
    </w:p>
    <w:p w14:paraId="2ACA6FA0"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3291642" w14:textId="77777777" w:rsidR="00E40735" w:rsidRPr="006C2E39" w:rsidRDefault="00E40735" w:rsidP="00170BF6">
      <w:pPr>
        <w:pStyle w:val="format1"/>
        <w:tabs>
          <w:tab w:val="left" w:pos="709"/>
          <w:tab w:val="left" w:pos="851"/>
          <w:tab w:val="left" w:pos="1560"/>
          <w:tab w:val="left" w:pos="1701"/>
        </w:tabs>
        <w:autoSpaceDE/>
        <w:autoSpaceDN/>
        <w:ind w:left="1418"/>
        <w:rPr>
          <w:rFonts w:asciiTheme="minorHAnsi" w:hAnsiTheme="minorHAnsi" w:cs="Arial"/>
          <w:b/>
          <w:sz w:val="24"/>
          <w:szCs w:val="24"/>
        </w:rPr>
      </w:pPr>
      <w:r w:rsidRPr="006C2E39">
        <w:rPr>
          <w:rFonts w:asciiTheme="minorHAnsi" w:hAnsiTheme="minorHAnsi" w:cs="Arial"/>
          <w:sz w:val="24"/>
          <w:szCs w:val="24"/>
        </w:rPr>
        <w:t>e) previsão de quantidade de diárias.</w:t>
      </w:r>
    </w:p>
    <w:p w14:paraId="4A47A03E"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8DB423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Para as passagens aéreas, fica definida a utilização de classe econômica para qualquer profissional nos trechos nacionais ou internacionais.</w:t>
      </w:r>
    </w:p>
    <w:p w14:paraId="4E87193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FDEE411" w14:textId="67B168F8"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9.8.2.1</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As despesas com passagens aéreas serão reembolsadas pelo CONTRATANTE</w:t>
      </w:r>
      <w:r w:rsidRPr="006C2E39" w:rsidDel="007513FE">
        <w:rPr>
          <w:rFonts w:asciiTheme="minorHAnsi" w:hAnsiTheme="minorHAnsi" w:cs="Arial"/>
          <w:sz w:val="24"/>
          <w:szCs w:val="24"/>
        </w:rPr>
        <w:t xml:space="preserve"> </w:t>
      </w:r>
      <w:r w:rsidRPr="006C2E39">
        <w:rPr>
          <w:rFonts w:asciiTheme="minorHAnsi" w:hAnsiTheme="minorHAnsi" w:cs="Arial"/>
          <w:sz w:val="24"/>
          <w:szCs w:val="24"/>
        </w:rPr>
        <w:t>no valor efetivamente desembolsado pela contratada, com base em 03 (três) orçamentos, com escolha do menor preço ou da melhor relação custo/benefício.</w:t>
      </w:r>
    </w:p>
    <w:p w14:paraId="14E0238A"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5C023EB" w14:textId="12727F7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9.8.2.2</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As cotações deverão ser datadas e efetuadas junto a empresas distintas que não pertençam a um mesmo grupo societário e poderão ser realizadas nos sítios das respectivas companhias aéreas.</w:t>
      </w:r>
    </w:p>
    <w:p w14:paraId="672EF6D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FBF80ED" w14:textId="5A29CB23"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w:t>
      </w:r>
      <w:r w:rsidR="00E63721" w:rsidRPr="006C2E39">
        <w:rPr>
          <w:rFonts w:asciiTheme="minorHAnsi" w:hAnsiTheme="minorHAnsi" w:cs="Arial"/>
          <w:sz w:val="24"/>
          <w:szCs w:val="24"/>
        </w:rPr>
        <w:t>2.1</w:t>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As cotações deverão ser efetuadas com, pelo menos, 10 (dez) dias de antecedência, sendo a impossibilidade justificada pela contratada.</w:t>
      </w:r>
    </w:p>
    <w:p w14:paraId="40C1C52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4B49CAA" w14:textId="5785EAA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9.8.2.4</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Caso não haja possibilidade de apresentar 3 (três) cotações, consideradas as especificidades dos deslocamentos, a contratada deverá justificar o fato, por escrito, ao CONTRATANTE.</w:t>
      </w:r>
    </w:p>
    <w:p w14:paraId="7FEB148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87E5E2B" w14:textId="10A9A5FC"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9.8.2.5</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Nos deslocamentos excepcionais por intermédio de outros meios de transporte, que não o aéreo, o CONTRATANTE</w:t>
      </w:r>
      <w:r w:rsidRPr="006C2E39" w:rsidDel="007513FE">
        <w:rPr>
          <w:rFonts w:asciiTheme="minorHAnsi" w:hAnsiTheme="minorHAnsi" w:cs="Arial"/>
          <w:sz w:val="24"/>
          <w:szCs w:val="24"/>
        </w:rPr>
        <w:t xml:space="preserve"> </w:t>
      </w:r>
      <w:r w:rsidRPr="006C2E39">
        <w:rPr>
          <w:rFonts w:asciiTheme="minorHAnsi" w:hAnsiTheme="minorHAnsi" w:cs="Arial"/>
          <w:sz w:val="24"/>
          <w:szCs w:val="24"/>
        </w:rPr>
        <w:t>poderá aprovar a locomoção com base na apresentação, pela contratada, de orçamentos prévios e prestação de contas em regras similares às das passagens aéreas.</w:t>
      </w:r>
    </w:p>
    <w:p w14:paraId="22EF9893"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CBD0A1B" w14:textId="0E315C79"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2017DD" w:rsidRPr="006C2E39">
        <w:rPr>
          <w:rFonts w:asciiTheme="minorHAnsi" w:hAnsiTheme="minorHAnsi" w:cs="Arial"/>
          <w:sz w:val="24"/>
          <w:szCs w:val="24"/>
        </w:rPr>
        <w:t>Todas as demais despesas com hospedagem, alimentação, traslados ou qualquer outra envolvida no deslocamento serão pagas pelo CONTRATANTE, por meio de diárias, de acordo com os valores estabelecidos na legislação vigente para a concessão de diárias no âmbito da Administração Púbica Federal nas viagens de servidores e colaboradores eventuais a serviço.</w:t>
      </w:r>
    </w:p>
    <w:p w14:paraId="5B398B5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9A296A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i/>
          <w:sz w:val="24"/>
          <w:szCs w:val="24"/>
          <w:highlight w:val="yellow"/>
        </w:rPr>
        <w:t>&lt;as mecânicas estabelecidas nos subitens grifados a seguir se aplicam aos órgãos da Administração Direta. As demais entidades podem adotá-la, no que couber, por analogia&gt;</w:t>
      </w:r>
    </w:p>
    <w:p w14:paraId="7D79E0D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7B3EBC7" w14:textId="68A37E0F"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highlight w:val="lightGray"/>
        </w:rPr>
        <w:t>9.8.3.1</w:t>
      </w:r>
      <w:r w:rsidRPr="006C2E39">
        <w:rPr>
          <w:rFonts w:asciiTheme="minorHAnsi" w:hAnsiTheme="minorHAnsi" w:cs="Arial"/>
          <w:sz w:val="24"/>
          <w:szCs w:val="24"/>
          <w:highlight w:val="lightGray"/>
        </w:rPr>
        <w:tab/>
      </w:r>
      <w:r w:rsidRPr="006C2E39">
        <w:rPr>
          <w:rFonts w:asciiTheme="minorHAnsi" w:hAnsiTheme="minorHAnsi" w:cs="Arial"/>
          <w:sz w:val="24"/>
          <w:szCs w:val="24"/>
          <w:highlight w:val="lightGray"/>
        </w:rPr>
        <w:tab/>
      </w:r>
      <w:r w:rsidR="00DF3E79" w:rsidRPr="006C2E39">
        <w:rPr>
          <w:rFonts w:asciiTheme="minorHAnsi" w:hAnsiTheme="minorHAnsi" w:cs="Arial"/>
          <w:sz w:val="24"/>
          <w:szCs w:val="24"/>
          <w:highlight w:val="lightGray"/>
        </w:rPr>
        <w:tab/>
      </w:r>
      <w:r w:rsidRPr="006C2E39">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14:paraId="5C69106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45A61FF8" w14:textId="418BFE6F"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highlight w:val="lightGray"/>
        </w:rPr>
        <w:t>9.8.3.2</w:t>
      </w:r>
      <w:r w:rsidRPr="006C2E39">
        <w:rPr>
          <w:rFonts w:asciiTheme="minorHAnsi" w:hAnsiTheme="minorHAnsi" w:cs="Arial"/>
          <w:sz w:val="24"/>
          <w:szCs w:val="24"/>
          <w:highlight w:val="lightGray"/>
        </w:rPr>
        <w:tab/>
      </w:r>
      <w:r w:rsidRPr="006C2E39">
        <w:rPr>
          <w:rFonts w:asciiTheme="minorHAnsi" w:hAnsiTheme="minorHAnsi" w:cs="Arial"/>
          <w:sz w:val="24"/>
          <w:szCs w:val="24"/>
          <w:highlight w:val="lightGray"/>
        </w:rPr>
        <w:tab/>
      </w:r>
      <w:r w:rsidR="00DF3E79" w:rsidRPr="006C2E39">
        <w:rPr>
          <w:rFonts w:asciiTheme="minorHAnsi" w:hAnsiTheme="minorHAnsi" w:cs="Arial"/>
          <w:sz w:val="24"/>
          <w:szCs w:val="24"/>
          <w:highlight w:val="lightGray"/>
        </w:rPr>
        <w:tab/>
      </w:r>
      <w:r w:rsidRPr="006C2E39">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14:paraId="112558E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highlight w:val="yellow"/>
        </w:rPr>
      </w:pPr>
    </w:p>
    <w:p w14:paraId="60D0F175" w14:textId="0C71A3FB"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9.8.4</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prestação de contas dos deslocamentos de profissionais a serviço deverá ser feita por meio de relatório de viagem a ser apresentado pela contratada</w:t>
      </w:r>
      <w:r w:rsidR="00556AD1" w:rsidRPr="006C2E39">
        <w:rPr>
          <w:rFonts w:asciiTheme="minorHAnsi" w:hAnsiTheme="minorHAnsi" w:cs="Arial"/>
          <w:sz w:val="24"/>
          <w:szCs w:val="24"/>
        </w:rPr>
        <w:t xml:space="preserve"> ao CONTRATANTE</w:t>
      </w:r>
      <w:r w:rsidRPr="006C2E39">
        <w:rPr>
          <w:rFonts w:asciiTheme="minorHAnsi" w:hAnsiTheme="minorHAnsi" w:cs="Arial"/>
          <w:sz w:val="24"/>
          <w:szCs w:val="24"/>
        </w:rPr>
        <w:t>.</w:t>
      </w:r>
    </w:p>
    <w:p w14:paraId="4ACBF74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DDA86EF" w14:textId="6BB4CFA9"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9.8.4.1</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O relatório de viagem deverá ser apresentado em português, com a caracterização de “reembolso” dos valores em reais, devidamente assinado pelo representante da empresa (identificado pelo nome e cargo), acompanhado dos seguintes documentos:</w:t>
      </w:r>
    </w:p>
    <w:p w14:paraId="1377496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6246DDCF" w14:textId="77777777" w:rsidR="00E40735" w:rsidRPr="006C2E39" w:rsidRDefault="00E40735" w:rsidP="0034665A">
      <w:pPr>
        <w:pStyle w:val="format1"/>
        <w:numPr>
          <w:ilvl w:val="0"/>
          <w:numId w:val="88"/>
        </w:numPr>
        <w:tabs>
          <w:tab w:val="left" w:pos="709"/>
          <w:tab w:val="left" w:pos="851"/>
          <w:tab w:val="left" w:pos="1701"/>
        </w:tabs>
        <w:autoSpaceDE/>
        <w:autoSpaceDN/>
        <w:ind w:hanging="720"/>
        <w:rPr>
          <w:rFonts w:asciiTheme="minorHAnsi" w:hAnsiTheme="minorHAnsi" w:cs="Arial"/>
          <w:sz w:val="24"/>
          <w:szCs w:val="24"/>
        </w:rPr>
      </w:pPr>
      <w:r w:rsidRPr="006C2E39">
        <w:rPr>
          <w:rFonts w:asciiTheme="minorHAnsi" w:hAnsiTheme="minorHAnsi" w:cs="Arial"/>
          <w:sz w:val="24"/>
          <w:szCs w:val="24"/>
        </w:rPr>
        <w:t>cotações de preços de passagens para o trecho solicitado;</w:t>
      </w:r>
    </w:p>
    <w:p w14:paraId="53B84AA7"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6014DD8E" w14:textId="77777777" w:rsidR="00E40735" w:rsidRPr="006C2E39" w:rsidRDefault="00E40735" w:rsidP="0034665A">
      <w:pPr>
        <w:pStyle w:val="format1"/>
        <w:numPr>
          <w:ilvl w:val="0"/>
          <w:numId w:val="88"/>
        </w:numPr>
        <w:tabs>
          <w:tab w:val="left" w:pos="709"/>
          <w:tab w:val="left" w:pos="851"/>
          <w:tab w:val="left" w:pos="1701"/>
        </w:tabs>
        <w:autoSpaceDE/>
        <w:autoSpaceDN/>
        <w:ind w:hanging="720"/>
        <w:rPr>
          <w:rFonts w:asciiTheme="minorHAnsi" w:hAnsiTheme="minorHAnsi" w:cs="Arial"/>
          <w:sz w:val="24"/>
          <w:szCs w:val="24"/>
        </w:rPr>
      </w:pPr>
      <w:r w:rsidRPr="006C2E39">
        <w:rPr>
          <w:rFonts w:asciiTheme="minorHAnsi" w:hAnsiTheme="minorHAnsi" w:cs="Arial"/>
          <w:sz w:val="24"/>
          <w:szCs w:val="24"/>
        </w:rPr>
        <w:t>comprovação de compra da passagem de menor preço;</w:t>
      </w:r>
    </w:p>
    <w:p w14:paraId="1B847837" w14:textId="77777777" w:rsidR="00E40735" w:rsidRPr="006C2E39" w:rsidRDefault="00E40735"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4049179" w14:textId="77777777" w:rsidR="00E40735" w:rsidRPr="006C2E39" w:rsidRDefault="00E40735" w:rsidP="0034665A">
      <w:pPr>
        <w:pStyle w:val="format1"/>
        <w:numPr>
          <w:ilvl w:val="0"/>
          <w:numId w:val="88"/>
        </w:numPr>
        <w:tabs>
          <w:tab w:val="left" w:pos="709"/>
          <w:tab w:val="left" w:pos="851"/>
          <w:tab w:val="left" w:pos="1701"/>
        </w:tabs>
        <w:autoSpaceDE/>
        <w:autoSpaceDN/>
        <w:ind w:hanging="720"/>
        <w:rPr>
          <w:rFonts w:asciiTheme="minorHAnsi" w:hAnsiTheme="minorHAnsi" w:cs="Arial"/>
          <w:sz w:val="24"/>
          <w:szCs w:val="24"/>
        </w:rPr>
      </w:pPr>
      <w:r w:rsidRPr="006C2E39">
        <w:rPr>
          <w:rFonts w:asciiTheme="minorHAnsi" w:hAnsiTheme="minorHAnsi" w:cs="Arial"/>
          <w:sz w:val="24"/>
          <w:szCs w:val="24"/>
        </w:rPr>
        <w:t>comprovantes de embarque.</w:t>
      </w:r>
    </w:p>
    <w:p w14:paraId="7E4DB156"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5991D0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9.8.5</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Para a conversão dos valores em dólar americano para reais, deve ser utilizada a cotação informada pelo Banco Central, no sítio:</w:t>
      </w:r>
    </w:p>
    <w:p w14:paraId="5DFBD894"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1B09EB4" w14:textId="77777777" w:rsidR="00E40735" w:rsidRPr="006C2E39" w:rsidRDefault="00E40735" w:rsidP="00170BF6">
      <w:pPr>
        <w:pStyle w:val="format1"/>
        <w:tabs>
          <w:tab w:val="left" w:pos="709"/>
          <w:tab w:val="left" w:pos="851"/>
        </w:tabs>
        <w:autoSpaceDE/>
        <w:autoSpaceDN/>
        <w:ind w:left="1418"/>
        <w:rPr>
          <w:rFonts w:asciiTheme="minorHAnsi" w:hAnsiTheme="minorHAnsi" w:cs="Arial"/>
          <w:sz w:val="24"/>
          <w:szCs w:val="24"/>
          <w:u w:val="single"/>
        </w:rPr>
      </w:pPr>
      <w:r w:rsidRPr="006C2E39">
        <w:rPr>
          <w:rFonts w:asciiTheme="minorHAnsi" w:hAnsiTheme="minorHAnsi" w:cs="Arial"/>
          <w:sz w:val="24"/>
          <w:szCs w:val="24"/>
          <w:u w:val="single"/>
        </w:rPr>
        <w:t>http://www4.bcb.gov.br/pec/taxas/port/ptaxnpesq.asp?id=txcotacao</w:t>
      </w:r>
    </w:p>
    <w:p w14:paraId="0FC51950"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1768D533" w14:textId="173E4488"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9.8.5.1</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A data a ser considerada para a cotação deverá ser a da Ordem de Serviço que originou a viagem, e o valor a ser utilizado é o de compra.</w:t>
      </w:r>
    </w:p>
    <w:p w14:paraId="2BC7D5C7"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C60FB60" w14:textId="5F0CDA44"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9.8.5.2</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14:paraId="1F9861AD"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3E7EE7C" w14:textId="1FE15DDB"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9.8.5.3</w:t>
      </w:r>
      <w:r w:rsidRPr="006C2E39">
        <w:rPr>
          <w:rFonts w:asciiTheme="minorHAnsi" w:hAnsiTheme="minorHAnsi" w:cs="Arial"/>
          <w:sz w:val="24"/>
          <w:szCs w:val="24"/>
        </w:rPr>
        <w:tab/>
      </w:r>
      <w:r w:rsidRPr="006C2E39">
        <w:rPr>
          <w:rFonts w:asciiTheme="minorHAnsi" w:hAnsiTheme="minorHAnsi" w:cs="Arial"/>
          <w:sz w:val="24"/>
          <w:szCs w:val="24"/>
        </w:rPr>
        <w:tab/>
      </w:r>
      <w:r w:rsidR="00DF3E79" w:rsidRPr="006C2E39">
        <w:rPr>
          <w:rFonts w:asciiTheme="minorHAnsi" w:hAnsiTheme="minorHAnsi" w:cs="Arial"/>
          <w:sz w:val="24"/>
          <w:szCs w:val="24"/>
        </w:rPr>
        <w:tab/>
      </w:r>
      <w:r w:rsidRPr="006C2E39">
        <w:rPr>
          <w:rFonts w:asciiTheme="minorHAnsi" w:hAnsiTheme="minorHAnsi" w:cs="Arial"/>
          <w:sz w:val="24"/>
          <w:szCs w:val="24"/>
        </w:rPr>
        <w:t>Serão considerados para fins de reembolso de despesas, os deslocamentos de profissionais a serviço, realizados fora da cidade sede do CONTRATANTE e fora da base da contratada.</w:t>
      </w:r>
    </w:p>
    <w:p w14:paraId="63B4CD3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2A315301"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9.9</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pagamento dos Produtos e Serviços Essenciais </w:t>
      </w:r>
      <w:r w:rsidRPr="006C2E39">
        <w:rPr>
          <w:rFonts w:asciiTheme="minorHAnsi" w:hAnsiTheme="minorHAnsi" w:cs="Arial"/>
          <w:sz w:val="24"/>
          <w:szCs w:val="24"/>
          <w:u w:val="single"/>
        </w:rPr>
        <w:t>não</w:t>
      </w:r>
      <w:r w:rsidRPr="006C2E39">
        <w:rPr>
          <w:rFonts w:asciiTheme="minorHAnsi" w:hAnsiTheme="minorHAnsi" w:cs="Arial"/>
          <w:sz w:val="24"/>
          <w:szCs w:val="24"/>
        </w:rPr>
        <w:t xml:space="preserve"> previstos no catálogo constante do Apêndice I e das despesas com deslocamentos de profissionais a serviço, sem prejuízo das responsabilidades contratuais e legais, é destinado, como limite máximo, o percentual de até XX% (</w:t>
      </w:r>
      <w:r w:rsidRPr="006C2E39">
        <w:rPr>
          <w:rFonts w:asciiTheme="minorHAnsi" w:hAnsiTheme="minorHAnsi" w:cs="Arial"/>
          <w:sz w:val="24"/>
          <w:szCs w:val="24"/>
          <w:highlight w:val="yellow"/>
        </w:rPr>
        <w:t>por extenso</w:t>
      </w:r>
      <w:r w:rsidRPr="006C2E39">
        <w:rPr>
          <w:rFonts w:asciiTheme="minorHAnsi" w:hAnsiTheme="minorHAnsi" w:cs="Arial"/>
          <w:sz w:val="24"/>
          <w:szCs w:val="24"/>
        </w:rPr>
        <w:t>) do valor estimado para a execução contratual.</w:t>
      </w:r>
      <w:r w:rsidRPr="006C2E39">
        <w:rPr>
          <w:rFonts w:asciiTheme="minorHAnsi" w:hAnsiTheme="minorHAnsi" w:cs="Arial"/>
          <w:i/>
          <w:sz w:val="24"/>
          <w:szCs w:val="24"/>
          <w:highlight w:val="yellow"/>
        </w:rPr>
        <w:t>&lt;recomendação: estabelecer percentual não superior a 15% de acordo com histórico de dispêndio do contratante&gt;</w:t>
      </w:r>
    </w:p>
    <w:p w14:paraId="414A24A8"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46D0BF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9.10</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A contratada obrigar-se-á a sempre buscar o menor preço com a melhor qualidade para a execução do objeto do contrato.</w:t>
      </w:r>
    </w:p>
    <w:p w14:paraId="7670A86B"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5AF9F8B8" w14:textId="77777777" w:rsidR="00E40735" w:rsidRPr="006C2E39" w:rsidRDefault="00E40735" w:rsidP="00170BF6">
      <w:pPr>
        <w:jc w:val="both"/>
        <w:rPr>
          <w:rFonts w:asciiTheme="minorHAnsi" w:hAnsiTheme="minorHAnsi" w:cs="Arial"/>
        </w:rPr>
      </w:pPr>
      <w:r w:rsidRPr="006C2E39">
        <w:rPr>
          <w:rFonts w:asciiTheme="minorHAnsi" w:hAnsiTheme="minorHAnsi" w:cs="Arial"/>
          <w:bCs/>
        </w:rPr>
        <w:t>9.11</w:t>
      </w:r>
      <w:r w:rsidRPr="006C2E39">
        <w:rPr>
          <w:rFonts w:asciiTheme="minorHAnsi" w:hAnsiTheme="minorHAnsi" w:cs="Arial"/>
          <w:bCs/>
        </w:rPr>
        <w:tab/>
      </w:r>
      <w:r w:rsidRPr="006C2E39">
        <w:rPr>
          <w:rFonts w:asciiTheme="minorHAnsi" w:hAnsiTheme="minorHAnsi" w:cs="Arial"/>
          <w:bCs/>
        </w:rPr>
        <w:tab/>
        <w:t>O</w:t>
      </w:r>
      <w:r w:rsidRPr="006C2E39">
        <w:rPr>
          <w:rFonts w:asciiTheme="minorHAnsi" w:hAnsiTheme="minorHAnsi" w:cs="Arial"/>
        </w:rPr>
        <w:t xml:space="preserve"> CONTRATANTE, na condição de fonte retentora, fará o desconto e o recolhimento dos tributos e contribuições a que esteja obrigado pela legislação vigente ou superveniente, referente aos pagamentos que efetuar.</w:t>
      </w:r>
    </w:p>
    <w:p w14:paraId="42C7A19B" w14:textId="77777777" w:rsidR="00E40735" w:rsidRPr="006C2E39" w:rsidRDefault="00E40735" w:rsidP="00170BF6">
      <w:pPr>
        <w:jc w:val="both"/>
        <w:rPr>
          <w:rFonts w:asciiTheme="minorHAnsi" w:hAnsiTheme="minorHAnsi" w:cs="Arial"/>
        </w:rPr>
      </w:pPr>
    </w:p>
    <w:p w14:paraId="7F8F8D53" w14:textId="10B1C5F0" w:rsidR="00E40735" w:rsidRPr="006C2E39" w:rsidRDefault="00E40735" w:rsidP="00170BF6">
      <w:pPr>
        <w:tabs>
          <w:tab w:val="left" w:pos="284"/>
        </w:tabs>
        <w:ind w:right="-2"/>
        <w:jc w:val="both"/>
        <w:rPr>
          <w:rFonts w:asciiTheme="minorHAnsi" w:hAnsiTheme="minorHAnsi" w:cs="Arial"/>
          <w:bCs/>
        </w:rPr>
      </w:pPr>
      <w:r w:rsidRPr="006C2E39">
        <w:rPr>
          <w:rFonts w:asciiTheme="minorHAnsi" w:hAnsiTheme="minorHAnsi" w:cs="Arial"/>
          <w:bCs/>
        </w:rPr>
        <w:t>9.12</w:t>
      </w:r>
      <w:r w:rsidRPr="006C2E39">
        <w:rPr>
          <w:rFonts w:asciiTheme="minorHAnsi" w:hAnsiTheme="minorHAnsi" w:cs="Arial"/>
          <w:bCs/>
        </w:rPr>
        <w:tab/>
      </w:r>
      <w:r w:rsidRPr="006C2E39">
        <w:rPr>
          <w:rFonts w:asciiTheme="minorHAnsi" w:hAnsiTheme="minorHAnsi" w:cs="Arial"/>
          <w:bCs/>
        </w:rPr>
        <w:tab/>
        <w:t xml:space="preserve">Os pagamentos mediante a emissão de qualquer modalidade de ordem bancária só serão efetivados se a </w:t>
      </w:r>
      <w:r w:rsidRPr="006C2E39">
        <w:rPr>
          <w:rFonts w:asciiTheme="minorHAnsi" w:hAnsiTheme="minorHAnsi" w:cs="Arial"/>
        </w:rPr>
        <w:t>contratada</w:t>
      </w:r>
      <w:r w:rsidRPr="006C2E39">
        <w:rPr>
          <w:rFonts w:asciiTheme="minorHAnsi" w:hAnsiTheme="minorHAnsi" w:cs="Arial"/>
          <w:bCs/>
        </w:rPr>
        <w:t xml:space="preserve"> efetuar cobrança de forma a permitir o cumprimento das exigências legais, principalmente no que se refere às retenções tributárias. </w:t>
      </w:r>
    </w:p>
    <w:p w14:paraId="412D9713" w14:textId="77777777" w:rsidR="00E40735" w:rsidRPr="006C2E39" w:rsidRDefault="00E40735" w:rsidP="00170BF6">
      <w:pPr>
        <w:tabs>
          <w:tab w:val="left" w:pos="284"/>
        </w:tabs>
        <w:ind w:right="-2"/>
        <w:jc w:val="both"/>
        <w:rPr>
          <w:rFonts w:asciiTheme="minorHAnsi" w:hAnsiTheme="minorHAnsi" w:cs="Arial"/>
          <w:b/>
          <w:bCs/>
        </w:rPr>
      </w:pPr>
    </w:p>
    <w:p w14:paraId="0D09795D" w14:textId="77777777" w:rsidR="00E40735" w:rsidRPr="006C2E39" w:rsidRDefault="00E40735" w:rsidP="00170BF6">
      <w:pPr>
        <w:tabs>
          <w:tab w:val="left" w:pos="284"/>
        </w:tabs>
        <w:ind w:right="-2"/>
        <w:jc w:val="both"/>
        <w:rPr>
          <w:rFonts w:asciiTheme="minorHAnsi" w:hAnsiTheme="minorHAnsi" w:cs="Arial"/>
          <w:bCs/>
        </w:rPr>
      </w:pPr>
      <w:r w:rsidRPr="006C2E39">
        <w:rPr>
          <w:rFonts w:asciiTheme="minorHAnsi" w:hAnsiTheme="minorHAnsi" w:cs="Arial"/>
          <w:bCs/>
        </w:rPr>
        <w:t>9.13</w:t>
      </w:r>
      <w:r w:rsidRPr="006C2E39">
        <w:rPr>
          <w:rFonts w:asciiTheme="minorHAnsi" w:hAnsiTheme="minorHAnsi" w:cs="Arial"/>
          <w:bCs/>
        </w:rPr>
        <w:tab/>
      </w:r>
      <w:r w:rsidRPr="006C2E39">
        <w:rPr>
          <w:rFonts w:asciiTheme="minorHAnsi" w:hAnsiTheme="minorHAnsi" w:cs="Arial"/>
          <w:bCs/>
        </w:rPr>
        <w:tab/>
        <w:t xml:space="preserve">Caso a </w:t>
      </w:r>
      <w:r w:rsidRPr="006C2E39">
        <w:rPr>
          <w:rFonts w:asciiTheme="minorHAnsi" w:hAnsiTheme="minorHAnsi" w:cs="Arial"/>
        </w:rPr>
        <w:t>contratada</w:t>
      </w:r>
      <w:r w:rsidRPr="006C2E39">
        <w:rPr>
          <w:rFonts w:asciiTheme="minorHAnsi" w:hAnsiTheme="minorHAnsi" w:cs="Arial"/>
          <w:b/>
        </w:rPr>
        <w:t xml:space="preserve"> </w:t>
      </w:r>
      <w:r w:rsidRPr="006C2E39">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3F81A6DF" w14:textId="77777777" w:rsidR="00E40735" w:rsidRPr="006C2E39" w:rsidRDefault="00E40735" w:rsidP="00170BF6">
      <w:pPr>
        <w:tabs>
          <w:tab w:val="left" w:pos="284"/>
        </w:tabs>
        <w:ind w:right="-2"/>
        <w:jc w:val="both"/>
        <w:rPr>
          <w:rFonts w:asciiTheme="minorHAnsi" w:hAnsiTheme="minorHAnsi" w:cs="Arial"/>
          <w:bCs/>
        </w:rPr>
      </w:pPr>
    </w:p>
    <w:p w14:paraId="6BEB9ACA" w14:textId="77777777" w:rsidR="00E40735" w:rsidRPr="006C2E39" w:rsidRDefault="00E40735" w:rsidP="00170BF6">
      <w:pPr>
        <w:tabs>
          <w:tab w:val="left" w:pos="284"/>
        </w:tabs>
        <w:ind w:right="-2"/>
        <w:jc w:val="both"/>
        <w:rPr>
          <w:rFonts w:asciiTheme="minorHAnsi" w:hAnsiTheme="minorHAnsi" w:cs="Arial"/>
          <w:bCs/>
        </w:rPr>
      </w:pPr>
      <w:r w:rsidRPr="006C2E39">
        <w:rPr>
          <w:rFonts w:asciiTheme="minorHAnsi" w:hAnsiTheme="minorHAnsi" w:cs="Arial"/>
          <w:bCs/>
        </w:rPr>
        <w:t>9.14</w:t>
      </w:r>
      <w:r w:rsidRPr="006C2E39">
        <w:rPr>
          <w:rFonts w:asciiTheme="minorHAnsi" w:hAnsiTheme="minorHAnsi" w:cs="Arial"/>
          <w:bCs/>
        </w:rPr>
        <w:tab/>
      </w:r>
      <w:r w:rsidRPr="006C2E39">
        <w:rPr>
          <w:rFonts w:asciiTheme="minorHAnsi" w:hAnsiTheme="minorHAnsi" w:cs="Arial"/>
          <w:bCs/>
        </w:rPr>
        <w:tab/>
        <w:t xml:space="preserve">A nota fiscal ou fatura correspondente deverá ser entregue pela </w:t>
      </w:r>
      <w:r w:rsidRPr="006C2E39">
        <w:rPr>
          <w:rFonts w:asciiTheme="minorHAnsi" w:hAnsiTheme="minorHAnsi" w:cs="Arial"/>
        </w:rPr>
        <w:t xml:space="preserve">contratada, </w:t>
      </w:r>
      <w:r w:rsidRPr="006C2E39">
        <w:rPr>
          <w:rFonts w:asciiTheme="minorHAnsi" w:hAnsiTheme="minorHAnsi" w:cs="Arial"/>
          <w:bCs/>
        </w:rPr>
        <w:t xml:space="preserve">diretamente ao </w:t>
      </w:r>
      <w:r w:rsidRPr="006C2E39">
        <w:rPr>
          <w:rFonts w:asciiTheme="minorHAnsi" w:hAnsiTheme="minorHAnsi" w:cs="Arial"/>
          <w:bCs/>
          <w:highlight w:val="yellow"/>
        </w:rPr>
        <w:t>gestor ou fiscal</w:t>
      </w:r>
      <w:r w:rsidRPr="006C2E39">
        <w:rPr>
          <w:rFonts w:asciiTheme="minorHAnsi" w:hAnsiTheme="minorHAnsi" w:cs="Arial"/>
          <w:bCs/>
        </w:rPr>
        <w:t xml:space="preserve"> do contrato, com a devida comprovação da execução dos produtos e serviços (orçamentos, relatórios e comprovantes).</w:t>
      </w:r>
    </w:p>
    <w:p w14:paraId="489E3929" w14:textId="77777777" w:rsidR="00E40735" w:rsidRPr="006C2E39" w:rsidRDefault="00E40735" w:rsidP="00170BF6">
      <w:pPr>
        <w:tabs>
          <w:tab w:val="left" w:pos="284"/>
        </w:tabs>
        <w:ind w:right="-2"/>
        <w:jc w:val="both"/>
        <w:rPr>
          <w:rFonts w:asciiTheme="minorHAnsi" w:hAnsiTheme="minorHAnsi" w:cs="Arial"/>
          <w:bCs/>
        </w:rPr>
      </w:pPr>
    </w:p>
    <w:p w14:paraId="7903A472" w14:textId="77777777" w:rsidR="00E40735" w:rsidRPr="006C2E39" w:rsidRDefault="00E40735" w:rsidP="00170BF6">
      <w:pPr>
        <w:tabs>
          <w:tab w:val="left" w:pos="284"/>
        </w:tabs>
        <w:ind w:right="-2"/>
        <w:jc w:val="both"/>
        <w:rPr>
          <w:rFonts w:asciiTheme="minorHAnsi" w:hAnsiTheme="minorHAnsi" w:cs="Arial"/>
          <w:bCs/>
        </w:rPr>
      </w:pPr>
      <w:r w:rsidRPr="006C2E39">
        <w:rPr>
          <w:rFonts w:asciiTheme="minorHAnsi" w:hAnsiTheme="minorHAnsi" w:cs="Arial"/>
          <w:bCs/>
        </w:rPr>
        <w:t>9.14.1</w:t>
      </w:r>
      <w:r w:rsidRPr="006C2E39">
        <w:rPr>
          <w:rFonts w:asciiTheme="minorHAnsi" w:hAnsiTheme="minorHAnsi" w:cs="Arial"/>
          <w:bCs/>
        </w:rPr>
        <w:tab/>
      </w:r>
      <w:r w:rsidRPr="006C2E39">
        <w:rPr>
          <w:rFonts w:asciiTheme="minorHAnsi" w:hAnsiTheme="minorHAnsi" w:cs="Arial"/>
          <w:bCs/>
        </w:rPr>
        <w:tab/>
        <w:t xml:space="preserve">Havendo erro na nota fiscal ou circunstância que impeça a liquidação da despesa, os documentos de cobrança serão devolvidos à </w:t>
      </w:r>
      <w:r w:rsidRPr="006C2E39">
        <w:rPr>
          <w:rFonts w:asciiTheme="minorHAnsi" w:hAnsiTheme="minorHAnsi" w:cs="Arial"/>
        </w:rPr>
        <w:t>contratada,</w:t>
      </w:r>
      <w:r w:rsidRPr="006C2E39">
        <w:rPr>
          <w:rFonts w:asciiTheme="minorHAnsi" w:hAnsiTheme="minorHAnsi" w:cs="Arial"/>
          <w:bCs/>
        </w:rPr>
        <w:t xml:space="preserve"> e o pagamento ficará pendente até que a </w:t>
      </w:r>
      <w:r w:rsidRPr="006C2E39">
        <w:rPr>
          <w:rFonts w:asciiTheme="minorHAnsi" w:hAnsiTheme="minorHAnsi" w:cs="Arial"/>
        </w:rPr>
        <w:t>contratada</w:t>
      </w:r>
      <w:r w:rsidRPr="006C2E39">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o CONTRATANTE.</w:t>
      </w:r>
    </w:p>
    <w:p w14:paraId="1BC89F5B" w14:textId="77777777" w:rsidR="00E40735" w:rsidRPr="006C2E39" w:rsidRDefault="00E40735" w:rsidP="00170BF6">
      <w:pPr>
        <w:tabs>
          <w:tab w:val="left" w:pos="284"/>
        </w:tabs>
        <w:ind w:right="-2"/>
        <w:jc w:val="both"/>
        <w:rPr>
          <w:rFonts w:asciiTheme="minorHAnsi" w:hAnsiTheme="minorHAnsi" w:cs="Arial"/>
          <w:bCs/>
        </w:rPr>
      </w:pPr>
    </w:p>
    <w:p w14:paraId="7A9615C9" w14:textId="77777777" w:rsidR="00E40735" w:rsidRPr="006C2E39" w:rsidRDefault="00E40735" w:rsidP="00170BF6">
      <w:pPr>
        <w:tabs>
          <w:tab w:val="left" w:pos="284"/>
        </w:tabs>
        <w:ind w:right="-2"/>
        <w:jc w:val="both"/>
        <w:rPr>
          <w:rFonts w:asciiTheme="minorHAnsi" w:hAnsiTheme="minorHAnsi" w:cs="Arial"/>
          <w:bCs/>
        </w:rPr>
      </w:pPr>
      <w:r w:rsidRPr="006C2E39">
        <w:rPr>
          <w:rFonts w:asciiTheme="minorHAnsi" w:hAnsiTheme="minorHAnsi" w:cs="Arial"/>
          <w:bCs/>
        </w:rPr>
        <w:t>9.15</w:t>
      </w:r>
      <w:r w:rsidRPr="006C2E39">
        <w:rPr>
          <w:rFonts w:asciiTheme="minorHAnsi" w:hAnsiTheme="minorHAnsi" w:cs="Arial"/>
          <w:bCs/>
        </w:rPr>
        <w:tab/>
      </w:r>
      <w:r w:rsidRPr="006C2E39">
        <w:rPr>
          <w:rFonts w:asciiTheme="minorHAnsi" w:hAnsiTheme="minorHAnsi" w:cs="Arial"/>
          <w:bCs/>
        </w:rPr>
        <w:tab/>
        <w:t xml:space="preserve">No caso de eventual atraso de pagamento, mediante pedido da </w:t>
      </w:r>
      <w:r w:rsidRPr="006C2E39">
        <w:rPr>
          <w:rFonts w:asciiTheme="minorHAnsi" w:hAnsiTheme="minorHAnsi" w:cs="Arial"/>
        </w:rPr>
        <w:t xml:space="preserve">contratada, </w:t>
      </w:r>
      <w:r w:rsidRPr="006C2E39">
        <w:rPr>
          <w:rFonts w:asciiTheme="minorHAnsi" w:hAnsiTheme="minorHAnsi" w:cs="Arial"/>
          <w:bCs/>
        </w:rPr>
        <w:t xml:space="preserve">o valor devido será atualizado financeiramente, desde que a </w:t>
      </w:r>
      <w:r w:rsidRPr="006C2E39">
        <w:rPr>
          <w:rFonts w:asciiTheme="minorHAnsi" w:hAnsiTheme="minorHAnsi" w:cs="Arial"/>
        </w:rPr>
        <w:t>contratada</w:t>
      </w:r>
      <w:r w:rsidRPr="006C2E39">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14:paraId="6ACEB4E8" w14:textId="77777777" w:rsidR="00E40735" w:rsidRPr="006C2E39" w:rsidRDefault="00E40735" w:rsidP="00170BF6">
      <w:pPr>
        <w:tabs>
          <w:tab w:val="left" w:pos="284"/>
        </w:tabs>
        <w:ind w:right="-2"/>
        <w:jc w:val="both"/>
        <w:rPr>
          <w:rFonts w:asciiTheme="minorHAnsi" w:hAnsiTheme="minorHAnsi" w:cs="Arial"/>
          <w:bCs/>
        </w:rPr>
      </w:pPr>
    </w:p>
    <w:p w14:paraId="16FF0FE9" w14:textId="77777777" w:rsidR="00E40735" w:rsidRPr="006C2E39" w:rsidRDefault="00E40735" w:rsidP="00170BF6">
      <w:pPr>
        <w:tabs>
          <w:tab w:val="left" w:pos="284"/>
        </w:tabs>
        <w:ind w:right="-2"/>
        <w:jc w:val="both"/>
        <w:rPr>
          <w:rFonts w:asciiTheme="minorHAnsi" w:hAnsiTheme="minorHAnsi" w:cs="Arial"/>
          <w:bCs/>
        </w:rPr>
      </w:pPr>
    </w:p>
    <w:p w14:paraId="52121936" w14:textId="77777777" w:rsidR="00E40735" w:rsidRPr="006C2E39" w:rsidRDefault="00E40735" w:rsidP="00170BF6">
      <w:pPr>
        <w:tabs>
          <w:tab w:val="left" w:pos="284"/>
        </w:tabs>
        <w:ind w:left="1560" w:right="-143" w:hanging="142"/>
        <w:jc w:val="both"/>
        <w:rPr>
          <w:rFonts w:asciiTheme="minorHAnsi" w:hAnsiTheme="minorHAnsi" w:cs="Arial"/>
        </w:rPr>
      </w:pPr>
      <w:r w:rsidRPr="006C2E39">
        <w:rPr>
          <w:rFonts w:asciiTheme="minorHAnsi" w:hAnsiTheme="minorHAnsi" w:cs="Arial"/>
        </w:rPr>
        <w:t>EM = I x N x VP</w:t>
      </w:r>
    </w:p>
    <w:p w14:paraId="1B5E15F8" w14:textId="77777777" w:rsidR="00E40735" w:rsidRPr="006C2E39" w:rsidRDefault="00E40735" w:rsidP="00170BF6">
      <w:pPr>
        <w:tabs>
          <w:tab w:val="left" w:pos="284"/>
        </w:tabs>
        <w:ind w:left="425" w:right="-143" w:firstLine="993"/>
        <w:jc w:val="both"/>
        <w:rPr>
          <w:rFonts w:asciiTheme="minorHAnsi" w:hAnsiTheme="minorHAnsi" w:cs="Arial"/>
        </w:rPr>
      </w:pPr>
    </w:p>
    <w:p w14:paraId="037D8D69" w14:textId="77777777" w:rsidR="00E40735" w:rsidRPr="006C2E39" w:rsidRDefault="00E40735" w:rsidP="00170BF6">
      <w:pPr>
        <w:tabs>
          <w:tab w:val="left" w:pos="284"/>
        </w:tabs>
        <w:ind w:left="425" w:right="-143" w:firstLine="993"/>
        <w:jc w:val="both"/>
        <w:rPr>
          <w:rFonts w:asciiTheme="minorHAnsi" w:hAnsiTheme="minorHAnsi" w:cs="Arial"/>
        </w:rPr>
      </w:pPr>
      <w:r w:rsidRPr="006C2E39">
        <w:rPr>
          <w:rFonts w:asciiTheme="minorHAnsi" w:hAnsiTheme="minorHAnsi" w:cs="Arial"/>
          <w:u w:val="single"/>
        </w:rPr>
        <w:t>Sendo</w:t>
      </w:r>
      <w:r w:rsidRPr="006C2E39">
        <w:rPr>
          <w:rFonts w:asciiTheme="minorHAnsi" w:hAnsiTheme="minorHAnsi" w:cs="Arial"/>
        </w:rPr>
        <w:t>:</w:t>
      </w:r>
    </w:p>
    <w:p w14:paraId="02A69F1C" w14:textId="77777777" w:rsidR="00E40735" w:rsidRPr="006C2E39" w:rsidRDefault="00E40735" w:rsidP="00170BF6">
      <w:pPr>
        <w:tabs>
          <w:tab w:val="left" w:pos="284"/>
        </w:tabs>
        <w:ind w:left="425" w:right="-143" w:firstLine="993"/>
        <w:jc w:val="both"/>
        <w:rPr>
          <w:rFonts w:asciiTheme="minorHAnsi" w:hAnsiTheme="minorHAnsi" w:cs="Arial"/>
        </w:rPr>
      </w:pPr>
    </w:p>
    <w:p w14:paraId="4D329DDC" w14:textId="77777777" w:rsidR="00E40735" w:rsidRPr="006C2E39" w:rsidRDefault="00E40735" w:rsidP="00170BF6">
      <w:pPr>
        <w:tabs>
          <w:tab w:val="left" w:pos="284"/>
          <w:tab w:val="left" w:pos="567"/>
        </w:tabs>
        <w:ind w:left="1418" w:right="-143"/>
        <w:jc w:val="both"/>
        <w:rPr>
          <w:rFonts w:asciiTheme="minorHAnsi" w:hAnsiTheme="minorHAnsi" w:cs="Arial"/>
          <w:bCs/>
        </w:rPr>
      </w:pPr>
      <w:r w:rsidRPr="006C2E39">
        <w:rPr>
          <w:rFonts w:asciiTheme="minorHAnsi" w:hAnsiTheme="minorHAnsi" w:cs="Arial"/>
        </w:rPr>
        <w:t xml:space="preserve">EM = </w:t>
      </w:r>
      <w:r w:rsidRPr="006C2E39">
        <w:rPr>
          <w:rFonts w:asciiTheme="minorHAnsi" w:hAnsiTheme="minorHAnsi" w:cs="Arial"/>
          <w:bCs/>
        </w:rPr>
        <w:t>Encargos Moratórios;</w:t>
      </w:r>
    </w:p>
    <w:p w14:paraId="29DECC9A" w14:textId="77777777" w:rsidR="00E40735" w:rsidRPr="006C2E39" w:rsidRDefault="00E40735" w:rsidP="00170BF6">
      <w:pPr>
        <w:tabs>
          <w:tab w:val="left" w:pos="284"/>
        </w:tabs>
        <w:ind w:left="1418" w:right="-142"/>
        <w:jc w:val="both"/>
        <w:rPr>
          <w:rFonts w:asciiTheme="minorHAnsi" w:hAnsiTheme="minorHAnsi" w:cs="Arial"/>
        </w:rPr>
      </w:pPr>
    </w:p>
    <w:p w14:paraId="635C0BF5" w14:textId="77777777" w:rsidR="00E40735" w:rsidRPr="006C2E39" w:rsidRDefault="00E40735" w:rsidP="00170BF6">
      <w:pPr>
        <w:ind w:left="1985" w:right="-142" w:hanging="567"/>
        <w:jc w:val="both"/>
        <w:rPr>
          <w:rFonts w:asciiTheme="minorHAnsi" w:hAnsiTheme="minorHAnsi" w:cs="Arial"/>
          <w:bCs/>
        </w:rPr>
      </w:pPr>
      <w:r w:rsidRPr="006C2E39">
        <w:rPr>
          <w:rFonts w:asciiTheme="minorHAnsi" w:hAnsiTheme="minorHAnsi" w:cs="Arial"/>
        </w:rPr>
        <w:t>N =</w:t>
      </w:r>
      <w:r w:rsidRPr="006C2E39">
        <w:rPr>
          <w:rFonts w:asciiTheme="minorHAnsi" w:hAnsiTheme="minorHAnsi" w:cs="Arial"/>
          <w:bCs/>
        </w:rPr>
        <w:t xml:space="preserve"> Número de dias entre a data prevista para o pagamento e a do efetivo pagamento;</w:t>
      </w:r>
    </w:p>
    <w:p w14:paraId="5D4391F1" w14:textId="77777777" w:rsidR="00E40735" w:rsidRPr="006C2E39" w:rsidRDefault="00E40735" w:rsidP="00170BF6">
      <w:pPr>
        <w:tabs>
          <w:tab w:val="left" w:pos="284"/>
        </w:tabs>
        <w:ind w:left="1418" w:right="-142"/>
        <w:jc w:val="both"/>
        <w:rPr>
          <w:rFonts w:asciiTheme="minorHAnsi" w:hAnsiTheme="minorHAnsi" w:cs="Arial"/>
          <w:bCs/>
        </w:rPr>
      </w:pPr>
    </w:p>
    <w:p w14:paraId="04429F86" w14:textId="77777777" w:rsidR="00E40735" w:rsidRPr="006C2E39" w:rsidRDefault="00E40735"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VP = </w:t>
      </w:r>
      <w:r w:rsidRPr="006C2E39">
        <w:rPr>
          <w:rFonts w:asciiTheme="minorHAnsi" w:hAnsiTheme="minorHAnsi" w:cs="Arial"/>
          <w:bCs/>
        </w:rPr>
        <w:t>Valor da parcela a ser paga;</w:t>
      </w:r>
    </w:p>
    <w:p w14:paraId="0AEE8A69" w14:textId="77777777" w:rsidR="00E40735" w:rsidRPr="006C2E39" w:rsidRDefault="00E40735" w:rsidP="00170BF6">
      <w:pPr>
        <w:tabs>
          <w:tab w:val="left" w:pos="284"/>
        </w:tabs>
        <w:ind w:left="1418" w:right="-142"/>
        <w:jc w:val="both"/>
        <w:rPr>
          <w:rFonts w:asciiTheme="minorHAnsi" w:hAnsiTheme="minorHAnsi" w:cs="Arial"/>
          <w:bCs/>
        </w:rPr>
      </w:pPr>
    </w:p>
    <w:p w14:paraId="7C40907E" w14:textId="77777777" w:rsidR="00E40735" w:rsidRPr="006C2E39" w:rsidRDefault="00E40735"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I = </w:t>
      </w:r>
      <w:r w:rsidRPr="006C2E39">
        <w:rPr>
          <w:rFonts w:asciiTheme="minorHAnsi" w:hAnsiTheme="minorHAnsi" w:cs="Arial"/>
          <w:bCs/>
        </w:rPr>
        <w:t>Índice de compensação financeira = 0,00016438, assim apurado:</w:t>
      </w:r>
    </w:p>
    <w:p w14:paraId="53F4345F" w14:textId="77777777" w:rsidR="00E40735" w:rsidRPr="006C2E39" w:rsidRDefault="00E40735" w:rsidP="00170BF6">
      <w:pPr>
        <w:tabs>
          <w:tab w:val="left" w:pos="284"/>
        </w:tabs>
        <w:ind w:left="1418" w:right="-142"/>
        <w:jc w:val="both"/>
        <w:rPr>
          <w:rFonts w:asciiTheme="minorHAnsi" w:hAnsiTheme="minorHAnsi" w:cs="Arial"/>
          <w:bCs/>
        </w:rPr>
      </w:pPr>
    </w:p>
    <w:p w14:paraId="5A8A116D" w14:textId="77777777" w:rsidR="00E40735" w:rsidRPr="006C2E39" w:rsidRDefault="00E40735" w:rsidP="00170BF6">
      <w:pPr>
        <w:tabs>
          <w:tab w:val="left" w:pos="284"/>
        </w:tabs>
        <w:ind w:left="1418" w:right="-142"/>
        <w:jc w:val="both"/>
        <w:rPr>
          <w:rFonts w:asciiTheme="minorHAnsi" w:hAnsiTheme="minorHAnsi" w:cs="Arial"/>
          <w:bCs/>
          <w:u w:val="single"/>
        </w:rPr>
      </w:pPr>
      <w:r w:rsidRPr="006C2E39">
        <w:rPr>
          <w:rFonts w:asciiTheme="minorHAnsi" w:hAnsiTheme="minorHAnsi" w:cs="Arial"/>
        </w:rPr>
        <w:t xml:space="preserve">I = </w:t>
      </w:r>
      <w:r w:rsidRPr="006C2E39">
        <w:rPr>
          <w:rFonts w:asciiTheme="minorHAnsi" w:hAnsiTheme="minorHAnsi" w:cs="Arial"/>
          <w:bCs/>
          <w:u w:val="single"/>
        </w:rPr>
        <w:t>(TX)</w:t>
      </w:r>
      <w:r w:rsidRPr="006C2E39">
        <w:rPr>
          <w:rFonts w:asciiTheme="minorHAnsi" w:hAnsiTheme="minorHAnsi" w:cs="Arial"/>
          <w:bCs/>
        </w:rPr>
        <w:tab/>
      </w:r>
      <w:r w:rsidRPr="006C2E39">
        <w:rPr>
          <w:rFonts w:asciiTheme="minorHAnsi" w:hAnsiTheme="minorHAnsi" w:cs="Arial"/>
          <w:bCs/>
        </w:rPr>
        <w:tab/>
        <w:t xml:space="preserve">I = </w:t>
      </w:r>
      <w:r w:rsidRPr="006C2E39">
        <w:rPr>
          <w:rFonts w:asciiTheme="minorHAnsi" w:hAnsiTheme="minorHAnsi" w:cs="Arial"/>
          <w:bCs/>
          <w:u w:val="single"/>
        </w:rPr>
        <w:t>(6/100)</w:t>
      </w:r>
      <w:r w:rsidRPr="006C2E39">
        <w:rPr>
          <w:rFonts w:asciiTheme="minorHAnsi" w:hAnsiTheme="minorHAnsi" w:cs="Arial"/>
          <w:bCs/>
        </w:rPr>
        <w:tab/>
      </w:r>
      <w:r w:rsidRPr="006C2E39">
        <w:rPr>
          <w:rFonts w:asciiTheme="minorHAnsi" w:hAnsiTheme="minorHAnsi" w:cs="Arial"/>
          <w:bCs/>
        </w:rPr>
        <w:tab/>
        <w:t>I = 0,00016438</w:t>
      </w:r>
    </w:p>
    <w:p w14:paraId="7DCB7888" w14:textId="26180F7F" w:rsidR="00E40735" w:rsidRPr="006C2E39" w:rsidRDefault="00E40735" w:rsidP="00170BF6">
      <w:pPr>
        <w:tabs>
          <w:tab w:val="left" w:pos="284"/>
        </w:tabs>
        <w:ind w:left="1418" w:right="-142"/>
        <w:jc w:val="both"/>
        <w:rPr>
          <w:rFonts w:asciiTheme="minorHAnsi" w:hAnsiTheme="minorHAnsi" w:cs="Arial"/>
          <w:bCs/>
        </w:rPr>
      </w:pPr>
      <w:r w:rsidRPr="006C2E39">
        <w:rPr>
          <w:rFonts w:asciiTheme="minorHAnsi" w:hAnsiTheme="minorHAnsi" w:cs="Arial"/>
          <w:bCs/>
        </w:rPr>
        <w:t xml:space="preserve">     365                     365</w:t>
      </w:r>
    </w:p>
    <w:p w14:paraId="01DBF5DE" w14:textId="77777777" w:rsidR="00E40735" w:rsidRPr="006C2E39" w:rsidRDefault="00E40735" w:rsidP="00170BF6">
      <w:pPr>
        <w:tabs>
          <w:tab w:val="left" w:pos="284"/>
        </w:tabs>
        <w:ind w:left="1418" w:right="-142"/>
        <w:jc w:val="both"/>
        <w:rPr>
          <w:rFonts w:asciiTheme="minorHAnsi" w:hAnsiTheme="minorHAnsi" w:cs="Arial"/>
          <w:bCs/>
        </w:rPr>
      </w:pPr>
    </w:p>
    <w:p w14:paraId="6E73EDE2" w14:textId="77777777" w:rsidR="00E40735" w:rsidRPr="006C2E39" w:rsidRDefault="00E40735"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TX </w:t>
      </w:r>
      <w:r w:rsidRPr="006C2E39">
        <w:rPr>
          <w:rFonts w:asciiTheme="minorHAnsi" w:hAnsiTheme="minorHAnsi" w:cs="Arial"/>
          <w:bCs/>
        </w:rPr>
        <w:t>= Percentual da taxa anual = 6%</w:t>
      </w:r>
    </w:p>
    <w:p w14:paraId="7079E5B2" w14:textId="77777777" w:rsidR="00E40735" w:rsidRPr="006C2E39" w:rsidRDefault="00E40735" w:rsidP="00170BF6">
      <w:pPr>
        <w:tabs>
          <w:tab w:val="left" w:pos="284"/>
        </w:tabs>
        <w:jc w:val="both"/>
        <w:rPr>
          <w:rFonts w:asciiTheme="minorHAnsi" w:hAnsiTheme="minorHAnsi" w:cs="Arial"/>
          <w:bCs/>
        </w:rPr>
      </w:pPr>
    </w:p>
    <w:p w14:paraId="0F6DD255" w14:textId="77777777" w:rsidR="00E40735" w:rsidRPr="006C2E39" w:rsidRDefault="00E40735" w:rsidP="00170BF6">
      <w:pPr>
        <w:tabs>
          <w:tab w:val="left" w:pos="284"/>
        </w:tabs>
        <w:jc w:val="both"/>
        <w:rPr>
          <w:rFonts w:asciiTheme="minorHAnsi" w:hAnsiTheme="minorHAnsi" w:cs="Arial"/>
          <w:bCs/>
        </w:rPr>
      </w:pPr>
    </w:p>
    <w:p w14:paraId="032AB351" w14:textId="77777777"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9.15.1</w:t>
      </w:r>
      <w:r w:rsidRPr="006C2E39">
        <w:rPr>
          <w:rFonts w:asciiTheme="minorHAnsi" w:hAnsiTheme="minorHAnsi" w:cs="Arial"/>
          <w:bCs/>
        </w:rPr>
        <w:tab/>
      </w:r>
      <w:r w:rsidRPr="006C2E39">
        <w:rPr>
          <w:rFonts w:asciiTheme="minorHAnsi" w:hAnsiTheme="minorHAnsi" w:cs="Arial"/>
          <w:bCs/>
        </w:rPr>
        <w:tab/>
        <w:t>A compensação financeira será incluída na nota fiscal seguinte à da ocorrência.</w:t>
      </w:r>
    </w:p>
    <w:p w14:paraId="182DD2E4" w14:textId="77777777" w:rsidR="00E40735" w:rsidRPr="006C2E39" w:rsidRDefault="00E40735" w:rsidP="00170BF6">
      <w:pPr>
        <w:tabs>
          <w:tab w:val="left" w:pos="284"/>
        </w:tabs>
        <w:jc w:val="both"/>
        <w:rPr>
          <w:rFonts w:asciiTheme="minorHAnsi" w:hAnsiTheme="minorHAnsi" w:cs="Arial"/>
          <w:bCs/>
        </w:rPr>
      </w:pPr>
    </w:p>
    <w:p w14:paraId="31002B9B" w14:textId="2B6BFFC5"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9.16</w:t>
      </w:r>
      <w:r w:rsidRPr="006C2E39">
        <w:rPr>
          <w:rFonts w:asciiTheme="minorHAnsi" w:hAnsiTheme="minorHAnsi" w:cs="Arial"/>
          <w:bCs/>
        </w:rPr>
        <w:tab/>
      </w:r>
      <w:r w:rsidRPr="006C2E39">
        <w:rPr>
          <w:rFonts w:asciiTheme="minorHAnsi" w:hAnsiTheme="minorHAnsi" w:cs="Arial"/>
          <w:bCs/>
        </w:rPr>
        <w:tab/>
        <w:t xml:space="preserve">Antes da efetivação dos pagamentos será realizada a comprovação de regularidade da contratada, mediante consulta </w:t>
      </w:r>
      <w:r w:rsidRPr="006C2E39">
        <w:rPr>
          <w:rFonts w:asciiTheme="minorHAnsi" w:hAnsiTheme="minorHAnsi" w:cs="Arial"/>
          <w:bCs/>
          <w:i/>
        </w:rPr>
        <w:t>on-line</w:t>
      </w:r>
      <w:r w:rsidRPr="006C2E39">
        <w:rPr>
          <w:rFonts w:asciiTheme="minorHAnsi" w:hAnsiTheme="minorHAnsi" w:cs="Arial"/>
          <w:bCs/>
        </w:rPr>
        <w:t xml:space="preserve">, no Sistema de Cadastramento Unificado de Fornecedores – SICAF e no </w:t>
      </w:r>
      <w:r w:rsidR="00FE0E20" w:rsidRPr="006C2E39">
        <w:rPr>
          <w:rFonts w:asciiTheme="minorHAnsi" w:hAnsiTheme="minorHAnsi" w:cs="Arial"/>
          <w:bCs/>
        </w:rPr>
        <w:t>sítio</w:t>
      </w:r>
      <w:r w:rsidRPr="006C2E39">
        <w:rPr>
          <w:rFonts w:asciiTheme="minorHAnsi" w:hAnsiTheme="minorHAnsi" w:cs="Arial"/>
          <w:bCs/>
        </w:rPr>
        <w:t xml:space="preserve"> do Tribunal Superior do Trabalho.</w:t>
      </w:r>
    </w:p>
    <w:p w14:paraId="6E959B51" w14:textId="77777777" w:rsidR="00E40735" w:rsidRPr="006C2E39" w:rsidRDefault="00E40735" w:rsidP="00170BF6">
      <w:pPr>
        <w:tabs>
          <w:tab w:val="left" w:pos="284"/>
        </w:tabs>
        <w:jc w:val="both"/>
        <w:rPr>
          <w:rFonts w:asciiTheme="minorHAnsi" w:hAnsiTheme="minorHAnsi" w:cs="Arial"/>
          <w:bCs/>
        </w:rPr>
      </w:pPr>
    </w:p>
    <w:p w14:paraId="7C747399"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6C2E39">
        <w:rPr>
          <w:rFonts w:asciiTheme="minorHAnsi" w:hAnsiTheme="minorHAnsi" w:cs="Arial"/>
          <w:bCs/>
        </w:rPr>
        <w:t>9.16.1</w:t>
      </w:r>
      <w:r w:rsidRPr="006C2E39">
        <w:rPr>
          <w:rFonts w:asciiTheme="minorHAnsi" w:hAnsiTheme="minorHAnsi" w:cs="Arial"/>
          <w:bCs/>
        </w:rPr>
        <w:tab/>
      </w:r>
      <w:r w:rsidRPr="006C2E39">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1A83BA7B" w14:textId="77777777" w:rsidR="00E40735" w:rsidRPr="006C2E39" w:rsidRDefault="00E40735" w:rsidP="00170BF6">
      <w:pPr>
        <w:tabs>
          <w:tab w:val="left" w:pos="284"/>
        </w:tabs>
        <w:rPr>
          <w:rFonts w:asciiTheme="minorHAnsi" w:hAnsiTheme="minorHAnsi" w:cs="Arial"/>
          <w:bCs/>
        </w:rPr>
      </w:pPr>
    </w:p>
    <w:p w14:paraId="4A95CAF0" w14:textId="77777777"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9.16.2</w:t>
      </w:r>
      <w:r w:rsidRPr="006C2E39">
        <w:rPr>
          <w:rFonts w:asciiTheme="minorHAnsi" w:hAnsiTheme="minorHAnsi" w:cs="Arial"/>
          <w:bCs/>
        </w:rPr>
        <w:tab/>
      </w:r>
      <w:r w:rsidRPr="006C2E39">
        <w:rPr>
          <w:rFonts w:asciiTheme="minorHAnsi" w:hAnsiTheme="minorHAnsi" w:cs="Arial"/>
          <w:bCs/>
        </w:rPr>
        <w:tab/>
        <w:t xml:space="preserve">Constatada a irregularidade, a </w:t>
      </w:r>
      <w:r w:rsidRPr="006C2E39">
        <w:rPr>
          <w:rFonts w:asciiTheme="minorHAnsi" w:hAnsiTheme="minorHAnsi" w:cs="Arial"/>
        </w:rPr>
        <w:t xml:space="preserve">contratada </w:t>
      </w:r>
      <w:r w:rsidRPr="006C2E39">
        <w:rPr>
          <w:rFonts w:asciiTheme="minorHAnsi" w:hAnsiTheme="minorHAnsi" w:cs="Arial"/>
          <w:bCs/>
        </w:rPr>
        <w:t>será notificada, por escrito, para que no prazo de 5 (cinco) dias regularize sua situação ou, no mesmo prazo, apresente sua defesa, sob pena de rescisão contratual.</w:t>
      </w:r>
    </w:p>
    <w:p w14:paraId="6F973340" w14:textId="77777777" w:rsidR="00E40735" w:rsidRPr="006C2E39" w:rsidRDefault="00E40735" w:rsidP="00170BF6">
      <w:pPr>
        <w:tabs>
          <w:tab w:val="left" w:pos="284"/>
        </w:tabs>
        <w:jc w:val="both"/>
        <w:rPr>
          <w:rFonts w:asciiTheme="minorHAnsi" w:hAnsiTheme="minorHAnsi" w:cs="Arial"/>
          <w:bCs/>
        </w:rPr>
      </w:pPr>
    </w:p>
    <w:p w14:paraId="169604D4" w14:textId="77777777"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9.16.3</w:t>
      </w:r>
      <w:r w:rsidRPr="006C2E39">
        <w:rPr>
          <w:rFonts w:asciiTheme="minorHAnsi" w:hAnsiTheme="minorHAnsi" w:cs="Arial"/>
          <w:bCs/>
        </w:rPr>
        <w:tab/>
      </w:r>
      <w:r w:rsidRPr="006C2E39">
        <w:rPr>
          <w:rFonts w:asciiTheme="minorHAnsi" w:hAnsiTheme="minorHAnsi" w:cs="Arial"/>
          <w:bCs/>
        </w:rPr>
        <w:tab/>
        <w:t xml:space="preserve">O prazo estipulado poderá ser prorrogado a juízo do </w:t>
      </w:r>
      <w:r w:rsidRPr="006C2E39">
        <w:rPr>
          <w:rFonts w:asciiTheme="minorHAnsi" w:hAnsiTheme="minorHAnsi" w:cs="Arial"/>
        </w:rPr>
        <w:t>CONTRATANTE</w:t>
      </w:r>
      <w:r w:rsidRPr="006C2E39">
        <w:rPr>
          <w:rFonts w:asciiTheme="minorHAnsi" w:hAnsiTheme="minorHAnsi" w:cs="Arial"/>
          <w:bCs/>
        </w:rPr>
        <w:t>.</w:t>
      </w:r>
    </w:p>
    <w:p w14:paraId="1444061F" w14:textId="77777777" w:rsidR="00E40735" w:rsidRPr="006C2E39" w:rsidRDefault="00E40735" w:rsidP="00170BF6">
      <w:pPr>
        <w:tabs>
          <w:tab w:val="left" w:pos="284"/>
        </w:tabs>
        <w:jc w:val="both"/>
        <w:rPr>
          <w:rFonts w:asciiTheme="minorHAnsi" w:hAnsiTheme="minorHAnsi" w:cs="Arial"/>
          <w:bCs/>
        </w:rPr>
      </w:pPr>
    </w:p>
    <w:p w14:paraId="10AB8338" w14:textId="77777777"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9.17</w:t>
      </w:r>
      <w:r w:rsidRPr="006C2E39">
        <w:rPr>
          <w:rFonts w:asciiTheme="minorHAnsi" w:hAnsiTheme="minorHAnsi" w:cs="Arial"/>
          <w:bCs/>
        </w:rPr>
        <w:tab/>
      </w:r>
      <w:r w:rsidRPr="006C2E39">
        <w:rPr>
          <w:rFonts w:asciiTheme="minorHAnsi" w:hAnsiTheme="minorHAnsi" w:cs="Arial"/>
          <w:bCs/>
        </w:rPr>
        <w:tab/>
        <w:t xml:space="preserve">Quaisquer alterações nos dados bancários deverão ser comunicadas ao </w:t>
      </w:r>
      <w:r w:rsidRPr="006C2E39">
        <w:rPr>
          <w:rFonts w:asciiTheme="minorHAnsi" w:hAnsiTheme="minorHAnsi" w:cs="Arial"/>
        </w:rPr>
        <w:t>CONTRATANTE</w:t>
      </w:r>
      <w:r w:rsidRPr="006C2E39">
        <w:rPr>
          <w:rFonts w:asciiTheme="minorHAnsi" w:hAnsiTheme="minorHAnsi" w:cs="Arial"/>
          <w:bCs/>
        </w:rPr>
        <w:t xml:space="preserve">, por meio de carta, ficando sob responsabilidade da </w:t>
      </w:r>
      <w:r w:rsidRPr="006C2E39">
        <w:rPr>
          <w:rFonts w:asciiTheme="minorHAnsi" w:hAnsiTheme="minorHAnsi" w:cs="Arial"/>
        </w:rPr>
        <w:t xml:space="preserve">contratada </w:t>
      </w:r>
      <w:r w:rsidRPr="006C2E39">
        <w:rPr>
          <w:rFonts w:asciiTheme="minorHAnsi" w:hAnsiTheme="minorHAnsi" w:cs="Arial"/>
          <w:bCs/>
        </w:rPr>
        <w:t>os prejuízos decorrentes de pagamentos incorretos devido à falta de informação.</w:t>
      </w:r>
    </w:p>
    <w:p w14:paraId="1ED5B86A" w14:textId="77777777" w:rsidR="00E40735" w:rsidRPr="006C2E39" w:rsidRDefault="00E40735" w:rsidP="00170BF6">
      <w:pPr>
        <w:tabs>
          <w:tab w:val="left" w:pos="284"/>
        </w:tabs>
        <w:jc w:val="both"/>
        <w:rPr>
          <w:rFonts w:asciiTheme="minorHAnsi" w:hAnsiTheme="minorHAnsi" w:cs="Arial"/>
          <w:b/>
          <w:bCs/>
        </w:rPr>
      </w:pPr>
    </w:p>
    <w:p w14:paraId="08106F69" w14:textId="77777777" w:rsidR="00E40735" w:rsidRPr="006C2E39" w:rsidRDefault="00E40735" w:rsidP="00170BF6">
      <w:pPr>
        <w:tabs>
          <w:tab w:val="left" w:pos="284"/>
        </w:tabs>
        <w:jc w:val="both"/>
        <w:rPr>
          <w:rFonts w:asciiTheme="minorHAnsi" w:hAnsiTheme="minorHAnsi" w:cs="Arial"/>
          <w:bCs/>
        </w:rPr>
      </w:pPr>
      <w:r w:rsidRPr="006C2E39">
        <w:rPr>
          <w:rFonts w:asciiTheme="minorHAnsi" w:hAnsiTheme="minorHAnsi" w:cs="Arial"/>
          <w:bCs/>
        </w:rPr>
        <w:t>9.18</w:t>
      </w:r>
      <w:r w:rsidRPr="006C2E39">
        <w:rPr>
          <w:rFonts w:asciiTheme="minorHAnsi" w:hAnsiTheme="minorHAnsi" w:cs="Arial"/>
          <w:bCs/>
        </w:rPr>
        <w:tab/>
      </w:r>
      <w:r w:rsidRPr="006C2E39">
        <w:rPr>
          <w:rFonts w:asciiTheme="minorHAnsi" w:hAnsiTheme="minorHAnsi" w:cs="Arial"/>
          <w:bCs/>
        </w:rPr>
        <w:tab/>
        <w:t xml:space="preserve">Os pagamentos efetuados pelo </w:t>
      </w:r>
      <w:r w:rsidRPr="006C2E39">
        <w:rPr>
          <w:rFonts w:asciiTheme="minorHAnsi" w:hAnsiTheme="minorHAnsi" w:cs="Arial"/>
        </w:rPr>
        <w:t>CONTRATANTE</w:t>
      </w:r>
      <w:r w:rsidRPr="006C2E39">
        <w:rPr>
          <w:rFonts w:asciiTheme="minorHAnsi" w:hAnsiTheme="minorHAnsi" w:cs="Arial"/>
          <w:bCs/>
        </w:rPr>
        <w:t xml:space="preserve"> não isentam a </w:t>
      </w:r>
      <w:r w:rsidRPr="006C2E39">
        <w:rPr>
          <w:rFonts w:asciiTheme="minorHAnsi" w:hAnsiTheme="minorHAnsi" w:cs="Arial"/>
        </w:rPr>
        <w:t xml:space="preserve">contratada </w:t>
      </w:r>
      <w:r w:rsidRPr="006C2E39">
        <w:rPr>
          <w:rFonts w:asciiTheme="minorHAnsi" w:hAnsiTheme="minorHAnsi" w:cs="Arial"/>
          <w:bCs/>
        </w:rPr>
        <w:t>de suas obrigações e responsabilidades assumidas.</w:t>
      </w:r>
    </w:p>
    <w:p w14:paraId="798ECBC2"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762BCFA7" w14:textId="77777777" w:rsidR="00E40735" w:rsidRPr="006C2E39" w:rsidRDefault="00E40735" w:rsidP="00170BF6">
      <w:pPr>
        <w:pStyle w:val="format1"/>
        <w:tabs>
          <w:tab w:val="left" w:pos="1134"/>
        </w:tabs>
        <w:autoSpaceDE/>
        <w:autoSpaceDN/>
        <w:ind w:right="-2"/>
        <w:rPr>
          <w:rFonts w:asciiTheme="minorHAnsi" w:hAnsiTheme="minorHAnsi" w:cs="Arial"/>
          <w:sz w:val="24"/>
          <w:szCs w:val="24"/>
        </w:rPr>
      </w:pPr>
    </w:p>
    <w:p w14:paraId="09CA3561" w14:textId="77777777" w:rsidR="00E40735" w:rsidRPr="006C2E39" w:rsidRDefault="00E40735" w:rsidP="0034665A">
      <w:pPr>
        <w:pStyle w:val="PargrafodaLista"/>
        <w:numPr>
          <w:ilvl w:val="0"/>
          <w:numId w:val="62"/>
        </w:numPr>
        <w:ind w:left="1418" w:hanging="1418"/>
        <w:rPr>
          <w:rFonts w:asciiTheme="minorHAnsi" w:hAnsiTheme="minorHAnsi" w:cs="Arial"/>
          <w:b/>
        </w:rPr>
      </w:pPr>
      <w:r w:rsidRPr="006C2E39">
        <w:rPr>
          <w:rFonts w:asciiTheme="minorHAnsi" w:hAnsiTheme="minorHAnsi" w:cs="Arial"/>
          <w:b/>
        </w:rPr>
        <w:t>REAJUSTE</w:t>
      </w:r>
    </w:p>
    <w:p w14:paraId="2D6E7985"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238AE66" w14:textId="77777777" w:rsidR="00E40735" w:rsidRPr="006C2E39" w:rsidRDefault="00E40735"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XI, §8º, Lei nº 8.666/1993 e Subseção VI da Instrução Normativa MP nº 5/2017.</w:t>
      </w:r>
    </w:p>
    <w:p w14:paraId="538732AE" w14:textId="77777777" w:rsidR="00E40735" w:rsidRPr="006C2E39" w:rsidRDefault="00E40735" w:rsidP="00170BF6">
      <w:pPr>
        <w:jc w:val="both"/>
        <w:rPr>
          <w:rFonts w:asciiTheme="minorHAnsi" w:hAnsiTheme="minorHAnsi" w:cs="Arial"/>
        </w:rPr>
      </w:pPr>
    </w:p>
    <w:p w14:paraId="5105ACCB" w14:textId="77777777" w:rsidR="0001043A" w:rsidRPr="006C2E39" w:rsidRDefault="0001043A" w:rsidP="00170BF6">
      <w:pPr>
        <w:pStyle w:val="Texto"/>
        <w:spacing w:before="0" w:after="0" w:line="240" w:lineRule="auto"/>
        <w:ind w:right="-86"/>
        <w:rPr>
          <w:rFonts w:asciiTheme="minorHAnsi" w:hAnsiTheme="minorHAnsi" w:cs="Arial"/>
          <w:szCs w:val="24"/>
        </w:rPr>
      </w:pPr>
      <w:r w:rsidRPr="006C2E39">
        <w:rPr>
          <w:rFonts w:asciiTheme="minorHAnsi" w:hAnsiTheme="minorHAnsi" w:cs="Arial"/>
          <w:szCs w:val="24"/>
        </w:rPr>
        <w:t>10.1</w:t>
      </w:r>
      <w:r w:rsidRPr="006C2E39">
        <w:rPr>
          <w:rFonts w:asciiTheme="minorHAnsi" w:hAnsiTheme="minorHAnsi" w:cs="Arial"/>
          <w:szCs w:val="24"/>
        </w:rPr>
        <w:tab/>
      </w:r>
      <w:r w:rsidRPr="006C2E39">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61C2B632" w14:textId="77777777" w:rsidR="0001043A" w:rsidRPr="006C2E39" w:rsidRDefault="0001043A" w:rsidP="00170BF6">
      <w:pPr>
        <w:pStyle w:val="Texto"/>
        <w:spacing w:before="0" w:after="0" w:line="240" w:lineRule="auto"/>
        <w:ind w:right="-86"/>
        <w:rPr>
          <w:rFonts w:asciiTheme="minorHAnsi" w:hAnsiTheme="minorHAnsi" w:cs="Arial"/>
          <w:szCs w:val="24"/>
        </w:rPr>
      </w:pPr>
    </w:p>
    <w:p w14:paraId="05D47CD3" w14:textId="77777777" w:rsidR="0001043A" w:rsidRPr="006C2E39" w:rsidRDefault="0001043A" w:rsidP="00170BF6">
      <w:pPr>
        <w:tabs>
          <w:tab w:val="left" w:pos="284"/>
        </w:tabs>
        <w:ind w:right="-2"/>
        <w:jc w:val="both"/>
        <w:rPr>
          <w:rFonts w:asciiTheme="minorHAnsi" w:hAnsiTheme="minorHAnsi" w:cs="Arial"/>
        </w:rPr>
      </w:pPr>
      <w:r w:rsidRPr="006C2E39">
        <w:rPr>
          <w:rFonts w:asciiTheme="minorHAnsi" w:hAnsiTheme="minorHAnsi" w:cs="Arial"/>
        </w:rPr>
        <w:t>10.1.1</w:t>
      </w:r>
      <w:r w:rsidRPr="006C2E39">
        <w:rPr>
          <w:rFonts w:asciiTheme="minorHAnsi" w:hAnsiTheme="minorHAnsi" w:cs="Arial"/>
        </w:rPr>
        <w:tab/>
      </w:r>
      <w:r w:rsidRPr="006C2E39">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14:paraId="57BBF2F9" w14:textId="77777777" w:rsidR="00E40735" w:rsidRPr="006C2E39" w:rsidRDefault="00E40735" w:rsidP="00170BF6">
      <w:pPr>
        <w:pStyle w:val="Texto"/>
        <w:spacing w:before="0" w:after="0" w:line="240" w:lineRule="auto"/>
        <w:ind w:right="-86"/>
        <w:rPr>
          <w:rFonts w:asciiTheme="minorHAnsi" w:hAnsiTheme="minorHAnsi" w:cs="Arial"/>
          <w:szCs w:val="24"/>
        </w:rPr>
      </w:pPr>
    </w:p>
    <w:p w14:paraId="606530D8" w14:textId="77777777" w:rsidR="00E40735" w:rsidRPr="006C2E39" w:rsidRDefault="00E40735" w:rsidP="00170BF6">
      <w:pPr>
        <w:pStyle w:val="Texto"/>
        <w:spacing w:before="0" w:after="0" w:line="240" w:lineRule="auto"/>
        <w:ind w:right="-86"/>
        <w:rPr>
          <w:rFonts w:asciiTheme="minorHAnsi" w:hAnsiTheme="minorHAnsi" w:cs="Arial"/>
          <w:szCs w:val="24"/>
        </w:rPr>
      </w:pPr>
      <w:r w:rsidRPr="006C2E39">
        <w:rPr>
          <w:rFonts w:asciiTheme="minorHAnsi" w:hAnsiTheme="minorHAnsi" w:cs="Arial"/>
          <w:szCs w:val="24"/>
        </w:rPr>
        <w:t>10.1.2</w:t>
      </w:r>
      <w:r w:rsidRPr="006C2E39">
        <w:rPr>
          <w:rFonts w:asciiTheme="minorHAnsi" w:hAnsiTheme="minorHAnsi" w:cs="Arial"/>
          <w:szCs w:val="24"/>
        </w:rPr>
        <w:tab/>
      </w:r>
      <w:r w:rsidRPr="006C2E39">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250FA803" w14:textId="77777777" w:rsidR="00E40735" w:rsidRPr="006C2E39" w:rsidRDefault="00E40735" w:rsidP="00170BF6">
      <w:pPr>
        <w:pStyle w:val="Texto"/>
        <w:spacing w:before="0" w:after="0" w:line="240" w:lineRule="auto"/>
        <w:ind w:right="-86"/>
        <w:rPr>
          <w:rFonts w:asciiTheme="minorHAnsi" w:hAnsiTheme="minorHAnsi" w:cs="Arial"/>
          <w:szCs w:val="24"/>
        </w:rPr>
      </w:pPr>
    </w:p>
    <w:p w14:paraId="64AD30E3" w14:textId="77777777" w:rsidR="00E40735" w:rsidRPr="006C2E39" w:rsidRDefault="00E40735" w:rsidP="00170BF6">
      <w:pPr>
        <w:pStyle w:val="Texto"/>
        <w:spacing w:before="0" w:after="0" w:line="240" w:lineRule="auto"/>
        <w:ind w:right="-86"/>
        <w:rPr>
          <w:rFonts w:asciiTheme="minorHAnsi" w:hAnsiTheme="minorHAnsi" w:cs="Arial"/>
          <w:szCs w:val="24"/>
        </w:rPr>
      </w:pPr>
      <w:r w:rsidRPr="006C2E39">
        <w:rPr>
          <w:rFonts w:asciiTheme="minorHAnsi" w:hAnsiTheme="minorHAnsi" w:cs="Arial"/>
          <w:bCs/>
          <w:szCs w:val="24"/>
        </w:rPr>
        <w:t>10.2</w:t>
      </w:r>
      <w:r w:rsidRPr="006C2E39">
        <w:rPr>
          <w:rFonts w:asciiTheme="minorHAnsi" w:hAnsiTheme="minorHAnsi" w:cs="Arial"/>
          <w:bCs/>
          <w:szCs w:val="24"/>
        </w:rPr>
        <w:tab/>
      </w:r>
      <w:r w:rsidRPr="006C2E39">
        <w:rPr>
          <w:rFonts w:asciiTheme="minorHAnsi" w:hAnsiTheme="minorHAnsi" w:cs="Arial"/>
          <w:bCs/>
          <w:szCs w:val="24"/>
        </w:rPr>
        <w:tab/>
      </w:r>
      <w:r w:rsidRPr="006C2E39">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63395E56" w14:textId="77777777" w:rsidR="00E40735" w:rsidRPr="006C2E39" w:rsidRDefault="00E40735" w:rsidP="00170BF6">
      <w:pPr>
        <w:ind w:right="-86"/>
        <w:jc w:val="both"/>
        <w:rPr>
          <w:rFonts w:asciiTheme="minorHAnsi" w:hAnsiTheme="minorHAnsi" w:cs="Arial"/>
        </w:rPr>
      </w:pPr>
    </w:p>
    <w:p w14:paraId="2AE4FC55" w14:textId="77777777" w:rsidR="00E40735" w:rsidRPr="006C2E39" w:rsidRDefault="00E40735" w:rsidP="00170BF6">
      <w:pPr>
        <w:ind w:right="-86"/>
        <w:jc w:val="both"/>
        <w:rPr>
          <w:rFonts w:asciiTheme="minorHAnsi" w:hAnsiTheme="minorHAnsi" w:cs="Arial"/>
        </w:rPr>
      </w:pPr>
    </w:p>
    <w:p w14:paraId="2DB122B8" w14:textId="77777777" w:rsidR="00E40735" w:rsidRPr="006C2E39" w:rsidRDefault="00E40735" w:rsidP="00170BF6">
      <w:pPr>
        <w:ind w:left="1418"/>
        <w:rPr>
          <w:rFonts w:asciiTheme="minorHAnsi" w:hAnsiTheme="minorHAnsi" w:cs="Arial"/>
        </w:rPr>
      </w:pPr>
      <w:r w:rsidRPr="006C2E39">
        <w:rPr>
          <w:rFonts w:asciiTheme="minorHAnsi" w:hAnsiTheme="minorHAnsi" w:cs="Arial"/>
        </w:rPr>
        <w:t xml:space="preserve">R = V x </w:t>
      </w:r>
      <w:r w:rsidRPr="006C2E39">
        <w:rPr>
          <w:rFonts w:asciiTheme="minorHAnsi" w:hAnsiTheme="minorHAnsi" w:cs="Arial"/>
          <w:u w:val="single"/>
        </w:rPr>
        <w:t>I - Io</w:t>
      </w:r>
      <w:r w:rsidRPr="006C2E39">
        <w:rPr>
          <w:rFonts w:asciiTheme="minorHAnsi" w:hAnsiTheme="minorHAnsi" w:cs="Arial"/>
        </w:rPr>
        <w:t>,</w:t>
      </w:r>
    </w:p>
    <w:p w14:paraId="7F8DBE83" w14:textId="77777777" w:rsidR="00E40735" w:rsidRPr="006C2E39" w:rsidRDefault="00E40735" w:rsidP="00170BF6">
      <w:pPr>
        <w:ind w:left="1418"/>
        <w:rPr>
          <w:rFonts w:asciiTheme="minorHAnsi" w:hAnsiTheme="minorHAnsi" w:cs="Arial"/>
        </w:rPr>
      </w:pPr>
      <w:r w:rsidRPr="006C2E39">
        <w:rPr>
          <w:rFonts w:asciiTheme="minorHAnsi" w:hAnsiTheme="minorHAnsi" w:cs="Arial"/>
        </w:rPr>
        <w:t xml:space="preserve">               Io</w:t>
      </w:r>
    </w:p>
    <w:p w14:paraId="7BD2A757" w14:textId="77777777" w:rsidR="00E40735" w:rsidRPr="006C2E39" w:rsidRDefault="00E40735" w:rsidP="00170BF6">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2C4E29" w:rsidRPr="006C2E39" w14:paraId="7F31831B" w14:textId="77777777" w:rsidTr="0026750B">
        <w:tc>
          <w:tcPr>
            <w:tcW w:w="533" w:type="dxa"/>
            <w:shd w:val="clear" w:color="auto" w:fill="BFBFBF" w:themeFill="background1" w:themeFillShade="BF"/>
          </w:tcPr>
          <w:p w14:paraId="5B6AA944" w14:textId="77777777" w:rsidR="00E40735" w:rsidRPr="006C2E39" w:rsidRDefault="00E40735" w:rsidP="002A24BB">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R</w:t>
            </w:r>
          </w:p>
        </w:tc>
        <w:tc>
          <w:tcPr>
            <w:tcW w:w="7229" w:type="dxa"/>
          </w:tcPr>
          <w:p w14:paraId="25EC8EDD" w14:textId="77777777" w:rsidR="00E40735" w:rsidRPr="006C2E39" w:rsidRDefault="00E40735" w:rsidP="002A24BB">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Valor do reajuste procurado</w:t>
            </w:r>
          </w:p>
        </w:tc>
      </w:tr>
      <w:tr w:rsidR="002C4E29" w:rsidRPr="006C2E39" w14:paraId="48BED44A" w14:textId="77777777" w:rsidTr="0026750B">
        <w:tc>
          <w:tcPr>
            <w:tcW w:w="533" w:type="dxa"/>
            <w:shd w:val="clear" w:color="auto" w:fill="BFBFBF" w:themeFill="background1" w:themeFillShade="BF"/>
          </w:tcPr>
          <w:p w14:paraId="297FA64F" w14:textId="77777777" w:rsidR="00E40735" w:rsidRPr="006C2E39" w:rsidRDefault="00E40735" w:rsidP="002A24BB">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V</w:t>
            </w:r>
          </w:p>
        </w:tc>
        <w:tc>
          <w:tcPr>
            <w:tcW w:w="7229" w:type="dxa"/>
          </w:tcPr>
          <w:p w14:paraId="211BF626" w14:textId="77777777" w:rsidR="00E40735" w:rsidRPr="006C2E39" w:rsidRDefault="00E40735" w:rsidP="002A24BB">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Valor contratual do produto ou serviço a ser reajustado</w:t>
            </w:r>
          </w:p>
        </w:tc>
      </w:tr>
      <w:tr w:rsidR="002C4E29" w:rsidRPr="006C2E39" w14:paraId="0B7A6A0A" w14:textId="77777777" w:rsidTr="0026750B">
        <w:tc>
          <w:tcPr>
            <w:tcW w:w="533" w:type="dxa"/>
            <w:shd w:val="clear" w:color="auto" w:fill="BFBFBF" w:themeFill="background1" w:themeFillShade="BF"/>
          </w:tcPr>
          <w:p w14:paraId="5BE2F578" w14:textId="77777777" w:rsidR="00E40735" w:rsidRPr="006C2E39" w:rsidRDefault="00E40735" w:rsidP="002A24BB">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I</w:t>
            </w:r>
          </w:p>
        </w:tc>
        <w:tc>
          <w:tcPr>
            <w:tcW w:w="7229" w:type="dxa"/>
          </w:tcPr>
          <w:p w14:paraId="2CEFED96" w14:textId="77777777" w:rsidR="00E40735" w:rsidRPr="006C2E39" w:rsidRDefault="00E40735" w:rsidP="002A24BB">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Índice relativo à data do reajuste</w:t>
            </w:r>
          </w:p>
        </w:tc>
      </w:tr>
      <w:tr w:rsidR="002C4E29" w:rsidRPr="006C2E39" w14:paraId="3CECFD6A" w14:textId="77777777" w:rsidTr="0026750B">
        <w:tc>
          <w:tcPr>
            <w:tcW w:w="533" w:type="dxa"/>
            <w:shd w:val="clear" w:color="auto" w:fill="BFBFBF" w:themeFill="background1" w:themeFillShade="BF"/>
          </w:tcPr>
          <w:p w14:paraId="7242AD3D" w14:textId="77777777" w:rsidR="00E40735" w:rsidRPr="006C2E39" w:rsidRDefault="00E40735" w:rsidP="002A24BB">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Io</w:t>
            </w:r>
          </w:p>
        </w:tc>
        <w:tc>
          <w:tcPr>
            <w:tcW w:w="7229" w:type="dxa"/>
          </w:tcPr>
          <w:p w14:paraId="02FCF26D" w14:textId="77777777" w:rsidR="00E40735" w:rsidRPr="006C2E39" w:rsidRDefault="00E40735" w:rsidP="002A24BB">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Índice inicial ou índice de preços na data da entrega da Proposta</w:t>
            </w:r>
          </w:p>
        </w:tc>
      </w:tr>
    </w:tbl>
    <w:p w14:paraId="6AC29FBA" w14:textId="77777777" w:rsidR="00E40735" w:rsidRPr="006C2E39" w:rsidRDefault="00E40735" w:rsidP="00170BF6">
      <w:pPr>
        <w:ind w:right="-86"/>
        <w:jc w:val="both"/>
        <w:rPr>
          <w:rFonts w:asciiTheme="minorHAnsi" w:hAnsiTheme="minorHAnsi" w:cs="Arial"/>
        </w:rPr>
      </w:pPr>
    </w:p>
    <w:p w14:paraId="477699B5" w14:textId="77777777" w:rsidR="00E40735" w:rsidRPr="006C2E39" w:rsidRDefault="00E40735" w:rsidP="00170BF6">
      <w:pPr>
        <w:ind w:right="-86"/>
        <w:jc w:val="both"/>
        <w:rPr>
          <w:rFonts w:asciiTheme="minorHAnsi" w:hAnsiTheme="minorHAnsi" w:cs="Arial"/>
        </w:rPr>
      </w:pPr>
    </w:p>
    <w:p w14:paraId="6D78755E" w14:textId="77777777" w:rsidR="00166A66" w:rsidRPr="006C2E39" w:rsidRDefault="00166A66" w:rsidP="00166A66">
      <w:pPr>
        <w:pStyle w:val="PargrafodaLista"/>
        <w:numPr>
          <w:ilvl w:val="0"/>
          <w:numId w:val="62"/>
        </w:numPr>
        <w:ind w:left="1418" w:hanging="1418"/>
        <w:rPr>
          <w:rFonts w:asciiTheme="minorHAnsi" w:hAnsiTheme="minorHAnsi" w:cs="Arial"/>
          <w:b/>
        </w:rPr>
      </w:pPr>
      <w:r w:rsidRPr="006C2E39">
        <w:rPr>
          <w:rFonts w:asciiTheme="minorHAnsi" w:hAnsiTheme="minorHAnsi" w:cs="Arial"/>
          <w:b/>
        </w:rPr>
        <w:t>OBRIGAÇÕES DA CONTRATADA E DO CONTRATANTE</w:t>
      </w:r>
    </w:p>
    <w:p w14:paraId="413B86A4"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p>
    <w:p w14:paraId="23A92635" w14:textId="77777777" w:rsidR="00166A66" w:rsidRPr="006C2E39" w:rsidRDefault="00166A66" w:rsidP="00166A66">
      <w:pPr>
        <w:jc w:val="both"/>
        <w:rPr>
          <w:rFonts w:asciiTheme="minorHAnsi" w:hAnsiTheme="minorHAnsi" w:cs="Arial"/>
        </w:rPr>
      </w:pPr>
      <w:r w:rsidRPr="006C2E39">
        <w:rPr>
          <w:rFonts w:asciiTheme="minorHAnsi" w:hAnsiTheme="minorHAnsi" w:cs="Arial"/>
        </w:rPr>
        <w:t>11.1</w:t>
      </w:r>
      <w:r w:rsidRPr="006C2E39">
        <w:rPr>
          <w:rFonts w:asciiTheme="minorHAnsi" w:hAnsiTheme="minorHAnsi" w:cs="Arial"/>
        </w:rPr>
        <w:tab/>
      </w:r>
      <w:r w:rsidRPr="006C2E39">
        <w:rPr>
          <w:rFonts w:asciiTheme="minorHAnsi" w:hAnsiTheme="minorHAnsi" w:cs="Arial"/>
        </w:rPr>
        <w:tab/>
        <w:t>Constituem obrigações da contratada, além das demais previstas no contrato a ser firmado ou dele decorrentes:</w:t>
      </w:r>
    </w:p>
    <w:p w14:paraId="2B2B96EC" w14:textId="77777777" w:rsidR="00166A66" w:rsidRPr="006C2E39" w:rsidRDefault="00166A66" w:rsidP="00166A66">
      <w:pPr>
        <w:jc w:val="both"/>
        <w:rPr>
          <w:rFonts w:asciiTheme="minorHAnsi" w:hAnsiTheme="minorHAnsi" w:cs="Arial"/>
        </w:rPr>
      </w:pPr>
    </w:p>
    <w:p w14:paraId="4249A324"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11.1.1</w:t>
      </w:r>
      <w:r w:rsidRPr="006C2E39">
        <w:rPr>
          <w:rFonts w:asciiTheme="minorHAnsi" w:hAnsiTheme="minorHAnsi" w:cs="Arial"/>
        </w:rPr>
        <w:tab/>
      </w:r>
      <w:r w:rsidRPr="006C2E39">
        <w:rPr>
          <w:rFonts w:asciiTheme="minorHAnsi" w:hAnsiTheme="minorHAnsi" w:cs="Arial"/>
        </w:rPr>
        <w:tab/>
        <w:t>Operar como organização completa e fornecer serviços de elevada qualidade.</w:t>
      </w:r>
    </w:p>
    <w:p w14:paraId="1E0479E4" w14:textId="77777777" w:rsidR="00166A66" w:rsidRPr="006C2E39" w:rsidRDefault="00166A66" w:rsidP="00166A66">
      <w:pPr>
        <w:jc w:val="both"/>
        <w:rPr>
          <w:rFonts w:asciiTheme="minorHAnsi" w:hAnsiTheme="minorHAnsi" w:cs="Arial"/>
        </w:rPr>
      </w:pPr>
    </w:p>
    <w:p w14:paraId="2CC4E331" w14:textId="77777777" w:rsidR="00166A66" w:rsidRPr="006C2E39" w:rsidRDefault="00166A66" w:rsidP="00166A66">
      <w:pPr>
        <w:tabs>
          <w:tab w:val="left" w:pos="993"/>
        </w:tabs>
        <w:jc w:val="both"/>
        <w:rPr>
          <w:rFonts w:asciiTheme="minorHAnsi" w:hAnsiTheme="minorHAnsi" w:cs="Arial"/>
          <w:bCs/>
        </w:rPr>
      </w:pPr>
      <w:r w:rsidRPr="006C2E39">
        <w:rPr>
          <w:rFonts w:asciiTheme="minorHAnsi" w:hAnsiTheme="minorHAnsi" w:cs="Arial"/>
          <w:bCs/>
        </w:rPr>
        <w:t>11.1.2</w:t>
      </w:r>
      <w:r w:rsidRPr="006C2E39">
        <w:rPr>
          <w:rFonts w:asciiTheme="minorHAnsi" w:hAnsiTheme="minorHAnsi" w:cs="Arial"/>
          <w:bCs/>
        </w:rPr>
        <w:tab/>
      </w:r>
      <w:r w:rsidRPr="006C2E39">
        <w:rPr>
          <w:rFonts w:asciiTheme="minorHAnsi" w:hAnsiTheme="minorHAnsi" w:cs="Arial"/>
          <w:bCs/>
        </w:rPr>
        <w:tab/>
        <w:t>Fornecer</w:t>
      </w:r>
      <w:r w:rsidRPr="006C2E39">
        <w:rPr>
          <w:rFonts w:asciiTheme="minorHAnsi" w:hAnsiTheme="minorHAnsi" w:cs="Arial"/>
        </w:rPr>
        <w:t xml:space="preserve"> </w:t>
      </w:r>
      <w:r w:rsidRPr="006C2E39">
        <w:rPr>
          <w:rFonts w:asciiTheme="minorHAnsi" w:hAnsiTheme="minorHAnsi" w:cs="Arial"/>
          <w:bCs/>
        </w:rPr>
        <w:t xml:space="preserve">os produtos e serviços relacionados com o objeto do contrato a ser firmado de acordo com as especificações estipuladas pelo </w:t>
      </w:r>
      <w:r w:rsidRPr="006C2E39">
        <w:rPr>
          <w:rFonts w:asciiTheme="minorHAnsi" w:hAnsiTheme="minorHAnsi" w:cs="Arial"/>
        </w:rPr>
        <w:t>CONTRATANTE.</w:t>
      </w:r>
    </w:p>
    <w:p w14:paraId="184C8D98" w14:textId="77777777" w:rsidR="00166A66" w:rsidRPr="006C2E39" w:rsidRDefault="00166A66" w:rsidP="00166A66">
      <w:pPr>
        <w:tabs>
          <w:tab w:val="left" w:pos="993"/>
        </w:tabs>
        <w:jc w:val="both"/>
        <w:rPr>
          <w:rFonts w:asciiTheme="minorHAnsi" w:hAnsiTheme="minorHAnsi" w:cs="Arial"/>
          <w:bCs/>
        </w:rPr>
      </w:pPr>
    </w:p>
    <w:p w14:paraId="4BE0BBF0"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bCs/>
        </w:rPr>
        <w:t>11.1.3</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 xml:space="preserve">Executar todos os serviços relacionados com o objeto do contrato a ser firmado, mediante </w:t>
      </w:r>
      <w:r w:rsidRPr="006C2E39">
        <w:rPr>
          <w:rFonts w:asciiTheme="minorHAnsi" w:hAnsiTheme="minorHAnsi" w:cs="Arial"/>
          <w:bCs/>
        </w:rPr>
        <w:t>demanda do CONTRATANTE</w:t>
      </w:r>
      <w:r w:rsidRPr="006C2E39">
        <w:rPr>
          <w:rFonts w:asciiTheme="minorHAnsi" w:hAnsiTheme="minorHAnsi" w:cs="Arial"/>
        </w:rPr>
        <w:t>.</w:t>
      </w:r>
    </w:p>
    <w:p w14:paraId="0796B71D" w14:textId="77777777" w:rsidR="00166A66" w:rsidRPr="006C2E39" w:rsidRDefault="00166A66" w:rsidP="00166A66">
      <w:pPr>
        <w:tabs>
          <w:tab w:val="left" w:pos="993"/>
        </w:tabs>
        <w:jc w:val="both"/>
        <w:rPr>
          <w:rFonts w:asciiTheme="minorHAnsi" w:hAnsiTheme="minorHAnsi" w:cs="Arial"/>
        </w:rPr>
      </w:pPr>
    </w:p>
    <w:p w14:paraId="3BFB8D9B" w14:textId="77777777" w:rsidR="00166A66" w:rsidRPr="006C2E39" w:rsidRDefault="00166A66" w:rsidP="00166A66">
      <w:pPr>
        <w:tabs>
          <w:tab w:val="left" w:pos="993"/>
        </w:tabs>
        <w:jc w:val="both"/>
        <w:rPr>
          <w:rFonts w:asciiTheme="minorHAnsi" w:hAnsiTheme="minorHAnsi" w:cs="Arial"/>
          <w:bCs/>
        </w:rPr>
      </w:pPr>
      <w:r w:rsidRPr="006C2E39">
        <w:rPr>
          <w:rFonts w:asciiTheme="minorHAnsi" w:hAnsiTheme="minorHAnsi" w:cs="Arial"/>
          <w:bCs/>
        </w:rPr>
        <w:t>11.1.4</w:t>
      </w:r>
      <w:r w:rsidRPr="006C2E39">
        <w:rPr>
          <w:rFonts w:asciiTheme="minorHAnsi" w:hAnsiTheme="minorHAnsi" w:cs="Arial"/>
          <w:bCs/>
        </w:rPr>
        <w:tab/>
      </w:r>
      <w:r w:rsidRPr="006C2E39">
        <w:rPr>
          <w:rFonts w:asciiTheme="minorHAnsi" w:hAnsiTheme="minorHAnsi" w:cs="Arial"/>
          <w:bCs/>
        </w:rPr>
        <w:tab/>
        <w:t>Exercer o controle de qualidade na execução dos serviços prestados, com base nos parâmetros determinados pelo CONTRATANTE.</w:t>
      </w:r>
    </w:p>
    <w:p w14:paraId="3C744462" w14:textId="77777777" w:rsidR="00166A66" w:rsidRPr="006C2E39" w:rsidRDefault="00166A66" w:rsidP="00166A66">
      <w:pPr>
        <w:tabs>
          <w:tab w:val="left" w:pos="993"/>
        </w:tabs>
        <w:jc w:val="both"/>
        <w:rPr>
          <w:rFonts w:asciiTheme="minorHAnsi" w:hAnsiTheme="minorHAnsi" w:cs="Arial"/>
        </w:rPr>
      </w:pPr>
    </w:p>
    <w:p w14:paraId="53702B9B"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11.1.5</w:t>
      </w:r>
      <w:r w:rsidRPr="006C2E39">
        <w:rPr>
          <w:rFonts w:asciiTheme="minorHAnsi" w:hAnsiTheme="minorHAnsi" w:cs="Arial"/>
        </w:rPr>
        <w:tab/>
      </w:r>
      <w:r w:rsidRPr="006C2E39">
        <w:rPr>
          <w:rFonts w:asciiTheme="minorHAnsi" w:hAnsiTheme="minorHAnsi" w:cs="Arial"/>
        </w:rPr>
        <w:tab/>
        <w:t>Obter a autorização prévia do CONTRATANTE, por escrito, para realizar qualquer despesa relacionada com o contrato a ser firmado.</w:t>
      </w:r>
    </w:p>
    <w:p w14:paraId="1145C881" w14:textId="77777777"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D29C59F" w14:textId="6C6512C5"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11.1.6</w:t>
      </w:r>
      <w:r w:rsidRPr="006C2E39">
        <w:rPr>
          <w:rFonts w:asciiTheme="minorHAnsi" w:hAnsiTheme="minorHAnsi" w:cs="Arial"/>
        </w:rPr>
        <w:tab/>
        <w:t>Tomar providências, imediatamente, em casos de alterações, rejeições, cancelamentos ou interrupções de um ou mais serviços, mediante comunicação do CONTRATANTE, respeitadas as obrigações contratuais já assumidas com fornecedores especializados,  desde que as ocorrências não tenham sido por eles causadas.</w:t>
      </w:r>
    </w:p>
    <w:p w14:paraId="068F268D" w14:textId="77777777" w:rsidR="00166A66" w:rsidRPr="006C2E39" w:rsidRDefault="00166A66" w:rsidP="00166A66">
      <w:pPr>
        <w:jc w:val="both"/>
        <w:rPr>
          <w:rFonts w:asciiTheme="minorHAnsi" w:hAnsiTheme="minorHAnsi" w:cs="Arial"/>
        </w:rPr>
      </w:pPr>
    </w:p>
    <w:p w14:paraId="3CC6B522" w14:textId="77777777" w:rsidR="00166A66" w:rsidRPr="006C2E39" w:rsidRDefault="00166A66" w:rsidP="00166A66">
      <w:pPr>
        <w:jc w:val="both"/>
        <w:rPr>
          <w:rFonts w:asciiTheme="minorHAnsi" w:hAnsiTheme="minorHAnsi" w:cs="Arial"/>
        </w:rPr>
      </w:pPr>
      <w:r w:rsidRPr="006C2E39">
        <w:rPr>
          <w:rFonts w:asciiTheme="minorHAnsi" w:hAnsiTheme="minorHAnsi" w:cs="Arial"/>
        </w:rPr>
        <w:t>11.1.7</w:t>
      </w:r>
      <w:r w:rsidRPr="006C2E39">
        <w:rPr>
          <w:rFonts w:asciiTheme="minorHAnsi" w:hAnsiTheme="minorHAnsi" w:cs="Arial"/>
        </w:rPr>
        <w:tab/>
      </w:r>
      <w:r w:rsidRPr="006C2E39">
        <w:rPr>
          <w:rFonts w:asciiTheme="minorHAnsi" w:hAnsiTheme="minorHAnsi" w:cs="Arial"/>
        </w:rPr>
        <w:tab/>
        <w:t>Manter, durante a execução do contrato a ser firmado, todas as condições de habilitação e qualificação, exigidas na concorrência que deu origem ao referido instrumento.</w:t>
      </w:r>
    </w:p>
    <w:p w14:paraId="2E1F9EE3" w14:textId="77777777"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E1F3386" w14:textId="77777777" w:rsidR="00166A66" w:rsidRPr="006C2E39" w:rsidRDefault="00166A66" w:rsidP="00166A6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55, XIII, Lei nº 8.666/1993.</w:t>
      </w:r>
    </w:p>
    <w:p w14:paraId="5E0852FA" w14:textId="77777777"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0641C9D" w14:textId="77777777" w:rsidR="00166A66" w:rsidRPr="006C2E39" w:rsidRDefault="00166A66" w:rsidP="00166A66">
      <w:pPr>
        <w:tabs>
          <w:tab w:val="left" w:pos="284"/>
          <w:tab w:val="left" w:pos="720"/>
        </w:tabs>
        <w:jc w:val="both"/>
        <w:rPr>
          <w:rFonts w:asciiTheme="minorHAnsi" w:hAnsiTheme="minorHAnsi" w:cs="Arial"/>
        </w:rPr>
      </w:pPr>
      <w:r w:rsidRPr="006C2E39">
        <w:rPr>
          <w:rFonts w:asciiTheme="minorHAnsi" w:hAnsiTheme="minorHAnsi" w:cs="Arial"/>
        </w:rPr>
        <w:t>11.1.8</w:t>
      </w:r>
      <w:r w:rsidRPr="006C2E39">
        <w:rPr>
          <w:rFonts w:asciiTheme="minorHAnsi" w:hAnsiTheme="minorHAnsi" w:cs="Arial"/>
        </w:rPr>
        <w:tab/>
      </w:r>
      <w:r w:rsidRPr="006C2E39">
        <w:rPr>
          <w:rFonts w:asciiTheme="minorHAnsi" w:hAnsiTheme="minorHAnsi" w:cs="Arial"/>
        </w:rPr>
        <w:tab/>
        <w:t>Utilizar, na elaboração dos serviços objeto do contrato a ser firmado, os profissionais indicados na Proposta Técnica da concorrência que deu origem ao referido instrumento, para fins de comprovação da Capacidade de Atendimento, admitida sua substituição por profissionais de experiência equivalente ou superior, mediante comunicação formal ao CONTRATANTE.</w:t>
      </w:r>
    </w:p>
    <w:p w14:paraId="1BAA53B5" w14:textId="77777777" w:rsidR="00166A66" w:rsidRPr="006C2E39" w:rsidRDefault="00166A66" w:rsidP="00166A66">
      <w:pPr>
        <w:tabs>
          <w:tab w:val="left" w:pos="284"/>
          <w:tab w:val="left" w:pos="720"/>
        </w:tabs>
        <w:jc w:val="both"/>
        <w:rPr>
          <w:rFonts w:asciiTheme="minorHAnsi" w:hAnsiTheme="minorHAnsi" w:cs="Arial"/>
          <w:highlight w:val="magenta"/>
        </w:rPr>
      </w:pPr>
    </w:p>
    <w:p w14:paraId="705A01B9"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11.1.8.1</w:t>
      </w:r>
      <w:r w:rsidRPr="006C2E39">
        <w:rPr>
          <w:rFonts w:asciiTheme="minorHAnsi" w:hAnsiTheme="minorHAnsi" w:cs="Arial"/>
          <w:sz w:val="24"/>
          <w:szCs w:val="24"/>
        </w:rPr>
        <w:tab/>
      </w:r>
      <w:r w:rsidRPr="006C2E39">
        <w:rPr>
          <w:rFonts w:asciiTheme="minorHAnsi" w:hAnsiTheme="minorHAnsi" w:cs="Arial"/>
          <w:sz w:val="24"/>
          <w:szCs w:val="24"/>
        </w:rPr>
        <w:tab/>
        <w:t xml:space="preserve">Prover aos profissionais envolvidos na execução contratual, </w:t>
      </w:r>
      <w:r w:rsidRPr="006C2E39">
        <w:rPr>
          <w:rFonts w:asciiTheme="minorHAnsi" w:hAnsiTheme="minorHAnsi" w:cs="Arial"/>
          <w:i/>
          <w:sz w:val="24"/>
          <w:szCs w:val="24"/>
          <w:highlight w:val="yellow"/>
        </w:rPr>
        <w:t>&lt;se for o caso&gt;</w:t>
      </w:r>
      <w:r w:rsidRPr="006C2E39">
        <w:rPr>
          <w:rFonts w:asciiTheme="minorHAnsi" w:hAnsiTheme="minorHAnsi" w:cs="Arial"/>
          <w:i/>
          <w:sz w:val="24"/>
          <w:szCs w:val="24"/>
        </w:rPr>
        <w:t xml:space="preserve"> </w:t>
      </w:r>
      <w:r w:rsidRPr="006C2E39">
        <w:rPr>
          <w:rFonts w:asciiTheme="minorHAnsi" w:hAnsiTheme="minorHAnsi" w:cs="Arial"/>
          <w:sz w:val="24"/>
          <w:szCs w:val="24"/>
          <w:highlight w:val="lightGray"/>
        </w:rPr>
        <w:t>dentro e fora de suas dependências</w:t>
      </w:r>
      <w:r w:rsidRPr="006C2E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C2E39">
        <w:rPr>
          <w:rFonts w:asciiTheme="minorHAnsi" w:hAnsiTheme="minorHAnsi" w:cs="Arial"/>
          <w:i/>
          <w:sz w:val="24"/>
          <w:szCs w:val="24"/>
        </w:rPr>
        <w:t>softwares</w:t>
      </w:r>
      <w:r w:rsidRPr="006C2E39">
        <w:rPr>
          <w:rFonts w:asciiTheme="minorHAnsi" w:hAnsiTheme="minorHAnsi" w:cs="Arial"/>
          <w:sz w:val="24"/>
          <w:szCs w:val="24"/>
        </w:rPr>
        <w:t>, equipamento de videoconferência, ferramentas tecnológicas e demais recursos, de forma a garantir a perfeita execução contratual.</w:t>
      </w:r>
    </w:p>
    <w:p w14:paraId="4800FC8F"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p>
    <w:p w14:paraId="68E5D86E"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11.1.8.2</w:t>
      </w:r>
      <w:r w:rsidRPr="006C2E39">
        <w:rPr>
          <w:rFonts w:asciiTheme="minorHAnsi" w:hAnsiTheme="minorHAnsi" w:cs="Arial"/>
          <w:sz w:val="24"/>
          <w:szCs w:val="24"/>
        </w:rPr>
        <w:tab/>
      </w:r>
      <w:r w:rsidRPr="006C2E39">
        <w:rPr>
          <w:rFonts w:asciiTheme="minorHAnsi" w:hAnsiTheme="minorHAnsi" w:cs="Arial"/>
          <w:sz w:val="24"/>
          <w:szCs w:val="24"/>
        </w:rPr>
        <w:tab/>
        <w:t>Alocar a quantidade de prepostos necessária para garantir a melhor intermediação com o CONTRATANTE, observados os perfis necessários para cada atividade constante da execução contratual.</w:t>
      </w:r>
    </w:p>
    <w:p w14:paraId="54ACF609" w14:textId="77777777" w:rsidR="00166A66" w:rsidRPr="006C2E39" w:rsidRDefault="00166A66" w:rsidP="00166A66">
      <w:pPr>
        <w:tabs>
          <w:tab w:val="left" w:pos="284"/>
          <w:tab w:val="left" w:pos="720"/>
        </w:tabs>
        <w:jc w:val="both"/>
        <w:rPr>
          <w:rFonts w:asciiTheme="minorHAnsi" w:hAnsiTheme="minorHAnsi" w:cs="Arial"/>
        </w:rPr>
      </w:pPr>
    </w:p>
    <w:p w14:paraId="0A679DB3" w14:textId="672D613D" w:rsidR="00166A66" w:rsidRPr="006C2E39" w:rsidRDefault="00166A66" w:rsidP="00166A66">
      <w:pPr>
        <w:jc w:val="both"/>
        <w:rPr>
          <w:rFonts w:asciiTheme="minorHAnsi" w:hAnsiTheme="minorHAnsi" w:cs="Arial"/>
        </w:rPr>
      </w:pPr>
      <w:r w:rsidRPr="006C2E39">
        <w:rPr>
          <w:rFonts w:asciiTheme="minorHAnsi" w:hAnsiTheme="minorHAnsi" w:cs="Arial"/>
        </w:rPr>
        <w:t>11.1.9</w:t>
      </w:r>
      <w:r w:rsidRPr="006C2E39">
        <w:rPr>
          <w:rFonts w:asciiTheme="minorHAnsi" w:hAnsiTheme="minorHAnsi" w:cs="Arial"/>
        </w:rPr>
        <w:tab/>
      </w:r>
      <w:r w:rsidRPr="006C2E39">
        <w:rPr>
          <w:rFonts w:asciiTheme="minorHAnsi" w:hAnsiTheme="minorHAnsi" w:cs="Arial"/>
        </w:rPr>
        <w:tab/>
        <w:t>Envidar esforços no sentido de obter as melhores condições nas negociações comerciais junto a fornecedores especializados e transferir ao CONTRATANTE todas as vantagens obtidas.</w:t>
      </w:r>
    </w:p>
    <w:p w14:paraId="44199B1E" w14:textId="77777777"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F006061" w14:textId="16684366" w:rsidR="00166A66" w:rsidRPr="006C2E39" w:rsidRDefault="00166A66" w:rsidP="00166A66">
      <w:pPr>
        <w:jc w:val="both"/>
        <w:rPr>
          <w:rFonts w:asciiTheme="minorHAnsi" w:hAnsiTheme="minorHAnsi" w:cs="Arial"/>
        </w:rPr>
      </w:pPr>
      <w:r w:rsidRPr="006C2E39">
        <w:rPr>
          <w:rFonts w:asciiTheme="minorHAnsi" w:hAnsiTheme="minorHAnsi" w:cs="Arial"/>
        </w:rPr>
        <w:t>11.1.</w:t>
      </w:r>
      <w:r w:rsidR="00E47496" w:rsidRPr="006C2E39">
        <w:rPr>
          <w:rFonts w:asciiTheme="minorHAnsi" w:hAnsiTheme="minorHAnsi" w:cs="Arial"/>
        </w:rPr>
        <w:t>1</w:t>
      </w:r>
      <w:r w:rsidR="00E47496">
        <w:rPr>
          <w:rFonts w:asciiTheme="minorHAnsi" w:hAnsiTheme="minorHAnsi" w:cs="Arial"/>
        </w:rPr>
        <w:t>0</w:t>
      </w:r>
      <w:r w:rsidRPr="006C2E39">
        <w:rPr>
          <w:rFonts w:asciiTheme="minorHAnsi" w:hAnsiTheme="minorHAnsi" w:cs="Arial"/>
        </w:rPr>
        <w:tab/>
      </w:r>
      <w:r w:rsidRPr="006C2E39">
        <w:rPr>
          <w:rFonts w:asciiTheme="minorHAnsi" w:hAnsiTheme="minorHAnsi"/>
        </w:rPr>
        <w:t>Preservar as regras e condições do contrato com o CONTRATANTE na intermediação e supervisão dos serviços prestados por fornecedores especializados e responder integralmente por toda e qualquer infração decorrente dessas situações.</w:t>
      </w:r>
    </w:p>
    <w:p w14:paraId="1C7E1885" w14:textId="77777777" w:rsidR="00166A66" w:rsidRPr="006C2E39" w:rsidRDefault="00166A66" w:rsidP="00166A66">
      <w:pPr>
        <w:tabs>
          <w:tab w:val="left" w:pos="284"/>
          <w:tab w:val="left" w:pos="720"/>
        </w:tabs>
        <w:jc w:val="both"/>
        <w:rPr>
          <w:rFonts w:asciiTheme="minorHAnsi" w:hAnsiTheme="minorHAnsi" w:cs="Arial"/>
        </w:rPr>
      </w:pPr>
    </w:p>
    <w:p w14:paraId="2C7F7165" w14:textId="77777777" w:rsidR="00166A66" w:rsidRPr="006C2E39" w:rsidRDefault="00166A66" w:rsidP="00166A66">
      <w:pPr>
        <w:tabs>
          <w:tab w:val="left" w:pos="284"/>
          <w:tab w:val="left" w:pos="720"/>
        </w:tabs>
        <w:jc w:val="both"/>
        <w:rPr>
          <w:rFonts w:asciiTheme="minorHAnsi" w:hAnsiTheme="minorHAnsi" w:cs="Arial"/>
          <w:i/>
        </w:rPr>
      </w:pPr>
      <w:r w:rsidRPr="006C2E39">
        <w:rPr>
          <w:rFonts w:asciiTheme="minorHAnsi" w:hAnsiTheme="minorHAnsi" w:cs="Arial"/>
          <w:i/>
          <w:highlight w:val="yellow"/>
        </w:rPr>
        <w:t>&lt;os subitens abaixo descritos objetivam maior segurança na execução de Produtos e Serviços Complementares prestados por meio de fornecedores especializados&gt;</w:t>
      </w:r>
    </w:p>
    <w:p w14:paraId="302E09AE" w14:textId="77777777" w:rsidR="00166A66" w:rsidRPr="006C2E39" w:rsidRDefault="00166A66" w:rsidP="00166A66">
      <w:pPr>
        <w:tabs>
          <w:tab w:val="left" w:pos="284"/>
          <w:tab w:val="left" w:pos="720"/>
        </w:tabs>
        <w:jc w:val="both"/>
        <w:rPr>
          <w:rFonts w:asciiTheme="minorHAnsi" w:hAnsiTheme="minorHAnsi" w:cs="Arial"/>
        </w:rPr>
      </w:pPr>
    </w:p>
    <w:p w14:paraId="713637D1" w14:textId="38EE5FAC" w:rsidR="00166A66" w:rsidRPr="006C2E39" w:rsidRDefault="00166A66" w:rsidP="00166A66">
      <w:pPr>
        <w:tabs>
          <w:tab w:val="left" w:pos="284"/>
          <w:tab w:val="left" w:pos="720"/>
        </w:tabs>
        <w:jc w:val="both"/>
        <w:rPr>
          <w:rFonts w:asciiTheme="minorHAnsi" w:hAnsiTheme="minorHAnsi"/>
        </w:rPr>
      </w:pPr>
      <w:r w:rsidRPr="006C2E39">
        <w:rPr>
          <w:rFonts w:asciiTheme="minorHAnsi" w:hAnsiTheme="minorHAnsi"/>
        </w:rPr>
        <w:t>11.1.</w:t>
      </w:r>
      <w:r w:rsidR="00E47496">
        <w:rPr>
          <w:rFonts w:asciiTheme="minorHAnsi" w:hAnsiTheme="minorHAnsi"/>
        </w:rPr>
        <w:t>10</w:t>
      </w:r>
      <w:r w:rsidRPr="006C2E39">
        <w:rPr>
          <w:rFonts w:asciiTheme="minorHAnsi" w:hAnsiTheme="minorHAnsi"/>
        </w:rPr>
        <w:t>.1</w:t>
      </w:r>
      <w:r w:rsidRPr="006C2E39">
        <w:rPr>
          <w:rFonts w:asciiTheme="minorHAnsi" w:hAnsiTheme="minorHAnsi"/>
        </w:rPr>
        <w:tab/>
        <w:t>Observar as seguintes condições na contratação de fornecedores especializados para execução de Produtos e Serviços Complementares:</w:t>
      </w:r>
    </w:p>
    <w:p w14:paraId="48084470" w14:textId="77777777" w:rsidR="00166A66" w:rsidRPr="006C2E39" w:rsidRDefault="00166A66" w:rsidP="00166A66">
      <w:pPr>
        <w:ind w:hanging="2"/>
        <w:jc w:val="both"/>
        <w:rPr>
          <w:rFonts w:asciiTheme="minorHAnsi" w:hAnsiTheme="minorHAnsi" w:cs="Arial"/>
        </w:rPr>
      </w:pPr>
    </w:p>
    <w:p w14:paraId="00364BBE" w14:textId="77777777" w:rsidR="00166A66" w:rsidRPr="006C2E39" w:rsidRDefault="00166A66" w:rsidP="00166A66">
      <w:pPr>
        <w:ind w:left="1418" w:hanging="2"/>
        <w:jc w:val="both"/>
        <w:rPr>
          <w:rFonts w:asciiTheme="minorHAnsi" w:hAnsiTheme="minorHAnsi"/>
        </w:rPr>
      </w:pPr>
      <w:r w:rsidRPr="006C2E39">
        <w:rPr>
          <w:rFonts w:asciiTheme="minorHAnsi" w:hAnsiTheme="minorHAnsi"/>
        </w:rPr>
        <w:t>I - fazer cotações prévias de preços para todos os Produtos e Serviços Complementares a serem prestados por fornecedores especializados;</w:t>
      </w:r>
    </w:p>
    <w:p w14:paraId="3E045D57" w14:textId="77777777" w:rsidR="00166A66" w:rsidRPr="006C2E39" w:rsidRDefault="00166A66" w:rsidP="00166A66">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14:paraId="487D979E" w14:textId="77777777" w:rsidR="00166A66" w:rsidRPr="006C2E39" w:rsidRDefault="00166A66" w:rsidP="00166A66">
      <w:pPr>
        <w:ind w:left="1418" w:hanging="2"/>
        <w:jc w:val="both"/>
        <w:rPr>
          <w:rFonts w:asciiTheme="minorHAnsi" w:hAnsiTheme="minorHAnsi"/>
        </w:rPr>
      </w:pPr>
      <w:r w:rsidRPr="006C2E39">
        <w:rPr>
          <w:rFonts w:asciiTheme="minorHAnsi" w:hAnsiTheme="minorHAnsi"/>
        </w:rPr>
        <w:t xml:space="preserve">II - só apresentar cotações de preços obtidas junto a fornecedores especializados, aptos a fornecer à </w:t>
      </w:r>
      <w:r w:rsidRPr="006C2E39">
        <w:rPr>
          <w:rFonts w:asciiTheme="minorHAnsi" w:hAnsiTheme="minorHAnsi" w:cs="Arial"/>
        </w:rPr>
        <w:t>contratada</w:t>
      </w:r>
      <w:r w:rsidRPr="006C2E39">
        <w:rPr>
          <w:rFonts w:asciiTheme="minorHAnsi" w:hAnsiTheme="minorHAnsi"/>
        </w:rPr>
        <w:t xml:space="preserve"> Produtos e Serviços Complementares, cujas categorias encontram-se dispostas no Anexo II deste contrato;</w:t>
      </w:r>
    </w:p>
    <w:p w14:paraId="152E556D" w14:textId="77777777" w:rsidR="00166A66" w:rsidRPr="006C2E39" w:rsidRDefault="00166A66" w:rsidP="00166A66">
      <w:pPr>
        <w:tabs>
          <w:tab w:val="left" w:pos="1080"/>
        </w:tabs>
        <w:ind w:left="1418" w:hanging="2"/>
        <w:jc w:val="both"/>
        <w:rPr>
          <w:rFonts w:asciiTheme="minorHAnsi" w:hAnsiTheme="minorHAnsi"/>
        </w:rPr>
      </w:pPr>
    </w:p>
    <w:p w14:paraId="2D9005F3" w14:textId="77777777" w:rsidR="00166A66" w:rsidRPr="006C2E39" w:rsidRDefault="00166A66" w:rsidP="00166A66">
      <w:pPr>
        <w:tabs>
          <w:tab w:val="left" w:pos="1080"/>
        </w:tabs>
        <w:ind w:left="1418" w:hanging="2"/>
        <w:jc w:val="both"/>
        <w:rPr>
          <w:rFonts w:asciiTheme="minorHAnsi" w:hAnsiTheme="minorHAnsi"/>
        </w:rPr>
      </w:pPr>
      <w:r w:rsidRPr="006C2E39">
        <w:rPr>
          <w:rFonts w:asciiTheme="minorHAnsi" w:hAnsiTheme="minorHAnsi"/>
        </w:rPr>
        <w:t>III - apresentar, no mínimo, 03 (três) cotações coletadas entre os fornecedores especializados que atuem no mercado do ramo do fornecimento pretendido;</w:t>
      </w:r>
    </w:p>
    <w:p w14:paraId="0940FC78" w14:textId="77777777" w:rsidR="00166A66" w:rsidRPr="006C2E39" w:rsidRDefault="00166A66" w:rsidP="00166A66">
      <w:pPr>
        <w:tabs>
          <w:tab w:val="left" w:pos="1080"/>
        </w:tabs>
        <w:ind w:left="1418" w:hanging="2"/>
        <w:jc w:val="both"/>
        <w:rPr>
          <w:rFonts w:asciiTheme="minorHAnsi" w:hAnsiTheme="minorHAnsi"/>
        </w:rPr>
      </w:pPr>
    </w:p>
    <w:p w14:paraId="1D223C1F" w14:textId="77777777" w:rsidR="00166A66" w:rsidRPr="006C2E39" w:rsidRDefault="00166A66" w:rsidP="00166A66">
      <w:pPr>
        <w:tabs>
          <w:tab w:val="left" w:pos="1080"/>
        </w:tabs>
        <w:ind w:left="1418" w:hanging="2"/>
        <w:jc w:val="both"/>
        <w:rPr>
          <w:rFonts w:asciiTheme="minorHAnsi" w:hAnsiTheme="minorHAnsi"/>
        </w:rPr>
      </w:pPr>
      <w:r w:rsidRPr="006C2E39">
        <w:rPr>
          <w:rFonts w:asciiTheme="minorHAnsi" w:hAnsiTheme="minorHAnsi"/>
        </w:rPr>
        <w:t>IV - exigir dos fornecedores especializados que constem da cotação dos Produtos e Serviços Complementares, o detalhamento das especificações que compõem seus preços unitários e total;</w:t>
      </w:r>
    </w:p>
    <w:p w14:paraId="45693166" w14:textId="77777777" w:rsidR="00166A66" w:rsidRPr="006C2E39" w:rsidRDefault="00166A66" w:rsidP="00166A66">
      <w:pPr>
        <w:tabs>
          <w:tab w:val="left" w:pos="1080"/>
        </w:tabs>
        <w:ind w:left="1418" w:hanging="2"/>
        <w:jc w:val="both"/>
        <w:rPr>
          <w:rFonts w:asciiTheme="minorHAnsi" w:hAnsiTheme="minorHAnsi"/>
        </w:rPr>
      </w:pPr>
    </w:p>
    <w:p w14:paraId="6F990279" w14:textId="77777777" w:rsidR="00166A66" w:rsidRPr="006C2E39" w:rsidRDefault="00166A66" w:rsidP="00166A66">
      <w:pPr>
        <w:tabs>
          <w:tab w:val="left" w:pos="1080"/>
        </w:tabs>
        <w:ind w:left="1418" w:hanging="2"/>
        <w:jc w:val="both"/>
        <w:rPr>
          <w:rFonts w:asciiTheme="minorHAnsi" w:hAnsiTheme="minorHAnsi"/>
        </w:rPr>
      </w:pPr>
      <w:r w:rsidRPr="006C2E39">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14:paraId="5C00D5CA" w14:textId="77777777" w:rsidR="00166A66" w:rsidRPr="006C2E39" w:rsidRDefault="00166A66" w:rsidP="00166A66">
      <w:pPr>
        <w:tabs>
          <w:tab w:val="left" w:pos="1080"/>
        </w:tabs>
        <w:ind w:left="1418" w:hanging="2"/>
        <w:jc w:val="both"/>
        <w:rPr>
          <w:rFonts w:asciiTheme="minorHAnsi" w:hAnsiTheme="minorHAnsi"/>
        </w:rPr>
      </w:pPr>
    </w:p>
    <w:p w14:paraId="27168D90" w14:textId="77777777" w:rsidR="00166A66" w:rsidRPr="006C2E39" w:rsidRDefault="00166A66" w:rsidP="00166A66">
      <w:pPr>
        <w:tabs>
          <w:tab w:val="left" w:pos="1080"/>
        </w:tabs>
        <w:ind w:left="1418" w:hanging="2"/>
        <w:jc w:val="both"/>
        <w:rPr>
          <w:rFonts w:asciiTheme="minorHAnsi" w:hAnsiTheme="minorHAnsi"/>
        </w:rPr>
      </w:pPr>
      <w:r w:rsidRPr="006C2E39">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14:paraId="2741855C" w14:textId="77777777" w:rsidR="00166A66" w:rsidRPr="006C2E39" w:rsidRDefault="00166A66" w:rsidP="00166A66">
      <w:pPr>
        <w:tabs>
          <w:tab w:val="left" w:pos="1080"/>
        </w:tabs>
        <w:ind w:left="1418" w:hanging="2"/>
        <w:jc w:val="both"/>
        <w:rPr>
          <w:rFonts w:asciiTheme="minorHAnsi" w:hAnsiTheme="minorHAnsi"/>
        </w:rPr>
      </w:pPr>
    </w:p>
    <w:p w14:paraId="17A5EF2B" w14:textId="77777777" w:rsidR="00166A66" w:rsidRPr="006C2E39" w:rsidRDefault="00166A66" w:rsidP="00166A66">
      <w:pPr>
        <w:tabs>
          <w:tab w:val="left" w:pos="1080"/>
        </w:tabs>
        <w:ind w:left="1418" w:hanging="2"/>
        <w:jc w:val="both"/>
        <w:rPr>
          <w:rFonts w:asciiTheme="minorHAnsi" w:hAnsiTheme="minorHAnsi"/>
        </w:rPr>
      </w:pPr>
      <w:r w:rsidRPr="006C2E39">
        <w:rPr>
          <w:rFonts w:asciiTheme="minorHAnsi" w:hAnsiTheme="minorHAnsi"/>
        </w:rPr>
        <w:t xml:space="preserve">VII - para cada orçamento encaminhado, deve ser observada a presença da seguinte declaração, assinada por funcionário da </w:t>
      </w:r>
      <w:r w:rsidRPr="006C2E39">
        <w:rPr>
          <w:rFonts w:asciiTheme="minorHAnsi" w:hAnsiTheme="minorHAnsi" w:cs="Arial"/>
        </w:rPr>
        <w:t>contratada</w:t>
      </w:r>
      <w:r w:rsidRPr="006C2E39">
        <w:rPr>
          <w:rFonts w:asciiTheme="minorHAnsi" w:hAnsiTheme="minorHAnsi"/>
        </w:rPr>
        <w:t xml:space="preserve"> responsável pela documentação:</w:t>
      </w:r>
    </w:p>
    <w:p w14:paraId="53D508CE" w14:textId="77777777" w:rsidR="00166A66" w:rsidRPr="006C2E39" w:rsidRDefault="00166A66" w:rsidP="00166A66">
      <w:pPr>
        <w:tabs>
          <w:tab w:val="left" w:pos="1080"/>
        </w:tabs>
        <w:ind w:left="1418" w:hanging="2"/>
        <w:jc w:val="both"/>
        <w:rPr>
          <w:rFonts w:asciiTheme="minorHAnsi" w:hAnsiTheme="minorHAnsi"/>
        </w:rPr>
      </w:pPr>
    </w:p>
    <w:p w14:paraId="2EBFABEA" w14:textId="77777777" w:rsidR="00166A66" w:rsidRPr="006C2E39" w:rsidRDefault="00166A66" w:rsidP="00166A66">
      <w:pPr>
        <w:tabs>
          <w:tab w:val="left" w:pos="284"/>
          <w:tab w:val="left" w:pos="720"/>
        </w:tabs>
        <w:ind w:left="1418"/>
        <w:jc w:val="both"/>
        <w:rPr>
          <w:rFonts w:asciiTheme="minorHAnsi" w:hAnsiTheme="minorHAnsi"/>
          <w:i/>
        </w:rPr>
      </w:pPr>
      <w:r w:rsidRPr="006C2E39">
        <w:rPr>
          <w:rFonts w:asciiTheme="minorHAnsi" w:hAnsiTheme="minorHAnsi"/>
          <w:i/>
        </w:rPr>
        <w:t>“atestamos que este orçamento e seus anexos foram conferidos e estão de acordo com a especificação técnica aprovada e as exigências contratuais”.</w:t>
      </w:r>
    </w:p>
    <w:p w14:paraId="0A330B20" w14:textId="77777777" w:rsidR="00166A66" w:rsidRPr="006C2E39" w:rsidRDefault="00166A66" w:rsidP="00166A66">
      <w:pPr>
        <w:tabs>
          <w:tab w:val="left" w:pos="284"/>
          <w:tab w:val="left" w:pos="720"/>
        </w:tabs>
        <w:jc w:val="both"/>
        <w:rPr>
          <w:rFonts w:asciiTheme="minorHAnsi" w:hAnsiTheme="minorHAnsi" w:cs="Arial"/>
        </w:rPr>
      </w:pPr>
    </w:p>
    <w:p w14:paraId="633E794E" w14:textId="2BD91C22" w:rsidR="00166A66" w:rsidRPr="006C2E39" w:rsidRDefault="00166A66" w:rsidP="00166A66">
      <w:pPr>
        <w:tabs>
          <w:tab w:val="left" w:pos="284"/>
          <w:tab w:val="left" w:pos="720"/>
        </w:tabs>
        <w:jc w:val="both"/>
        <w:rPr>
          <w:rFonts w:asciiTheme="minorHAnsi" w:hAnsiTheme="minorHAnsi"/>
        </w:rPr>
      </w:pPr>
      <w:r w:rsidRPr="006C2E39">
        <w:rPr>
          <w:rFonts w:asciiTheme="minorHAnsi" w:hAnsiTheme="minorHAnsi"/>
        </w:rPr>
        <w:t>11.1.</w:t>
      </w:r>
      <w:r w:rsidR="00E47496">
        <w:rPr>
          <w:rFonts w:asciiTheme="minorHAnsi" w:hAnsiTheme="minorHAnsi"/>
        </w:rPr>
        <w:t>10</w:t>
      </w:r>
      <w:r w:rsidRPr="006C2E39">
        <w:rPr>
          <w:rFonts w:asciiTheme="minorHAnsi" w:hAnsiTheme="minorHAnsi"/>
        </w:rPr>
        <w:t>.2</w:t>
      </w:r>
      <w:r w:rsidRPr="006C2E39">
        <w:rPr>
          <w:rFonts w:asciiTheme="minorHAnsi" w:hAnsiTheme="minorHAnsi"/>
        </w:rPr>
        <w:tab/>
      </w:r>
      <w:r w:rsidR="00C277E6" w:rsidRPr="006C2E39">
        <w:rPr>
          <w:rFonts w:asciiTheme="minorHAnsi" w:hAnsiTheme="minorHAnsi"/>
        </w:rPr>
        <w:t xml:space="preserve">Quando a execução do Produto ou Serviço Complementar tiver valor superior a </w:t>
      </w:r>
      <w:r w:rsidR="00C277E6" w:rsidRPr="006C2E39">
        <w:rPr>
          <w:rFonts w:asciiTheme="minorHAnsi" w:hAnsiTheme="minorHAnsi"/>
          <w:highlight w:val="yellow"/>
        </w:rPr>
        <w:t>X,X%</w:t>
      </w:r>
      <w:r w:rsidR="00C277E6" w:rsidRPr="006C2E39">
        <w:rPr>
          <w:rFonts w:asciiTheme="minorHAnsi" w:hAnsiTheme="minorHAnsi"/>
        </w:rPr>
        <w:t xml:space="preserve"> (</w:t>
      </w:r>
      <w:r w:rsidR="00C277E6" w:rsidRPr="006C2E39">
        <w:rPr>
          <w:rFonts w:asciiTheme="minorHAnsi" w:hAnsiTheme="minorHAnsi"/>
          <w:highlight w:val="yellow"/>
        </w:rPr>
        <w:t>percentual por extenso</w:t>
      </w:r>
      <w:r w:rsidR="00C277E6" w:rsidRPr="006C2E39">
        <w:rPr>
          <w:rFonts w:asciiTheme="minorHAnsi" w:hAnsiTheme="minorHAnsi"/>
        </w:rPr>
        <w:t xml:space="preserve">) do valor global do contrato a ser firmado, a </w:t>
      </w:r>
      <w:r w:rsidR="00C277E6" w:rsidRPr="006C2E39">
        <w:rPr>
          <w:rFonts w:asciiTheme="minorHAnsi" w:hAnsiTheme="minorHAnsi" w:cs="Arial"/>
        </w:rPr>
        <w:t>contratada</w:t>
      </w:r>
      <w:r w:rsidR="00C277E6" w:rsidRPr="006C2E39">
        <w:rPr>
          <w:rFonts w:asciiTheme="minorHAnsi" w:hAnsiTheme="minorHAnsi"/>
        </w:rPr>
        <w:t xml:space="preserve"> coletará orçamentos dos fornecedores em envelopes fechados, que serão abertos em sessão pública, convocada e realizada sob a fiscalização do CONTRATANTE. </w:t>
      </w:r>
      <w:r w:rsidR="00C277E6" w:rsidRPr="006C2E39">
        <w:rPr>
          <w:rFonts w:asciiTheme="minorHAnsi" w:hAnsiTheme="minorHAnsi" w:cs="Arial"/>
          <w:i/>
          <w:highlight w:val="yellow"/>
        </w:rPr>
        <w:t>&lt;recomendamos estabelecer percentual incidente sobre o valor contratual, que estabeleça um valor acima da média dos preços dos produtos e serviços prestados por fornecedores especializados&gt;</w:t>
      </w:r>
    </w:p>
    <w:p w14:paraId="6EC08564" w14:textId="77777777" w:rsidR="00166A66" w:rsidRPr="006C2E39" w:rsidRDefault="00166A66" w:rsidP="00166A66">
      <w:pPr>
        <w:tabs>
          <w:tab w:val="left" w:pos="284"/>
          <w:tab w:val="left" w:pos="720"/>
        </w:tabs>
        <w:jc w:val="both"/>
        <w:rPr>
          <w:rFonts w:asciiTheme="minorHAnsi" w:hAnsiTheme="minorHAnsi" w:cs="Arial"/>
        </w:rPr>
      </w:pPr>
    </w:p>
    <w:p w14:paraId="6ACA4848" w14:textId="4319053D" w:rsidR="00166A66" w:rsidRPr="006C2E39" w:rsidRDefault="00166A66" w:rsidP="00166A66">
      <w:pPr>
        <w:tabs>
          <w:tab w:val="left" w:pos="284"/>
          <w:tab w:val="left" w:pos="720"/>
        </w:tabs>
        <w:jc w:val="both"/>
        <w:rPr>
          <w:rFonts w:asciiTheme="minorHAnsi" w:hAnsiTheme="minorHAnsi"/>
        </w:rPr>
      </w:pPr>
      <w:r w:rsidRPr="006C2E39">
        <w:rPr>
          <w:rFonts w:asciiTheme="minorHAnsi" w:hAnsiTheme="minorHAnsi"/>
        </w:rPr>
        <w:t>11.1.</w:t>
      </w:r>
      <w:r w:rsidR="00E47496">
        <w:rPr>
          <w:rFonts w:asciiTheme="minorHAnsi" w:hAnsiTheme="minorHAnsi"/>
        </w:rPr>
        <w:t>10</w:t>
      </w:r>
      <w:r w:rsidRPr="006C2E39">
        <w:rPr>
          <w:rFonts w:asciiTheme="minorHAnsi" w:hAnsiTheme="minorHAnsi"/>
        </w:rPr>
        <w:t>.2.1</w:t>
      </w:r>
      <w:r w:rsidRPr="006C2E39">
        <w:rPr>
          <w:rFonts w:asciiTheme="minorHAnsi" w:hAnsiTheme="minorHAnsi"/>
        </w:rPr>
        <w:tab/>
      </w:r>
      <w:r w:rsidR="00C9498A" w:rsidRPr="006C2E39">
        <w:rPr>
          <w:rFonts w:asciiTheme="minorHAnsi" w:hAnsiTheme="minorHAnsi"/>
        </w:rPr>
        <w:t xml:space="preserve">Se e quando julgar conveniente, o CONTRATANTE poderá supervisionar o processo de seleção dos fornecedores, realizado pela </w:t>
      </w:r>
      <w:r w:rsidR="00C9498A" w:rsidRPr="006C2E39">
        <w:rPr>
          <w:rFonts w:asciiTheme="minorHAnsi" w:hAnsiTheme="minorHAnsi" w:cs="Arial"/>
        </w:rPr>
        <w:t>contratada</w:t>
      </w:r>
      <w:r w:rsidR="00C9498A" w:rsidRPr="006C2E39">
        <w:rPr>
          <w:rFonts w:asciiTheme="minorHAnsi" w:hAnsiTheme="minorHAnsi"/>
        </w:rPr>
        <w:t xml:space="preserve">, quando a execução do Produto ou Serviço Complementar tiver valor igual ou inferior a </w:t>
      </w:r>
      <w:r w:rsidR="00C9498A" w:rsidRPr="006C2E39">
        <w:rPr>
          <w:rFonts w:asciiTheme="minorHAnsi" w:hAnsiTheme="minorHAnsi"/>
          <w:highlight w:val="yellow"/>
        </w:rPr>
        <w:t>X,X%</w:t>
      </w:r>
      <w:r w:rsidR="00C9498A" w:rsidRPr="006C2E39">
        <w:rPr>
          <w:rFonts w:asciiTheme="minorHAnsi" w:hAnsiTheme="minorHAnsi"/>
        </w:rPr>
        <w:t xml:space="preserve"> (</w:t>
      </w:r>
      <w:r w:rsidR="00C9498A" w:rsidRPr="006C2E39">
        <w:rPr>
          <w:rFonts w:asciiTheme="minorHAnsi" w:hAnsiTheme="minorHAnsi"/>
          <w:highlight w:val="yellow"/>
        </w:rPr>
        <w:t>percentual por extenso</w:t>
      </w:r>
      <w:r w:rsidR="00C9498A" w:rsidRPr="006C2E39">
        <w:rPr>
          <w:rFonts w:asciiTheme="minorHAnsi" w:hAnsiTheme="minorHAnsi"/>
        </w:rPr>
        <w:t>) do valor global do contrato a ser firmado</w:t>
      </w:r>
      <w:r w:rsidR="00C9498A" w:rsidRPr="006C2E39">
        <w:rPr>
          <w:rFonts w:asciiTheme="minorHAnsi" w:hAnsiTheme="minorHAnsi" w:cs="Arial"/>
          <w:i/>
          <w:highlight w:val="yellow"/>
        </w:rPr>
        <w:t>.&lt;informar o mesmo percentual disposto no subitem anterior&gt;</w:t>
      </w:r>
    </w:p>
    <w:p w14:paraId="6D43F534" w14:textId="77777777" w:rsidR="00166A66" w:rsidRPr="006C2E39" w:rsidRDefault="00166A66" w:rsidP="00166A66">
      <w:pPr>
        <w:tabs>
          <w:tab w:val="left" w:pos="284"/>
          <w:tab w:val="left" w:pos="720"/>
        </w:tabs>
        <w:jc w:val="both"/>
        <w:rPr>
          <w:rFonts w:asciiTheme="minorHAnsi" w:hAnsiTheme="minorHAnsi" w:cs="Arial"/>
        </w:rPr>
      </w:pPr>
    </w:p>
    <w:p w14:paraId="6322C041" w14:textId="31EADA8A" w:rsidR="00166A66" w:rsidRPr="006C2E39" w:rsidRDefault="00166A66" w:rsidP="00166A66">
      <w:pPr>
        <w:tabs>
          <w:tab w:val="left" w:pos="284"/>
          <w:tab w:val="left" w:pos="720"/>
        </w:tabs>
        <w:jc w:val="both"/>
        <w:rPr>
          <w:rFonts w:asciiTheme="minorHAnsi" w:hAnsiTheme="minorHAnsi" w:cs="Arial"/>
        </w:rPr>
      </w:pPr>
      <w:r w:rsidRPr="006C2E39">
        <w:rPr>
          <w:rFonts w:asciiTheme="minorHAnsi" w:hAnsiTheme="minorHAnsi" w:cs="Arial"/>
        </w:rPr>
        <w:t>11.1.</w:t>
      </w:r>
      <w:r w:rsidR="00E47496" w:rsidRPr="006C2E39">
        <w:rPr>
          <w:rFonts w:asciiTheme="minorHAnsi" w:hAnsiTheme="minorHAnsi" w:cs="Arial"/>
        </w:rPr>
        <w:t>1</w:t>
      </w:r>
      <w:r w:rsidR="00E47496">
        <w:rPr>
          <w:rFonts w:asciiTheme="minorHAnsi" w:hAnsiTheme="minorHAnsi" w:cs="Arial"/>
        </w:rPr>
        <w:t>1</w:t>
      </w:r>
      <w:r w:rsidRPr="006C2E39">
        <w:rPr>
          <w:rFonts w:asciiTheme="minorHAnsi" w:hAnsiTheme="minorHAnsi" w:cs="Arial"/>
        </w:rPr>
        <w:tab/>
        <w:t>Não manter, durante a vigência do contrato a ser firmado, nenhuma forma de prestação de serviços de comunicação digital, com empresa concorrente ou incompatível com a área de atuação do CONTRATANTE, devendo, na assinatura do contrato, apresentar declaração de inexistência de contrato vigente que possa gerar conflito de interesses com as atividades finalísticas do CONTRATANTE.</w:t>
      </w:r>
      <w:r w:rsidRPr="006C2E39">
        <w:rPr>
          <w:rFonts w:asciiTheme="minorHAnsi" w:hAnsiTheme="minorHAnsi" w:cs="Arial"/>
          <w:i/>
          <w:highlight w:val="yellow"/>
        </w:rPr>
        <w:t xml:space="preserve"> &lt;no caso de órgão/entidade que atue numa relação de concorrência no mercado&gt;</w:t>
      </w:r>
    </w:p>
    <w:p w14:paraId="47365AE6" w14:textId="77777777"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B4A08DE" w14:textId="19CEB0C2"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12</w:t>
      </w:r>
      <w:r w:rsidRPr="006C2E39">
        <w:rPr>
          <w:rFonts w:asciiTheme="minorHAnsi" w:hAnsiTheme="minorHAnsi" w:cs="Arial"/>
        </w:rPr>
        <w:tab/>
        <w:t>Manter, por si e por seus prepostos, irrestrito e total sigilo sobre quaisquer informações que lhe sejam fornecidas, sobretudo quanto à estratégia de atuação do CONTRATANTE.</w:t>
      </w:r>
    </w:p>
    <w:p w14:paraId="3242E1EC"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14:paraId="4AE1FA31"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C2E39">
        <w:rPr>
          <w:rFonts w:asciiTheme="minorHAnsi" w:hAnsiTheme="minorHAnsi" w:cs="Arial"/>
          <w:i/>
          <w:highlight w:val="yellow"/>
        </w:rPr>
        <w:t xml:space="preserve">&lt;no caso de contratante da </w:t>
      </w:r>
      <w:r w:rsidRPr="006C2E39">
        <w:rPr>
          <w:rFonts w:asciiTheme="minorHAnsi" w:hAnsiTheme="minorHAnsi" w:cs="Arial"/>
          <w:i/>
          <w:highlight w:val="yellow"/>
          <w:u w:val="single"/>
        </w:rPr>
        <w:t>Administração Indireta</w:t>
      </w:r>
      <w:r w:rsidRPr="006C2E39">
        <w:rPr>
          <w:rFonts w:asciiTheme="minorHAnsi" w:hAnsiTheme="minorHAnsi" w:cs="Arial"/>
          <w:i/>
          <w:highlight w:val="yellow"/>
        </w:rPr>
        <w:t>, acrescentar o subitem abaixo:&gt;</w:t>
      </w:r>
    </w:p>
    <w:p w14:paraId="5A481360"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A1C2118" w14:textId="295FC70A"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11.1.</w:t>
      </w:r>
      <w:r w:rsidR="00E47496">
        <w:rPr>
          <w:rFonts w:asciiTheme="minorHAnsi" w:hAnsiTheme="minorHAnsi" w:cs="Arial"/>
          <w:highlight w:val="lightGray"/>
        </w:rPr>
        <w:t>12</w:t>
      </w:r>
      <w:r w:rsidRPr="006C2E39">
        <w:rPr>
          <w:rFonts w:asciiTheme="minorHAnsi" w:hAnsiTheme="minorHAnsi" w:cs="Arial"/>
          <w:highlight w:val="lightGray"/>
        </w:rPr>
        <w:t>.1</w:t>
      </w:r>
      <w:r w:rsidRPr="006C2E39">
        <w:rPr>
          <w:rFonts w:asciiTheme="minorHAnsi" w:hAnsiTheme="minorHAnsi" w:cs="Arial"/>
          <w:highlight w:val="lightGray"/>
        </w:rPr>
        <w:tab/>
        <w:t>A infração a esse dispositivo poderá implicar a rescisão do contrato e sujeitará a contratada às penas da Lei nº 9.279/1996, e às indenizações das perdas e danos previstos na legislação ordinária.</w:t>
      </w:r>
    </w:p>
    <w:p w14:paraId="442E59AE"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1333862" w14:textId="5A6385D3" w:rsidR="00166A66" w:rsidRPr="006C2E39" w:rsidRDefault="00166A66" w:rsidP="00166A66">
      <w:pPr>
        <w:tabs>
          <w:tab w:val="left" w:pos="993"/>
        </w:tabs>
        <w:jc w:val="both"/>
        <w:rPr>
          <w:rFonts w:asciiTheme="minorHAnsi" w:hAnsiTheme="minorHAnsi" w:cs="Arial"/>
          <w:bCs/>
        </w:rPr>
      </w:pPr>
      <w:r w:rsidRPr="006C2E39">
        <w:rPr>
          <w:rFonts w:asciiTheme="minorHAnsi" w:hAnsiTheme="minorHAnsi" w:cs="Arial"/>
        </w:rPr>
        <w:t>11.1.</w:t>
      </w:r>
      <w:r w:rsidR="00E47496">
        <w:rPr>
          <w:rFonts w:asciiTheme="minorHAnsi" w:hAnsiTheme="minorHAnsi" w:cs="Arial"/>
        </w:rPr>
        <w:t>13</w:t>
      </w:r>
      <w:r w:rsidRPr="006C2E39">
        <w:rPr>
          <w:rFonts w:asciiTheme="minorHAnsi" w:hAnsiTheme="minorHAnsi" w:cs="Arial"/>
        </w:rPr>
        <w:tab/>
      </w:r>
      <w:r w:rsidRPr="006C2E39">
        <w:rPr>
          <w:rFonts w:asciiTheme="minorHAnsi" w:hAnsiTheme="minorHAnsi" w:cs="Arial"/>
        </w:rPr>
        <w:tab/>
        <w:t>Não divulgar informações acerca da prestação dos serviços objeto do contrato a ser firmado, que envolvam o nome do CONTRATANTE, sem sua prévia e expressa autorização.</w:t>
      </w:r>
    </w:p>
    <w:p w14:paraId="6506EF13" w14:textId="77777777" w:rsidR="00166A66" w:rsidRPr="006C2E39" w:rsidRDefault="00166A66" w:rsidP="00166A66">
      <w:pPr>
        <w:tabs>
          <w:tab w:val="left" w:pos="993"/>
        </w:tabs>
        <w:jc w:val="both"/>
        <w:rPr>
          <w:rFonts w:asciiTheme="minorHAnsi" w:hAnsiTheme="minorHAnsi" w:cs="Arial"/>
          <w:bCs/>
        </w:rPr>
      </w:pPr>
    </w:p>
    <w:p w14:paraId="560EA62F" w14:textId="3711DC86" w:rsidR="00166A66" w:rsidRPr="006C2E39" w:rsidRDefault="00166A66" w:rsidP="00166A66">
      <w:pPr>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14</w:t>
      </w:r>
      <w:r w:rsidRPr="006C2E39">
        <w:rPr>
          <w:rFonts w:asciiTheme="minorHAnsi" w:hAnsiTheme="minorHAnsi" w:cs="Arial"/>
        </w:rPr>
        <w:tab/>
        <w:t>Assinar Termo de Compromisso relativo à confidencialidade e ao sigilo, conforme modelo definido pelo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14:paraId="0B0A43B3"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3D3EFB6" w14:textId="4345D799"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15</w:t>
      </w:r>
      <w:r w:rsidRPr="006C2E39">
        <w:rPr>
          <w:rFonts w:asciiTheme="minorHAnsi" w:hAnsiTheme="minorHAnsi" w:cs="Arial"/>
        </w:rPr>
        <w:tab/>
        <w:t>Cumprir todas as leis e posturas, federais, estaduais e municipais pertinentes e responsabilizar-se por todos os prejuízos decorrentes de infrações a que houver dado causa.</w:t>
      </w:r>
    </w:p>
    <w:p w14:paraId="149FF01D"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6CB3797" w14:textId="696CD708"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16</w:t>
      </w:r>
      <w:r w:rsidRPr="006C2E39">
        <w:rPr>
          <w:rFonts w:asciiTheme="minorHAnsi" w:hAnsiTheme="minorHAnsi" w:cs="Arial"/>
        </w:rPr>
        <w:tab/>
        <w:t>Cumprir a legislação trabalhista e securitária com relação a seus empregados.</w:t>
      </w:r>
    </w:p>
    <w:p w14:paraId="4D207864"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1B77AAD" w14:textId="0F822E91"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17</w:t>
      </w:r>
      <w:r w:rsidRPr="006C2E39">
        <w:rPr>
          <w:rFonts w:asciiTheme="minorHAnsi" w:hAnsiTheme="minorHAnsi" w:cs="Arial"/>
        </w:rPr>
        <w:tab/>
        <w:t>Assumir, com exclusividade, todos os tributos (impostos e taxas) que forem devidos em decorrência do objeto do contrato a ser firmado,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26EA43B3"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433DF75" w14:textId="1041304B"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18</w:t>
      </w:r>
      <w:r w:rsidRPr="006C2E39">
        <w:rPr>
          <w:rFonts w:asciiTheme="minorHAnsi" w:hAnsiTheme="minorHAnsi" w:cs="Arial"/>
        </w:rPr>
        <w:tab/>
        <w:t>Responsabilizar-se por recolhimentos indevidos ou pela omissão total ou parcial nos recolhimentos de tributos que incidam ou venham a incidir sobre os serviços prestados.</w:t>
      </w:r>
    </w:p>
    <w:p w14:paraId="55102C2C"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87B7550" w14:textId="2FE668E4"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19</w:t>
      </w:r>
      <w:r w:rsidRPr="006C2E39">
        <w:rPr>
          <w:rFonts w:asciiTheme="minorHAnsi" w:hAnsiTheme="minorHAnsi" w:cs="Arial"/>
        </w:rPr>
        <w:tab/>
        <w:t>Apresentar, quando solicitado pelo CONTRATANTE, a comprovação de estarem sendo satisfeitos todos os seus encargos e obrigações trabalhistas, previdenciários e fiscais.</w:t>
      </w:r>
    </w:p>
    <w:p w14:paraId="63507C64"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1C0EB9C" w14:textId="3552BCC9"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20</w:t>
      </w:r>
      <w:r w:rsidRPr="006C2E39">
        <w:rPr>
          <w:rFonts w:asciiTheme="minorHAnsi" w:hAnsiTheme="minorHAnsi" w:cs="Arial"/>
        </w:rPr>
        <w:tab/>
        <w:t>Responder perante ao CONTRATANTE por eventuais prejuízos e danos decorrentes de sua demora, omissão ou erro, na condução dos serviços objeto do contrato a ser firmado.</w:t>
      </w:r>
    </w:p>
    <w:p w14:paraId="011B8D01"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8FCFDDD" w14:textId="42212936"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21</w:t>
      </w:r>
      <w:r w:rsidRPr="006C2E39">
        <w:rPr>
          <w:rFonts w:asciiTheme="minorHAnsi" w:hAnsiTheme="minorHAnsi" w:cs="Arial"/>
        </w:rPr>
        <w:tab/>
        <w:t>Responsabilizar-se por quaisquer ônus decorrentes de omissões ou erros na elaboração de estimativa de custos e que redundem em aumento de despesas para o CONTRATANTE.</w:t>
      </w:r>
    </w:p>
    <w:p w14:paraId="3CA3B7FE"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FD64CCC" w14:textId="0D36CD52"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22</w:t>
      </w:r>
      <w:r w:rsidRPr="006C2E39">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do contrato a ser firmado.</w:t>
      </w:r>
    </w:p>
    <w:p w14:paraId="0B4D1537"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733900F" w14:textId="0A6F67F5"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23</w:t>
      </w:r>
      <w:r w:rsidRPr="006C2E39">
        <w:rPr>
          <w:rFonts w:asciiTheme="minorHAnsi" w:hAnsiTheme="minorHAnsi" w:cs="Arial"/>
        </w:rPr>
        <w:tab/>
        <w:t>Em caso de ação trabalhista envolvendo os serviços prestados, adotar as providências necessárias no sentido de preservar o CONTRATANTE e de mantê-la a salvo de reivindicações, demandas, queixas ou representações de qualquer natureza e, não o conseguindo, se houver condenação, reembolsar ao CONTRATANTE as importâncias que esta tenha sido obrigada a pagar, dentro do prazo improrrogável de 10 (dez) dias úteis a contar da data do efetivo pagamento.</w:t>
      </w:r>
    </w:p>
    <w:p w14:paraId="002A6852"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5F0AF3C" w14:textId="6EF3D913"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E47496">
        <w:rPr>
          <w:rFonts w:asciiTheme="minorHAnsi" w:hAnsiTheme="minorHAnsi" w:cs="Arial"/>
        </w:rPr>
        <w:t>24</w:t>
      </w:r>
      <w:r w:rsidRPr="006C2E39">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do contrato a ser firmado.</w:t>
      </w:r>
    </w:p>
    <w:p w14:paraId="2D7F7966"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E6115CD" w14:textId="1BDB9B26" w:rsidR="00166A66" w:rsidRPr="006C2E39" w:rsidRDefault="00166A66" w:rsidP="00166A66">
      <w:pPr>
        <w:tabs>
          <w:tab w:val="left" w:pos="993"/>
        </w:tabs>
        <w:jc w:val="both"/>
        <w:rPr>
          <w:rFonts w:asciiTheme="minorHAnsi" w:hAnsiTheme="minorHAnsi" w:cs="Arial"/>
          <w:bCs/>
        </w:rPr>
      </w:pPr>
      <w:r w:rsidRPr="006C2E39">
        <w:rPr>
          <w:rFonts w:asciiTheme="minorHAnsi" w:hAnsiTheme="minorHAnsi" w:cs="Arial"/>
        </w:rPr>
        <w:t>11.1.</w:t>
      </w:r>
      <w:r w:rsidR="00E47496">
        <w:rPr>
          <w:rFonts w:asciiTheme="minorHAnsi" w:hAnsiTheme="minorHAnsi" w:cs="Arial"/>
        </w:rPr>
        <w:t>25</w:t>
      </w:r>
      <w:r w:rsidRPr="006C2E39">
        <w:rPr>
          <w:rFonts w:asciiTheme="minorHAnsi" w:hAnsiTheme="minorHAnsi" w:cs="Arial"/>
        </w:rPr>
        <w:tab/>
      </w:r>
      <w:r w:rsidRPr="006C2E39">
        <w:rPr>
          <w:rFonts w:asciiTheme="minorHAnsi" w:hAnsiTheme="minorHAnsi" w:cs="Arial"/>
        </w:rPr>
        <w:tab/>
        <w:t>Prestar esclarecimentos ao CONTRATANTE sobre eventuais atos ou fatos desabonadores noticiados que envolvam a contratada, independentemente de solicitação.</w:t>
      </w:r>
    </w:p>
    <w:p w14:paraId="3D8E017C"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BDBCBBD" w14:textId="52DBD459"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9C1764">
        <w:rPr>
          <w:rFonts w:asciiTheme="minorHAnsi" w:hAnsiTheme="minorHAnsi" w:cs="Arial"/>
        </w:rPr>
        <w:t>26</w:t>
      </w:r>
      <w:r w:rsidRPr="006C2E39">
        <w:rPr>
          <w:rFonts w:asciiTheme="minorHAnsi" w:hAnsiTheme="minorHAnsi" w:cs="Arial"/>
        </w:rPr>
        <w:tab/>
        <w:t>Não caucionar ou utilizar o contrato a ser firmado como garantia para qualquer operação financeira.</w:t>
      </w:r>
    </w:p>
    <w:p w14:paraId="0A23D566" w14:textId="77777777" w:rsidR="00166A66" w:rsidRPr="006C2E39" w:rsidRDefault="00166A66" w:rsidP="00166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BBE6553" w14:textId="566E487A" w:rsidR="00166A66" w:rsidRPr="006C2E39" w:rsidRDefault="00166A66" w:rsidP="00166A66">
      <w:pPr>
        <w:tabs>
          <w:tab w:val="left" w:pos="1134"/>
        </w:tabs>
        <w:autoSpaceDE w:val="0"/>
        <w:autoSpaceDN w:val="0"/>
        <w:adjustRightInd w:val="0"/>
        <w:jc w:val="both"/>
        <w:rPr>
          <w:rFonts w:asciiTheme="minorHAnsi" w:hAnsiTheme="minorHAnsi" w:cs="Arial"/>
          <w:b/>
          <w:i/>
        </w:rPr>
      </w:pPr>
      <w:r w:rsidRPr="006C2E39">
        <w:rPr>
          <w:rFonts w:asciiTheme="minorHAnsi" w:hAnsiTheme="minorHAnsi" w:cs="Arial"/>
        </w:rPr>
        <w:t>11.1.</w:t>
      </w:r>
      <w:r w:rsidR="009C1764">
        <w:rPr>
          <w:rFonts w:asciiTheme="minorHAnsi" w:hAnsiTheme="minorHAnsi" w:cs="Arial"/>
        </w:rPr>
        <w:t>27</w:t>
      </w:r>
      <w:r w:rsidRPr="006C2E39">
        <w:rPr>
          <w:rFonts w:asciiTheme="minorHAnsi" w:hAnsiTheme="minorHAnsi" w:cs="Arial"/>
        </w:rPr>
        <w:tab/>
      </w:r>
      <w:r w:rsidRPr="006C2E39">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 regulamentada pelo Decreto nº 7.746/2012.</w:t>
      </w:r>
    </w:p>
    <w:p w14:paraId="7241EEA0" w14:textId="77777777" w:rsidR="00166A66" w:rsidRPr="006C2E39" w:rsidRDefault="00166A66" w:rsidP="00166A66">
      <w:pPr>
        <w:tabs>
          <w:tab w:val="left" w:pos="993"/>
        </w:tabs>
        <w:jc w:val="both"/>
        <w:rPr>
          <w:rFonts w:asciiTheme="minorHAnsi" w:hAnsiTheme="minorHAnsi" w:cs="Arial"/>
          <w:bCs/>
        </w:rPr>
      </w:pPr>
    </w:p>
    <w:p w14:paraId="666C6948" w14:textId="5FDF4A9B" w:rsidR="00166A66" w:rsidRPr="006C2E39" w:rsidRDefault="00166A66" w:rsidP="00166A6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11.1.</w:t>
      </w:r>
      <w:r w:rsidR="009C1764">
        <w:rPr>
          <w:rFonts w:asciiTheme="minorHAnsi" w:hAnsiTheme="minorHAnsi" w:cs="Arial"/>
        </w:rPr>
        <w:t>28</w:t>
      </w:r>
      <w:r w:rsidRPr="006C2E39">
        <w:rPr>
          <w:rFonts w:asciiTheme="minorHAnsi" w:hAnsiTheme="minorHAnsi" w:cs="Arial"/>
        </w:rPr>
        <w:tab/>
        <w:t>Observar as condições para fornecimento de produtos e de serviços ao CONTRATANTE estabelecidas no Edital que deu origem ao contrato a ser firmado.</w:t>
      </w:r>
    </w:p>
    <w:p w14:paraId="680FE46B" w14:textId="77777777" w:rsidR="00166A66" w:rsidRPr="006C2E39" w:rsidRDefault="00166A66" w:rsidP="00166A66">
      <w:pPr>
        <w:jc w:val="both"/>
        <w:rPr>
          <w:rFonts w:asciiTheme="minorHAnsi" w:hAnsiTheme="minorHAnsi" w:cs="Arial"/>
        </w:rPr>
      </w:pPr>
    </w:p>
    <w:p w14:paraId="44BAC0FA" w14:textId="77777777" w:rsidR="00166A66" w:rsidRPr="006C2E39" w:rsidRDefault="00166A66" w:rsidP="00166A66">
      <w:pPr>
        <w:jc w:val="both"/>
        <w:rPr>
          <w:rFonts w:asciiTheme="minorHAnsi" w:hAnsiTheme="minorHAnsi" w:cs="Arial"/>
        </w:rPr>
      </w:pPr>
      <w:r w:rsidRPr="006C2E39">
        <w:rPr>
          <w:rFonts w:asciiTheme="minorHAnsi" w:hAnsiTheme="minorHAnsi" w:cs="Arial"/>
        </w:rPr>
        <w:t>11.2</w:t>
      </w:r>
      <w:r w:rsidRPr="006C2E39">
        <w:rPr>
          <w:rFonts w:asciiTheme="minorHAnsi" w:hAnsiTheme="minorHAnsi" w:cs="Arial"/>
        </w:rPr>
        <w:tab/>
      </w:r>
      <w:r w:rsidRPr="006C2E39">
        <w:rPr>
          <w:rFonts w:asciiTheme="minorHAnsi" w:hAnsiTheme="minorHAnsi" w:cs="Arial"/>
        </w:rPr>
        <w:tab/>
        <w:t xml:space="preserve">São obrigações do </w:t>
      </w:r>
      <w:r w:rsidRPr="006C2E39">
        <w:rPr>
          <w:rFonts w:asciiTheme="minorHAnsi" w:hAnsiTheme="minorHAnsi" w:cs="Arial"/>
          <w:bCs/>
        </w:rPr>
        <w:t>CONTRATANTE</w:t>
      </w:r>
      <w:r w:rsidRPr="006C2E39">
        <w:rPr>
          <w:rFonts w:asciiTheme="minorHAnsi" w:hAnsiTheme="minorHAnsi" w:cs="Arial"/>
        </w:rPr>
        <w:t>, além de outras assumidas no contrato a ser firmado:</w:t>
      </w:r>
    </w:p>
    <w:p w14:paraId="4B8A0412" w14:textId="77777777" w:rsidR="00166A66" w:rsidRPr="006C2E39" w:rsidRDefault="00166A66" w:rsidP="00166A66">
      <w:pPr>
        <w:jc w:val="both"/>
        <w:rPr>
          <w:rFonts w:asciiTheme="minorHAnsi" w:hAnsiTheme="minorHAnsi" w:cs="Arial"/>
        </w:rPr>
      </w:pPr>
    </w:p>
    <w:p w14:paraId="08CB0ACC" w14:textId="77777777" w:rsidR="00166A66" w:rsidRPr="006C2E39" w:rsidRDefault="00166A66" w:rsidP="00166A66">
      <w:pPr>
        <w:pStyle w:val="format1"/>
        <w:tabs>
          <w:tab w:val="left" w:pos="284"/>
          <w:tab w:val="left" w:pos="1800"/>
        </w:tabs>
        <w:autoSpaceDE/>
        <w:ind w:left="1418"/>
        <w:rPr>
          <w:rFonts w:asciiTheme="minorHAnsi" w:eastAsia="Times New Roman" w:hAnsiTheme="minorHAnsi" w:cs="Arial"/>
          <w:bCs/>
          <w:sz w:val="24"/>
          <w:szCs w:val="24"/>
        </w:rPr>
      </w:pPr>
      <w:r w:rsidRPr="006C2E39">
        <w:rPr>
          <w:rFonts w:asciiTheme="minorHAnsi" w:eastAsia="Times New Roman" w:hAnsiTheme="minorHAnsi" w:cs="Arial"/>
          <w:bCs/>
          <w:sz w:val="24"/>
          <w:szCs w:val="24"/>
        </w:rPr>
        <w:t xml:space="preserve">a) cumprir os compromissos financeiros assumidos com a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w:t>
      </w:r>
    </w:p>
    <w:p w14:paraId="7069E8EE" w14:textId="77777777" w:rsidR="00166A66" w:rsidRPr="006C2E39" w:rsidRDefault="00166A66" w:rsidP="00166A66">
      <w:pPr>
        <w:pStyle w:val="format1"/>
        <w:tabs>
          <w:tab w:val="left" w:pos="284"/>
          <w:tab w:val="left" w:pos="1800"/>
        </w:tabs>
        <w:autoSpaceDE/>
        <w:ind w:left="1418"/>
        <w:rPr>
          <w:rFonts w:asciiTheme="minorHAnsi" w:eastAsia="Times New Roman" w:hAnsiTheme="minorHAnsi" w:cs="Arial"/>
          <w:bCs/>
          <w:sz w:val="24"/>
          <w:szCs w:val="24"/>
        </w:rPr>
      </w:pPr>
    </w:p>
    <w:p w14:paraId="2A19F4D6"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r w:rsidRPr="006C2E39">
        <w:rPr>
          <w:rFonts w:asciiTheme="minorHAnsi" w:eastAsia="Times New Roman" w:hAnsiTheme="minorHAnsi" w:cs="Arial"/>
          <w:bCs/>
          <w:sz w:val="24"/>
          <w:szCs w:val="24"/>
        </w:rPr>
        <w:t xml:space="preserve">b) fornecer e colocar à disposição da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 xml:space="preserve"> os elementos e informações que se fizerem necessários à execução dos produtos e serviços;</w:t>
      </w:r>
    </w:p>
    <w:p w14:paraId="40D291AE"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p>
    <w:p w14:paraId="692B952D"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r w:rsidRPr="006C2E39">
        <w:rPr>
          <w:rFonts w:asciiTheme="minorHAnsi" w:eastAsia="Times New Roman" w:hAnsiTheme="minorHAnsi" w:cs="Arial"/>
          <w:bCs/>
          <w:sz w:val="24"/>
          <w:szCs w:val="24"/>
        </w:rPr>
        <w:t>c) proporcionar condições para a boa execução dos produtos e serviços;</w:t>
      </w:r>
    </w:p>
    <w:p w14:paraId="4806DECD"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p>
    <w:p w14:paraId="4A9E3730" w14:textId="77777777" w:rsidR="00166A66" w:rsidRPr="006C2E39" w:rsidRDefault="00166A66" w:rsidP="00166A66">
      <w:pPr>
        <w:pStyle w:val="format1"/>
        <w:tabs>
          <w:tab w:val="left" w:pos="284"/>
          <w:tab w:val="left" w:pos="1800"/>
        </w:tabs>
        <w:autoSpaceDE/>
        <w:ind w:left="1418"/>
        <w:rPr>
          <w:rFonts w:asciiTheme="minorHAnsi" w:eastAsia="Times New Roman" w:hAnsiTheme="minorHAnsi" w:cs="Arial"/>
          <w:bCs/>
          <w:sz w:val="24"/>
          <w:szCs w:val="24"/>
        </w:rPr>
      </w:pPr>
      <w:r w:rsidRPr="006C2E39">
        <w:rPr>
          <w:rFonts w:asciiTheme="minorHAnsi" w:eastAsia="Times New Roman" w:hAnsiTheme="minorHAnsi" w:cs="Arial"/>
          <w:bCs/>
          <w:sz w:val="24"/>
          <w:szCs w:val="24"/>
        </w:rPr>
        <w:t xml:space="preserve">d) verificar o cumprimento das cláusulas contratuais relativas aos honorários devidos à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 xml:space="preserve"> e às condições de contratação de fornecedores especializados, pela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w:t>
      </w:r>
    </w:p>
    <w:p w14:paraId="32B808AD"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p>
    <w:p w14:paraId="59319F53"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r w:rsidRPr="006C2E39">
        <w:rPr>
          <w:rFonts w:asciiTheme="minorHAnsi" w:eastAsia="Times New Roman" w:hAnsiTheme="minorHAnsi" w:cs="Arial"/>
          <w:bCs/>
          <w:sz w:val="24"/>
          <w:szCs w:val="24"/>
        </w:rPr>
        <w:t xml:space="preserve">e) notificar a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 formal e tempestivamente, sobre as irregularidades observadas no cumprimento do contrato a ser firmado;</w:t>
      </w:r>
    </w:p>
    <w:p w14:paraId="5FBA221F"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p>
    <w:p w14:paraId="02BBD97B"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r w:rsidRPr="006C2E39">
        <w:rPr>
          <w:rFonts w:asciiTheme="minorHAnsi" w:eastAsia="Times New Roman" w:hAnsiTheme="minorHAnsi" w:cs="Arial"/>
          <w:bCs/>
          <w:sz w:val="24"/>
          <w:szCs w:val="24"/>
        </w:rPr>
        <w:t xml:space="preserve">f) notificar a </w:t>
      </w:r>
      <w:r w:rsidRPr="006C2E39">
        <w:rPr>
          <w:rFonts w:asciiTheme="minorHAnsi" w:hAnsiTheme="minorHAnsi" w:cs="Arial"/>
          <w:sz w:val="24"/>
          <w:szCs w:val="24"/>
        </w:rPr>
        <w:t>contratada</w:t>
      </w:r>
      <w:r w:rsidRPr="006C2E39">
        <w:rPr>
          <w:rFonts w:asciiTheme="minorHAnsi" w:eastAsia="Times New Roman" w:hAnsiTheme="minorHAnsi" w:cs="Arial"/>
          <w:bCs/>
          <w:sz w:val="24"/>
          <w:szCs w:val="24"/>
        </w:rPr>
        <w:t>, por escrito e com antecedência, garantida a defesa, sobre multas, penalidades e quaisquer débitos de sua responsabilidade;</w:t>
      </w:r>
    </w:p>
    <w:p w14:paraId="7B92EB78"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p>
    <w:p w14:paraId="4E6045BE" w14:textId="77777777" w:rsidR="00166A66" w:rsidRPr="006C2E39" w:rsidRDefault="00166A66" w:rsidP="00166A66">
      <w:pPr>
        <w:pStyle w:val="format1"/>
        <w:tabs>
          <w:tab w:val="left" w:pos="284"/>
          <w:tab w:val="left" w:pos="1800"/>
        </w:tabs>
        <w:autoSpaceDE/>
        <w:ind w:left="1418"/>
        <w:rPr>
          <w:rFonts w:asciiTheme="minorHAnsi" w:hAnsiTheme="minorHAnsi" w:cs="Arial"/>
          <w:bCs/>
          <w:sz w:val="24"/>
          <w:szCs w:val="24"/>
        </w:rPr>
      </w:pPr>
      <w:r w:rsidRPr="006C2E39">
        <w:rPr>
          <w:rFonts w:asciiTheme="minorHAnsi" w:eastAsia="Times New Roman" w:hAnsiTheme="minorHAnsi" w:cs="Arial"/>
          <w:bCs/>
          <w:sz w:val="24"/>
          <w:szCs w:val="24"/>
        </w:rPr>
        <w:t>g) efetuar os pagamentos nas condições e preços pactuados.</w:t>
      </w:r>
    </w:p>
    <w:p w14:paraId="5E60710C" w14:textId="77777777" w:rsidR="00166A66" w:rsidRPr="006C2E39" w:rsidRDefault="00166A66" w:rsidP="00166A66">
      <w:pPr>
        <w:pStyle w:val="format1"/>
        <w:tabs>
          <w:tab w:val="left" w:pos="709"/>
          <w:tab w:val="left" w:pos="851"/>
        </w:tabs>
        <w:autoSpaceDE/>
        <w:rPr>
          <w:rFonts w:asciiTheme="minorHAnsi" w:hAnsiTheme="minorHAnsi" w:cs="Arial"/>
          <w:sz w:val="24"/>
          <w:szCs w:val="24"/>
        </w:rPr>
      </w:pPr>
    </w:p>
    <w:p w14:paraId="34DDD032" w14:textId="77777777" w:rsidR="00166A66" w:rsidRPr="006C2E39" w:rsidRDefault="00166A66" w:rsidP="00166A6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11.2.1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14:paraId="3C88EB27"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p>
    <w:p w14:paraId="6BB1FA9A" w14:textId="77777777" w:rsidR="00166A66" w:rsidRPr="006C2E39" w:rsidRDefault="00166A66" w:rsidP="00166A66">
      <w:pPr>
        <w:pStyle w:val="format1"/>
        <w:tabs>
          <w:tab w:val="left" w:pos="709"/>
          <w:tab w:val="left" w:pos="851"/>
        </w:tabs>
        <w:autoSpaceDE/>
        <w:autoSpaceDN/>
        <w:rPr>
          <w:rFonts w:asciiTheme="minorHAnsi" w:hAnsiTheme="minorHAnsi" w:cs="Arial"/>
          <w:sz w:val="24"/>
          <w:szCs w:val="24"/>
        </w:rPr>
      </w:pPr>
    </w:p>
    <w:p w14:paraId="65C7BAE8" w14:textId="77777777" w:rsidR="00E40735" w:rsidRPr="006C2E39" w:rsidRDefault="00E40735" w:rsidP="0034665A">
      <w:pPr>
        <w:pStyle w:val="PargrafodaLista"/>
        <w:numPr>
          <w:ilvl w:val="0"/>
          <w:numId w:val="62"/>
        </w:numPr>
        <w:ind w:left="1418" w:hanging="1418"/>
        <w:rPr>
          <w:rFonts w:asciiTheme="minorHAnsi" w:hAnsiTheme="minorHAnsi" w:cs="Arial"/>
          <w:b/>
        </w:rPr>
      </w:pPr>
      <w:r w:rsidRPr="006C2E39">
        <w:rPr>
          <w:rFonts w:asciiTheme="minorHAnsi" w:hAnsiTheme="minorHAnsi" w:cs="Arial"/>
          <w:b/>
        </w:rPr>
        <w:t>FISCALIZAÇÃO E ACEITAÇÃO</w:t>
      </w:r>
    </w:p>
    <w:p w14:paraId="3A5A3BCF" w14:textId="77777777" w:rsidR="00E40735" w:rsidRPr="006C2E39" w:rsidRDefault="00E40735" w:rsidP="00170BF6">
      <w:pPr>
        <w:jc w:val="both"/>
        <w:rPr>
          <w:rFonts w:asciiTheme="minorHAnsi" w:hAnsiTheme="minorHAnsi" w:cs="Arial"/>
        </w:rPr>
      </w:pPr>
    </w:p>
    <w:p w14:paraId="32B552C3"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rPr>
        <w:t>12.1</w:t>
      </w:r>
      <w:r w:rsidRPr="006C2E39">
        <w:rPr>
          <w:rFonts w:asciiTheme="minorHAnsi" w:hAnsiTheme="minorHAnsi" w:cs="Arial"/>
        </w:rPr>
        <w:tab/>
      </w:r>
      <w:r w:rsidRPr="006C2E39">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14:paraId="7134BF28" w14:textId="77777777" w:rsidR="00E40735" w:rsidRPr="006C2E39" w:rsidRDefault="00E40735" w:rsidP="00170BF6">
      <w:pPr>
        <w:tabs>
          <w:tab w:val="left" w:pos="709"/>
        </w:tabs>
        <w:ind w:right="-15"/>
        <w:jc w:val="both"/>
        <w:rPr>
          <w:rFonts w:asciiTheme="minorHAnsi" w:hAnsiTheme="minorHAnsi" w:cs="Arial"/>
        </w:rPr>
      </w:pPr>
    </w:p>
    <w:p w14:paraId="0F9643D7"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rPr>
        <w:t>12.1.1</w:t>
      </w:r>
      <w:r w:rsidRPr="006C2E39">
        <w:rPr>
          <w:rFonts w:asciiTheme="minorHAnsi" w:hAnsiTheme="minorHAnsi" w:cs="Arial"/>
        </w:rPr>
        <w:tab/>
      </w:r>
      <w:r w:rsidRPr="006C2E39">
        <w:rPr>
          <w:rFonts w:asciiTheme="minorHAnsi" w:hAnsiTheme="minorHAnsi" w:cs="Arial"/>
        </w:rPr>
        <w:tab/>
        <w:t>Será nomeado gestor 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14:paraId="12B54E93" w14:textId="77777777" w:rsidR="00E40735" w:rsidRPr="006C2E39" w:rsidRDefault="00E40735" w:rsidP="00170BF6">
      <w:pPr>
        <w:tabs>
          <w:tab w:val="left" w:pos="709"/>
        </w:tabs>
        <w:ind w:right="-15"/>
        <w:jc w:val="both"/>
        <w:rPr>
          <w:rFonts w:asciiTheme="minorHAnsi" w:hAnsiTheme="minorHAnsi" w:cs="Arial"/>
        </w:rPr>
      </w:pPr>
    </w:p>
    <w:p w14:paraId="50940B1C"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12.2</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fiscalização pelo CONTRATANTE em nada restringe a responsabilidade, única, integral e exclusiva da contratada pela perfeita execução dos produtos e serviços.</w:t>
      </w:r>
    </w:p>
    <w:p w14:paraId="5A7B035E" w14:textId="77777777" w:rsidR="00E40735" w:rsidRPr="006C2E39" w:rsidRDefault="00E40735" w:rsidP="00170BF6">
      <w:pPr>
        <w:tabs>
          <w:tab w:val="left" w:pos="709"/>
        </w:tabs>
        <w:ind w:right="-15"/>
        <w:jc w:val="both"/>
        <w:rPr>
          <w:rFonts w:asciiTheme="minorHAnsi" w:hAnsiTheme="minorHAnsi" w:cs="Arial"/>
        </w:rPr>
      </w:pPr>
    </w:p>
    <w:p w14:paraId="3C3D10F4"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12.3</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não aceitação de algum serviço, no todo ou em parte, não implicará a dilação do prazo de entrega, salvo expressa concordância do CONTRATANTE.</w:t>
      </w:r>
    </w:p>
    <w:p w14:paraId="0DC03863" w14:textId="77777777" w:rsidR="00E40735" w:rsidRPr="006C2E39" w:rsidRDefault="00E40735" w:rsidP="00170BF6">
      <w:pPr>
        <w:tabs>
          <w:tab w:val="left" w:pos="709"/>
        </w:tabs>
        <w:ind w:right="-15"/>
        <w:jc w:val="both"/>
        <w:rPr>
          <w:rFonts w:asciiTheme="minorHAnsi" w:hAnsiTheme="minorHAnsi" w:cs="Arial"/>
          <w:bCs/>
        </w:rPr>
      </w:pPr>
    </w:p>
    <w:p w14:paraId="223FD5FB"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12.4</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contratada adotará as providências necessárias para que a execução de qualquer produto ou serviço considerada não aceitável, no todo ou em parte, seja refeita ou reparada nos prazos estipulados pela fiscalização, sem ônus para o CONTRATANTE.</w:t>
      </w:r>
    </w:p>
    <w:p w14:paraId="0600B183" w14:textId="77777777" w:rsidR="00E40735" w:rsidRPr="006C2E39" w:rsidRDefault="00E40735" w:rsidP="00170BF6">
      <w:pPr>
        <w:tabs>
          <w:tab w:val="left" w:pos="709"/>
        </w:tabs>
        <w:ind w:right="-15"/>
        <w:jc w:val="both"/>
        <w:rPr>
          <w:rFonts w:asciiTheme="minorHAnsi" w:hAnsiTheme="minorHAnsi" w:cs="Arial"/>
        </w:rPr>
      </w:pPr>
    </w:p>
    <w:p w14:paraId="63A6B253" w14:textId="3CCA8BBF" w:rsidR="00E40735" w:rsidRPr="006C2E39" w:rsidRDefault="0088617E" w:rsidP="00170BF6">
      <w:pPr>
        <w:tabs>
          <w:tab w:val="left" w:pos="709"/>
        </w:tabs>
        <w:ind w:right="-15"/>
        <w:jc w:val="both"/>
        <w:rPr>
          <w:rFonts w:asciiTheme="minorHAnsi" w:hAnsiTheme="minorHAnsi" w:cs="Arial"/>
        </w:rPr>
      </w:pPr>
      <w:r w:rsidRPr="006C2E39">
        <w:rPr>
          <w:rFonts w:asciiTheme="minorHAnsi" w:hAnsiTheme="minorHAnsi" w:cs="Arial"/>
          <w:bCs/>
        </w:rPr>
        <w:t>12.5</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14:paraId="0D13FBCA" w14:textId="77777777" w:rsidR="00E40735" w:rsidRPr="006C2E39" w:rsidRDefault="00E40735" w:rsidP="00170BF6">
      <w:pPr>
        <w:tabs>
          <w:tab w:val="left" w:pos="709"/>
        </w:tabs>
        <w:ind w:right="-15"/>
        <w:jc w:val="both"/>
        <w:rPr>
          <w:rFonts w:asciiTheme="minorHAnsi" w:hAnsiTheme="minorHAnsi" w:cs="Arial"/>
        </w:rPr>
      </w:pPr>
    </w:p>
    <w:p w14:paraId="52AF1B7F"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12.6</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ausência de comunicação por parte do CONTRATANTE, referente à irregularidade ou falhas, não exime a contratada das responsabilidades determinadas no contrato a ser firmado.</w:t>
      </w:r>
    </w:p>
    <w:p w14:paraId="22BEA9EF" w14:textId="77777777" w:rsidR="00E40735" w:rsidRPr="006C2E39" w:rsidRDefault="00E40735" w:rsidP="00170BF6">
      <w:pPr>
        <w:tabs>
          <w:tab w:val="left" w:pos="709"/>
        </w:tabs>
        <w:ind w:right="-15"/>
        <w:jc w:val="both"/>
        <w:rPr>
          <w:rFonts w:asciiTheme="minorHAnsi" w:hAnsiTheme="minorHAnsi" w:cs="Arial"/>
        </w:rPr>
      </w:pPr>
    </w:p>
    <w:p w14:paraId="078A04A7"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12.7</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contratada permitirá e oferecerá condições para a mais ampla e completa fiscalização, durante a vigência do contrato a ser firmado, fornecendo informações, propiciando o acesso à documentação pertinente e aos produtos e serviços em execução e atendendo às observações e exigências apresentadas pela fiscalização.</w:t>
      </w:r>
    </w:p>
    <w:p w14:paraId="54E13171" w14:textId="77777777" w:rsidR="00E40735" w:rsidRPr="006C2E39" w:rsidRDefault="00E40735" w:rsidP="00170BF6">
      <w:pPr>
        <w:tabs>
          <w:tab w:val="left" w:pos="709"/>
        </w:tabs>
        <w:ind w:right="-15"/>
        <w:jc w:val="both"/>
        <w:rPr>
          <w:rFonts w:asciiTheme="minorHAnsi" w:hAnsiTheme="minorHAnsi" w:cs="Arial"/>
        </w:rPr>
      </w:pPr>
    </w:p>
    <w:p w14:paraId="5E328D6C"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12.8</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A contratada se obriga a permitir que a auditoria interna do CONTRATANTE e ou auditoria externa por ela indicada tenham acesso aos documentos e materiais que digam respeito aos produtos e serviços prestados ao CONTRATANTE.</w:t>
      </w:r>
    </w:p>
    <w:p w14:paraId="54684C1D" w14:textId="77777777" w:rsidR="00E40735" w:rsidRPr="006C2E39" w:rsidRDefault="00E40735" w:rsidP="00170BF6">
      <w:pPr>
        <w:tabs>
          <w:tab w:val="left" w:pos="709"/>
        </w:tabs>
        <w:ind w:right="-15"/>
        <w:jc w:val="both"/>
        <w:rPr>
          <w:rFonts w:asciiTheme="minorHAnsi" w:hAnsiTheme="minorHAnsi" w:cs="Arial"/>
        </w:rPr>
      </w:pPr>
    </w:p>
    <w:p w14:paraId="403CD33F" w14:textId="77777777" w:rsidR="00E40735" w:rsidRPr="006C2E39" w:rsidRDefault="00E40735" w:rsidP="00170BF6">
      <w:pPr>
        <w:tabs>
          <w:tab w:val="left" w:pos="709"/>
        </w:tabs>
        <w:ind w:right="-15"/>
        <w:jc w:val="both"/>
        <w:rPr>
          <w:rFonts w:asciiTheme="minorHAnsi" w:hAnsiTheme="minorHAnsi" w:cs="Arial"/>
        </w:rPr>
      </w:pPr>
      <w:r w:rsidRPr="006C2E39">
        <w:rPr>
          <w:rFonts w:asciiTheme="minorHAnsi" w:hAnsiTheme="minorHAnsi" w:cs="Arial"/>
          <w:bCs/>
        </w:rPr>
        <w:t>12.9</w:t>
      </w:r>
      <w:r w:rsidRPr="006C2E39">
        <w:rPr>
          <w:rFonts w:asciiTheme="minorHAnsi" w:hAnsiTheme="minorHAnsi" w:cs="Arial"/>
          <w:bCs/>
        </w:rPr>
        <w:tab/>
      </w:r>
      <w:r w:rsidRPr="006C2E39">
        <w:rPr>
          <w:rFonts w:asciiTheme="minorHAnsi" w:hAnsiTheme="minorHAnsi" w:cs="Arial"/>
          <w:bCs/>
        </w:rPr>
        <w:tab/>
        <w:t>Ao</w:t>
      </w:r>
      <w:r w:rsidRPr="006C2E39">
        <w:rPr>
          <w:rFonts w:asciiTheme="minorHAnsi" w:hAnsiTheme="minorHAnsi" w:cs="Arial"/>
        </w:rPr>
        <w:t xml:space="preserve"> CONTRATANTE é facultado o acompanhamento da execução dos produtos e serviços objeto do contrato a ser firmado, juntamente com representante credenciado pela contratada.</w:t>
      </w:r>
    </w:p>
    <w:p w14:paraId="7880E223" w14:textId="77777777" w:rsidR="00E40735" w:rsidRPr="006C2E39" w:rsidRDefault="00E40735" w:rsidP="00170BF6">
      <w:pPr>
        <w:tabs>
          <w:tab w:val="left" w:pos="709"/>
        </w:tabs>
        <w:ind w:right="-15"/>
        <w:jc w:val="both"/>
        <w:rPr>
          <w:rFonts w:asciiTheme="minorHAnsi" w:hAnsiTheme="minorHAnsi" w:cs="Arial"/>
        </w:rPr>
      </w:pPr>
    </w:p>
    <w:p w14:paraId="03705925" w14:textId="77777777" w:rsidR="00E40735" w:rsidRPr="006C2E39" w:rsidRDefault="00E40735" w:rsidP="00170BF6">
      <w:pPr>
        <w:jc w:val="both"/>
        <w:rPr>
          <w:rFonts w:asciiTheme="minorHAnsi" w:hAnsiTheme="minorHAnsi" w:cs="Arial"/>
        </w:rPr>
      </w:pPr>
      <w:r w:rsidRPr="006C2E39">
        <w:rPr>
          <w:rFonts w:asciiTheme="minorHAnsi" w:hAnsiTheme="minorHAnsi" w:cs="Arial"/>
        </w:rPr>
        <w:t>12.10</w:t>
      </w:r>
      <w:r w:rsidRPr="006C2E39">
        <w:rPr>
          <w:rFonts w:asciiTheme="minorHAnsi" w:hAnsiTheme="minorHAnsi" w:cs="Arial"/>
        </w:rPr>
        <w:tab/>
      </w:r>
      <w:r w:rsidRPr="006C2E39">
        <w:rPr>
          <w:rFonts w:asciiTheme="minorHAnsi" w:hAnsiTheme="minorHAnsi" w:cs="Arial"/>
        </w:rPr>
        <w:tab/>
        <w:t>O CONTRATANTE poderá, a seu juízo, avaliar o desempenho da contratada quanto ao planejamento e à execução dos produtos e serviços objeto do contrato a ser firmado.</w:t>
      </w:r>
    </w:p>
    <w:p w14:paraId="0818A0A9" w14:textId="77777777" w:rsidR="00E40735" w:rsidRPr="006C2E39" w:rsidRDefault="00E40735" w:rsidP="00170BF6">
      <w:pPr>
        <w:jc w:val="both"/>
        <w:rPr>
          <w:rFonts w:asciiTheme="minorHAnsi" w:hAnsiTheme="minorHAnsi" w:cs="Arial"/>
        </w:rPr>
      </w:pPr>
    </w:p>
    <w:p w14:paraId="33D81A0F"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12.10.1</w:t>
      </w:r>
      <w:r w:rsidRPr="006C2E39">
        <w:rPr>
          <w:rFonts w:asciiTheme="minorHAnsi" w:hAnsiTheme="minorHAnsi" w:cs="Arial"/>
        </w:rPr>
        <w:tab/>
        <w:t>A avaliação será considerada pelo CONTRATANTE para: apurar a necessidade de solicitar da contratada correções que visem maior qualidade dos serviços prestados; decidir sobre prorrogação de vigência ou rescisão contratual; e fornecer, quando solicitado pela contratada, declarações sobre seu desempenho para servir de prova de capacitação técnica em licitações.</w:t>
      </w:r>
    </w:p>
    <w:p w14:paraId="046C80CD" w14:textId="77777777" w:rsidR="00E40735" w:rsidRPr="006C2E39" w:rsidRDefault="00E4073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195F9A9" w14:textId="77777777" w:rsidR="00E40735" w:rsidRPr="006C2E39" w:rsidRDefault="00E40735" w:rsidP="00170BF6">
      <w:pPr>
        <w:tabs>
          <w:tab w:val="left" w:pos="1080"/>
        </w:tabs>
        <w:jc w:val="both"/>
        <w:rPr>
          <w:rFonts w:asciiTheme="minorHAnsi" w:hAnsiTheme="minorHAnsi" w:cs="Arial"/>
        </w:rPr>
      </w:pPr>
      <w:r w:rsidRPr="006C2E39">
        <w:rPr>
          <w:rFonts w:asciiTheme="minorHAnsi" w:hAnsiTheme="minorHAnsi" w:cs="Arial"/>
        </w:rPr>
        <w:t>12.10.2</w:t>
      </w:r>
      <w:r w:rsidRPr="006C2E39">
        <w:rPr>
          <w:rFonts w:asciiTheme="minorHAnsi" w:hAnsiTheme="minorHAnsi" w:cs="Arial"/>
        </w:rPr>
        <w:tab/>
      </w:r>
      <w:r w:rsidRPr="006C2E39">
        <w:rPr>
          <w:rFonts w:asciiTheme="minorHAnsi" w:hAnsiTheme="minorHAnsi" w:cs="Arial"/>
        </w:rPr>
        <w:tab/>
        <w:t xml:space="preserve">Cópia do instrumento de avaliação de desempenho será encaminhada ao </w:t>
      </w:r>
      <w:r w:rsidRPr="006C2E39">
        <w:rPr>
          <w:rFonts w:asciiTheme="minorHAnsi" w:hAnsiTheme="minorHAnsi" w:cs="Arial"/>
          <w:highlight w:val="yellow"/>
        </w:rPr>
        <w:t>gestor ou fiscal</w:t>
      </w:r>
      <w:r w:rsidRPr="006C2E39">
        <w:rPr>
          <w:rFonts w:asciiTheme="minorHAnsi" w:hAnsiTheme="minorHAnsi" w:cs="Arial"/>
        </w:rPr>
        <w:t xml:space="preserve"> do contrato a ser firmado e ficará à disposição dos órgãos de controle interno e externo.</w:t>
      </w:r>
    </w:p>
    <w:p w14:paraId="0197A34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315FE7A9" w14:textId="77777777" w:rsidR="00E40735" w:rsidRPr="006C2E39" w:rsidRDefault="00E40735" w:rsidP="00170BF6">
      <w:pPr>
        <w:pStyle w:val="format1"/>
        <w:tabs>
          <w:tab w:val="left" w:pos="709"/>
          <w:tab w:val="left" w:pos="851"/>
        </w:tabs>
        <w:autoSpaceDE/>
        <w:autoSpaceDN/>
        <w:rPr>
          <w:rFonts w:asciiTheme="minorHAnsi" w:hAnsiTheme="minorHAnsi" w:cs="Arial"/>
          <w:sz w:val="24"/>
          <w:szCs w:val="24"/>
        </w:rPr>
      </w:pPr>
    </w:p>
    <w:p w14:paraId="0659C20D" w14:textId="04FEE355" w:rsidR="0069340B" w:rsidRPr="006C2E39" w:rsidRDefault="0069340B" w:rsidP="0034665A">
      <w:pPr>
        <w:pStyle w:val="PargrafodaLista"/>
        <w:numPr>
          <w:ilvl w:val="0"/>
          <w:numId w:val="62"/>
        </w:numPr>
        <w:ind w:left="1418" w:hanging="1418"/>
        <w:rPr>
          <w:rFonts w:asciiTheme="minorHAnsi" w:hAnsiTheme="minorHAnsi" w:cs="Arial"/>
          <w:b/>
        </w:rPr>
      </w:pPr>
      <w:r w:rsidRPr="006C2E39">
        <w:rPr>
          <w:rFonts w:asciiTheme="minorHAnsi" w:hAnsiTheme="minorHAnsi" w:cs="Arial"/>
          <w:b/>
        </w:rPr>
        <w:t>APÊNDICES</w:t>
      </w:r>
    </w:p>
    <w:p w14:paraId="2D7A2F27" w14:textId="77777777" w:rsidR="00AC28CA" w:rsidRPr="006C2E39" w:rsidRDefault="00AC28CA" w:rsidP="00170BF6">
      <w:pPr>
        <w:rPr>
          <w:rFonts w:asciiTheme="minorHAnsi" w:hAnsiTheme="minorHAnsi" w:cs="Arial"/>
        </w:rPr>
      </w:pPr>
    </w:p>
    <w:p w14:paraId="7A6EAD42" w14:textId="105D60CA" w:rsidR="00AC28CA" w:rsidRPr="006C2E39" w:rsidRDefault="00AC28CA" w:rsidP="00170BF6">
      <w:pPr>
        <w:jc w:val="both"/>
        <w:rPr>
          <w:rFonts w:asciiTheme="minorHAnsi" w:hAnsiTheme="minorHAnsi" w:cs="Arial"/>
        </w:rPr>
      </w:pPr>
      <w:r w:rsidRPr="006C2E39">
        <w:rPr>
          <w:rFonts w:asciiTheme="minorHAnsi" w:hAnsiTheme="minorHAnsi" w:cs="Arial"/>
        </w:rPr>
        <w:t>1</w:t>
      </w:r>
      <w:r w:rsidR="005F20C9" w:rsidRPr="006C2E39">
        <w:rPr>
          <w:rFonts w:asciiTheme="minorHAnsi" w:hAnsiTheme="minorHAnsi" w:cs="Arial"/>
        </w:rPr>
        <w:t>3</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Integram este Anexo os seguintes apêndices:</w:t>
      </w:r>
    </w:p>
    <w:p w14:paraId="5FD352B7" w14:textId="77777777" w:rsidR="00AC28CA" w:rsidRPr="006C2E39" w:rsidRDefault="00AC28CA" w:rsidP="00170BF6">
      <w:pPr>
        <w:jc w:val="both"/>
        <w:rPr>
          <w:rFonts w:asciiTheme="minorHAnsi" w:hAnsiTheme="minorHAnsi" w:cs="Arial"/>
        </w:rPr>
      </w:pPr>
    </w:p>
    <w:p w14:paraId="00D1FC24" w14:textId="1793DEF8" w:rsidR="00672FE4" w:rsidRPr="006C2E39" w:rsidRDefault="00DF6279"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w:t>
      </w:r>
      <w:r w:rsidRPr="006C2E39">
        <w:rPr>
          <w:rFonts w:asciiTheme="minorHAnsi" w:eastAsia="Times New Roman" w:hAnsiTheme="minorHAnsi" w:cs="Arial"/>
          <w:sz w:val="24"/>
          <w:szCs w:val="24"/>
        </w:rPr>
        <w:t xml:space="preserve">: Produtos e Serviços </w:t>
      </w:r>
      <w:r w:rsidR="00635D40" w:rsidRPr="006C2E39">
        <w:rPr>
          <w:rFonts w:asciiTheme="minorHAnsi" w:eastAsia="Times New Roman" w:hAnsiTheme="minorHAnsi" w:cs="Arial"/>
          <w:sz w:val="24"/>
          <w:szCs w:val="24"/>
        </w:rPr>
        <w:t>Essenciais</w:t>
      </w:r>
      <w:r w:rsidR="006053A7" w:rsidRPr="006C2E39">
        <w:rPr>
          <w:rFonts w:asciiTheme="minorHAnsi" w:eastAsia="Times New Roman" w:hAnsiTheme="minorHAnsi" w:cs="Arial"/>
          <w:sz w:val="24"/>
          <w:szCs w:val="24"/>
        </w:rPr>
        <w:t>;</w:t>
      </w:r>
    </w:p>
    <w:p w14:paraId="49191F4E" w14:textId="2CC827F4" w:rsidR="00AC28CA" w:rsidRPr="006C2E39" w:rsidRDefault="00AC28CA"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5DBF4A9C" w14:textId="72A5A81C" w:rsidR="00DF48F4" w:rsidRPr="006C2E39" w:rsidRDefault="006A197C"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II</w:t>
      </w:r>
      <w:r w:rsidRPr="006C2E39">
        <w:rPr>
          <w:rFonts w:asciiTheme="minorHAnsi" w:eastAsia="Times New Roman" w:hAnsiTheme="minorHAnsi" w:cs="Arial"/>
          <w:sz w:val="24"/>
          <w:szCs w:val="24"/>
        </w:rPr>
        <w:t>: Produtos e Serviços Complementares;</w:t>
      </w:r>
    </w:p>
    <w:p w14:paraId="0E9E395D" w14:textId="77777777" w:rsidR="00DF48F4" w:rsidRPr="006C2E39" w:rsidRDefault="00DF48F4"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12C2A24F" w14:textId="582F3FC5" w:rsidR="00672FE4" w:rsidRPr="006C2E39" w:rsidRDefault="00DF6279"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w:t>
      </w:r>
      <w:r w:rsidR="006A197C" w:rsidRPr="006C2E39">
        <w:rPr>
          <w:rFonts w:asciiTheme="minorHAnsi" w:eastAsia="Times New Roman" w:hAnsiTheme="minorHAnsi" w:cs="Arial"/>
          <w:sz w:val="24"/>
          <w:szCs w:val="24"/>
          <w:u w:val="single"/>
        </w:rPr>
        <w:t>I</w:t>
      </w:r>
      <w:r w:rsidRPr="006C2E39">
        <w:rPr>
          <w:rFonts w:asciiTheme="minorHAnsi" w:eastAsia="Times New Roman" w:hAnsiTheme="minorHAnsi" w:cs="Arial"/>
          <w:sz w:val="24"/>
          <w:szCs w:val="24"/>
          <w:u w:val="single"/>
        </w:rPr>
        <w:t>I</w:t>
      </w:r>
      <w:r w:rsidRPr="006C2E39">
        <w:rPr>
          <w:rFonts w:asciiTheme="minorHAnsi" w:eastAsia="Times New Roman" w:hAnsiTheme="minorHAnsi" w:cs="Arial"/>
          <w:sz w:val="24"/>
          <w:szCs w:val="24"/>
        </w:rPr>
        <w:t xml:space="preserve">: </w:t>
      </w:r>
      <w:r w:rsidR="008E6210" w:rsidRPr="006C2E39">
        <w:rPr>
          <w:rFonts w:asciiTheme="minorHAnsi" w:eastAsia="Times New Roman" w:hAnsiTheme="minorHAnsi" w:cs="Arial"/>
          <w:sz w:val="24"/>
          <w:szCs w:val="24"/>
        </w:rPr>
        <w:t>Apresentação e Julgamento das Propostas Técnicas</w:t>
      </w:r>
    </w:p>
    <w:p w14:paraId="29BFA164" w14:textId="77777777" w:rsidR="00AC28CA" w:rsidRPr="006C2E39" w:rsidRDefault="00AC28CA"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4FD97123" w14:textId="27AE3D50" w:rsidR="009F382B" w:rsidRPr="006C2E39" w:rsidRDefault="00DF6279"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w:t>
      </w:r>
      <w:r w:rsidR="006A197C" w:rsidRPr="006C2E39">
        <w:rPr>
          <w:rFonts w:asciiTheme="minorHAnsi" w:eastAsia="Times New Roman" w:hAnsiTheme="minorHAnsi" w:cs="Arial"/>
          <w:sz w:val="24"/>
          <w:szCs w:val="24"/>
          <w:u w:val="single"/>
        </w:rPr>
        <w:t>I</w:t>
      </w:r>
      <w:r w:rsidRPr="006C2E39">
        <w:rPr>
          <w:rFonts w:asciiTheme="minorHAnsi" w:eastAsia="Times New Roman" w:hAnsiTheme="minorHAnsi" w:cs="Arial"/>
          <w:sz w:val="24"/>
          <w:szCs w:val="24"/>
          <w:u w:val="single"/>
        </w:rPr>
        <w:t>I</w:t>
      </w:r>
      <w:r w:rsidR="008E6210" w:rsidRPr="006C2E39">
        <w:rPr>
          <w:rFonts w:asciiTheme="minorHAnsi" w:eastAsia="Times New Roman" w:hAnsiTheme="minorHAnsi" w:cs="Arial"/>
          <w:sz w:val="24"/>
          <w:szCs w:val="24"/>
          <w:u w:val="single"/>
        </w:rPr>
        <w:t>-A</w:t>
      </w:r>
      <w:r w:rsidRPr="006C2E39">
        <w:rPr>
          <w:rFonts w:asciiTheme="minorHAnsi" w:eastAsia="Times New Roman" w:hAnsiTheme="minorHAnsi" w:cs="Arial"/>
          <w:sz w:val="24"/>
          <w:szCs w:val="24"/>
        </w:rPr>
        <w:t>:</w:t>
      </w:r>
      <w:r w:rsidR="008E6210" w:rsidRPr="006C2E39">
        <w:rPr>
          <w:rFonts w:asciiTheme="minorHAnsi" w:eastAsia="Times New Roman" w:hAnsiTheme="minorHAnsi" w:cs="Arial"/>
          <w:sz w:val="24"/>
          <w:szCs w:val="24"/>
        </w:rPr>
        <w:t xml:space="preserve"> </w:t>
      </w:r>
      <w:r w:rsidR="008E6210" w:rsidRPr="006C2E39">
        <w:rPr>
          <w:rFonts w:asciiTheme="minorHAnsi" w:eastAsia="Times New Roman" w:hAnsiTheme="minorHAnsi" w:cs="Arial"/>
          <w:i/>
          <w:sz w:val="24"/>
          <w:szCs w:val="24"/>
        </w:rPr>
        <w:t>Briefing</w:t>
      </w:r>
    </w:p>
    <w:p w14:paraId="27585F26" w14:textId="15B1981B" w:rsidR="00AC28CA" w:rsidRPr="006C2E39" w:rsidRDefault="00AC28CA"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63D63925" w14:textId="7BE879D7" w:rsidR="00672FE4" w:rsidRPr="006C2E39" w:rsidRDefault="00DF6279"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w:t>
      </w:r>
      <w:r w:rsidR="006A197C" w:rsidRPr="006C2E39">
        <w:rPr>
          <w:rFonts w:asciiTheme="minorHAnsi" w:eastAsia="Times New Roman" w:hAnsiTheme="minorHAnsi" w:cs="Arial"/>
          <w:sz w:val="24"/>
          <w:szCs w:val="24"/>
          <w:u w:val="single"/>
        </w:rPr>
        <w:t>V</w:t>
      </w:r>
      <w:r w:rsidRPr="006C2E39">
        <w:rPr>
          <w:rFonts w:asciiTheme="minorHAnsi" w:eastAsia="Times New Roman" w:hAnsiTheme="minorHAnsi" w:cs="Arial"/>
          <w:sz w:val="24"/>
          <w:szCs w:val="24"/>
        </w:rPr>
        <w:t xml:space="preserve">: </w:t>
      </w:r>
      <w:r w:rsidR="00AC28CA" w:rsidRPr="006C2E39">
        <w:rPr>
          <w:rFonts w:asciiTheme="minorHAnsi" w:eastAsia="Times New Roman" w:hAnsiTheme="minorHAnsi" w:cs="Arial"/>
          <w:sz w:val="24"/>
          <w:szCs w:val="24"/>
        </w:rPr>
        <w:t xml:space="preserve">Apresentação e Julgamento das </w:t>
      </w:r>
      <w:r w:rsidRPr="006C2E39">
        <w:rPr>
          <w:rFonts w:asciiTheme="minorHAnsi" w:eastAsia="Times New Roman" w:hAnsiTheme="minorHAnsi" w:cs="Arial"/>
          <w:sz w:val="24"/>
          <w:szCs w:val="24"/>
        </w:rPr>
        <w:t>Propostas de Preços</w:t>
      </w:r>
    </w:p>
    <w:p w14:paraId="2FAB9F6F" w14:textId="77777777" w:rsidR="00AC28CA" w:rsidRPr="006C2E39" w:rsidRDefault="00AC28CA"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2C5B387A" w14:textId="5053D9C5" w:rsidR="00672FE4" w:rsidRPr="006C2E39" w:rsidRDefault="00DF6279" w:rsidP="00170BF6">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C2E39">
        <w:rPr>
          <w:rFonts w:asciiTheme="minorHAnsi" w:eastAsia="Times New Roman" w:hAnsiTheme="minorHAnsi" w:cs="Arial"/>
          <w:sz w:val="24"/>
          <w:szCs w:val="24"/>
          <w:u w:val="single"/>
        </w:rPr>
        <w:t>Apêndice I</w:t>
      </w:r>
      <w:r w:rsidR="006A197C" w:rsidRPr="006C2E39">
        <w:rPr>
          <w:rFonts w:asciiTheme="minorHAnsi" w:eastAsia="Times New Roman" w:hAnsiTheme="minorHAnsi" w:cs="Arial"/>
          <w:sz w:val="24"/>
          <w:szCs w:val="24"/>
          <w:u w:val="single"/>
        </w:rPr>
        <w:t>V</w:t>
      </w:r>
      <w:r w:rsidRPr="006C2E39">
        <w:rPr>
          <w:rFonts w:asciiTheme="minorHAnsi" w:eastAsia="Times New Roman" w:hAnsiTheme="minorHAnsi" w:cs="Arial"/>
          <w:sz w:val="24"/>
          <w:szCs w:val="24"/>
          <w:u w:val="single"/>
        </w:rPr>
        <w:t>-A</w:t>
      </w:r>
      <w:r w:rsidRPr="006C2E39">
        <w:rPr>
          <w:rFonts w:asciiTheme="minorHAnsi" w:eastAsia="Times New Roman" w:hAnsiTheme="minorHAnsi" w:cs="Arial"/>
          <w:sz w:val="24"/>
          <w:szCs w:val="24"/>
        </w:rPr>
        <w:t>: Modelo de Proposta de Preços</w:t>
      </w:r>
    </w:p>
    <w:p w14:paraId="31ED9349" w14:textId="59250854" w:rsidR="002C4CCF" w:rsidRPr="006C2E39" w:rsidRDefault="002C4CCF" w:rsidP="00170BF6">
      <w:pPr>
        <w:ind w:right="18"/>
        <w:rPr>
          <w:rFonts w:asciiTheme="minorHAnsi" w:hAnsiTheme="minorHAnsi" w:cs="Arial"/>
        </w:rPr>
      </w:pPr>
    </w:p>
    <w:p w14:paraId="60D67B7D" w14:textId="77777777" w:rsidR="000500C5" w:rsidRPr="006C2E39" w:rsidRDefault="000500C5" w:rsidP="00170BF6">
      <w:pPr>
        <w:ind w:right="18"/>
        <w:rPr>
          <w:rFonts w:asciiTheme="minorHAnsi" w:hAnsiTheme="minorHAnsi" w:cs="Arial"/>
        </w:rPr>
      </w:pPr>
    </w:p>
    <w:p w14:paraId="429279B6" w14:textId="6C5F17BB" w:rsidR="00672FE4" w:rsidRPr="006C2E39" w:rsidRDefault="00AC28CA" w:rsidP="00170BF6">
      <w:pPr>
        <w:ind w:right="18"/>
        <w:jc w:val="right"/>
        <w:rPr>
          <w:rFonts w:asciiTheme="minorHAnsi" w:hAnsiTheme="minorHAnsi" w:cs="Arial"/>
        </w:rPr>
      </w:pPr>
      <w:r w:rsidRPr="006C2E39">
        <w:rPr>
          <w:rFonts w:asciiTheme="minorHAnsi" w:hAnsiTheme="minorHAnsi" w:cs="Arial"/>
          <w:highlight w:val="yellow"/>
        </w:rPr>
        <w:t>l</w:t>
      </w:r>
      <w:r w:rsidR="00DF6279" w:rsidRPr="006C2E39">
        <w:rPr>
          <w:rFonts w:asciiTheme="minorHAnsi" w:hAnsiTheme="minorHAnsi" w:cs="Arial"/>
          <w:highlight w:val="yellow"/>
        </w:rPr>
        <w:t>ocal</w:t>
      </w:r>
      <w:r w:rsidRPr="006C2E39">
        <w:rPr>
          <w:rFonts w:asciiTheme="minorHAnsi" w:hAnsiTheme="minorHAnsi" w:cs="Arial"/>
          <w:highlight w:val="yellow"/>
        </w:rPr>
        <w:t xml:space="preserve"> e </w:t>
      </w:r>
      <w:r w:rsidR="00DF6279" w:rsidRPr="006C2E39">
        <w:rPr>
          <w:rFonts w:asciiTheme="minorHAnsi" w:hAnsiTheme="minorHAnsi" w:cs="Arial"/>
          <w:highlight w:val="yellow"/>
        </w:rPr>
        <w:t>data</w:t>
      </w:r>
    </w:p>
    <w:p w14:paraId="08540959" w14:textId="77777777" w:rsidR="00BA4335" w:rsidRPr="006C2E39" w:rsidRDefault="00BA4335" w:rsidP="00170BF6">
      <w:pPr>
        <w:ind w:right="18"/>
        <w:rPr>
          <w:rFonts w:asciiTheme="minorHAnsi" w:hAnsiTheme="minorHAnsi" w:cs="Arial"/>
        </w:rPr>
      </w:pPr>
    </w:p>
    <w:p w14:paraId="6D3FBAB7" w14:textId="77777777" w:rsidR="00863B71" w:rsidRPr="006C2E39" w:rsidRDefault="00863B71" w:rsidP="00170BF6">
      <w:pPr>
        <w:ind w:right="18"/>
        <w:rPr>
          <w:rFonts w:asciiTheme="minorHAnsi" w:hAnsiTheme="minorHAnsi" w:cs="Arial"/>
        </w:rPr>
      </w:pPr>
    </w:p>
    <w:p w14:paraId="76FCBCA4" w14:textId="77777777" w:rsidR="003926EA" w:rsidRPr="006C2E39" w:rsidRDefault="003926EA" w:rsidP="00170BF6">
      <w:pPr>
        <w:ind w:right="18"/>
        <w:rPr>
          <w:rFonts w:asciiTheme="minorHAnsi" w:hAnsiTheme="minorHAnsi" w:cs="Arial"/>
        </w:rPr>
      </w:pPr>
    </w:p>
    <w:p w14:paraId="1AF740B9" w14:textId="77777777" w:rsidR="00672FE4" w:rsidRPr="006C2E39" w:rsidRDefault="00DF6279" w:rsidP="00170BF6">
      <w:pPr>
        <w:jc w:val="center"/>
        <w:rPr>
          <w:rFonts w:asciiTheme="minorHAnsi" w:hAnsiTheme="minorHAnsi" w:cs="Arial"/>
          <w:bCs/>
        </w:rPr>
      </w:pPr>
      <w:r w:rsidRPr="006C2E39">
        <w:rPr>
          <w:rFonts w:asciiTheme="minorHAnsi" w:hAnsiTheme="minorHAnsi" w:cs="Arial"/>
          <w:bCs/>
        </w:rPr>
        <w:t>_________________________________________</w:t>
      </w:r>
    </w:p>
    <w:p w14:paraId="1A7AC530" w14:textId="1172FA2C" w:rsidR="00057681" w:rsidRPr="006C2E39" w:rsidRDefault="00863B71" w:rsidP="00170BF6">
      <w:pPr>
        <w:jc w:val="center"/>
        <w:rPr>
          <w:rFonts w:asciiTheme="minorHAnsi" w:hAnsiTheme="minorHAnsi" w:cs="Arial"/>
          <w:bCs/>
        </w:rPr>
      </w:pPr>
      <w:r w:rsidRPr="006C2E39">
        <w:rPr>
          <w:rFonts w:asciiTheme="minorHAnsi" w:hAnsiTheme="minorHAnsi" w:cs="Arial"/>
          <w:bCs/>
          <w:highlight w:val="yellow"/>
        </w:rPr>
        <w:t>&lt;</w:t>
      </w:r>
      <w:r w:rsidR="00DF6279" w:rsidRPr="006C2E39">
        <w:rPr>
          <w:rFonts w:asciiTheme="minorHAnsi" w:hAnsiTheme="minorHAnsi" w:cs="Arial"/>
          <w:bCs/>
          <w:highlight w:val="yellow"/>
        </w:rPr>
        <w:t>responsável pela elaboração do Projeto Básico</w:t>
      </w:r>
      <w:r w:rsidRPr="006C2E39">
        <w:rPr>
          <w:rFonts w:asciiTheme="minorHAnsi" w:hAnsiTheme="minorHAnsi" w:cs="Arial"/>
          <w:bCs/>
        </w:rPr>
        <w:t>&gt;</w:t>
      </w:r>
    </w:p>
    <w:p w14:paraId="3A83DEE0" w14:textId="77777777" w:rsidR="00815052" w:rsidRPr="006C2E39" w:rsidRDefault="00815052" w:rsidP="00170BF6">
      <w:pPr>
        <w:jc w:val="center"/>
        <w:rPr>
          <w:rFonts w:asciiTheme="minorHAnsi" w:hAnsiTheme="minorHAnsi" w:cs="Arial"/>
          <w:bCs/>
        </w:rPr>
      </w:pPr>
    </w:p>
    <w:p w14:paraId="700A0094" w14:textId="77777777" w:rsidR="00815052" w:rsidRPr="006C2E39" w:rsidRDefault="00815052" w:rsidP="00170BF6">
      <w:pPr>
        <w:jc w:val="center"/>
        <w:rPr>
          <w:rFonts w:asciiTheme="minorHAnsi" w:hAnsiTheme="minorHAnsi" w:cs="Arial"/>
          <w:bCs/>
        </w:rPr>
      </w:pPr>
    </w:p>
    <w:p w14:paraId="29B10EAF" w14:textId="77777777" w:rsidR="003926EA" w:rsidRPr="006C2E39" w:rsidRDefault="003926EA" w:rsidP="00170BF6">
      <w:pPr>
        <w:jc w:val="center"/>
        <w:rPr>
          <w:rFonts w:asciiTheme="minorHAnsi" w:hAnsiTheme="minorHAnsi" w:cs="Arial"/>
          <w:bCs/>
        </w:rPr>
      </w:pPr>
    </w:p>
    <w:p w14:paraId="6775B8E5" w14:textId="77777777" w:rsidR="00815052" w:rsidRPr="006C2E39" w:rsidRDefault="00815052" w:rsidP="00170BF6">
      <w:pPr>
        <w:jc w:val="center"/>
        <w:rPr>
          <w:rFonts w:asciiTheme="minorHAnsi" w:hAnsiTheme="minorHAnsi" w:cs="Arial"/>
          <w:bCs/>
        </w:rPr>
      </w:pPr>
      <w:r w:rsidRPr="006C2E39">
        <w:rPr>
          <w:rFonts w:asciiTheme="minorHAnsi" w:hAnsiTheme="minorHAnsi" w:cs="Arial"/>
          <w:bCs/>
        </w:rPr>
        <w:t>_________________________________________</w:t>
      </w:r>
    </w:p>
    <w:p w14:paraId="6A3F3FE6" w14:textId="6C684F06" w:rsidR="00815052" w:rsidRPr="006C2E39" w:rsidRDefault="00863B71" w:rsidP="00170BF6">
      <w:pPr>
        <w:jc w:val="center"/>
        <w:rPr>
          <w:rFonts w:asciiTheme="minorHAnsi" w:hAnsiTheme="minorHAnsi" w:cs="Arial"/>
          <w:bCs/>
        </w:rPr>
      </w:pPr>
      <w:r w:rsidRPr="006C2E39">
        <w:rPr>
          <w:rFonts w:asciiTheme="minorHAnsi" w:hAnsiTheme="minorHAnsi" w:cs="Arial"/>
          <w:bCs/>
          <w:highlight w:val="yellow"/>
        </w:rPr>
        <w:t>&lt;</w:t>
      </w:r>
      <w:r w:rsidR="00815052" w:rsidRPr="006C2E39">
        <w:rPr>
          <w:rFonts w:asciiTheme="minorHAnsi" w:hAnsiTheme="minorHAnsi" w:cs="Arial"/>
          <w:bCs/>
          <w:highlight w:val="yellow"/>
        </w:rPr>
        <w:t>autoridade competente</w:t>
      </w:r>
      <w:r w:rsidRPr="006C2E39">
        <w:rPr>
          <w:rFonts w:asciiTheme="minorHAnsi" w:hAnsiTheme="minorHAnsi" w:cs="Arial"/>
          <w:bCs/>
        </w:rPr>
        <w:t>&gt;</w:t>
      </w:r>
    </w:p>
    <w:p w14:paraId="757F7160" w14:textId="77777777" w:rsidR="00B0753C" w:rsidRPr="006C2E39" w:rsidRDefault="00B0753C" w:rsidP="00170BF6">
      <w:pPr>
        <w:rPr>
          <w:rFonts w:asciiTheme="minorHAnsi" w:hAnsiTheme="minorHAnsi" w:cs="Arial"/>
        </w:rPr>
      </w:pPr>
      <w:r w:rsidRPr="006C2E39">
        <w:rPr>
          <w:rFonts w:asciiTheme="minorHAnsi" w:hAnsiTheme="minorHAnsi" w:cs="Arial"/>
        </w:rPr>
        <w:br w:type="page"/>
      </w:r>
    </w:p>
    <w:p w14:paraId="3D5B3BA5" w14:textId="5B55C474" w:rsidR="00682EC3" w:rsidRPr="006C2E39" w:rsidRDefault="00682EC3" w:rsidP="00170BF6">
      <w:pPr>
        <w:jc w:val="center"/>
        <w:rPr>
          <w:rFonts w:asciiTheme="minorHAnsi" w:hAnsiTheme="minorHAnsi" w:cs="Arial"/>
          <w:b/>
        </w:rPr>
      </w:pPr>
      <w:r w:rsidRPr="006C2E39">
        <w:rPr>
          <w:rFonts w:asciiTheme="minorHAnsi" w:hAnsiTheme="minorHAnsi" w:cs="Arial"/>
          <w:b/>
        </w:rPr>
        <w:t>APÊNDICE I</w:t>
      </w:r>
    </w:p>
    <w:p w14:paraId="700BEC73" w14:textId="77777777" w:rsidR="00682EC3" w:rsidRPr="006C2E39" w:rsidRDefault="00682EC3" w:rsidP="00170BF6">
      <w:pPr>
        <w:jc w:val="center"/>
        <w:rPr>
          <w:rFonts w:asciiTheme="minorHAnsi" w:hAnsiTheme="minorHAnsi" w:cs="Arial"/>
        </w:rPr>
      </w:pPr>
    </w:p>
    <w:p w14:paraId="4A91207D" w14:textId="4ECE802A" w:rsidR="00682EC3" w:rsidRPr="006C2E39" w:rsidRDefault="00682EC3" w:rsidP="00170BF6">
      <w:pPr>
        <w:jc w:val="center"/>
        <w:rPr>
          <w:rFonts w:asciiTheme="minorHAnsi" w:hAnsiTheme="minorHAnsi" w:cs="Arial"/>
          <w:b/>
        </w:rPr>
      </w:pPr>
      <w:r w:rsidRPr="006C2E39">
        <w:rPr>
          <w:rFonts w:asciiTheme="minorHAnsi" w:hAnsiTheme="minorHAnsi" w:cs="Arial"/>
          <w:b/>
        </w:rPr>
        <w:t xml:space="preserve">PRODUTOS E SERVIÇOS </w:t>
      </w:r>
      <w:r w:rsidR="00643E7F" w:rsidRPr="006C2E39">
        <w:rPr>
          <w:rFonts w:asciiTheme="minorHAnsi" w:hAnsiTheme="minorHAnsi" w:cs="Arial"/>
          <w:b/>
        </w:rPr>
        <w:t>ESSENCIAIS</w:t>
      </w:r>
    </w:p>
    <w:p w14:paraId="3C982D15" w14:textId="77777777" w:rsidR="00682EC3" w:rsidRPr="006C2E39" w:rsidRDefault="00682EC3" w:rsidP="00170BF6">
      <w:pPr>
        <w:rPr>
          <w:rFonts w:asciiTheme="minorHAnsi" w:hAnsiTheme="minorHAnsi" w:cs="Arial"/>
        </w:rPr>
      </w:pPr>
    </w:p>
    <w:p w14:paraId="50C952C4" w14:textId="755279B2" w:rsidR="008104F5" w:rsidRPr="006C2E39" w:rsidRDefault="008104F5" w:rsidP="00170BF6">
      <w:pPr>
        <w:pStyle w:val="format1"/>
        <w:tabs>
          <w:tab w:val="left" w:pos="1134"/>
        </w:tabs>
        <w:autoSpaceDE/>
        <w:autoSpaceDN/>
        <w:ind w:right="-2"/>
        <w:rPr>
          <w:rFonts w:asciiTheme="minorHAnsi" w:hAnsiTheme="minorHAnsi" w:cs="Arial"/>
          <w:i/>
          <w:sz w:val="24"/>
          <w:szCs w:val="24"/>
        </w:rPr>
      </w:pPr>
      <w:r w:rsidRPr="006C2E39">
        <w:rPr>
          <w:rFonts w:asciiTheme="minorHAnsi" w:hAnsiTheme="minorHAnsi" w:cs="Arial"/>
          <w:i/>
          <w:sz w:val="24"/>
          <w:szCs w:val="24"/>
          <w:highlight w:val="yellow"/>
        </w:rPr>
        <w:t>&lt;abaixo são elencados apenas exemplos, cabendo ao contratante a especificação dos produtos e serviços</w:t>
      </w:r>
      <w:r w:rsidR="00643E7F" w:rsidRPr="006C2E39">
        <w:rPr>
          <w:rFonts w:asciiTheme="minorHAnsi" w:hAnsiTheme="minorHAnsi" w:cs="Arial"/>
          <w:i/>
          <w:sz w:val="24"/>
          <w:szCs w:val="24"/>
          <w:highlight w:val="yellow"/>
        </w:rPr>
        <w:t xml:space="preserve"> essenciais à execução contratual</w:t>
      </w:r>
      <w:r w:rsidRPr="006C2E39">
        <w:rPr>
          <w:rFonts w:asciiTheme="minorHAnsi" w:hAnsiTheme="minorHAnsi" w:cs="Arial"/>
          <w:i/>
          <w:sz w:val="24"/>
          <w:szCs w:val="24"/>
          <w:highlight w:val="yellow"/>
        </w:rPr>
        <w:t xml:space="preserve">, com quantitativos e respectivos preços máximos, de acordo com o perfil de sua atuação, observada a Instrução Normativa MP nº </w:t>
      </w:r>
      <w:r w:rsidR="00C71724" w:rsidRPr="006C2E39">
        <w:rPr>
          <w:rFonts w:asciiTheme="minorHAnsi" w:hAnsiTheme="minorHAnsi" w:cs="Arial"/>
          <w:i/>
          <w:sz w:val="24"/>
          <w:szCs w:val="24"/>
          <w:highlight w:val="yellow"/>
        </w:rPr>
        <w:t>0</w:t>
      </w:r>
      <w:r w:rsidR="00E36D74" w:rsidRPr="006C2E39">
        <w:rPr>
          <w:rFonts w:asciiTheme="minorHAnsi" w:hAnsiTheme="minorHAnsi" w:cs="Arial"/>
          <w:i/>
          <w:sz w:val="24"/>
          <w:szCs w:val="24"/>
          <w:highlight w:val="yellow"/>
        </w:rPr>
        <w:t>5</w:t>
      </w:r>
      <w:r w:rsidRPr="006C2E39">
        <w:rPr>
          <w:rFonts w:asciiTheme="minorHAnsi" w:hAnsiTheme="minorHAnsi" w:cs="Arial"/>
          <w:i/>
          <w:sz w:val="24"/>
          <w:szCs w:val="24"/>
          <w:highlight w:val="yellow"/>
        </w:rPr>
        <w:t>/20</w:t>
      </w:r>
      <w:r w:rsidR="00E36D74" w:rsidRPr="006C2E39">
        <w:rPr>
          <w:rFonts w:asciiTheme="minorHAnsi" w:hAnsiTheme="minorHAnsi" w:cs="Arial"/>
          <w:i/>
          <w:sz w:val="24"/>
          <w:szCs w:val="24"/>
          <w:highlight w:val="yellow"/>
        </w:rPr>
        <w:t>17</w:t>
      </w:r>
      <w:r w:rsidRPr="006C2E39">
        <w:rPr>
          <w:rFonts w:asciiTheme="minorHAnsi" w:hAnsiTheme="minorHAnsi" w:cs="Arial"/>
          <w:i/>
          <w:sz w:val="24"/>
          <w:szCs w:val="24"/>
          <w:highlight w:val="yellow"/>
        </w:rPr>
        <w:t>&gt;</w:t>
      </w:r>
    </w:p>
    <w:p w14:paraId="5678F807" w14:textId="77777777" w:rsidR="008104F5" w:rsidRPr="006C2E39" w:rsidRDefault="008104F5" w:rsidP="00170BF6">
      <w:pPr>
        <w:pStyle w:val="format1"/>
        <w:tabs>
          <w:tab w:val="left" w:pos="709"/>
          <w:tab w:val="left" w:pos="851"/>
          <w:tab w:val="left" w:pos="1134"/>
        </w:tabs>
        <w:autoSpaceDE/>
        <w:autoSpaceDN/>
        <w:ind w:right="-2"/>
        <w:rPr>
          <w:rFonts w:asciiTheme="minorHAnsi" w:hAnsiTheme="minorHAnsi" w:cs="Arial"/>
          <w:i/>
          <w:sz w:val="24"/>
          <w:szCs w:val="24"/>
          <w:highlight w:val="yellow"/>
        </w:rPr>
      </w:pPr>
    </w:p>
    <w:p w14:paraId="306880D4" w14:textId="3C92559D" w:rsidR="00132D3C" w:rsidRPr="006C2E39" w:rsidRDefault="00132D3C" w:rsidP="0034665A">
      <w:pPr>
        <w:pStyle w:val="PargrafodaLista"/>
        <w:numPr>
          <w:ilvl w:val="0"/>
          <w:numId w:val="86"/>
        </w:numPr>
        <w:ind w:left="1418" w:hanging="1418"/>
        <w:rPr>
          <w:rFonts w:asciiTheme="minorHAnsi" w:hAnsiTheme="minorHAnsi" w:cs="Arial"/>
          <w:b/>
        </w:rPr>
      </w:pPr>
      <w:r w:rsidRPr="006C2E39">
        <w:rPr>
          <w:rFonts w:asciiTheme="minorHAnsi" w:hAnsiTheme="minorHAnsi" w:cs="Arial"/>
          <w:b/>
        </w:rPr>
        <w:t xml:space="preserve">ESPECIFICAÇÃO DOS PRODUTOS E SERVIÇOS </w:t>
      </w:r>
      <w:r w:rsidR="00643E7F" w:rsidRPr="006C2E39">
        <w:rPr>
          <w:rFonts w:asciiTheme="minorHAnsi" w:hAnsiTheme="minorHAnsi" w:cs="Arial"/>
          <w:b/>
        </w:rPr>
        <w:t>ESSENCIAIS</w:t>
      </w:r>
    </w:p>
    <w:p w14:paraId="1F9ED706" w14:textId="77777777" w:rsidR="00766CD4" w:rsidRPr="006C2E39" w:rsidRDefault="00766CD4" w:rsidP="00170BF6">
      <w:pPr>
        <w:rPr>
          <w:rFonts w:asciiTheme="minorHAnsi" w:hAnsiTheme="minorHAnsi" w:cs="Arial"/>
        </w:rPr>
      </w:pPr>
    </w:p>
    <w:p w14:paraId="523F691D" w14:textId="77777777" w:rsidR="00766CD4" w:rsidRPr="006C2E39" w:rsidRDefault="00766CD4" w:rsidP="00170BF6">
      <w:pPr>
        <w:rPr>
          <w:rFonts w:asciiTheme="minorHAnsi" w:hAnsiTheme="minorHAnsi" w:cs="Arial"/>
          <w:b/>
        </w:rPr>
      </w:pPr>
      <w:r w:rsidRPr="006C2E39">
        <w:rPr>
          <w:rFonts w:asciiTheme="minorHAnsi" w:hAnsiTheme="minorHAnsi" w:cs="Arial"/>
          <w:b/>
        </w:rPr>
        <w:t>1.1</w:t>
      </w:r>
      <w:r w:rsidRPr="006C2E39">
        <w:rPr>
          <w:rFonts w:asciiTheme="minorHAnsi" w:hAnsiTheme="minorHAnsi" w:cs="Arial"/>
          <w:b/>
        </w:rPr>
        <w:tab/>
      </w:r>
      <w:r w:rsidRPr="006C2E39">
        <w:rPr>
          <w:rFonts w:asciiTheme="minorHAnsi" w:hAnsiTheme="minorHAnsi" w:cs="Arial"/>
          <w:b/>
        </w:rPr>
        <w:tab/>
      </w:r>
      <w:r w:rsidRPr="006C2E39">
        <w:rPr>
          <w:rFonts w:asciiTheme="minorHAnsi" w:hAnsiTheme="minorHAnsi" w:cs="Arial"/>
          <w:b/>
          <w:i/>
          <w:u w:val="single"/>
        </w:rPr>
        <w:t>Design</w:t>
      </w:r>
    </w:p>
    <w:p w14:paraId="65B06648" w14:textId="77777777" w:rsidR="00766CD4" w:rsidRPr="006C2E39" w:rsidRDefault="00766CD4" w:rsidP="00170BF6">
      <w:pPr>
        <w:rPr>
          <w:rFonts w:asciiTheme="minorHAnsi" w:hAnsiTheme="minorHAnsi" w:cs="Arial"/>
        </w:rPr>
      </w:pPr>
    </w:p>
    <w:p w14:paraId="3B50D5D0" w14:textId="77777777" w:rsidR="00766CD4" w:rsidRPr="006C2E39" w:rsidRDefault="00766CD4" w:rsidP="0034665A">
      <w:pPr>
        <w:pStyle w:val="PargrafodaLista"/>
        <w:numPr>
          <w:ilvl w:val="2"/>
          <w:numId w:val="90"/>
        </w:numPr>
        <w:ind w:left="1418" w:hanging="1418"/>
        <w:rPr>
          <w:rFonts w:asciiTheme="minorHAnsi" w:hAnsiTheme="minorHAnsi" w:cs="Arial"/>
          <w:b/>
        </w:rPr>
      </w:pPr>
      <w:r w:rsidRPr="006C2E39">
        <w:rPr>
          <w:rFonts w:asciiTheme="minorHAnsi" w:hAnsiTheme="minorHAnsi" w:cs="Arial"/>
          <w:b/>
        </w:rPr>
        <w:t>Criação e Produção de Ícone</w:t>
      </w:r>
    </w:p>
    <w:p w14:paraId="2727577E" w14:textId="77777777" w:rsidR="00766CD4" w:rsidRPr="006C2E39" w:rsidRDefault="00766CD4" w:rsidP="00170BF6">
      <w:pPr>
        <w:jc w:val="both"/>
        <w:rPr>
          <w:rFonts w:asciiTheme="minorHAnsi" w:hAnsiTheme="minorHAnsi" w:cs="Arial"/>
        </w:rPr>
      </w:pPr>
    </w:p>
    <w:p w14:paraId="2B5448D4"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Criação, a partir de </w:t>
      </w:r>
      <w:r w:rsidRPr="006C2E39">
        <w:rPr>
          <w:rFonts w:asciiTheme="minorHAnsi" w:hAnsiTheme="minorHAnsi" w:cs="Arial"/>
          <w:i/>
        </w:rPr>
        <w:t>briefing</w:t>
      </w:r>
      <w:r w:rsidRPr="006C2E39">
        <w:rPr>
          <w:rFonts w:asciiTheme="minorHAnsi" w:hAnsiTheme="minorHAnsi" w:cs="Arial"/>
        </w:rPr>
        <w:t>, de elemento gráfico utilizado para representar uma ação, situação, programa de computador, atalho de acesso para um arquivo específico, aplicação, pasta ou diretório.</w:t>
      </w:r>
    </w:p>
    <w:p w14:paraId="5B7AAE80" w14:textId="77777777" w:rsidR="00766CD4" w:rsidRPr="006C2E39" w:rsidRDefault="00766CD4" w:rsidP="00170BF6">
      <w:pPr>
        <w:jc w:val="both"/>
        <w:rPr>
          <w:rFonts w:asciiTheme="minorHAnsi" w:hAnsiTheme="minorHAnsi" w:cs="Arial"/>
        </w:rPr>
      </w:pPr>
    </w:p>
    <w:p w14:paraId="0C855B44"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digital em alta resolução e arquivo digital aberto.</w:t>
      </w:r>
    </w:p>
    <w:p w14:paraId="730AEF5B" w14:textId="77777777" w:rsidR="00766CD4" w:rsidRPr="006C2E39" w:rsidRDefault="00766CD4" w:rsidP="00170BF6">
      <w:pPr>
        <w:jc w:val="both"/>
        <w:rPr>
          <w:rFonts w:asciiTheme="minorHAnsi" w:hAnsiTheme="minorHAnsi" w:cs="Arial"/>
        </w:rPr>
      </w:pPr>
    </w:p>
    <w:p w14:paraId="058D63FB"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C4159A5" w14:textId="77777777" w:rsidR="00766CD4" w:rsidRPr="006C2E39" w:rsidRDefault="00766CD4" w:rsidP="00170BF6">
      <w:pPr>
        <w:jc w:val="both"/>
        <w:rPr>
          <w:rFonts w:asciiTheme="minorHAnsi" w:hAnsiTheme="minorHAnsi" w:cs="Arial"/>
        </w:rPr>
      </w:pPr>
    </w:p>
    <w:p w14:paraId="1218D108"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5D17DB53" w14:textId="77777777" w:rsidR="00766CD4" w:rsidRPr="006C2E39" w:rsidRDefault="00766CD4" w:rsidP="00170BF6">
      <w:pPr>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w:t>
      </w:r>
    </w:p>
    <w:p w14:paraId="7745DA90" w14:textId="77777777" w:rsidR="00766CD4" w:rsidRPr="006C2E39" w:rsidRDefault="00766CD4" w:rsidP="00170BF6">
      <w:pPr>
        <w:jc w:val="both"/>
        <w:rPr>
          <w:rFonts w:asciiTheme="minorHAnsi" w:hAnsiTheme="minorHAnsi" w:cs="Arial"/>
        </w:rPr>
      </w:pPr>
      <w:r w:rsidRPr="006C2E39">
        <w:rPr>
          <w:rFonts w:asciiTheme="minorHAnsi" w:hAnsiTheme="minorHAnsi" w:cs="Arial"/>
        </w:rPr>
        <w:t>- Aderência ao tema proposto.</w:t>
      </w:r>
    </w:p>
    <w:p w14:paraId="4DDEB73B" w14:textId="77777777" w:rsidR="00766CD4" w:rsidRPr="006C2E39" w:rsidRDefault="00766CD4" w:rsidP="00170BF6">
      <w:pPr>
        <w:jc w:val="both"/>
        <w:rPr>
          <w:rFonts w:asciiTheme="minorHAnsi" w:hAnsiTheme="minorHAnsi" w:cs="Arial"/>
        </w:rPr>
      </w:pPr>
      <w:r w:rsidRPr="006C2E39">
        <w:rPr>
          <w:rFonts w:asciiTheme="minorHAnsi" w:hAnsiTheme="minorHAnsi" w:cs="Arial"/>
        </w:rPr>
        <w:t>- Unidade visual do projeto.</w:t>
      </w:r>
    </w:p>
    <w:p w14:paraId="74282214" w14:textId="77777777" w:rsidR="00766CD4" w:rsidRPr="006C2E39" w:rsidRDefault="00766CD4" w:rsidP="00170BF6">
      <w:pPr>
        <w:jc w:val="both"/>
        <w:rPr>
          <w:rFonts w:asciiTheme="minorHAnsi" w:hAnsiTheme="minorHAnsi" w:cs="Arial"/>
        </w:rPr>
      </w:pPr>
    </w:p>
    <w:p w14:paraId="42B05CB1"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02E0BCB5" w14:textId="77777777" w:rsidR="00766CD4" w:rsidRPr="006C2E39" w:rsidRDefault="00766CD4" w:rsidP="00170BF6">
      <w:pPr>
        <w:autoSpaceDE w:val="0"/>
        <w:autoSpaceDN w:val="0"/>
        <w:adjustRightInd w:val="0"/>
        <w:jc w:val="both"/>
        <w:rPr>
          <w:rFonts w:asciiTheme="minorHAnsi" w:hAnsiTheme="minorHAnsi" w:cs="Arial"/>
        </w:rPr>
      </w:pPr>
    </w:p>
    <w:p w14:paraId="02B42D65"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Até 1 dia.</w:t>
      </w:r>
    </w:p>
    <w:p w14:paraId="553E33AA" w14:textId="77777777" w:rsidR="00766CD4" w:rsidRPr="006C2E39" w:rsidRDefault="00766CD4" w:rsidP="00170BF6">
      <w:pPr>
        <w:autoSpaceDE w:val="0"/>
        <w:autoSpaceDN w:val="0"/>
        <w:adjustRightInd w:val="0"/>
        <w:jc w:val="both"/>
        <w:rPr>
          <w:rFonts w:asciiTheme="minorHAnsi" w:hAnsiTheme="minorHAnsi" w:cs="Arial"/>
        </w:rPr>
      </w:pPr>
    </w:p>
    <w:p w14:paraId="4E50E588" w14:textId="77777777" w:rsidR="00766CD4" w:rsidRPr="006C2E39" w:rsidRDefault="00766CD4" w:rsidP="0034665A">
      <w:pPr>
        <w:pStyle w:val="PargrafodaLista"/>
        <w:numPr>
          <w:ilvl w:val="2"/>
          <w:numId w:val="90"/>
        </w:numPr>
        <w:ind w:left="1418" w:hanging="1418"/>
        <w:rPr>
          <w:rFonts w:asciiTheme="minorHAnsi" w:hAnsiTheme="minorHAnsi" w:cs="Arial"/>
          <w:b/>
        </w:rPr>
      </w:pPr>
      <w:r w:rsidRPr="006C2E39">
        <w:rPr>
          <w:rFonts w:asciiTheme="minorHAnsi" w:hAnsiTheme="minorHAnsi" w:cs="Arial"/>
          <w:b/>
        </w:rPr>
        <w:t>Adaptação ou Replicação de Tela</w:t>
      </w:r>
    </w:p>
    <w:p w14:paraId="1082705F" w14:textId="77777777" w:rsidR="00766CD4" w:rsidRPr="006C2E39" w:rsidRDefault="00766CD4" w:rsidP="00170BF6">
      <w:pPr>
        <w:jc w:val="both"/>
        <w:rPr>
          <w:rFonts w:asciiTheme="minorHAnsi" w:hAnsiTheme="minorHAnsi" w:cs="Arial"/>
        </w:rPr>
      </w:pPr>
    </w:p>
    <w:p w14:paraId="771D9771"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Adaptação ou replicação de telas de soluções digitais existentes.</w:t>
      </w:r>
    </w:p>
    <w:p w14:paraId="4547CD53" w14:textId="77777777" w:rsidR="00766CD4" w:rsidRPr="006C2E39" w:rsidRDefault="00766CD4" w:rsidP="00170BF6">
      <w:pPr>
        <w:jc w:val="both"/>
        <w:rPr>
          <w:rFonts w:asciiTheme="minorHAnsi" w:hAnsiTheme="minorHAnsi" w:cs="Arial"/>
        </w:rPr>
      </w:pPr>
    </w:p>
    <w:p w14:paraId="6E9CCBFB"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de imagem digital aberto.</w:t>
      </w:r>
    </w:p>
    <w:p w14:paraId="104A4C6E" w14:textId="77777777" w:rsidR="00766CD4" w:rsidRPr="006C2E39" w:rsidRDefault="00766CD4" w:rsidP="00170BF6">
      <w:pPr>
        <w:tabs>
          <w:tab w:val="left" w:pos="284"/>
          <w:tab w:val="left" w:pos="426"/>
        </w:tabs>
        <w:jc w:val="both"/>
        <w:rPr>
          <w:rFonts w:asciiTheme="minorHAnsi" w:hAnsiTheme="minorHAnsi" w:cs="Arial"/>
        </w:rPr>
      </w:pPr>
    </w:p>
    <w:p w14:paraId="0D62CF30"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22B312E5" w14:textId="77777777" w:rsidR="00766CD4" w:rsidRPr="006C2E39" w:rsidRDefault="00766CD4" w:rsidP="00170BF6">
      <w:pPr>
        <w:jc w:val="both"/>
        <w:rPr>
          <w:rFonts w:asciiTheme="minorHAnsi" w:hAnsiTheme="minorHAnsi" w:cs="Arial"/>
        </w:rPr>
      </w:pPr>
    </w:p>
    <w:p w14:paraId="4AE8A658"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5A425EED" w14:textId="77777777" w:rsidR="00766CD4" w:rsidRPr="006C2E39" w:rsidRDefault="00766CD4" w:rsidP="00170BF6">
      <w:pPr>
        <w:jc w:val="both"/>
        <w:rPr>
          <w:rFonts w:asciiTheme="minorHAnsi" w:hAnsiTheme="minorHAnsi" w:cs="Arial"/>
        </w:rPr>
      </w:pPr>
      <w:r w:rsidRPr="006C2E39">
        <w:rPr>
          <w:rFonts w:asciiTheme="minorHAnsi" w:hAnsiTheme="minorHAnsi" w:cs="Arial"/>
        </w:rPr>
        <w:t xml:space="preserve">- Aderência à identidade visual do </w:t>
      </w:r>
      <w:r w:rsidRPr="006C2E39">
        <w:rPr>
          <w:rFonts w:asciiTheme="minorHAnsi" w:hAnsiTheme="minorHAnsi" w:cs="Arial"/>
          <w:highlight w:val="yellow"/>
        </w:rPr>
        <w:t>órgão/entidade</w:t>
      </w:r>
      <w:r w:rsidRPr="006C2E39">
        <w:rPr>
          <w:rFonts w:asciiTheme="minorHAnsi" w:hAnsiTheme="minorHAnsi" w:cs="Arial"/>
        </w:rPr>
        <w:t xml:space="preserve"> e suas temáticas.</w:t>
      </w:r>
    </w:p>
    <w:p w14:paraId="3F408596" w14:textId="77777777" w:rsidR="00766CD4" w:rsidRPr="006C2E39" w:rsidRDefault="00766CD4" w:rsidP="00170BF6">
      <w:pPr>
        <w:jc w:val="both"/>
        <w:rPr>
          <w:rFonts w:asciiTheme="minorHAnsi" w:hAnsiTheme="minorHAnsi" w:cs="Arial"/>
        </w:rPr>
      </w:pPr>
    </w:p>
    <w:p w14:paraId="29519D04"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3B016DE8" w14:textId="77777777" w:rsidR="00766CD4" w:rsidRPr="006C2E39" w:rsidRDefault="00766CD4" w:rsidP="00170BF6">
      <w:pPr>
        <w:jc w:val="both"/>
        <w:rPr>
          <w:rFonts w:asciiTheme="minorHAnsi" w:hAnsiTheme="minorHAnsi" w:cs="Arial"/>
        </w:rPr>
      </w:pPr>
    </w:p>
    <w:p w14:paraId="40E233C0" w14:textId="77777777" w:rsidR="00766CD4" w:rsidRPr="006C2E39" w:rsidRDefault="00766CD4" w:rsidP="00170BF6">
      <w:pPr>
        <w:jc w:val="both"/>
        <w:rPr>
          <w:rFonts w:asciiTheme="minorHAnsi" w:hAnsiTheme="minorHAnsi" w:cs="Arial"/>
        </w:rPr>
      </w:pPr>
      <w:r w:rsidRPr="006C2E39">
        <w:rPr>
          <w:rFonts w:asciiTheme="minorHAnsi" w:hAnsiTheme="minorHAnsi" w:cs="Arial"/>
        </w:rPr>
        <w:t>- Especificidades das telas.</w:t>
      </w:r>
    </w:p>
    <w:p w14:paraId="40E817C1" w14:textId="77777777" w:rsidR="00766CD4" w:rsidRPr="006C2E39" w:rsidRDefault="00766CD4" w:rsidP="00170BF6">
      <w:pPr>
        <w:jc w:val="both"/>
        <w:rPr>
          <w:rFonts w:asciiTheme="minorHAnsi" w:hAnsiTheme="minorHAnsi" w:cs="Arial"/>
        </w:rPr>
      </w:pPr>
      <w:r w:rsidRPr="006C2E39">
        <w:rPr>
          <w:rFonts w:asciiTheme="minorHAnsi" w:hAnsiTheme="minorHAnsi" w:cs="Arial"/>
        </w:rPr>
        <w:t>- Prazo de entrega.</w:t>
      </w:r>
    </w:p>
    <w:p w14:paraId="22E41A23" w14:textId="77777777" w:rsidR="00766CD4" w:rsidRPr="006C2E39" w:rsidRDefault="00766CD4" w:rsidP="00170BF6">
      <w:pPr>
        <w:jc w:val="both"/>
        <w:rPr>
          <w:rFonts w:asciiTheme="minorHAnsi" w:hAnsiTheme="minorHAnsi" w:cs="Arial"/>
        </w:rPr>
      </w:pPr>
    </w:p>
    <w:p w14:paraId="23CB6E15"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4E4AEC67" w14:textId="77777777" w:rsidR="00766CD4" w:rsidRPr="006C2E39" w:rsidRDefault="00766CD4"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1"/>
        <w:gridCol w:w="7426"/>
      </w:tblGrid>
      <w:tr w:rsidR="002C4E29" w:rsidRPr="006C2E39" w14:paraId="3D443205" w14:textId="77777777" w:rsidTr="00B90D13">
        <w:tc>
          <w:tcPr>
            <w:tcW w:w="1016" w:type="dxa"/>
          </w:tcPr>
          <w:p w14:paraId="2B5BFDEA"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0328D354"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Tela secundária com elementos estáticos, sem inclusão de dados, apresentação de formulários ou elementos visuais de interação.</w:t>
            </w:r>
          </w:p>
          <w:p w14:paraId="503FDE6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 dia útil.</w:t>
            </w:r>
          </w:p>
        </w:tc>
      </w:tr>
      <w:tr w:rsidR="002C4E29" w:rsidRPr="006C2E39" w14:paraId="39A2D57A" w14:textId="77777777" w:rsidTr="00B90D13">
        <w:tc>
          <w:tcPr>
            <w:tcW w:w="1016" w:type="dxa"/>
          </w:tcPr>
          <w:p w14:paraId="7C3FCC6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36922693"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Tela secundária com elementos de inclusão de dados, apresentação de formulários ou elementos visuais de interação.</w:t>
            </w:r>
          </w:p>
          <w:p w14:paraId="1FDE991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2 dias.</w:t>
            </w:r>
          </w:p>
        </w:tc>
      </w:tr>
      <w:tr w:rsidR="00766CD4" w:rsidRPr="006C2E39" w14:paraId="0B1C5D2D" w14:textId="77777777" w:rsidTr="00B90D13">
        <w:tc>
          <w:tcPr>
            <w:tcW w:w="1016" w:type="dxa"/>
          </w:tcPr>
          <w:p w14:paraId="36E47AE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64C5BCA" w14:textId="1EB163FC" w:rsidR="00766CD4" w:rsidRPr="006C2E39" w:rsidRDefault="00FE1DF0" w:rsidP="00170BF6">
            <w:pPr>
              <w:tabs>
                <w:tab w:val="left" w:pos="284"/>
              </w:tabs>
              <w:jc w:val="both"/>
              <w:rPr>
                <w:rFonts w:asciiTheme="minorHAnsi" w:hAnsiTheme="minorHAnsi" w:cs="Arial"/>
              </w:rPr>
            </w:pPr>
            <w:r w:rsidRPr="006C2E39">
              <w:rPr>
                <w:rFonts w:asciiTheme="minorHAnsi" w:hAnsiTheme="minorHAnsi" w:cs="Arial"/>
              </w:rPr>
              <w:t>Telas</w:t>
            </w:r>
            <w:r w:rsidR="00766CD4" w:rsidRPr="006C2E39">
              <w:rPr>
                <w:rFonts w:asciiTheme="minorHAnsi" w:hAnsiTheme="minorHAnsi" w:cs="Arial"/>
              </w:rPr>
              <w:t xml:space="preserve"> principais (páginas iniciais ou de áreas específicas).</w:t>
            </w:r>
          </w:p>
          <w:p w14:paraId="6A6A4D17"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bl>
    <w:p w14:paraId="5A2F3773" w14:textId="77777777" w:rsidR="00766CD4" w:rsidRPr="006C2E39" w:rsidRDefault="00766CD4" w:rsidP="00170BF6">
      <w:pPr>
        <w:autoSpaceDE w:val="0"/>
        <w:autoSpaceDN w:val="0"/>
        <w:adjustRightInd w:val="0"/>
        <w:jc w:val="both"/>
        <w:rPr>
          <w:rFonts w:asciiTheme="minorHAnsi" w:hAnsiTheme="minorHAnsi" w:cs="Arial"/>
        </w:rPr>
      </w:pPr>
    </w:p>
    <w:p w14:paraId="2A52AAE8" w14:textId="77777777" w:rsidR="000F5AB8" w:rsidRPr="006C2E39" w:rsidRDefault="000F5AB8" w:rsidP="0034665A">
      <w:pPr>
        <w:pStyle w:val="PargrafodaLista"/>
        <w:numPr>
          <w:ilvl w:val="2"/>
          <w:numId w:val="90"/>
        </w:numPr>
        <w:tabs>
          <w:tab w:val="left" w:pos="284"/>
          <w:tab w:val="left" w:pos="426"/>
        </w:tabs>
        <w:ind w:left="1418" w:hanging="1418"/>
        <w:jc w:val="both"/>
        <w:rPr>
          <w:rFonts w:asciiTheme="minorHAnsi" w:hAnsiTheme="minorHAnsi" w:cs="Arial"/>
          <w:b/>
        </w:rPr>
      </w:pPr>
      <w:r w:rsidRPr="006C2E39">
        <w:rPr>
          <w:rFonts w:asciiTheme="minorHAnsi" w:hAnsiTheme="minorHAnsi" w:cs="Arial"/>
          <w:b/>
        </w:rPr>
        <w:t>Elemento Gráfico para Propriedade Digital</w:t>
      </w:r>
    </w:p>
    <w:p w14:paraId="4073448C" w14:textId="77777777" w:rsidR="000F5AB8" w:rsidRPr="006C2E39" w:rsidRDefault="000F5AB8" w:rsidP="00170BF6">
      <w:pPr>
        <w:jc w:val="both"/>
        <w:rPr>
          <w:rFonts w:asciiTheme="minorHAnsi" w:hAnsiTheme="minorHAnsi" w:cs="Arial"/>
        </w:rPr>
      </w:pPr>
    </w:p>
    <w:p w14:paraId="21198687" w14:textId="77777777" w:rsidR="000F5AB8" w:rsidRPr="006C2E39" w:rsidRDefault="000F5AB8"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Criação ou adaptação de elemento gráfico para identificar ação, tema ou programa em propriedade digital, a partir de </w:t>
      </w:r>
      <w:r w:rsidRPr="006C2E39">
        <w:rPr>
          <w:rFonts w:asciiTheme="minorHAnsi" w:hAnsiTheme="minorHAnsi" w:cs="Arial"/>
          <w:i/>
        </w:rPr>
        <w:t>briefing</w:t>
      </w:r>
      <w:r w:rsidRPr="006C2E39">
        <w:rPr>
          <w:rFonts w:asciiTheme="minorHAnsi" w:hAnsiTheme="minorHAnsi" w:cs="Arial"/>
        </w:rPr>
        <w:t xml:space="preserve"> do </w:t>
      </w:r>
      <w:r w:rsidRPr="006C2E39">
        <w:rPr>
          <w:rFonts w:asciiTheme="minorHAnsi" w:hAnsiTheme="minorHAnsi" w:cs="Arial"/>
          <w:highlight w:val="yellow"/>
        </w:rPr>
        <w:t>órgão/entidade</w:t>
      </w:r>
      <w:r w:rsidRPr="006C2E39">
        <w:rPr>
          <w:rFonts w:asciiTheme="minorHAnsi" w:hAnsiTheme="minorHAnsi" w:cs="Arial"/>
        </w:rPr>
        <w:t>.</w:t>
      </w:r>
    </w:p>
    <w:p w14:paraId="6B4AB073" w14:textId="77777777" w:rsidR="000F5AB8" w:rsidRPr="006C2E39" w:rsidRDefault="000F5AB8" w:rsidP="00170BF6">
      <w:pPr>
        <w:jc w:val="both"/>
        <w:rPr>
          <w:rFonts w:asciiTheme="minorHAnsi" w:hAnsiTheme="minorHAnsi" w:cs="Arial"/>
        </w:rPr>
      </w:pPr>
    </w:p>
    <w:p w14:paraId="2B600997" w14:textId="77777777" w:rsidR="000F5AB8" w:rsidRPr="006C2E39" w:rsidRDefault="000F5AB8"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digital editável.</w:t>
      </w:r>
    </w:p>
    <w:p w14:paraId="1E5CA938" w14:textId="77777777" w:rsidR="000F5AB8" w:rsidRPr="006C2E39" w:rsidRDefault="000F5AB8" w:rsidP="00170BF6">
      <w:pPr>
        <w:jc w:val="both"/>
        <w:rPr>
          <w:rFonts w:asciiTheme="minorHAnsi" w:hAnsiTheme="minorHAnsi" w:cs="Arial"/>
        </w:rPr>
      </w:pPr>
    </w:p>
    <w:p w14:paraId="63D48822" w14:textId="77777777" w:rsidR="000F5AB8" w:rsidRPr="006C2E39" w:rsidRDefault="000F5AB8"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B77626E" w14:textId="77777777" w:rsidR="000F5AB8" w:rsidRPr="006C2E39" w:rsidRDefault="000F5AB8" w:rsidP="00170BF6">
      <w:pPr>
        <w:jc w:val="both"/>
        <w:rPr>
          <w:rFonts w:asciiTheme="minorHAnsi" w:hAnsiTheme="minorHAnsi" w:cs="Arial"/>
        </w:rPr>
      </w:pPr>
    </w:p>
    <w:p w14:paraId="5E080D3F" w14:textId="77777777" w:rsidR="000F5AB8" w:rsidRPr="006C2E39" w:rsidRDefault="000F5AB8" w:rsidP="00170BF6">
      <w:pPr>
        <w:jc w:val="both"/>
        <w:rPr>
          <w:rFonts w:asciiTheme="minorHAnsi" w:hAnsiTheme="minorHAnsi" w:cs="Arial"/>
        </w:rPr>
      </w:pPr>
      <w:r w:rsidRPr="006C2E39">
        <w:rPr>
          <w:rFonts w:asciiTheme="minorHAnsi" w:hAnsiTheme="minorHAnsi" w:cs="Arial"/>
        </w:rPr>
        <w:t>- Cumprimento do prazo.</w:t>
      </w:r>
    </w:p>
    <w:p w14:paraId="75F10A51" w14:textId="77777777" w:rsidR="000F5AB8" w:rsidRPr="006C2E39" w:rsidRDefault="000F5AB8" w:rsidP="00170BF6">
      <w:pPr>
        <w:jc w:val="both"/>
        <w:rPr>
          <w:rFonts w:asciiTheme="minorHAnsi" w:hAnsiTheme="minorHAnsi" w:cs="Arial"/>
        </w:rPr>
      </w:pPr>
      <w:r w:rsidRPr="006C2E39">
        <w:rPr>
          <w:rFonts w:asciiTheme="minorHAnsi" w:hAnsiTheme="minorHAnsi" w:cs="Arial"/>
        </w:rPr>
        <w:t xml:space="preserve">- Aderência da proposta ao </w:t>
      </w:r>
      <w:r w:rsidRPr="006C2E39">
        <w:rPr>
          <w:rFonts w:asciiTheme="minorHAnsi" w:hAnsiTheme="minorHAnsi" w:cs="Arial"/>
          <w:i/>
        </w:rPr>
        <w:t>briefing</w:t>
      </w:r>
      <w:r w:rsidRPr="006C2E39">
        <w:rPr>
          <w:rFonts w:asciiTheme="minorHAnsi" w:hAnsiTheme="minorHAnsi" w:cs="Arial"/>
        </w:rPr>
        <w:t xml:space="preserve"> e ao tema.</w:t>
      </w:r>
    </w:p>
    <w:p w14:paraId="3B25BCDD" w14:textId="77777777" w:rsidR="000F5AB8" w:rsidRPr="006C2E39" w:rsidRDefault="000F5AB8" w:rsidP="00170BF6">
      <w:pPr>
        <w:jc w:val="both"/>
        <w:rPr>
          <w:rFonts w:asciiTheme="minorHAnsi" w:hAnsiTheme="minorHAnsi" w:cs="Arial"/>
        </w:rPr>
      </w:pPr>
    </w:p>
    <w:p w14:paraId="31CB324B" w14:textId="77777777" w:rsidR="000F5AB8" w:rsidRPr="006C2E39" w:rsidRDefault="000F5AB8"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5B553013" w14:textId="77777777" w:rsidR="000F5AB8" w:rsidRPr="006C2E39" w:rsidRDefault="000F5AB8" w:rsidP="00170BF6">
      <w:pPr>
        <w:jc w:val="both"/>
        <w:rPr>
          <w:rFonts w:asciiTheme="minorHAnsi" w:hAnsiTheme="minorHAnsi" w:cs="Arial"/>
        </w:rPr>
      </w:pPr>
    </w:p>
    <w:p w14:paraId="6E223805" w14:textId="77777777" w:rsidR="000F5AB8" w:rsidRPr="006C2E39" w:rsidRDefault="000F5AB8" w:rsidP="00170BF6">
      <w:pPr>
        <w:jc w:val="both"/>
        <w:rPr>
          <w:rFonts w:asciiTheme="minorHAnsi" w:hAnsiTheme="minorHAnsi" w:cs="Arial"/>
        </w:rPr>
      </w:pPr>
      <w:r w:rsidRPr="006C2E39">
        <w:rPr>
          <w:rFonts w:asciiTheme="minorHAnsi" w:hAnsiTheme="minorHAnsi" w:cs="Arial"/>
        </w:rPr>
        <w:t>- Tipo de serviço realizado.</w:t>
      </w:r>
    </w:p>
    <w:p w14:paraId="31CBFFF8" w14:textId="77777777" w:rsidR="000F5AB8" w:rsidRPr="006C2E39" w:rsidRDefault="000F5AB8" w:rsidP="00170BF6">
      <w:pPr>
        <w:jc w:val="both"/>
        <w:rPr>
          <w:rFonts w:asciiTheme="minorHAnsi" w:hAnsiTheme="minorHAnsi" w:cs="Arial"/>
        </w:rPr>
      </w:pPr>
    </w:p>
    <w:p w14:paraId="7A279300" w14:textId="77777777" w:rsidR="000F5AB8" w:rsidRPr="006C2E39" w:rsidRDefault="000F5AB8" w:rsidP="00170BF6">
      <w:pPr>
        <w:pStyle w:val="Default"/>
        <w:rPr>
          <w:rFonts w:asciiTheme="minorHAnsi" w:hAnsiTheme="minorHAnsi" w:cs="Arial"/>
          <w:color w:val="auto"/>
        </w:rPr>
      </w:pPr>
      <w:r w:rsidRPr="006C2E39">
        <w:rPr>
          <w:rFonts w:asciiTheme="minorHAnsi" w:hAnsiTheme="minorHAnsi" w:cs="Arial"/>
          <w:color w:val="auto"/>
          <w:u w:val="single"/>
        </w:rPr>
        <w:t>Complexidade</w:t>
      </w:r>
      <w:r w:rsidRPr="006C2E39">
        <w:rPr>
          <w:rFonts w:asciiTheme="minorHAnsi" w:hAnsiTheme="minorHAnsi" w:cs="Arial"/>
          <w:color w:val="auto"/>
        </w:rPr>
        <w:t>:</w:t>
      </w:r>
    </w:p>
    <w:p w14:paraId="5B3F52E5" w14:textId="77777777" w:rsidR="000F5AB8" w:rsidRPr="006C2E39" w:rsidRDefault="000F5AB8" w:rsidP="00170BF6">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291DF8AB" w14:textId="77777777" w:rsidTr="000F5AB8">
        <w:tc>
          <w:tcPr>
            <w:tcW w:w="980" w:type="dxa"/>
          </w:tcPr>
          <w:p w14:paraId="275C0A9D" w14:textId="77777777" w:rsidR="000F5AB8" w:rsidRPr="006C2E39" w:rsidRDefault="000F5AB8"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110FE056" w14:textId="77777777" w:rsidR="000F5AB8" w:rsidRPr="006C2E39" w:rsidRDefault="000F5AB8" w:rsidP="00170BF6">
            <w:pPr>
              <w:tabs>
                <w:tab w:val="left" w:pos="284"/>
              </w:tabs>
              <w:jc w:val="both"/>
              <w:rPr>
                <w:rFonts w:asciiTheme="minorHAnsi" w:hAnsiTheme="minorHAnsi" w:cs="Arial"/>
              </w:rPr>
            </w:pPr>
            <w:r w:rsidRPr="006C2E39">
              <w:rPr>
                <w:rFonts w:asciiTheme="minorHAnsi" w:hAnsiTheme="minorHAnsi" w:cs="Arial"/>
              </w:rPr>
              <w:t>Adaptação de elemento gráfico.</w:t>
            </w:r>
          </w:p>
        </w:tc>
      </w:tr>
      <w:tr w:rsidR="000F5AB8" w:rsidRPr="006C2E39" w14:paraId="5BEAF28A" w14:textId="77777777" w:rsidTr="000F5AB8">
        <w:tc>
          <w:tcPr>
            <w:tcW w:w="980" w:type="dxa"/>
          </w:tcPr>
          <w:p w14:paraId="7DD97F26" w14:textId="77777777" w:rsidR="000F5AB8" w:rsidRPr="006C2E39" w:rsidRDefault="000F5AB8"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1BEFDC81" w14:textId="77777777" w:rsidR="000F5AB8" w:rsidRPr="006C2E39" w:rsidRDefault="000F5AB8" w:rsidP="00170BF6">
            <w:pPr>
              <w:tabs>
                <w:tab w:val="left" w:pos="284"/>
              </w:tabs>
              <w:rPr>
                <w:rFonts w:asciiTheme="minorHAnsi" w:hAnsiTheme="minorHAnsi" w:cs="Arial"/>
              </w:rPr>
            </w:pPr>
            <w:r w:rsidRPr="006C2E39">
              <w:rPr>
                <w:rFonts w:asciiTheme="minorHAnsi" w:hAnsiTheme="minorHAnsi" w:cs="Arial"/>
              </w:rPr>
              <w:t>Criação de elemento gráfico.</w:t>
            </w:r>
          </w:p>
        </w:tc>
      </w:tr>
    </w:tbl>
    <w:p w14:paraId="5F678261" w14:textId="77777777" w:rsidR="000F5AB8" w:rsidRPr="006C2E39" w:rsidRDefault="000F5AB8" w:rsidP="00170BF6">
      <w:pPr>
        <w:tabs>
          <w:tab w:val="left" w:pos="284"/>
        </w:tabs>
        <w:jc w:val="both"/>
        <w:rPr>
          <w:rFonts w:asciiTheme="minorHAnsi" w:hAnsiTheme="minorHAnsi" w:cs="Arial"/>
        </w:rPr>
      </w:pPr>
    </w:p>
    <w:p w14:paraId="2101B2CF" w14:textId="77777777" w:rsidR="000F5AB8" w:rsidRPr="006C2E39" w:rsidRDefault="000F5AB8"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3 dias.</w:t>
      </w:r>
    </w:p>
    <w:p w14:paraId="6FA50F8E" w14:textId="77777777" w:rsidR="000F5AB8" w:rsidRPr="006C2E39" w:rsidRDefault="000F5AB8" w:rsidP="00170BF6">
      <w:pPr>
        <w:autoSpaceDE w:val="0"/>
        <w:autoSpaceDN w:val="0"/>
        <w:adjustRightInd w:val="0"/>
        <w:jc w:val="both"/>
        <w:rPr>
          <w:rFonts w:asciiTheme="minorHAnsi" w:hAnsiTheme="minorHAnsi" w:cs="Arial"/>
        </w:rPr>
      </w:pPr>
    </w:p>
    <w:p w14:paraId="606F2824"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Apresentação</w:t>
      </w:r>
    </w:p>
    <w:p w14:paraId="2363E677" w14:textId="77777777" w:rsidR="00766CD4" w:rsidRPr="006C2E39" w:rsidRDefault="00766CD4" w:rsidP="00170BF6">
      <w:pPr>
        <w:autoSpaceDE w:val="0"/>
        <w:autoSpaceDN w:val="0"/>
        <w:adjustRightInd w:val="0"/>
        <w:jc w:val="both"/>
        <w:rPr>
          <w:rFonts w:asciiTheme="minorHAnsi" w:hAnsiTheme="minorHAnsi" w:cs="Arial"/>
        </w:rPr>
      </w:pPr>
    </w:p>
    <w:p w14:paraId="4A8D2099" w14:textId="77777777" w:rsidR="00766CD4" w:rsidRPr="006C2E39" w:rsidRDefault="00766CD4" w:rsidP="0034665A">
      <w:pPr>
        <w:pStyle w:val="PargrafodaLista"/>
        <w:numPr>
          <w:ilvl w:val="2"/>
          <w:numId w:val="90"/>
        </w:numPr>
        <w:tabs>
          <w:tab w:val="left" w:pos="284"/>
          <w:tab w:val="left" w:pos="426"/>
        </w:tabs>
        <w:ind w:left="1418" w:hanging="1418"/>
        <w:jc w:val="both"/>
        <w:rPr>
          <w:rFonts w:asciiTheme="minorHAnsi" w:hAnsiTheme="minorHAnsi" w:cs="Arial"/>
          <w:b/>
        </w:rPr>
      </w:pPr>
      <w:r w:rsidRPr="006C2E39">
        <w:rPr>
          <w:rFonts w:asciiTheme="minorHAnsi" w:hAnsiTheme="minorHAnsi" w:cs="Arial"/>
          <w:b/>
        </w:rPr>
        <w:t>Roteirização de Apresentação</w:t>
      </w:r>
    </w:p>
    <w:p w14:paraId="23285E5B" w14:textId="77777777" w:rsidR="00766CD4" w:rsidRPr="006C2E39" w:rsidRDefault="00766CD4" w:rsidP="00170BF6">
      <w:pPr>
        <w:jc w:val="both"/>
        <w:rPr>
          <w:rFonts w:asciiTheme="minorHAnsi" w:hAnsiTheme="minorHAnsi" w:cs="Arial"/>
        </w:rPr>
      </w:pPr>
    </w:p>
    <w:p w14:paraId="5EB89B8E"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Planejamento e execução do roteiro de uma apresentação, contendo o detalhamento escrito para uma apresentação, com ou sem elementos visuais.</w:t>
      </w:r>
    </w:p>
    <w:p w14:paraId="6B346FE6" w14:textId="77777777" w:rsidR="00766CD4" w:rsidRPr="006C2E39" w:rsidRDefault="00766CD4" w:rsidP="00170BF6">
      <w:pPr>
        <w:jc w:val="both"/>
        <w:rPr>
          <w:rFonts w:asciiTheme="minorHAnsi" w:hAnsiTheme="minorHAnsi" w:cs="Arial"/>
        </w:rPr>
      </w:pPr>
    </w:p>
    <w:p w14:paraId="55B5B82C"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com o roteiro detalhado da apresentação.</w:t>
      </w:r>
    </w:p>
    <w:p w14:paraId="3767664C" w14:textId="77777777" w:rsidR="00766CD4" w:rsidRPr="006C2E39" w:rsidRDefault="00766CD4" w:rsidP="00170BF6">
      <w:pPr>
        <w:jc w:val="both"/>
        <w:rPr>
          <w:rFonts w:asciiTheme="minorHAnsi" w:hAnsiTheme="minorHAnsi" w:cs="Arial"/>
        </w:rPr>
      </w:pPr>
    </w:p>
    <w:p w14:paraId="14CC442F"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B6078FE" w14:textId="77777777" w:rsidR="00766CD4" w:rsidRPr="006C2E39" w:rsidRDefault="00766CD4" w:rsidP="00170BF6">
      <w:pPr>
        <w:jc w:val="both"/>
        <w:rPr>
          <w:rFonts w:asciiTheme="minorHAnsi" w:hAnsiTheme="minorHAnsi" w:cs="Arial"/>
        </w:rPr>
      </w:pPr>
    </w:p>
    <w:p w14:paraId="3F0E91C6"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2CFB292E" w14:textId="77777777" w:rsidR="00766CD4" w:rsidRPr="006C2E39" w:rsidRDefault="00766CD4" w:rsidP="00170BF6">
      <w:pPr>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w:t>
      </w:r>
    </w:p>
    <w:p w14:paraId="3A6791CB" w14:textId="77777777" w:rsidR="00766CD4" w:rsidRPr="006C2E39" w:rsidRDefault="00766CD4" w:rsidP="00170BF6">
      <w:pPr>
        <w:jc w:val="both"/>
        <w:rPr>
          <w:rFonts w:asciiTheme="minorHAnsi" w:hAnsiTheme="minorHAnsi" w:cs="Arial"/>
        </w:rPr>
      </w:pPr>
      <w:r w:rsidRPr="006C2E39">
        <w:rPr>
          <w:rFonts w:asciiTheme="minorHAnsi" w:hAnsiTheme="minorHAnsi" w:cs="Arial"/>
        </w:rPr>
        <w:t>- Aderência ao tema proposto.</w:t>
      </w:r>
    </w:p>
    <w:p w14:paraId="3250E88C" w14:textId="77777777" w:rsidR="00766CD4" w:rsidRPr="006C2E39" w:rsidRDefault="00766CD4" w:rsidP="00170BF6">
      <w:pPr>
        <w:jc w:val="both"/>
        <w:rPr>
          <w:rFonts w:asciiTheme="minorHAnsi" w:hAnsiTheme="minorHAnsi" w:cs="Arial"/>
        </w:rPr>
      </w:pPr>
    </w:p>
    <w:p w14:paraId="64F6077E"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4D8A554C" w14:textId="77777777" w:rsidR="00766CD4" w:rsidRPr="006C2E39" w:rsidRDefault="00766CD4" w:rsidP="00170BF6">
      <w:pPr>
        <w:jc w:val="both"/>
        <w:rPr>
          <w:rFonts w:asciiTheme="minorHAnsi" w:hAnsiTheme="minorHAnsi" w:cs="Arial"/>
        </w:rPr>
      </w:pPr>
    </w:p>
    <w:p w14:paraId="4EF72D5C" w14:textId="77777777" w:rsidR="00766CD4" w:rsidRPr="006C2E39" w:rsidRDefault="00766CD4" w:rsidP="00170BF6">
      <w:pPr>
        <w:jc w:val="both"/>
        <w:rPr>
          <w:rFonts w:asciiTheme="minorHAnsi" w:hAnsiTheme="minorHAnsi" w:cs="Arial"/>
        </w:rPr>
      </w:pPr>
      <w:r w:rsidRPr="006C2E39">
        <w:rPr>
          <w:rFonts w:asciiTheme="minorHAnsi" w:hAnsiTheme="minorHAnsi" w:cs="Arial"/>
        </w:rPr>
        <w:t>- Quantidade de laudas.</w:t>
      </w:r>
    </w:p>
    <w:p w14:paraId="7B93F9B6" w14:textId="77777777" w:rsidR="00766CD4" w:rsidRPr="006C2E39" w:rsidRDefault="00766CD4" w:rsidP="00170BF6">
      <w:pPr>
        <w:jc w:val="both"/>
        <w:rPr>
          <w:rFonts w:asciiTheme="minorHAnsi" w:hAnsiTheme="minorHAnsi" w:cs="Arial"/>
        </w:rPr>
      </w:pPr>
      <w:r w:rsidRPr="006C2E39">
        <w:rPr>
          <w:rFonts w:asciiTheme="minorHAnsi" w:hAnsiTheme="minorHAnsi" w:cs="Arial"/>
        </w:rPr>
        <w:t>- Prazo de entrega.</w:t>
      </w:r>
    </w:p>
    <w:p w14:paraId="76DFAC68" w14:textId="77777777" w:rsidR="00766CD4" w:rsidRPr="006C2E39" w:rsidRDefault="00766CD4" w:rsidP="00170BF6">
      <w:pPr>
        <w:jc w:val="both"/>
        <w:rPr>
          <w:rFonts w:asciiTheme="minorHAnsi" w:hAnsiTheme="minorHAnsi" w:cs="Arial"/>
        </w:rPr>
      </w:pPr>
    </w:p>
    <w:p w14:paraId="7DE60431" w14:textId="77777777" w:rsidR="00766CD4" w:rsidRPr="006C2E39" w:rsidRDefault="00766CD4" w:rsidP="00170BF6">
      <w:pPr>
        <w:pStyle w:val="Default"/>
        <w:rPr>
          <w:rFonts w:asciiTheme="minorHAnsi" w:hAnsiTheme="minorHAnsi" w:cs="Arial"/>
          <w:color w:val="auto"/>
        </w:rPr>
      </w:pPr>
      <w:r w:rsidRPr="006C2E39">
        <w:rPr>
          <w:rFonts w:asciiTheme="minorHAnsi" w:hAnsiTheme="minorHAnsi" w:cs="Arial"/>
          <w:color w:val="auto"/>
          <w:u w:val="single"/>
        </w:rPr>
        <w:t>Complexidade</w:t>
      </w:r>
      <w:r w:rsidRPr="006C2E39">
        <w:rPr>
          <w:rFonts w:asciiTheme="minorHAnsi" w:hAnsiTheme="minorHAnsi" w:cs="Arial"/>
          <w:color w:val="auto"/>
        </w:rPr>
        <w:t>:</w:t>
      </w:r>
    </w:p>
    <w:p w14:paraId="7C3BDA16" w14:textId="77777777" w:rsidR="00766CD4" w:rsidRPr="006C2E39" w:rsidRDefault="00766CD4" w:rsidP="00170BF6">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048B25FC" w14:textId="77777777" w:rsidTr="00B90D13">
        <w:tc>
          <w:tcPr>
            <w:tcW w:w="1016" w:type="dxa"/>
          </w:tcPr>
          <w:p w14:paraId="1F2A7BCD"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BDC1A0D" w14:textId="77777777" w:rsidR="00766CD4" w:rsidRPr="006C2E39" w:rsidRDefault="00766CD4" w:rsidP="00170BF6">
            <w:pPr>
              <w:pStyle w:val="Default"/>
              <w:rPr>
                <w:rFonts w:asciiTheme="minorHAnsi" w:hAnsiTheme="minorHAnsi" w:cs="Arial"/>
                <w:color w:val="auto"/>
              </w:rPr>
            </w:pPr>
            <w:r w:rsidRPr="006C2E39">
              <w:rPr>
                <w:rFonts w:asciiTheme="minorHAnsi" w:hAnsiTheme="minorHAnsi" w:cs="Arial"/>
                <w:color w:val="auto"/>
              </w:rPr>
              <w:t>Até 5 laudas.</w:t>
            </w:r>
          </w:p>
          <w:p w14:paraId="05E02F8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2 dias.</w:t>
            </w:r>
          </w:p>
        </w:tc>
      </w:tr>
      <w:tr w:rsidR="002C4E29" w:rsidRPr="006C2E39" w14:paraId="397D1820" w14:textId="77777777" w:rsidTr="00B90D13">
        <w:tc>
          <w:tcPr>
            <w:tcW w:w="1016" w:type="dxa"/>
          </w:tcPr>
          <w:p w14:paraId="693CD7E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5E33FBA8" w14:textId="77777777" w:rsidR="00766CD4" w:rsidRPr="006C2E39" w:rsidRDefault="00766CD4" w:rsidP="00170BF6">
            <w:pPr>
              <w:pStyle w:val="Default"/>
              <w:rPr>
                <w:rFonts w:asciiTheme="minorHAnsi" w:hAnsiTheme="minorHAnsi" w:cs="Arial"/>
                <w:color w:val="auto"/>
              </w:rPr>
            </w:pPr>
            <w:r w:rsidRPr="006C2E39">
              <w:rPr>
                <w:rFonts w:asciiTheme="minorHAnsi" w:hAnsiTheme="minorHAnsi" w:cs="Arial"/>
                <w:color w:val="auto"/>
              </w:rPr>
              <w:t>De 6 a 10 laudas.</w:t>
            </w:r>
          </w:p>
          <w:p w14:paraId="0B4A391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4 dias.</w:t>
            </w:r>
          </w:p>
        </w:tc>
      </w:tr>
      <w:tr w:rsidR="00766CD4" w:rsidRPr="006C2E39" w14:paraId="365ED56F" w14:textId="77777777" w:rsidTr="00B90D13">
        <w:tc>
          <w:tcPr>
            <w:tcW w:w="1016" w:type="dxa"/>
          </w:tcPr>
          <w:p w14:paraId="0F134544"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154F9AC" w14:textId="77777777" w:rsidR="00766CD4" w:rsidRPr="006C2E39" w:rsidRDefault="00766CD4" w:rsidP="00170BF6">
            <w:pPr>
              <w:pStyle w:val="Default"/>
              <w:rPr>
                <w:rFonts w:asciiTheme="minorHAnsi" w:hAnsiTheme="minorHAnsi" w:cs="Arial"/>
                <w:color w:val="auto"/>
              </w:rPr>
            </w:pPr>
            <w:r w:rsidRPr="006C2E39">
              <w:rPr>
                <w:rFonts w:asciiTheme="minorHAnsi" w:hAnsiTheme="minorHAnsi" w:cs="Arial"/>
                <w:color w:val="auto"/>
              </w:rPr>
              <w:t>Mais de 10 laudas.</w:t>
            </w:r>
          </w:p>
          <w:p w14:paraId="63FB2F9F"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8 dias.</w:t>
            </w:r>
          </w:p>
        </w:tc>
      </w:tr>
    </w:tbl>
    <w:p w14:paraId="6F2EC1A9" w14:textId="77777777" w:rsidR="00766CD4" w:rsidRPr="006C2E39" w:rsidRDefault="00766CD4" w:rsidP="00170BF6">
      <w:pPr>
        <w:pStyle w:val="Default"/>
        <w:rPr>
          <w:rFonts w:asciiTheme="minorHAnsi" w:hAnsiTheme="minorHAnsi" w:cs="Arial"/>
          <w:color w:val="auto"/>
        </w:rPr>
      </w:pPr>
    </w:p>
    <w:p w14:paraId="6FC87564" w14:textId="77777777" w:rsidR="00766CD4" w:rsidRPr="006C2E39" w:rsidRDefault="00766CD4" w:rsidP="0034665A">
      <w:pPr>
        <w:pStyle w:val="PargrafodaLista"/>
        <w:numPr>
          <w:ilvl w:val="2"/>
          <w:numId w:val="90"/>
        </w:numPr>
        <w:tabs>
          <w:tab w:val="left" w:pos="284"/>
          <w:tab w:val="left" w:pos="426"/>
        </w:tabs>
        <w:ind w:left="1418" w:hanging="1418"/>
        <w:jc w:val="both"/>
        <w:rPr>
          <w:rFonts w:asciiTheme="minorHAnsi" w:hAnsiTheme="minorHAnsi" w:cs="Arial"/>
          <w:b/>
        </w:rPr>
      </w:pPr>
      <w:r w:rsidRPr="006C2E39">
        <w:rPr>
          <w:rFonts w:asciiTheme="minorHAnsi" w:hAnsiTheme="minorHAnsi" w:cs="Arial"/>
          <w:b/>
        </w:rPr>
        <w:t>Diagramação de Apresentação</w:t>
      </w:r>
    </w:p>
    <w:p w14:paraId="784C670D" w14:textId="77777777" w:rsidR="00766CD4" w:rsidRPr="006C2E39" w:rsidRDefault="00766CD4" w:rsidP="00170BF6">
      <w:pPr>
        <w:jc w:val="both"/>
        <w:rPr>
          <w:rFonts w:asciiTheme="minorHAnsi" w:hAnsiTheme="minorHAnsi" w:cs="Arial"/>
        </w:rPr>
      </w:pPr>
    </w:p>
    <w:p w14:paraId="261A42F4"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Diagramação de apresentação, conforme roteiro previamente aprovado, com ou sem animação.</w:t>
      </w:r>
    </w:p>
    <w:p w14:paraId="58874D67" w14:textId="77777777" w:rsidR="00766CD4" w:rsidRPr="006C2E39" w:rsidRDefault="00766CD4" w:rsidP="00170BF6">
      <w:pPr>
        <w:jc w:val="both"/>
        <w:rPr>
          <w:rFonts w:asciiTheme="minorHAnsi" w:hAnsiTheme="minorHAnsi" w:cs="Arial"/>
        </w:rPr>
      </w:pPr>
    </w:p>
    <w:p w14:paraId="59B13C30"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digital com a apresentação gráfica.</w:t>
      </w:r>
    </w:p>
    <w:p w14:paraId="7F5EDA1F" w14:textId="77777777" w:rsidR="00766CD4" w:rsidRPr="006C2E39" w:rsidRDefault="00766CD4" w:rsidP="00170BF6">
      <w:pPr>
        <w:jc w:val="both"/>
        <w:rPr>
          <w:rFonts w:asciiTheme="minorHAnsi" w:hAnsiTheme="minorHAnsi" w:cs="Arial"/>
        </w:rPr>
      </w:pPr>
    </w:p>
    <w:p w14:paraId="74E2CB8C"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3BA7B677" w14:textId="77777777" w:rsidR="00766CD4" w:rsidRPr="006C2E39" w:rsidRDefault="00766CD4" w:rsidP="00170BF6">
      <w:pPr>
        <w:jc w:val="both"/>
        <w:rPr>
          <w:rFonts w:asciiTheme="minorHAnsi" w:hAnsiTheme="minorHAnsi" w:cs="Arial"/>
        </w:rPr>
      </w:pPr>
    </w:p>
    <w:p w14:paraId="2C0FCFC5"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75A2788D" w14:textId="77777777" w:rsidR="00766CD4" w:rsidRPr="006C2E39" w:rsidRDefault="00766CD4" w:rsidP="00170BF6">
      <w:pPr>
        <w:jc w:val="both"/>
        <w:rPr>
          <w:rFonts w:asciiTheme="minorHAnsi" w:hAnsiTheme="minorHAnsi" w:cs="Arial"/>
        </w:rPr>
      </w:pPr>
      <w:r w:rsidRPr="006C2E39">
        <w:rPr>
          <w:rFonts w:asciiTheme="minorHAnsi" w:hAnsiTheme="minorHAnsi" w:cs="Arial"/>
        </w:rPr>
        <w:t>- Conformidade técnica em relação ao roteiro.</w:t>
      </w:r>
    </w:p>
    <w:p w14:paraId="74F7BE11" w14:textId="77777777" w:rsidR="00766CD4" w:rsidRPr="006C2E39" w:rsidRDefault="00766CD4" w:rsidP="00170BF6">
      <w:pPr>
        <w:jc w:val="both"/>
        <w:rPr>
          <w:rFonts w:asciiTheme="minorHAnsi" w:hAnsiTheme="minorHAnsi" w:cs="Arial"/>
        </w:rPr>
      </w:pPr>
    </w:p>
    <w:p w14:paraId="5F439453"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3E9E219F" w14:textId="77777777" w:rsidR="00766CD4" w:rsidRPr="006C2E39" w:rsidRDefault="00766CD4" w:rsidP="00170BF6">
      <w:pPr>
        <w:jc w:val="both"/>
        <w:rPr>
          <w:rFonts w:asciiTheme="minorHAnsi" w:hAnsiTheme="minorHAnsi" w:cs="Arial"/>
        </w:rPr>
      </w:pPr>
    </w:p>
    <w:p w14:paraId="537CB910" w14:textId="77777777" w:rsidR="00766CD4" w:rsidRPr="006C2E39" w:rsidRDefault="00766CD4" w:rsidP="00170BF6">
      <w:pPr>
        <w:jc w:val="both"/>
        <w:rPr>
          <w:rFonts w:asciiTheme="minorHAnsi" w:hAnsiTheme="minorHAnsi" w:cs="Arial"/>
        </w:rPr>
      </w:pPr>
      <w:r w:rsidRPr="006C2E39">
        <w:rPr>
          <w:rFonts w:asciiTheme="minorHAnsi" w:hAnsiTheme="minorHAnsi" w:cs="Arial"/>
        </w:rPr>
        <w:t>- Dinâmica da apresentação.</w:t>
      </w:r>
    </w:p>
    <w:p w14:paraId="72D46EA8" w14:textId="77777777" w:rsidR="00766CD4" w:rsidRPr="006C2E39" w:rsidRDefault="00766CD4" w:rsidP="00170BF6">
      <w:pPr>
        <w:jc w:val="both"/>
        <w:rPr>
          <w:rFonts w:asciiTheme="minorHAnsi" w:hAnsiTheme="minorHAnsi" w:cs="Arial"/>
        </w:rPr>
      </w:pPr>
      <w:r w:rsidRPr="006C2E39">
        <w:rPr>
          <w:rFonts w:asciiTheme="minorHAnsi" w:hAnsiTheme="minorHAnsi" w:cs="Arial"/>
        </w:rPr>
        <w:t>- Prazo de entrega.</w:t>
      </w:r>
    </w:p>
    <w:p w14:paraId="5AA606AF" w14:textId="77777777" w:rsidR="00766CD4" w:rsidRPr="006C2E39" w:rsidRDefault="00766CD4" w:rsidP="00170BF6">
      <w:pPr>
        <w:jc w:val="both"/>
        <w:rPr>
          <w:rFonts w:asciiTheme="minorHAnsi" w:hAnsiTheme="minorHAnsi" w:cs="Arial"/>
        </w:rPr>
      </w:pPr>
    </w:p>
    <w:p w14:paraId="2E5B57BE" w14:textId="77777777" w:rsidR="00766CD4" w:rsidRPr="006C2E39" w:rsidRDefault="00766CD4" w:rsidP="00170BF6">
      <w:pPr>
        <w:pStyle w:val="Default"/>
        <w:rPr>
          <w:rFonts w:asciiTheme="minorHAnsi" w:hAnsiTheme="minorHAnsi" w:cs="Arial"/>
          <w:color w:val="auto"/>
        </w:rPr>
      </w:pPr>
      <w:r w:rsidRPr="006C2E39">
        <w:rPr>
          <w:rFonts w:asciiTheme="minorHAnsi" w:hAnsiTheme="minorHAnsi" w:cs="Arial"/>
          <w:color w:val="auto"/>
          <w:u w:val="single"/>
        </w:rPr>
        <w:t>Complexidade</w:t>
      </w:r>
      <w:r w:rsidRPr="006C2E39">
        <w:rPr>
          <w:rFonts w:asciiTheme="minorHAnsi" w:hAnsiTheme="minorHAnsi" w:cs="Arial"/>
          <w:color w:val="auto"/>
        </w:rPr>
        <w:t>:</w:t>
      </w:r>
    </w:p>
    <w:p w14:paraId="0141EAA5" w14:textId="77777777" w:rsidR="00766CD4" w:rsidRPr="006C2E39" w:rsidRDefault="00766CD4" w:rsidP="00170BF6">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74AF0A78" w14:textId="77777777" w:rsidTr="00B90D13">
        <w:tc>
          <w:tcPr>
            <w:tcW w:w="1016" w:type="dxa"/>
          </w:tcPr>
          <w:p w14:paraId="58D36E84"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4243AF19" w14:textId="77777777"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Com animação. Até 10 slides. Prazo de entrega: Até 4 dias.</w:t>
            </w:r>
          </w:p>
          <w:p w14:paraId="39A11BAA"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Sem animação. Até 10 slides. Prazo de entrega: Até 2 dias.</w:t>
            </w:r>
          </w:p>
        </w:tc>
      </w:tr>
      <w:tr w:rsidR="002C4E29" w:rsidRPr="006C2E39" w14:paraId="7B8F17A9" w14:textId="77777777" w:rsidTr="00B90D13">
        <w:tc>
          <w:tcPr>
            <w:tcW w:w="1016" w:type="dxa"/>
          </w:tcPr>
          <w:p w14:paraId="7A3182E5"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58777B35"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Com animação. De 11 a 20 slides. Prazo de entrega: Até 8 dias.</w:t>
            </w:r>
          </w:p>
          <w:p w14:paraId="7ABE8F5F"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Sem animação. De 11 a 20 slides. Prazo de entrega: Até 4 dias.</w:t>
            </w:r>
          </w:p>
        </w:tc>
      </w:tr>
      <w:tr w:rsidR="00766CD4" w:rsidRPr="006C2E39" w14:paraId="3565408B" w14:textId="77777777" w:rsidTr="00B90D13">
        <w:tc>
          <w:tcPr>
            <w:tcW w:w="1016" w:type="dxa"/>
          </w:tcPr>
          <w:p w14:paraId="3B8B9AA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5B957BA"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Com animação. Mais de 20 slides. Prazo de entrega: Até 15 dias.</w:t>
            </w:r>
          </w:p>
          <w:p w14:paraId="626770F5"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Sem animação. Mais de 20 slides. Prazo de entrega: Até 10 dias.</w:t>
            </w:r>
          </w:p>
        </w:tc>
      </w:tr>
    </w:tbl>
    <w:p w14:paraId="0869F0A9" w14:textId="77777777" w:rsidR="00766CD4" w:rsidRPr="006C2E39" w:rsidRDefault="00766CD4" w:rsidP="00170BF6">
      <w:pPr>
        <w:tabs>
          <w:tab w:val="left" w:pos="284"/>
        </w:tabs>
        <w:jc w:val="both"/>
        <w:rPr>
          <w:rFonts w:asciiTheme="minorHAnsi" w:hAnsiTheme="minorHAnsi" w:cs="Arial"/>
        </w:rPr>
      </w:pPr>
    </w:p>
    <w:p w14:paraId="634246E7"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Planejamento Estratégico</w:t>
      </w:r>
    </w:p>
    <w:p w14:paraId="00A6FF03" w14:textId="77777777" w:rsidR="00766CD4" w:rsidRPr="006C2E39" w:rsidRDefault="00766CD4" w:rsidP="00170BF6">
      <w:pPr>
        <w:tabs>
          <w:tab w:val="left" w:pos="284"/>
        </w:tabs>
        <w:autoSpaceDE w:val="0"/>
        <w:autoSpaceDN w:val="0"/>
        <w:adjustRightInd w:val="0"/>
        <w:jc w:val="both"/>
        <w:rPr>
          <w:rFonts w:asciiTheme="minorHAnsi" w:hAnsiTheme="minorHAnsi" w:cs="Arial"/>
        </w:rPr>
      </w:pPr>
    </w:p>
    <w:p w14:paraId="2191C991"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1.3.1</w:t>
      </w:r>
      <w:r w:rsidRPr="006C2E39">
        <w:rPr>
          <w:rFonts w:asciiTheme="minorHAnsi" w:hAnsiTheme="minorHAnsi" w:cs="Arial"/>
          <w:b/>
        </w:rPr>
        <w:tab/>
        <w:t xml:space="preserve">Mapeamento de Presença Digital </w:t>
      </w:r>
    </w:p>
    <w:p w14:paraId="70EE9159" w14:textId="77777777" w:rsidR="00766CD4" w:rsidRPr="006C2E39" w:rsidRDefault="00766CD4" w:rsidP="00170BF6">
      <w:pPr>
        <w:tabs>
          <w:tab w:val="left" w:pos="284"/>
        </w:tabs>
        <w:jc w:val="both"/>
        <w:rPr>
          <w:rFonts w:asciiTheme="minorHAnsi" w:hAnsiTheme="minorHAnsi" w:cs="Arial"/>
        </w:rPr>
      </w:pPr>
    </w:p>
    <w:p w14:paraId="0B4AE83A"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Elaboração de diagnóstico sobre os ambientes digitais empregados pelo </w:t>
      </w:r>
      <w:r w:rsidRPr="006C2E39">
        <w:rPr>
          <w:rFonts w:asciiTheme="minorHAnsi" w:hAnsiTheme="minorHAnsi" w:cs="Arial"/>
          <w:highlight w:val="yellow"/>
        </w:rPr>
        <w:t>órgão/entidade</w:t>
      </w:r>
      <w:r w:rsidRPr="006C2E39">
        <w:rPr>
          <w:rFonts w:asciiTheme="minorHAnsi" w:hAnsiTheme="minorHAnsi" w:cs="Arial"/>
        </w:rPr>
        <w:t xml:space="preserve"> para expor sua marca na internet. O mapeamento compreende as seguintes atividades:</w:t>
      </w:r>
    </w:p>
    <w:p w14:paraId="53BBAF8B" w14:textId="77777777" w:rsidR="00766CD4" w:rsidRPr="006C2E39" w:rsidRDefault="00766CD4" w:rsidP="00170BF6">
      <w:pPr>
        <w:tabs>
          <w:tab w:val="left" w:pos="284"/>
        </w:tabs>
        <w:jc w:val="both"/>
        <w:rPr>
          <w:rFonts w:asciiTheme="minorHAnsi" w:hAnsiTheme="minorHAnsi" w:cs="Arial"/>
        </w:rPr>
      </w:pPr>
    </w:p>
    <w:p w14:paraId="624A435B"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Identificação, junto com a equipe do </w:t>
      </w:r>
      <w:r w:rsidRPr="006C2E39">
        <w:rPr>
          <w:rFonts w:asciiTheme="minorHAnsi" w:hAnsiTheme="minorHAnsi" w:cs="Arial"/>
          <w:highlight w:val="yellow"/>
        </w:rPr>
        <w:t>órgão/entidade</w:t>
      </w:r>
      <w:r w:rsidRPr="006C2E39">
        <w:rPr>
          <w:rFonts w:asciiTheme="minorHAnsi" w:hAnsiTheme="minorHAnsi" w:cs="Arial"/>
        </w:rPr>
        <w:t>, dos principais assuntos tratados pela pasta, seus públicos e necessidades de comunicação.</w:t>
      </w:r>
    </w:p>
    <w:p w14:paraId="5606EE6C"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Análise editorial das propriedades digitais.</w:t>
      </w:r>
    </w:p>
    <w:p w14:paraId="62F58272"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Análise da arquitetura de informação.</w:t>
      </w:r>
    </w:p>
    <w:p w14:paraId="7F9A27C0"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Análise da presença digital em ferramentas de busca.</w:t>
      </w:r>
    </w:p>
    <w:p w14:paraId="57F3F6DF"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Análise da atuação da ativação nas redes sociais.</w:t>
      </w:r>
    </w:p>
    <w:p w14:paraId="4552A819"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Identificação do nível de penetração dos ambientes digitais do </w:t>
      </w:r>
      <w:r w:rsidRPr="006C2E39">
        <w:rPr>
          <w:rFonts w:asciiTheme="minorHAnsi" w:hAnsiTheme="minorHAnsi" w:cs="Arial"/>
          <w:highlight w:val="yellow"/>
        </w:rPr>
        <w:t>órgão/entidade</w:t>
      </w:r>
      <w:r w:rsidRPr="006C2E39">
        <w:rPr>
          <w:rFonts w:asciiTheme="minorHAnsi" w:hAnsiTheme="minorHAnsi" w:cs="Arial"/>
        </w:rPr>
        <w:t>.</w:t>
      </w:r>
    </w:p>
    <w:p w14:paraId="0F078DD1"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Produção de relatório com recomendações de boas práticas para as propriedades digitais do </w:t>
      </w:r>
      <w:r w:rsidRPr="006C2E39">
        <w:rPr>
          <w:rFonts w:asciiTheme="minorHAnsi" w:hAnsiTheme="minorHAnsi" w:cs="Arial"/>
          <w:highlight w:val="yellow"/>
        </w:rPr>
        <w:t>órgão/entidade</w:t>
      </w:r>
      <w:r w:rsidRPr="006C2E39">
        <w:rPr>
          <w:rFonts w:asciiTheme="minorHAnsi" w:hAnsiTheme="minorHAnsi" w:cs="Arial"/>
        </w:rPr>
        <w:t>.</w:t>
      </w:r>
    </w:p>
    <w:p w14:paraId="2FD85063" w14:textId="77777777" w:rsidR="00766CD4" w:rsidRPr="006C2E39" w:rsidRDefault="00766CD4" w:rsidP="00170BF6">
      <w:pPr>
        <w:tabs>
          <w:tab w:val="left" w:pos="284"/>
        </w:tabs>
        <w:jc w:val="both"/>
        <w:rPr>
          <w:rFonts w:asciiTheme="minorHAnsi" w:hAnsiTheme="minorHAnsi" w:cs="Arial"/>
        </w:rPr>
      </w:pPr>
    </w:p>
    <w:p w14:paraId="1890A80E"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008BDC82" w14:textId="77777777" w:rsidR="00766CD4" w:rsidRPr="006C2E39" w:rsidRDefault="00766CD4" w:rsidP="00170BF6">
      <w:pPr>
        <w:tabs>
          <w:tab w:val="left" w:pos="284"/>
        </w:tabs>
        <w:jc w:val="both"/>
        <w:rPr>
          <w:rFonts w:asciiTheme="minorHAnsi" w:hAnsiTheme="minorHAnsi" w:cs="Arial"/>
        </w:rPr>
      </w:pPr>
    </w:p>
    <w:p w14:paraId="10971C47"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Arquivo de apresentação gráfica contendo a síntese das análises realizadas e recomendações para cada uma das propriedades digitais, com exemplos de boas práticas e sugestões de melhoria na forma de atuação do </w:t>
      </w:r>
      <w:r w:rsidRPr="006C2E39">
        <w:rPr>
          <w:rFonts w:asciiTheme="minorHAnsi" w:hAnsiTheme="minorHAnsi" w:cs="Arial"/>
          <w:highlight w:val="yellow"/>
        </w:rPr>
        <w:t>órgão/entidade</w:t>
      </w:r>
      <w:r w:rsidRPr="006C2E39">
        <w:rPr>
          <w:rFonts w:asciiTheme="minorHAnsi" w:hAnsiTheme="minorHAnsi" w:cs="Arial"/>
        </w:rPr>
        <w:t>;</w:t>
      </w:r>
    </w:p>
    <w:p w14:paraId="10249A5A"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Arquivo texto com detalhamento do mapeamento e diagnósticos realizados, recomendações para cada uma das propriedades digitais, com exemplos de boas práticas e sugestões de melhoria na forma de atuação do </w:t>
      </w:r>
      <w:r w:rsidRPr="006C2E39">
        <w:rPr>
          <w:rFonts w:asciiTheme="minorHAnsi" w:hAnsiTheme="minorHAnsi" w:cs="Arial"/>
          <w:highlight w:val="yellow"/>
        </w:rPr>
        <w:t>órgão/entidade</w:t>
      </w:r>
      <w:r w:rsidRPr="006C2E39">
        <w:rPr>
          <w:rFonts w:asciiTheme="minorHAnsi" w:hAnsiTheme="minorHAnsi" w:cs="Arial"/>
        </w:rPr>
        <w:t>.</w:t>
      </w:r>
    </w:p>
    <w:p w14:paraId="67422368" w14:textId="77777777" w:rsidR="00766CD4" w:rsidRPr="006C2E39" w:rsidRDefault="00766CD4" w:rsidP="00170BF6">
      <w:pPr>
        <w:tabs>
          <w:tab w:val="left" w:pos="284"/>
        </w:tabs>
        <w:jc w:val="both"/>
        <w:rPr>
          <w:rFonts w:asciiTheme="minorHAnsi" w:hAnsiTheme="minorHAnsi" w:cs="Arial"/>
        </w:rPr>
      </w:pPr>
    </w:p>
    <w:p w14:paraId="6F553185"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3259B0A8" w14:textId="77777777" w:rsidR="00766CD4" w:rsidRPr="006C2E39" w:rsidRDefault="00766CD4" w:rsidP="00170BF6">
      <w:pPr>
        <w:tabs>
          <w:tab w:val="left" w:pos="284"/>
          <w:tab w:val="left" w:pos="426"/>
        </w:tabs>
        <w:jc w:val="both"/>
        <w:rPr>
          <w:rFonts w:asciiTheme="minorHAnsi" w:hAnsiTheme="minorHAnsi" w:cs="Arial"/>
        </w:rPr>
      </w:pPr>
    </w:p>
    <w:p w14:paraId="35DAE1BE"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rPr>
        <w:t>- Cumprimento do prazo.</w:t>
      </w:r>
    </w:p>
    <w:p w14:paraId="2912FF28"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rPr>
        <w:t>- Abrangência do mapeamento.</w:t>
      </w:r>
    </w:p>
    <w:p w14:paraId="58D35FCC"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rPr>
        <w:t>- Consistência do diagnóstico.</w:t>
      </w:r>
    </w:p>
    <w:p w14:paraId="400EECC7"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rPr>
        <w:t>- Adequação e aplicabilidade das recomendações.</w:t>
      </w:r>
    </w:p>
    <w:p w14:paraId="179E55B4" w14:textId="77777777" w:rsidR="00766CD4" w:rsidRPr="006C2E39" w:rsidRDefault="00766CD4" w:rsidP="00170BF6">
      <w:pPr>
        <w:tabs>
          <w:tab w:val="left" w:pos="284"/>
          <w:tab w:val="left" w:pos="426"/>
        </w:tabs>
        <w:jc w:val="both"/>
        <w:rPr>
          <w:rFonts w:asciiTheme="minorHAnsi" w:hAnsiTheme="minorHAnsi" w:cs="Arial"/>
        </w:rPr>
      </w:pPr>
      <w:r w:rsidRPr="006C2E39">
        <w:rPr>
          <w:rFonts w:asciiTheme="minorHAnsi" w:hAnsiTheme="minorHAnsi" w:cs="Arial"/>
        </w:rPr>
        <w:t>- Aderência às diretrizes de comunicação digital do Governo Federal.</w:t>
      </w:r>
    </w:p>
    <w:p w14:paraId="304A91D7" w14:textId="77777777" w:rsidR="00766CD4" w:rsidRPr="006C2E39" w:rsidRDefault="00766CD4" w:rsidP="00170BF6">
      <w:pPr>
        <w:tabs>
          <w:tab w:val="left" w:pos="284"/>
        </w:tabs>
        <w:jc w:val="both"/>
        <w:rPr>
          <w:rFonts w:asciiTheme="minorHAnsi" w:hAnsiTheme="minorHAnsi" w:cs="Arial"/>
        </w:rPr>
      </w:pPr>
    </w:p>
    <w:p w14:paraId="37C9A878"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4E50C262" w14:textId="77777777" w:rsidR="00766CD4" w:rsidRPr="006C2E39" w:rsidRDefault="00766CD4" w:rsidP="00170BF6">
      <w:pPr>
        <w:tabs>
          <w:tab w:val="left" w:pos="284"/>
        </w:tabs>
        <w:jc w:val="both"/>
        <w:rPr>
          <w:rFonts w:asciiTheme="minorHAnsi" w:hAnsiTheme="minorHAnsi" w:cs="Arial"/>
        </w:rPr>
      </w:pPr>
    </w:p>
    <w:p w14:paraId="0B3E0BB0"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Quantidade de propriedades digitais levantadas e analisadas.</w:t>
      </w:r>
    </w:p>
    <w:p w14:paraId="6653097F" w14:textId="77777777" w:rsidR="00766CD4" w:rsidRPr="006C2E39" w:rsidRDefault="00766CD4" w:rsidP="00170BF6">
      <w:pPr>
        <w:tabs>
          <w:tab w:val="left" w:pos="284"/>
        </w:tabs>
        <w:jc w:val="both"/>
        <w:rPr>
          <w:rFonts w:asciiTheme="minorHAnsi" w:hAnsiTheme="minorHAnsi" w:cs="Arial"/>
        </w:rPr>
      </w:pPr>
    </w:p>
    <w:p w14:paraId="1AA02D92"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0E010B1D" w14:textId="77777777" w:rsidR="00766CD4" w:rsidRPr="006C2E39" w:rsidRDefault="00766CD4" w:rsidP="00170BF6">
      <w:pPr>
        <w:tabs>
          <w:tab w:val="left" w:pos="28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604CBF45" w14:textId="77777777" w:rsidTr="00B90D13">
        <w:tc>
          <w:tcPr>
            <w:tcW w:w="1016" w:type="dxa"/>
          </w:tcPr>
          <w:p w14:paraId="59141F8A"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740AE053"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Até 3 canais.</w:t>
            </w:r>
          </w:p>
        </w:tc>
      </w:tr>
      <w:tr w:rsidR="002C4E29" w:rsidRPr="006C2E39" w14:paraId="37C4610A" w14:textId="77777777" w:rsidTr="00B90D13">
        <w:tc>
          <w:tcPr>
            <w:tcW w:w="1016" w:type="dxa"/>
          </w:tcPr>
          <w:p w14:paraId="7B52A24A"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2C28E420"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De 4 a 6 canais.</w:t>
            </w:r>
          </w:p>
        </w:tc>
      </w:tr>
      <w:tr w:rsidR="00766CD4" w:rsidRPr="006C2E39" w14:paraId="69CF70D2" w14:textId="77777777" w:rsidTr="00B90D13">
        <w:tc>
          <w:tcPr>
            <w:tcW w:w="1016" w:type="dxa"/>
          </w:tcPr>
          <w:p w14:paraId="03CB861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31E2EDF4"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Acima de 6 canais.</w:t>
            </w:r>
          </w:p>
        </w:tc>
      </w:tr>
    </w:tbl>
    <w:p w14:paraId="5628178E" w14:textId="77777777" w:rsidR="00766CD4" w:rsidRPr="006C2E39" w:rsidRDefault="00766CD4" w:rsidP="00170BF6">
      <w:pPr>
        <w:tabs>
          <w:tab w:val="left" w:pos="284"/>
        </w:tabs>
        <w:jc w:val="both"/>
        <w:rPr>
          <w:rFonts w:asciiTheme="minorHAnsi" w:hAnsiTheme="minorHAnsi" w:cs="Arial"/>
        </w:rPr>
      </w:pPr>
    </w:p>
    <w:p w14:paraId="5B1C98AC"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30 dias.</w:t>
      </w:r>
    </w:p>
    <w:p w14:paraId="7319E283" w14:textId="77777777" w:rsidR="00766CD4" w:rsidRPr="006C2E39" w:rsidRDefault="00766CD4" w:rsidP="00170BF6">
      <w:pPr>
        <w:tabs>
          <w:tab w:val="left" w:pos="284"/>
        </w:tabs>
        <w:jc w:val="both"/>
        <w:rPr>
          <w:rFonts w:asciiTheme="minorHAnsi" w:hAnsiTheme="minorHAnsi" w:cs="Arial"/>
        </w:rPr>
      </w:pPr>
    </w:p>
    <w:p w14:paraId="4313A83C"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1.3.2</w:t>
      </w:r>
      <w:r w:rsidRPr="006C2E39">
        <w:rPr>
          <w:rFonts w:asciiTheme="minorHAnsi" w:hAnsiTheme="minorHAnsi" w:cs="Arial"/>
          <w:b/>
        </w:rPr>
        <w:tab/>
        <w:t>Diagnóstico e Matriz Estratégica</w:t>
      </w:r>
    </w:p>
    <w:p w14:paraId="6429EE2C" w14:textId="77777777" w:rsidR="00766CD4" w:rsidRPr="006C2E39" w:rsidRDefault="00766CD4" w:rsidP="00170BF6">
      <w:pPr>
        <w:autoSpaceDE w:val="0"/>
        <w:autoSpaceDN w:val="0"/>
        <w:adjustRightInd w:val="0"/>
        <w:jc w:val="both"/>
        <w:rPr>
          <w:rFonts w:asciiTheme="minorHAnsi" w:hAnsiTheme="minorHAnsi" w:cs="Arial"/>
        </w:rPr>
      </w:pPr>
    </w:p>
    <w:p w14:paraId="37A2E8CC"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Levantamento de informações e análise da presença digital do </w:t>
      </w:r>
      <w:r w:rsidRPr="006C2E39">
        <w:rPr>
          <w:rFonts w:asciiTheme="minorHAnsi" w:hAnsiTheme="minorHAnsi" w:cs="Arial"/>
          <w:highlight w:val="yellow"/>
        </w:rPr>
        <w:t>órgão/entidade</w:t>
      </w:r>
      <w:r w:rsidRPr="006C2E39">
        <w:rPr>
          <w:rFonts w:asciiTheme="minorHAnsi" w:hAnsiTheme="minorHAnsi" w:cs="Arial"/>
        </w:rPr>
        <w:t xml:space="preserve"> e de suas temáticas, que subsidiarão a elaboração da sua matriz estratégica e do seu plano de ação digital. O diagnóstico e a elaboração da matriz estratégica compreendem as seguintes atividades:</w:t>
      </w:r>
    </w:p>
    <w:p w14:paraId="7FC9B9A4" w14:textId="77777777" w:rsidR="00766CD4" w:rsidRPr="006C2E39" w:rsidRDefault="00766CD4" w:rsidP="00170BF6">
      <w:pPr>
        <w:jc w:val="both"/>
        <w:rPr>
          <w:rFonts w:asciiTheme="minorHAnsi" w:hAnsiTheme="minorHAnsi" w:cs="Arial"/>
        </w:rPr>
      </w:pPr>
    </w:p>
    <w:p w14:paraId="78E3B91E"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Entrevistas exploratórias presenciais com representantes do </w:t>
      </w:r>
      <w:r w:rsidRPr="006C2E39">
        <w:rPr>
          <w:rFonts w:asciiTheme="minorHAnsi" w:hAnsiTheme="minorHAnsi" w:cs="Arial"/>
          <w:highlight w:val="yellow"/>
        </w:rPr>
        <w:t>órgão/entidade</w:t>
      </w:r>
      <w:r w:rsidRPr="006C2E39">
        <w:rPr>
          <w:rFonts w:asciiTheme="minorHAnsi" w:hAnsiTheme="minorHAnsi" w:cs="Arial"/>
        </w:rPr>
        <w:t xml:space="preserve"> para o levantamento de insumos.</w:t>
      </w:r>
    </w:p>
    <w:p w14:paraId="5341AD5B"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Levantamento de públicos, desejos, insumos, potencialidades, fraquezas, oportunidades e ameaças.</w:t>
      </w:r>
    </w:p>
    <w:p w14:paraId="19A466D6"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Benchmarking.</w:t>
      </w:r>
    </w:p>
    <w:p w14:paraId="5309CCFF"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Definição do objetivo da presença digital do </w:t>
      </w:r>
      <w:r w:rsidRPr="006C2E39">
        <w:rPr>
          <w:rFonts w:asciiTheme="minorHAnsi" w:hAnsiTheme="minorHAnsi" w:cs="Arial"/>
          <w:highlight w:val="yellow"/>
        </w:rPr>
        <w:t>órgão/entidade</w:t>
      </w:r>
      <w:r w:rsidRPr="006C2E39">
        <w:rPr>
          <w:rFonts w:asciiTheme="minorHAnsi" w:hAnsiTheme="minorHAnsi" w:cs="Arial"/>
        </w:rPr>
        <w:t xml:space="preserve"> e suas temáticas.</w:t>
      </w:r>
    </w:p>
    <w:p w14:paraId="3A0A47C0"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Indicação dos canais de atuação e propriedades digitais.</w:t>
      </w:r>
    </w:p>
    <w:p w14:paraId="376F66EB" w14:textId="4CA4CF63"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Desenvolvimento da matriz estratégica, com a consolidação do objetivo da presença digital do </w:t>
      </w:r>
      <w:r w:rsidRPr="006C2E39">
        <w:rPr>
          <w:rFonts w:asciiTheme="minorHAnsi" w:hAnsiTheme="minorHAnsi" w:cs="Arial"/>
          <w:highlight w:val="yellow"/>
        </w:rPr>
        <w:t>órgão/entidade</w:t>
      </w:r>
      <w:r w:rsidRPr="006C2E39">
        <w:rPr>
          <w:rFonts w:asciiTheme="minorHAnsi" w:hAnsiTheme="minorHAnsi" w:cs="Arial"/>
        </w:rPr>
        <w:t xml:space="preserve"> e suas temáticas.</w:t>
      </w:r>
    </w:p>
    <w:p w14:paraId="47CC1ADD" w14:textId="4896D83E" w:rsidR="00766CD4" w:rsidRPr="006C2E39" w:rsidRDefault="00766CD4" w:rsidP="00170BF6">
      <w:pPr>
        <w:tabs>
          <w:tab w:val="left" w:pos="284"/>
          <w:tab w:val="left" w:pos="2268"/>
        </w:tabs>
        <w:jc w:val="both"/>
        <w:rPr>
          <w:rFonts w:asciiTheme="minorHAnsi" w:hAnsiTheme="minorHAnsi" w:cs="Arial"/>
        </w:rPr>
      </w:pPr>
      <w:r w:rsidRPr="006C2E39">
        <w:rPr>
          <w:rFonts w:asciiTheme="minorHAnsi" w:hAnsiTheme="minorHAnsi" w:cs="Arial"/>
        </w:rPr>
        <w:t xml:space="preserve">- Proposição do mapa do </w:t>
      </w:r>
      <w:r w:rsidR="00934036" w:rsidRPr="006C2E39">
        <w:rPr>
          <w:rFonts w:asciiTheme="minorHAnsi" w:hAnsiTheme="minorHAnsi" w:cs="Arial"/>
        </w:rPr>
        <w:t>sítio</w:t>
      </w:r>
      <w:r w:rsidRPr="006C2E39">
        <w:rPr>
          <w:rFonts w:asciiTheme="minorHAnsi" w:hAnsiTheme="minorHAnsi" w:cs="Arial"/>
        </w:rPr>
        <w:t xml:space="preserve">, com indicação das áreas específicas do </w:t>
      </w:r>
      <w:r w:rsidRPr="006C2E39">
        <w:rPr>
          <w:rFonts w:asciiTheme="minorHAnsi" w:hAnsiTheme="minorHAnsi" w:cs="Arial"/>
          <w:highlight w:val="yellow"/>
        </w:rPr>
        <w:t>órgão/entidade</w:t>
      </w:r>
      <w:r w:rsidRPr="006C2E39">
        <w:rPr>
          <w:rFonts w:asciiTheme="minorHAnsi" w:hAnsiTheme="minorHAnsi" w:cs="Arial"/>
        </w:rPr>
        <w:t xml:space="preserve"> e suas temáticas, quando couber.</w:t>
      </w:r>
    </w:p>
    <w:p w14:paraId="7C2F73C9" w14:textId="77777777" w:rsidR="00766CD4" w:rsidRPr="006C2E39" w:rsidRDefault="00766CD4" w:rsidP="00170BF6">
      <w:pPr>
        <w:tabs>
          <w:tab w:val="left" w:pos="284"/>
          <w:tab w:val="left" w:pos="2268"/>
        </w:tabs>
        <w:jc w:val="both"/>
        <w:rPr>
          <w:rFonts w:asciiTheme="minorHAnsi" w:hAnsiTheme="minorHAnsi" w:cs="Arial"/>
        </w:rPr>
      </w:pPr>
      <w:r w:rsidRPr="006C2E39">
        <w:rPr>
          <w:rFonts w:asciiTheme="minorHAnsi" w:hAnsiTheme="minorHAnsi" w:cs="Arial"/>
        </w:rPr>
        <w:t>- Proposição de um plano de ação digital, com recomendação de canais.</w:t>
      </w:r>
    </w:p>
    <w:p w14:paraId="4379EE9D" w14:textId="3DD5DF6F" w:rsidR="00766CD4" w:rsidRPr="006C2E39" w:rsidRDefault="00766CD4" w:rsidP="00170BF6">
      <w:pPr>
        <w:rPr>
          <w:rFonts w:asciiTheme="minorHAnsi" w:hAnsiTheme="minorHAnsi" w:cs="Arial"/>
        </w:rPr>
      </w:pPr>
      <w:r w:rsidRPr="006C2E39">
        <w:rPr>
          <w:rFonts w:asciiTheme="minorHAnsi" w:hAnsiTheme="minorHAnsi" w:cs="Arial"/>
        </w:rPr>
        <w:t xml:space="preserve">- Proposição conceitual dos indicadores de avaliação de </w:t>
      </w:r>
      <w:r w:rsidRPr="006C2E39">
        <w:rPr>
          <w:rFonts w:asciiTheme="minorHAnsi" w:hAnsiTheme="minorHAnsi" w:cs="Arial"/>
          <w:i/>
        </w:rPr>
        <w:t>performance</w:t>
      </w:r>
      <w:r w:rsidRPr="006C2E39">
        <w:rPr>
          <w:rFonts w:asciiTheme="minorHAnsi" w:hAnsiTheme="minorHAnsi" w:cs="Arial"/>
        </w:rPr>
        <w:t xml:space="preserve"> estratégica (os indicadores deverão ser reavaliados após a entrega do </w:t>
      </w:r>
      <w:r w:rsidR="00934036" w:rsidRPr="006C2E39">
        <w:rPr>
          <w:rFonts w:asciiTheme="minorHAnsi" w:hAnsiTheme="minorHAnsi" w:cs="Arial"/>
        </w:rPr>
        <w:t>sítio</w:t>
      </w:r>
      <w:r w:rsidRPr="006C2E39">
        <w:rPr>
          <w:rFonts w:asciiTheme="minorHAnsi" w:hAnsiTheme="minorHAnsi" w:cs="Arial"/>
        </w:rPr>
        <w:t xml:space="preserve">, de acordo com os objetivos sazonais do </w:t>
      </w:r>
      <w:r w:rsidRPr="006C2E39">
        <w:rPr>
          <w:rFonts w:asciiTheme="minorHAnsi" w:hAnsiTheme="minorHAnsi" w:cs="Arial"/>
          <w:highlight w:val="yellow"/>
        </w:rPr>
        <w:t>órgão/entidade</w:t>
      </w:r>
      <w:r w:rsidRPr="006C2E39">
        <w:rPr>
          <w:rFonts w:asciiTheme="minorHAnsi" w:hAnsiTheme="minorHAnsi" w:cs="Arial"/>
        </w:rPr>
        <w:t>).</w:t>
      </w:r>
    </w:p>
    <w:p w14:paraId="37C3DBF8"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Indicação de parceiros, recursos, gestores e ferramentas necessárias para o sucesso do projeto.</w:t>
      </w:r>
    </w:p>
    <w:p w14:paraId="6FDA9840" w14:textId="77777777" w:rsidR="00766CD4" w:rsidRPr="006C2E39" w:rsidRDefault="00766CD4" w:rsidP="00170BF6">
      <w:pPr>
        <w:rPr>
          <w:rFonts w:asciiTheme="minorHAnsi" w:hAnsiTheme="minorHAnsi" w:cs="Arial"/>
        </w:rPr>
      </w:pPr>
    </w:p>
    <w:p w14:paraId="300FC351"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67C4BBD6" w14:textId="77777777" w:rsidR="00766CD4" w:rsidRPr="006C2E39" w:rsidRDefault="00766CD4" w:rsidP="00170BF6">
      <w:pPr>
        <w:tabs>
          <w:tab w:val="left" w:pos="284"/>
        </w:tabs>
        <w:rPr>
          <w:rFonts w:asciiTheme="minorHAnsi" w:hAnsiTheme="minorHAnsi" w:cs="Arial"/>
        </w:rPr>
      </w:pPr>
    </w:p>
    <w:p w14:paraId="0166F08A"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Arquivo texto detalhado, contendo as informações identificadas e o diagnóstico.</w:t>
      </w:r>
    </w:p>
    <w:p w14:paraId="652691E8"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Arquivo de apresentação gráfica contendo o Planejamento de Comunicação Digital.</w:t>
      </w:r>
    </w:p>
    <w:p w14:paraId="13B85ED5"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Planilha comparativa com o benchmarking utilizado no diagnóstico da matriz estratégica.</w:t>
      </w:r>
    </w:p>
    <w:p w14:paraId="231ABF63"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Arquivo texto detalhado, contendo a estratégia concebida na matriz estratégica.</w:t>
      </w:r>
    </w:p>
    <w:p w14:paraId="542D00AC" w14:textId="284A653C"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xml:space="preserve">- Arquivo texto contendo proposição do mapa do </w:t>
      </w:r>
      <w:r w:rsidR="00934036" w:rsidRPr="006C2E39">
        <w:rPr>
          <w:rFonts w:asciiTheme="minorHAnsi" w:hAnsiTheme="minorHAnsi" w:cs="Arial"/>
        </w:rPr>
        <w:t>sítio</w:t>
      </w:r>
      <w:r w:rsidRPr="006C2E39">
        <w:rPr>
          <w:rFonts w:asciiTheme="minorHAnsi" w:hAnsiTheme="minorHAnsi" w:cs="Arial"/>
        </w:rPr>
        <w:t xml:space="preserve">, com indicação das áreas específicas do </w:t>
      </w:r>
      <w:r w:rsidRPr="006C2E39">
        <w:rPr>
          <w:rFonts w:asciiTheme="minorHAnsi" w:hAnsiTheme="minorHAnsi" w:cs="Arial"/>
          <w:highlight w:val="yellow"/>
        </w:rPr>
        <w:t>órgão/entidade</w:t>
      </w:r>
      <w:r w:rsidRPr="006C2E39">
        <w:rPr>
          <w:rFonts w:asciiTheme="minorHAnsi" w:hAnsiTheme="minorHAnsi" w:cs="Arial"/>
        </w:rPr>
        <w:t>, quando couber.</w:t>
      </w:r>
    </w:p>
    <w:p w14:paraId="5D7F99CE"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 Recomendações.</w:t>
      </w:r>
    </w:p>
    <w:p w14:paraId="033C4D14" w14:textId="77777777" w:rsidR="00766CD4" w:rsidRPr="006C2E39" w:rsidRDefault="00766CD4" w:rsidP="00170BF6">
      <w:pPr>
        <w:jc w:val="both"/>
        <w:rPr>
          <w:rFonts w:asciiTheme="minorHAnsi" w:hAnsiTheme="minorHAnsi" w:cs="Arial"/>
        </w:rPr>
      </w:pPr>
    </w:p>
    <w:p w14:paraId="3B65B88E"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865F395" w14:textId="77777777" w:rsidR="00766CD4" w:rsidRPr="006C2E39" w:rsidRDefault="00766CD4" w:rsidP="00170BF6">
      <w:pPr>
        <w:jc w:val="both"/>
        <w:rPr>
          <w:rFonts w:asciiTheme="minorHAnsi" w:hAnsiTheme="minorHAnsi" w:cs="Arial"/>
        </w:rPr>
      </w:pPr>
    </w:p>
    <w:p w14:paraId="0A3E7D5D"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1A5C1149" w14:textId="77777777" w:rsidR="00766CD4" w:rsidRPr="006C2E39" w:rsidRDefault="00766CD4" w:rsidP="00170BF6">
      <w:pPr>
        <w:jc w:val="both"/>
        <w:rPr>
          <w:rFonts w:asciiTheme="minorHAnsi" w:hAnsiTheme="minorHAnsi" w:cs="Arial"/>
        </w:rPr>
      </w:pPr>
      <w:r w:rsidRPr="006C2E39">
        <w:rPr>
          <w:rFonts w:asciiTheme="minorHAnsi" w:hAnsiTheme="minorHAnsi" w:cs="Arial"/>
        </w:rPr>
        <w:t>- Consistência do mapeamento e do diagnóstico realizado.</w:t>
      </w:r>
    </w:p>
    <w:p w14:paraId="590FCF58" w14:textId="77777777" w:rsidR="00766CD4" w:rsidRPr="006C2E39" w:rsidRDefault="00766CD4" w:rsidP="00170BF6">
      <w:pPr>
        <w:jc w:val="both"/>
        <w:rPr>
          <w:rFonts w:asciiTheme="minorHAnsi" w:hAnsiTheme="minorHAnsi" w:cs="Arial"/>
        </w:rPr>
      </w:pPr>
      <w:r w:rsidRPr="006C2E39">
        <w:rPr>
          <w:rFonts w:asciiTheme="minorHAnsi" w:hAnsiTheme="minorHAnsi" w:cs="Arial"/>
        </w:rPr>
        <w:t>- Aplicabilidade e aderência às diretrizes de comunicação digital do Governo Federal.</w:t>
      </w:r>
    </w:p>
    <w:p w14:paraId="4E925B27" w14:textId="77777777" w:rsidR="00766CD4" w:rsidRPr="006C2E39" w:rsidRDefault="00766CD4" w:rsidP="00170BF6">
      <w:pPr>
        <w:jc w:val="both"/>
        <w:rPr>
          <w:rFonts w:asciiTheme="minorHAnsi" w:hAnsiTheme="minorHAnsi" w:cs="Arial"/>
        </w:rPr>
      </w:pPr>
      <w:r w:rsidRPr="006C2E39">
        <w:rPr>
          <w:rFonts w:asciiTheme="minorHAnsi" w:hAnsiTheme="minorHAnsi" w:cs="Arial"/>
        </w:rPr>
        <w:t>- Consistência das recomendações produzidas.</w:t>
      </w:r>
    </w:p>
    <w:p w14:paraId="5FBFCE7E" w14:textId="77777777" w:rsidR="00766CD4" w:rsidRPr="006C2E39" w:rsidRDefault="00766CD4" w:rsidP="00170BF6">
      <w:pPr>
        <w:jc w:val="both"/>
        <w:rPr>
          <w:rFonts w:asciiTheme="minorHAnsi" w:hAnsiTheme="minorHAnsi" w:cs="Arial"/>
        </w:rPr>
      </w:pPr>
    </w:p>
    <w:p w14:paraId="5C61A41E"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Quantidade de canais a serem diagnosticados.</w:t>
      </w:r>
    </w:p>
    <w:p w14:paraId="28E205C4" w14:textId="77777777" w:rsidR="00766CD4" w:rsidRPr="006C2E39" w:rsidRDefault="00766CD4" w:rsidP="00170BF6">
      <w:pPr>
        <w:rPr>
          <w:rFonts w:asciiTheme="minorHAnsi" w:hAnsiTheme="minorHAnsi" w:cs="Arial"/>
        </w:rPr>
      </w:pPr>
    </w:p>
    <w:p w14:paraId="0203F524" w14:textId="77777777" w:rsidR="00766CD4" w:rsidRPr="006C2E39" w:rsidRDefault="00766CD4" w:rsidP="00170BF6">
      <w:pPr>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6CE01DBF" w14:textId="77777777" w:rsidR="00766CD4" w:rsidRPr="006C2E39" w:rsidRDefault="00766CD4" w:rsidP="00170BF6">
      <w:pPr>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7EAFCF3A" w14:textId="77777777" w:rsidTr="00B90D13">
        <w:tc>
          <w:tcPr>
            <w:tcW w:w="1016" w:type="dxa"/>
          </w:tcPr>
          <w:p w14:paraId="6CE22704"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AFFB42C"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Até 5 canais.</w:t>
            </w:r>
          </w:p>
        </w:tc>
      </w:tr>
      <w:tr w:rsidR="002C4E29" w:rsidRPr="006C2E39" w14:paraId="2D56AEE1" w14:textId="77777777" w:rsidTr="00B90D13">
        <w:tc>
          <w:tcPr>
            <w:tcW w:w="1016" w:type="dxa"/>
          </w:tcPr>
          <w:p w14:paraId="39ADDCB5"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5DF8D029"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De 6 a 10 canais.</w:t>
            </w:r>
          </w:p>
        </w:tc>
      </w:tr>
      <w:tr w:rsidR="00766CD4" w:rsidRPr="006C2E39" w14:paraId="54374C42" w14:textId="77777777" w:rsidTr="00B90D13">
        <w:tc>
          <w:tcPr>
            <w:tcW w:w="1016" w:type="dxa"/>
          </w:tcPr>
          <w:p w14:paraId="717FBC7C"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4C6EDD94"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Acima de 10 canais.</w:t>
            </w:r>
          </w:p>
        </w:tc>
      </w:tr>
    </w:tbl>
    <w:p w14:paraId="6875637B" w14:textId="77777777" w:rsidR="00766CD4" w:rsidRPr="006C2E39" w:rsidRDefault="00766CD4" w:rsidP="00170BF6">
      <w:pPr>
        <w:rPr>
          <w:rFonts w:asciiTheme="minorHAnsi" w:hAnsiTheme="minorHAnsi" w:cs="Arial"/>
        </w:rPr>
      </w:pPr>
    </w:p>
    <w:p w14:paraId="7A7647E9"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30 dias.</w:t>
      </w:r>
    </w:p>
    <w:p w14:paraId="26B1BADE" w14:textId="77777777" w:rsidR="00766CD4" w:rsidRPr="006C2E39" w:rsidRDefault="00766CD4" w:rsidP="00170BF6">
      <w:pPr>
        <w:autoSpaceDE w:val="0"/>
        <w:autoSpaceDN w:val="0"/>
        <w:adjustRightInd w:val="0"/>
        <w:jc w:val="both"/>
        <w:rPr>
          <w:rFonts w:asciiTheme="minorHAnsi" w:hAnsiTheme="minorHAnsi" w:cs="Arial"/>
        </w:rPr>
      </w:pPr>
    </w:p>
    <w:p w14:paraId="0E897B46" w14:textId="15D4EC9D"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w:t>
      </w:r>
      <w:r w:rsidR="001A0123" w:rsidRPr="006C2E39">
        <w:rPr>
          <w:rFonts w:asciiTheme="minorHAnsi" w:hAnsiTheme="minorHAnsi" w:cs="Arial"/>
          <w:b/>
        </w:rPr>
        <w:t>3</w:t>
      </w:r>
      <w:r w:rsidRPr="006C2E39">
        <w:rPr>
          <w:rFonts w:asciiTheme="minorHAnsi" w:hAnsiTheme="minorHAnsi" w:cs="Arial"/>
          <w:b/>
        </w:rPr>
        <w:tab/>
        <w:t>Diagnóstico de Conteúdo</w:t>
      </w:r>
    </w:p>
    <w:p w14:paraId="4B4AEC58" w14:textId="77777777" w:rsidR="00766CD4" w:rsidRPr="006C2E39" w:rsidRDefault="00766CD4" w:rsidP="00170BF6">
      <w:pPr>
        <w:autoSpaceDE w:val="0"/>
        <w:autoSpaceDN w:val="0"/>
        <w:adjustRightInd w:val="0"/>
        <w:jc w:val="both"/>
        <w:rPr>
          <w:rFonts w:asciiTheme="minorHAnsi" w:hAnsiTheme="minorHAnsi" w:cs="Arial"/>
        </w:rPr>
      </w:pPr>
    </w:p>
    <w:p w14:paraId="1459C37D" w14:textId="77777777" w:rsidR="00766CD4" w:rsidRPr="006C2E39" w:rsidRDefault="00766CD4" w:rsidP="00170BF6">
      <w:pPr>
        <w:pStyle w:val="PargrafodaLista"/>
        <w:tabs>
          <w:tab w:val="left" w:pos="142"/>
          <w:tab w:val="left" w:pos="284"/>
        </w:tabs>
        <w:ind w:left="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Realização de análise dos contéudos produzidos pelo </w:t>
      </w:r>
      <w:r w:rsidRPr="006C2E39">
        <w:rPr>
          <w:rFonts w:asciiTheme="minorHAnsi" w:hAnsiTheme="minorHAnsi" w:cs="Arial"/>
          <w:highlight w:val="yellow"/>
        </w:rPr>
        <w:t>órgão/entidade</w:t>
      </w:r>
      <w:r w:rsidRPr="006C2E39">
        <w:rPr>
          <w:rFonts w:asciiTheme="minorHAnsi" w:hAnsiTheme="minorHAnsi" w:cs="Arial"/>
        </w:rPr>
        <w:t>, considerando a adequação do tema, do público-alvo e do formato utilizado. O diagnóstico de conteúdo orientará as etapas de macroarquitetura padrão, projeto editorial e produção de conteúdo. O diagnóstico compreende as seguintes atividades:</w:t>
      </w:r>
    </w:p>
    <w:p w14:paraId="52AD4BE1" w14:textId="77777777" w:rsidR="00766CD4" w:rsidRPr="006C2E39" w:rsidRDefault="00766CD4" w:rsidP="00170BF6">
      <w:pPr>
        <w:pStyle w:val="PargrafodaLista"/>
        <w:tabs>
          <w:tab w:val="left" w:pos="142"/>
          <w:tab w:val="left" w:pos="284"/>
        </w:tabs>
        <w:ind w:left="0"/>
        <w:jc w:val="both"/>
        <w:rPr>
          <w:rFonts w:asciiTheme="minorHAnsi" w:hAnsiTheme="minorHAnsi" w:cs="Arial"/>
        </w:rPr>
      </w:pPr>
    </w:p>
    <w:p w14:paraId="5D44DCCA" w14:textId="167AAF1C"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 xml:space="preserve">- Mapeamento do conteúdo disponibilizado nos canais de comunicação digital do </w:t>
      </w:r>
      <w:r w:rsidRPr="006C2E39">
        <w:rPr>
          <w:rFonts w:asciiTheme="minorHAnsi" w:hAnsiTheme="minorHAnsi" w:cs="Arial"/>
          <w:highlight w:val="yellow"/>
        </w:rPr>
        <w:t>órgão/entidade</w:t>
      </w:r>
      <w:r w:rsidRPr="006C2E39">
        <w:rPr>
          <w:rFonts w:asciiTheme="minorHAnsi" w:hAnsiTheme="minorHAnsi" w:cs="Arial"/>
        </w:rPr>
        <w:t xml:space="preserve"> considerando, quando for o caso, propriedades prioritárias, secundárias e terciárias de </w:t>
      </w:r>
      <w:r w:rsidR="00934036" w:rsidRPr="006C2E39">
        <w:rPr>
          <w:rFonts w:asciiTheme="minorHAnsi" w:hAnsiTheme="minorHAnsi" w:cs="Arial"/>
        </w:rPr>
        <w:t>sítio</w:t>
      </w:r>
      <w:r w:rsidRPr="006C2E39">
        <w:rPr>
          <w:rFonts w:asciiTheme="minorHAnsi" w:hAnsiTheme="minorHAnsi" w:cs="Arial"/>
        </w:rPr>
        <w:t>s/portais e redes sociais.</w:t>
      </w:r>
    </w:p>
    <w:p w14:paraId="35D71A5C" w14:textId="77777777"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 xml:space="preserve">- Análise editorial do ambiente de comunicação digital do </w:t>
      </w:r>
      <w:r w:rsidRPr="006C2E39">
        <w:rPr>
          <w:rFonts w:asciiTheme="minorHAnsi" w:hAnsiTheme="minorHAnsi" w:cs="Arial"/>
          <w:highlight w:val="yellow"/>
        </w:rPr>
        <w:t>órgão/entidade</w:t>
      </w:r>
      <w:r w:rsidRPr="006C2E39">
        <w:rPr>
          <w:rFonts w:asciiTheme="minorHAnsi" w:hAnsiTheme="minorHAnsi" w:cs="Arial"/>
        </w:rPr>
        <w:t>, considerando: adequação de linguagem (clareza, qualidade de títulos e conteúdos), qualidade geral dos conteúdos, hierarquia de chamadas e conteúdos, organização geral das chamadas e dos conteúdos, aprofundamento de conteúdos, duplicidade ou não de informações, cruzamento de conteúdo, atualização frequente (ou falta de) de conteúdos, otimização e acabamento de conteúdos, acessibilidade.</w:t>
      </w:r>
    </w:p>
    <w:p w14:paraId="181B0142" w14:textId="77777777"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 xml:space="preserve">- Análise imagética do ambiente de comunicação digital do </w:t>
      </w:r>
      <w:r w:rsidRPr="006C2E39">
        <w:rPr>
          <w:rFonts w:asciiTheme="minorHAnsi" w:hAnsiTheme="minorHAnsi" w:cs="Arial"/>
          <w:highlight w:val="yellow"/>
        </w:rPr>
        <w:t>órgão/entidade</w:t>
      </w:r>
      <w:r w:rsidRPr="006C2E39">
        <w:rPr>
          <w:rFonts w:asciiTheme="minorHAnsi" w:hAnsiTheme="minorHAnsi" w:cs="Arial"/>
        </w:rPr>
        <w:t>.</w:t>
      </w:r>
    </w:p>
    <w:p w14:paraId="5F0BFF8A" w14:textId="77777777"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 xml:space="preserve">- Análise de vídeos publicados no ambiente de comunicação digital do </w:t>
      </w:r>
      <w:r w:rsidRPr="006C2E39">
        <w:rPr>
          <w:rFonts w:asciiTheme="minorHAnsi" w:hAnsiTheme="minorHAnsi" w:cs="Arial"/>
          <w:highlight w:val="yellow"/>
        </w:rPr>
        <w:t>órgão/entidade</w:t>
      </w:r>
      <w:r w:rsidRPr="006C2E39">
        <w:rPr>
          <w:rFonts w:asciiTheme="minorHAnsi" w:hAnsiTheme="minorHAnsi" w:cs="Arial"/>
        </w:rPr>
        <w:t>.</w:t>
      </w:r>
    </w:p>
    <w:p w14:paraId="6A5744AC" w14:textId="77777777" w:rsidR="00766CD4" w:rsidRPr="006C2E39" w:rsidRDefault="00766CD4" w:rsidP="00170BF6">
      <w:pPr>
        <w:pStyle w:val="PargrafodaLista"/>
        <w:tabs>
          <w:tab w:val="left" w:pos="284"/>
        </w:tabs>
        <w:ind w:left="0"/>
        <w:jc w:val="both"/>
        <w:rPr>
          <w:rFonts w:asciiTheme="minorHAnsi" w:hAnsiTheme="minorHAnsi" w:cs="Arial"/>
        </w:rPr>
      </w:pPr>
      <w:r w:rsidRPr="006C2E39">
        <w:rPr>
          <w:rFonts w:asciiTheme="minorHAnsi" w:hAnsiTheme="minorHAnsi" w:cs="Arial"/>
        </w:rPr>
        <w:t>- Elaboração de recomendações de melhorias.</w:t>
      </w:r>
    </w:p>
    <w:p w14:paraId="30F257C5" w14:textId="77777777" w:rsidR="00766CD4" w:rsidRPr="006C2E39" w:rsidRDefault="00766CD4" w:rsidP="00170BF6">
      <w:pPr>
        <w:jc w:val="both"/>
        <w:rPr>
          <w:rFonts w:asciiTheme="minorHAnsi" w:hAnsiTheme="minorHAnsi" w:cs="Arial"/>
        </w:rPr>
      </w:pPr>
    </w:p>
    <w:p w14:paraId="5C1DFFE0"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com informações identificadas, diagnóstico e respectivas recomendações.</w:t>
      </w:r>
    </w:p>
    <w:p w14:paraId="05EE1004" w14:textId="77777777" w:rsidR="00766CD4" w:rsidRPr="006C2E39" w:rsidRDefault="00766CD4" w:rsidP="00170BF6">
      <w:pPr>
        <w:jc w:val="both"/>
        <w:rPr>
          <w:rFonts w:asciiTheme="minorHAnsi" w:hAnsiTheme="minorHAnsi" w:cs="Arial"/>
        </w:rPr>
      </w:pPr>
    </w:p>
    <w:p w14:paraId="18E9228D"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2DF3E6F" w14:textId="77777777" w:rsidR="00766CD4" w:rsidRPr="006C2E39" w:rsidRDefault="00766CD4" w:rsidP="00170BF6">
      <w:pPr>
        <w:jc w:val="both"/>
        <w:rPr>
          <w:rFonts w:asciiTheme="minorHAnsi" w:hAnsiTheme="minorHAnsi" w:cs="Arial"/>
        </w:rPr>
      </w:pPr>
    </w:p>
    <w:p w14:paraId="096AFF8B"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68DA3B74" w14:textId="77777777" w:rsidR="00766CD4" w:rsidRPr="006C2E39" w:rsidRDefault="00766CD4" w:rsidP="00170BF6">
      <w:pPr>
        <w:jc w:val="both"/>
        <w:rPr>
          <w:rFonts w:asciiTheme="minorHAnsi" w:hAnsiTheme="minorHAnsi" w:cs="Arial"/>
        </w:rPr>
      </w:pPr>
      <w:r w:rsidRPr="006C2E39">
        <w:rPr>
          <w:rFonts w:asciiTheme="minorHAnsi" w:hAnsiTheme="minorHAnsi" w:cs="Arial"/>
        </w:rPr>
        <w:t>- Abrangência e qualidade do diagnóstico.</w:t>
      </w:r>
    </w:p>
    <w:p w14:paraId="1727C7AE" w14:textId="77777777" w:rsidR="00766CD4" w:rsidRPr="006C2E39" w:rsidRDefault="00766CD4" w:rsidP="00170BF6">
      <w:pPr>
        <w:jc w:val="both"/>
        <w:rPr>
          <w:rFonts w:asciiTheme="minorHAnsi" w:hAnsiTheme="minorHAnsi" w:cs="Arial"/>
        </w:rPr>
      </w:pPr>
      <w:r w:rsidRPr="006C2E39">
        <w:rPr>
          <w:rFonts w:asciiTheme="minorHAnsi" w:hAnsiTheme="minorHAnsi" w:cs="Arial"/>
        </w:rPr>
        <w:t>- Consistência e aplicabilidade das recomendações.</w:t>
      </w:r>
    </w:p>
    <w:p w14:paraId="6C241F52" w14:textId="77777777" w:rsidR="00766CD4" w:rsidRPr="006C2E39" w:rsidRDefault="00766CD4" w:rsidP="00170BF6">
      <w:pPr>
        <w:jc w:val="both"/>
        <w:rPr>
          <w:rFonts w:asciiTheme="minorHAnsi" w:hAnsiTheme="minorHAnsi" w:cs="Arial"/>
        </w:rPr>
      </w:pPr>
      <w:r w:rsidRPr="006C2E39">
        <w:rPr>
          <w:rFonts w:asciiTheme="minorHAnsi" w:hAnsiTheme="minorHAnsi" w:cs="Arial"/>
        </w:rPr>
        <w:t>- Aderência às diretrizes de comunicação digital do Governo Federal.</w:t>
      </w:r>
    </w:p>
    <w:p w14:paraId="40D28713" w14:textId="77777777" w:rsidR="00766CD4" w:rsidRPr="006C2E39" w:rsidRDefault="00766CD4" w:rsidP="00170BF6">
      <w:pPr>
        <w:jc w:val="both"/>
        <w:rPr>
          <w:rFonts w:asciiTheme="minorHAnsi" w:hAnsiTheme="minorHAnsi" w:cs="Arial"/>
        </w:rPr>
      </w:pPr>
    </w:p>
    <w:p w14:paraId="6794A829"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4D0418F1" w14:textId="77777777" w:rsidR="00766CD4" w:rsidRPr="006C2E39" w:rsidRDefault="00766CD4" w:rsidP="00170BF6">
      <w:pPr>
        <w:autoSpaceDE w:val="0"/>
        <w:autoSpaceDN w:val="0"/>
        <w:adjustRightInd w:val="0"/>
        <w:jc w:val="both"/>
        <w:rPr>
          <w:rFonts w:asciiTheme="minorHAnsi" w:hAnsiTheme="minorHAnsi" w:cs="Arial"/>
        </w:rPr>
      </w:pPr>
    </w:p>
    <w:p w14:paraId="313DAC8B"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261125EB" w14:textId="77777777" w:rsidR="00766CD4" w:rsidRPr="006C2E39" w:rsidRDefault="00766CD4" w:rsidP="00170BF6">
      <w:pPr>
        <w:autoSpaceDE w:val="0"/>
        <w:autoSpaceDN w:val="0"/>
        <w:adjustRightInd w:val="0"/>
        <w:jc w:val="both"/>
        <w:rPr>
          <w:rFonts w:asciiTheme="minorHAnsi" w:hAnsiTheme="minorHAnsi" w:cs="Arial"/>
        </w:rPr>
      </w:pPr>
    </w:p>
    <w:p w14:paraId="7AE85E8A" w14:textId="41773AF6"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w:t>
      </w:r>
      <w:r w:rsidR="001A0123" w:rsidRPr="006C2E39">
        <w:rPr>
          <w:rFonts w:asciiTheme="minorHAnsi" w:hAnsiTheme="minorHAnsi" w:cs="Arial"/>
          <w:b/>
        </w:rPr>
        <w:t>4</w:t>
      </w:r>
      <w:r w:rsidRPr="006C2E39">
        <w:rPr>
          <w:rFonts w:asciiTheme="minorHAnsi" w:hAnsiTheme="minorHAnsi" w:cs="Arial"/>
          <w:b/>
        </w:rPr>
        <w:tab/>
        <w:t>Planejamento de Conteúdo</w:t>
      </w:r>
    </w:p>
    <w:p w14:paraId="3F7FE0D9" w14:textId="77777777" w:rsidR="00766CD4" w:rsidRPr="006C2E39" w:rsidRDefault="00766CD4" w:rsidP="00170BF6">
      <w:pPr>
        <w:autoSpaceDE w:val="0"/>
        <w:autoSpaceDN w:val="0"/>
        <w:adjustRightInd w:val="0"/>
        <w:jc w:val="both"/>
        <w:rPr>
          <w:rFonts w:asciiTheme="minorHAnsi" w:hAnsiTheme="minorHAnsi" w:cs="Arial"/>
        </w:rPr>
      </w:pPr>
    </w:p>
    <w:p w14:paraId="27E1C35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Estabelecer, a partir de </w:t>
      </w:r>
      <w:r w:rsidRPr="006C2E39">
        <w:rPr>
          <w:rFonts w:asciiTheme="minorHAnsi" w:hAnsiTheme="minorHAnsi" w:cs="Arial"/>
          <w:i/>
        </w:rPr>
        <w:t>briefing</w:t>
      </w:r>
      <w:r w:rsidRPr="006C2E39">
        <w:rPr>
          <w:rFonts w:asciiTheme="minorHAnsi" w:hAnsiTheme="minorHAnsi" w:cs="Arial"/>
        </w:rPr>
        <w:t xml:space="preserve"> de projetos a abordagem a ser dada ao conteúdo, com o objetivo de orientar a produção de conteúdos em ambientes digitais. O planejamento de conteúdo orientará as etapas de macroarquitetura padrão, projeto editorial e produção de conteúdo. O serviço compreende as seguintes atividades:</w:t>
      </w:r>
    </w:p>
    <w:p w14:paraId="1B0ED624" w14:textId="77777777" w:rsidR="00766CD4" w:rsidRPr="006C2E39" w:rsidRDefault="00766CD4" w:rsidP="00170BF6">
      <w:pPr>
        <w:autoSpaceDE w:val="0"/>
        <w:autoSpaceDN w:val="0"/>
        <w:adjustRightInd w:val="0"/>
        <w:jc w:val="both"/>
        <w:rPr>
          <w:rFonts w:asciiTheme="minorHAnsi" w:hAnsiTheme="minorHAnsi" w:cs="Arial"/>
        </w:rPr>
      </w:pPr>
    </w:p>
    <w:p w14:paraId="2339E32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de temas a serem abordados para o projeto específico.</w:t>
      </w:r>
    </w:p>
    <w:p w14:paraId="7ECBC18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Levantamento de insumos de conteúdo disponíveis para tratamento do tema.</w:t>
      </w:r>
    </w:p>
    <w:p w14:paraId="69CC55F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de linguagem para públicos indicados na etapa de planejamento estratégico.</w:t>
      </w:r>
    </w:p>
    <w:p w14:paraId="5F0BFE8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de hierarquia dos conteúdos apresentados.</w:t>
      </w:r>
    </w:p>
    <w:p w14:paraId="6A2FD07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Indicação, quando couber, de diretrizes editoriais para produção de conteúdos aplicados ao tema (infográficos, edição de vídeos, criação de títulos, tratamento de textos e aplicação de políticas de tagueamento).</w:t>
      </w:r>
    </w:p>
    <w:p w14:paraId="475E30A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diretrizes editoriais para criação de infográficos.</w:t>
      </w:r>
    </w:p>
    <w:p w14:paraId="037CC64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diretrizes editoriais para criação e edição de vídeos;</w:t>
      </w:r>
    </w:p>
    <w:p w14:paraId="64CEEB8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diretrizes editoriais para criação de títulos, chamadas, tratamento de textos e aplicação de políticas de tagueamento, seguindo os padrões de indexação de conteúdo do Governo Federal (ex: Vocabulário Controlado do Governo Eletrônico - VCGE).</w:t>
      </w:r>
    </w:p>
    <w:p w14:paraId="712D94A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de macrotemas e construção de mapa de conteúdos.</w:t>
      </w:r>
    </w:p>
    <w:p w14:paraId="7CAD5808" w14:textId="77777777" w:rsidR="00766CD4" w:rsidRPr="006C2E39" w:rsidRDefault="00766CD4" w:rsidP="00170BF6">
      <w:pPr>
        <w:autoSpaceDE w:val="0"/>
        <w:autoSpaceDN w:val="0"/>
        <w:adjustRightInd w:val="0"/>
        <w:jc w:val="both"/>
        <w:rPr>
          <w:rFonts w:asciiTheme="minorHAnsi" w:hAnsiTheme="minorHAnsi" w:cs="Arial"/>
        </w:rPr>
      </w:pPr>
    </w:p>
    <w:p w14:paraId="21172B1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10DDA2EC" w14:textId="77777777" w:rsidR="00766CD4" w:rsidRPr="006C2E39" w:rsidRDefault="00766CD4" w:rsidP="00170BF6">
      <w:pPr>
        <w:autoSpaceDE w:val="0"/>
        <w:autoSpaceDN w:val="0"/>
        <w:adjustRightInd w:val="0"/>
        <w:jc w:val="both"/>
        <w:rPr>
          <w:rFonts w:asciiTheme="minorHAnsi" w:hAnsiTheme="minorHAnsi" w:cs="Arial"/>
        </w:rPr>
      </w:pPr>
    </w:p>
    <w:p w14:paraId="21BFF1B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Arquivo texto contendo o Planejamento de Conteúdo, com detalhamento das diretrizes editoriais e orientações para a produção de conteúdo das propriedades digitais do </w:t>
      </w:r>
      <w:r w:rsidRPr="006C2E39">
        <w:rPr>
          <w:rFonts w:asciiTheme="minorHAnsi" w:hAnsiTheme="minorHAnsi" w:cs="Arial"/>
          <w:highlight w:val="yellow"/>
        </w:rPr>
        <w:t>órgão/entidade</w:t>
      </w:r>
      <w:r w:rsidRPr="006C2E39">
        <w:rPr>
          <w:rFonts w:asciiTheme="minorHAnsi" w:hAnsiTheme="minorHAnsi" w:cs="Arial"/>
        </w:rPr>
        <w:t>;</w:t>
      </w:r>
    </w:p>
    <w:p w14:paraId="5BA95D0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Arquivo de apresentação gráfica com o resumo das diretrizes e orientações.</w:t>
      </w:r>
    </w:p>
    <w:p w14:paraId="0B6314C3" w14:textId="77777777" w:rsidR="00766CD4" w:rsidRPr="006C2E39" w:rsidRDefault="00766CD4" w:rsidP="00170BF6">
      <w:pPr>
        <w:autoSpaceDE w:val="0"/>
        <w:autoSpaceDN w:val="0"/>
        <w:adjustRightInd w:val="0"/>
        <w:jc w:val="both"/>
        <w:rPr>
          <w:rFonts w:asciiTheme="minorHAnsi" w:hAnsiTheme="minorHAnsi" w:cs="Arial"/>
        </w:rPr>
      </w:pPr>
    </w:p>
    <w:p w14:paraId="7320454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380F40E3" w14:textId="77777777" w:rsidR="00766CD4" w:rsidRPr="006C2E39" w:rsidRDefault="00766CD4" w:rsidP="00170BF6">
      <w:pPr>
        <w:autoSpaceDE w:val="0"/>
        <w:autoSpaceDN w:val="0"/>
        <w:adjustRightInd w:val="0"/>
        <w:jc w:val="both"/>
        <w:rPr>
          <w:rFonts w:asciiTheme="minorHAnsi" w:hAnsiTheme="minorHAnsi" w:cs="Arial"/>
        </w:rPr>
      </w:pPr>
    </w:p>
    <w:p w14:paraId="3C391AD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75C82DF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Abrangência, consistência e aplicabilidade do planejamento editorial proposto.</w:t>
      </w:r>
    </w:p>
    <w:p w14:paraId="1B97E72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2D8B59DF" w14:textId="77777777" w:rsidR="00766CD4" w:rsidRPr="006C2E39" w:rsidRDefault="00766CD4" w:rsidP="00170BF6">
      <w:pPr>
        <w:autoSpaceDE w:val="0"/>
        <w:autoSpaceDN w:val="0"/>
        <w:adjustRightInd w:val="0"/>
        <w:jc w:val="both"/>
        <w:rPr>
          <w:rFonts w:asciiTheme="minorHAnsi" w:hAnsiTheme="minorHAnsi" w:cs="Arial"/>
        </w:rPr>
      </w:pPr>
    </w:p>
    <w:p w14:paraId="56039B4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6368AF68" w14:textId="77777777" w:rsidR="00766CD4" w:rsidRPr="006C2E39" w:rsidRDefault="00766CD4" w:rsidP="00170BF6">
      <w:pPr>
        <w:autoSpaceDE w:val="0"/>
        <w:autoSpaceDN w:val="0"/>
        <w:adjustRightInd w:val="0"/>
        <w:jc w:val="both"/>
        <w:rPr>
          <w:rFonts w:asciiTheme="minorHAnsi" w:hAnsiTheme="minorHAnsi" w:cs="Arial"/>
        </w:rPr>
      </w:pPr>
    </w:p>
    <w:p w14:paraId="421E26F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30 dias.</w:t>
      </w:r>
    </w:p>
    <w:p w14:paraId="19C980B7" w14:textId="77777777" w:rsidR="00766CD4" w:rsidRPr="006C2E39" w:rsidRDefault="00766CD4" w:rsidP="00170BF6">
      <w:pPr>
        <w:autoSpaceDE w:val="0"/>
        <w:autoSpaceDN w:val="0"/>
        <w:adjustRightInd w:val="0"/>
        <w:jc w:val="both"/>
        <w:rPr>
          <w:rFonts w:asciiTheme="minorHAnsi" w:hAnsiTheme="minorHAnsi" w:cs="Arial"/>
        </w:rPr>
      </w:pPr>
    </w:p>
    <w:p w14:paraId="625B9BAF" w14:textId="0FFEE4F4"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w:t>
      </w:r>
      <w:r w:rsidR="001A0123" w:rsidRPr="006C2E39">
        <w:rPr>
          <w:rFonts w:asciiTheme="minorHAnsi" w:hAnsiTheme="minorHAnsi" w:cs="Arial"/>
          <w:b/>
        </w:rPr>
        <w:t>5</w:t>
      </w:r>
      <w:r w:rsidRPr="006C2E39">
        <w:rPr>
          <w:rFonts w:asciiTheme="minorHAnsi" w:hAnsiTheme="minorHAnsi" w:cs="Arial"/>
          <w:b/>
        </w:rPr>
        <w:tab/>
        <w:t>Diagnóstico de Saúde Digital</w:t>
      </w:r>
      <w:r w:rsidR="000F5AB8" w:rsidRPr="006C2E39">
        <w:rPr>
          <w:rFonts w:asciiTheme="minorHAnsi" w:hAnsiTheme="minorHAnsi" w:cs="Arial"/>
          <w:b/>
        </w:rPr>
        <w:t xml:space="preserve"> de Marca ou Tema</w:t>
      </w:r>
    </w:p>
    <w:p w14:paraId="6F70730B" w14:textId="77777777" w:rsidR="00766CD4" w:rsidRPr="006C2E39" w:rsidRDefault="00766CD4" w:rsidP="00170BF6">
      <w:pPr>
        <w:autoSpaceDE w:val="0"/>
        <w:autoSpaceDN w:val="0"/>
        <w:adjustRightInd w:val="0"/>
        <w:jc w:val="both"/>
        <w:rPr>
          <w:rFonts w:asciiTheme="minorHAnsi" w:hAnsiTheme="minorHAnsi" w:cs="Arial"/>
        </w:rPr>
      </w:pPr>
    </w:p>
    <w:p w14:paraId="47FA7178" w14:textId="3F14CFB9" w:rsidR="00766CD4" w:rsidRPr="006C2E39" w:rsidRDefault="00766CD4"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diagnóstico d</w:t>
      </w:r>
      <w:r w:rsidR="00176A6D" w:rsidRPr="006C2E39">
        <w:rPr>
          <w:rFonts w:asciiTheme="minorHAnsi" w:hAnsiTheme="minorHAnsi" w:cs="Arial"/>
        </w:rPr>
        <w:t>e</w:t>
      </w:r>
      <w:r w:rsidRPr="006C2E39">
        <w:rPr>
          <w:rFonts w:asciiTheme="minorHAnsi" w:hAnsiTheme="minorHAnsi" w:cs="Arial"/>
        </w:rPr>
        <w:t xml:space="preserve"> saúde </w:t>
      </w:r>
      <w:r w:rsidR="00176A6D" w:rsidRPr="006C2E39">
        <w:rPr>
          <w:rFonts w:asciiTheme="minorHAnsi" w:hAnsiTheme="minorHAnsi" w:cs="Arial"/>
        </w:rPr>
        <w:t xml:space="preserve">digital </w:t>
      </w:r>
      <w:r w:rsidRPr="006C2E39">
        <w:rPr>
          <w:rFonts w:asciiTheme="minorHAnsi" w:hAnsiTheme="minorHAnsi" w:cs="Arial"/>
        </w:rPr>
        <w:t>d</w:t>
      </w:r>
      <w:r w:rsidR="00176A6D" w:rsidRPr="006C2E39">
        <w:rPr>
          <w:rFonts w:asciiTheme="minorHAnsi" w:hAnsiTheme="minorHAnsi" w:cs="Arial"/>
        </w:rPr>
        <w:t>e</w:t>
      </w:r>
      <w:r w:rsidRPr="006C2E39">
        <w:rPr>
          <w:rFonts w:asciiTheme="minorHAnsi" w:hAnsiTheme="minorHAnsi" w:cs="Arial"/>
        </w:rPr>
        <w:t xml:space="preserve"> marca</w:t>
      </w:r>
      <w:r w:rsidR="00176A6D" w:rsidRPr="006C2E39">
        <w:rPr>
          <w:rFonts w:asciiTheme="minorHAnsi" w:hAnsiTheme="minorHAnsi" w:cs="Arial"/>
        </w:rPr>
        <w:t xml:space="preserve"> ou tema</w:t>
      </w:r>
      <w:r w:rsidRPr="006C2E39">
        <w:rPr>
          <w:rFonts w:asciiTheme="minorHAnsi" w:hAnsiTheme="minorHAnsi" w:cs="Arial"/>
        </w:rPr>
        <w:t xml:space="preserve">, incluindo análise da percepção da marca e/ou do </w:t>
      </w:r>
      <w:r w:rsidRPr="006C2E39">
        <w:rPr>
          <w:rFonts w:asciiTheme="minorHAnsi" w:hAnsiTheme="minorHAnsi" w:cs="Arial"/>
          <w:highlight w:val="yellow"/>
        </w:rPr>
        <w:t>órgão/entidade</w:t>
      </w:r>
      <w:r w:rsidRPr="006C2E39">
        <w:rPr>
          <w:rFonts w:asciiTheme="minorHAnsi" w:hAnsiTheme="minorHAnsi" w:cs="Arial"/>
        </w:rPr>
        <w:t xml:space="preserve"> no ambiente digital, redes sociais, blogs, portais e </w:t>
      </w:r>
      <w:r w:rsidR="00934036" w:rsidRPr="006C2E39">
        <w:rPr>
          <w:rFonts w:asciiTheme="minorHAnsi" w:hAnsiTheme="minorHAnsi" w:cs="Arial"/>
        </w:rPr>
        <w:t>sítio</w:t>
      </w:r>
      <w:r w:rsidRPr="006C2E39">
        <w:rPr>
          <w:rFonts w:asciiTheme="minorHAnsi" w:hAnsiTheme="minorHAnsi" w:cs="Arial"/>
        </w:rPr>
        <w:t>s especializados, e identificação de influenciadores (detratores, evangelistas etc.), temas mais comentados, oportunidades, ameaças e saúde da marca. A elaboração do diagnóstico deve ter como premissas a análise de período suficiente para encontrar padrões e tendências, a definição de critérios para escolha de fontes e quantidade de blogs, redes, grupos ou portais especializados a serem analisados, e avaliação qualitativa contendo análise política, sociológica e comportamento de consumo.</w:t>
      </w:r>
    </w:p>
    <w:p w14:paraId="6DDFE7D3" w14:textId="77777777" w:rsidR="00766CD4" w:rsidRPr="006C2E39" w:rsidRDefault="00766CD4" w:rsidP="00170BF6">
      <w:pPr>
        <w:autoSpaceDE w:val="0"/>
        <w:autoSpaceDN w:val="0"/>
        <w:adjustRightInd w:val="0"/>
        <w:jc w:val="both"/>
        <w:rPr>
          <w:rFonts w:asciiTheme="minorHAnsi" w:hAnsiTheme="minorHAnsi" w:cs="Arial"/>
        </w:rPr>
      </w:pPr>
    </w:p>
    <w:p w14:paraId="41CD84A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Diagnóstico completo da marca.</w:t>
      </w:r>
    </w:p>
    <w:p w14:paraId="04681128" w14:textId="77777777" w:rsidR="00766CD4" w:rsidRPr="006C2E39" w:rsidRDefault="00766CD4" w:rsidP="00170BF6">
      <w:pPr>
        <w:autoSpaceDE w:val="0"/>
        <w:autoSpaceDN w:val="0"/>
        <w:adjustRightInd w:val="0"/>
        <w:jc w:val="both"/>
        <w:rPr>
          <w:rFonts w:asciiTheme="minorHAnsi" w:hAnsiTheme="minorHAnsi" w:cs="Arial"/>
        </w:rPr>
      </w:pPr>
    </w:p>
    <w:p w14:paraId="2766EE5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Volume total de menções da marca nas redes sociais.</w:t>
      </w:r>
    </w:p>
    <w:p w14:paraId="32D366E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Regionalização e origens de menções.</w:t>
      </w:r>
    </w:p>
    <w:p w14:paraId="731EEB0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Principais temas comentados.</w:t>
      </w:r>
    </w:p>
    <w:p w14:paraId="042B603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dos principais influenciadores (detratores, evangelistas etc.) em fichas individualizadas.</w:t>
      </w:r>
    </w:p>
    <w:p w14:paraId="0F16A40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de oportunidades de mercado detectadas.</w:t>
      </w:r>
    </w:p>
    <w:p w14:paraId="72A0558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de rankings de assuntos (mais e menos mencionados).</w:t>
      </w:r>
    </w:p>
    <w:p w14:paraId="0BFEB90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da saúde do tema (por polarização – positivo/negativo).</w:t>
      </w:r>
    </w:p>
    <w:p w14:paraId="460BE01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da percepção do público (consumidores, cidadãos ou usuários) sobre o segmento de atuação em que a marca está inserida.</w:t>
      </w:r>
    </w:p>
    <w:p w14:paraId="50A0707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Detalhamento claro sobre o formato do mercado nas redes sociais, indicando a melhor maneira de trabalhá-lo.</w:t>
      </w:r>
    </w:p>
    <w:p w14:paraId="3607D2E9" w14:textId="77777777" w:rsidR="00766CD4" w:rsidRPr="006C2E39" w:rsidRDefault="00766CD4" w:rsidP="00170BF6">
      <w:pPr>
        <w:tabs>
          <w:tab w:val="left" w:pos="0"/>
          <w:tab w:val="left" w:pos="142"/>
          <w:tab w:val="left" w:pos="284"/>
        </w:tabs>
        <w:autoSpaceDE w:val="0"/>
        <w:autoSpaceDN w:val="0"/>
        <w:adjustRightInd w:val="0"/>
        <w:jc w:val="both"/>
        <w:rPr>
          <w:rFonts w:asciiTheme="minorHAnsi" w:hAnsiTheme="minorHAnsi" w:cs="Arial"/>
        </w:rPr>
      </w:pPr>
      <w:r w:rsidRPr="006C2E39">
        <w:rPr>
          <w:rFonts w:asciiTheme="minorHAnsi" w:hAnsiTheme="minorHAnsi" w:cs="Arial"/>
        </w:rPr>
        <w:t>- Elaboração de recomendações para aprimorar a saúde da marca.</w:t>
      </w:r>
    </w:p>
    <w:p w14:paraId="6532FF45" w14:textId="77777777" w:rsidR="00766CD4" w:rsidRPr="006C2E39" w:rsidRDefault="00766CD4" w:rsidP="00170BF6">
      <w:pPr>
        <w:autoSpaceDE w:val="0"/>
        <w:autoSpaceDN w:val="0"/>
        <w:adjustRightInd w:val="0"/>
        <w:jc w:val="both"/>
        <w:rPr>
          <w:rFonts w:asciiTheme="minorHAnsi" w:hAnsiTheme="minorHAnsi" w:cs="Arial"/>
        </w:rPr>
      </w:pPr>
    </w:p>
    <w:p w14:paraId="7077F6F8" w14:textId="77777777" w:rsidR="00766CD4" w:rsidRPr="006C2E39" w:rsidRDefault="00766CD4"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54A806E" w14:textId="77777777" w:rsidR="00766CD4" w:rsidRPr="006C2E39" w:rsidRDefault="00766CD4" w:rsidP="00170BF6">
      <w:pPr>
        <w:jc w:val="both"/>
        <w:rPr>
          <w:rFonts w:asciiTheme="minorHAnsi" w:hAnsiTheme="minorHAnsi" w:cs="Arial"/>
        </w:rPr>
      </w:pPr>
    </w:p>
    <w:p w14:paraId="562DCADC"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35CC3E07" w14:textId="77777777" w:rsidR="00766CD4" w:rsidRPr="006C2E39" w:rsidRDefault="00766CD4" w:rsidP="00170BF6">
      <w:pPr>
        <w:jc w:val="both"/>
        <w:rPr>
          <w:rFonts w:asciiTheme="minorHAnsi" w:hAnsiTheme="minorHAnsi" w:cs="Arial"/>
        </w:rPr>
      </w:pPr>
      <w:r w:rsidRPr="006C2E39">
        <w:rPr>
          <w:rFonts w:asciiTheme="minorHAnsi" w:hAnsiTheme="minorHAnsi" w:cs="Arial"/>
        </w:rPr>
        <w:t>- Abrangência e qualidade das informações e do diagnóstico.</w:t>
      </w:r>
    </w:p>
    <w:p w14:paraId="77745FCA" w14:textId="77777777" w:rsidR="00766CD4" w:rsidRPr="006C2E39" w:rsidRDefault="00766CD4" w:rsidP="00170BF6">
      <w:pPr>
        <w:jc w:val="both"/>
        <w:rPr>
          <w:rFonts w:asciiTheme="minorHAnsi" w:hAnsiTheme="minorHAnsi" w:cs="Arial"/>
        </w:rPr>
      </w:pPr>
      <w:r w:rsidRPr="006C2E39">
        <w:rPr>
          <w:rFonts w:asciiTheme="minorHAnsi" w:hAnsiTheme="minorHAnsi" w:cs="Arial"/>
        </w:rPr>
        <w:t>- Consistência e aplicabilidade das recomendações.</w:t>
      </w:r>
    </w:p>
    <w:p w14:paraId="468BD300" w14:textId="77777777" w:rsidR="00766CD4" w:rsidRPr="006C2E39" w:rsidRDefault="00766CD4" w:rsidP="00170BF6">
      <w:pPr>
        <w:autoSpaceDE w:val="0"/>
        <w:autoSpaceDN w:val="0"/>
        <w:adjustRightInd w:val="0"/>
        <w:jc w:val="both"/>
        <w:rPr>
          <w:rFonts w:asciiTheme="minorHAnsi" w:hAnsiTheme="minorHAnsi" w:cs="Arial"/>
        </w:rPr>
      </w:pPr>
    </w:p>
    <w:p w14:paraId="7D2A822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62D14773" w14:textId="77777777" w:rsidR="00766CD4" w:rsidRPr="006C2E39" w:rsidRDefault="00766CD4" w:rsidP="00170BF6">
      <w:pPr>
        <w:autoSpaceDE w:val="0"/>
        <w:autoSpaceDN w:val="0"/>
        <w:adjustRightInd w:val="0"/>
        <w:jc w:val="both"/>
        <w:rPr>
          <w:rFonts w:asciiTheme="minorHAnsi" w:hAnsiTheme="minorHAnsi" w:cs="Arial"/>
        </w:rPr>
      </w:pPr>
    </w:p>
    <w:p w14:paraId="11AEE2B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7D3C5B72" w14:textId="77777777" w:rsidR="00766CD4" w:rsidRPr="006C2E39" w:rsidRDefault="00766CD4" w:rsidP="00170BF6">
      <w:pPr>
        <w:autoSpaceDE w:val="0"/>
        <w:autoSpaceDN w:val="0"/>
        <w:adjustRightInd w:val="0"/>
        <w:jc w:val="both"/>
        <w:rPr>
          <w:rFonts w:asciiTheme="minorHAnsi" w:hAnsiTheme="minorHAnsi" w:cs="Arial"/>
        </w:rPr>
      </w:pPr>
    </w:p>
    <w:p w14:paraId="4AADEC0D" w14:textId="287DC64D" w:rsidR="00853E43" w:rsidRPr="006C2E39" w:rsidRDefault="00853E43"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w:t>
      </w:r>
      <w:r w:rsidR="001A0123" w:rsidRPr="006C2E39">
        <w:rPr>
          <w:rFonts w:asciiTheme="minorHAnsi" w:hAnsiTheme="minorHAnsi" w:cs="Arial"/>
          <w:b/>
        </w:rPr>
        <w:t>6</w:t>
      </w:r>
      <w:r w:rsidRPr="006C2E39">
        <w:rPr>
          <w:rFonts w:asciiTheme="minorHAnsi" w:hAnsiTheme="minorHAnsi" w:cs="Arial"/>
          <w:b/>
        </w:rPr>
        <w:tab/>
      </w:r>
      <w:r w:rsidRPr="006C2E39">
        <w:rPr>
          <w:rFonts w:asciiTheme="minorHAnsi" w:hAnsiTheme="minorHAnsi" w:cs="Arial"/>
          <w:b/>
          <w:bCs/>
        </w:rPr>
        <w:t>Gestão da Rede de Influenciadores Digitais</w:t>
      </w:r>
    </w:p>
    <w:p w14:paraId="0D458CC3" w14:textId="77777777" w:rsidR="00853E43" w:rsidRPr="006C2E39" w:rsidRDefault="00853E43" w:rsidP="00170BF6">
      <w:pPr>
        <w:autoSpaceDE w:val="0"/>
        <w:autoSpaceDN w:val="0"/>
        <w:adjustRightInd w:val="0"/>
        <w:jc w:val="both"/>
        <w:rPr>
          <w:rFonts w:asciiTheme="minorHAnsi" w:hAnsiTheme="minorHAnsi" w:cs="Arial"/>
        </w:rPr>
      </w:pPr>
    </w:p>
    <w:p w14:paraId="144D85F2" w14:textId="77777777" w:rsidR="00853E43" w:rsidRPr="006C2E39" w:rsidRDefault="00853E43" w:rsidP="00170BF6">
      <w:pPr>
        <w:pStyle w:val="Default"/>
        <w:jc w:val="both"/>
        <w:rPr>
          <w:rFonts w:asciiTheme="minorHAnsi" w:hAnsiTheme="minorHAnsi" w:cs="Arial"/>
          <w:color w:val="auto"/>
        </w:rPr>
      </w:pPr>
      <w:r w:rsidRPr="006C2E39">
        <w:rPr>
          <w:rFonts w:asciiTheme="minorHAnsi" w:hAnsiTheme="minorHAnsi" w:cs="Arial"/>
          <w:color w:val="auto"/>
          <w:u w:val="single"/>
        </w:rPr>
        <w:t>Descritivo</w:t>
      </w:r>
      <w:r w:rsidRPr="006C2E39">
        <w:rPr>
          <w:rFonts w:asciiTheme="minorHAnsi" w:hAnsiTheme="minorHAnsi" w:cs="Arial"/>
          <w:color w:val="auto"/>
        </w:rPr>
        <w:t>: Realização de acompanhamento evolutivo de mapa de influenciadores anteriormente produzido. A elaboração do relatório de acompanhamento contempla as seguintes atividades:</w:t>
      </w:r>
    </w:p>
    <w:p w14:paraId="0B8AFEF9" w14:textId="030C0B9A" w:rsidR="00853E43" w:rsidRPr="006C2E39" w:rsidRDefault="00853E43" w:rsidP="00170BF6">
      <w:pPr>
        <w:pStyle w:val="Default"/>
        <w:jc w:val="both"/>
        <w:rPr>
          <w:rFonts w:asciiTheme="minorHAnsi" w:hAnsiTheme="minorHAnsi" w:cs="Arial"/>
          <w:color w:val="auto"/>
        </w:rPr>
      </w:pPr>
    </w:p>
    <w:p w14:paraId="6E64588B" w14:textId="1D7F6382" w:rsidR="00853E43" w:rsidRPr="006C2E39" w:rsidRDefault="00853E43" w:rsidP="00170BF6">
      <w:pPr>
        <w:pStyle w:val="Default"/>
        <w:jc w:val="both"/>
        <w:rPr>
          <w:rFonts w:asciiTheme="minorHAnsi" w:hAnsiTheme="minorHAnsi" w:cs="Arial"/>
          <w:color w:val="auto"/>
        </w:rPr>
      </w:pPr>
      <w:r w:rsidRPr="006C2E39">
        <w:rPr>
          <w:rFonts w:asciiTheme="minorHAnsi" w:hAnsiTheme="minorHAnsi" w:cs="Arial"/>
          <w:color w:val="auto"/>
        </w:rPr>
        <w:t>- Atualização evolutiva de determinado mapa social.</w:t>
      </w:r>
    </w:p>
    <w:p w14:paraId="1AA5AE48" w14:textId="6C7469A6" w:rsidR="00853E43" w:rsidRPr="006C2E39" w:rsidRDefault="00853E43" w:rsidP="00170BF6">
      <w:pPr>
        <w:pStyle w:val="Default"/>
        <w:jc w:val="both"/>
        <w:rPr>
          <w:rFonts w:asciiTheme="minorHAnsi" w:hAnsiTheme="minorHAnsi" w:cs="Arial"/>
          <w:color w:val="auto"/>
        </w:rPr>
      </w:pPr>
      <w:r w:rsidRPr="006C2E39">
        <w:rPr>
          <w:rFonts w:asciiTheme="minorHAnsi" w:hAnsiTheme="minorHAnsi" w:cs="Arial"/>
          <w:color w:val="auto"/>
        </w:rPr>
        <w:t xml:space="preserve">- Acompanhamento de postagens/conteúdos nos ambientes digitais e análise da evolução do relacionamento com influenciadores digitais. </w:t>
      </w:r>
    </w:p>
    <w:p w14:paraId="611BB547" w14:textId="670963E3" w:rsidR="00853E43" w:rsidRPr="006C2E39" w:rsidRDefault="00853E43" w:rsidP="00170BF6">
      <w:pPr>
        <w:pStyle w:val="Default"/>
        <w:jc w:val="both"/>
        <w:rPr>
          <w:rFonts w:asciiTheme="minorHAnsi" w:hAnsiTheme="minorHAnsi" w:cs="Arial"/>
          <w:color w:val="auto"/>
        </w:rPr>
      </w:pPr>
      <w:r w:rsidRPr="006C2E39">
        <w:rPr>
          <w:rFonts w:asciiTheme="minorHAnsi" w:hAnsiTheme="minorHAnsi" w:cs="Arial"/>
          <w:color w:val="auto"/>
        </w:rPr>
        <w:t xml:space="preserve">- Análise de sentimentos das postagens dos perfis identificados. </w:t>
      </w:r>
    </w:p>
    <w:p w14:paraId="7F065CAD" w14:textId="1F75955A" w:rsidR="00853E43" w:rsidRPr="006C2E39" w:rsidRDefault="00853E43" w:rsidP="00170BF6">
      <w:pPr>
        <w:autoSpaceDE w:val="0"/>
        <w:autoSpaceDN w:val="0"/>
        <w:adjustRightInd w:val="0"/>
        <w:jc w:val="both"/>
        <w:rPr>
          <w:rFonts w:asciiTheme="minorHAnsi" w:hAnsiTheme="minorHAnsi" w:cs="Arial"/>
        </w:rPr>
      </w:pPr>
      <w:r w:rsidRPr="006C2E39">
        <w:rPr>
          <w:rFonts w:asciiTheme="minorHAnsi" w:hAnsiTheme="minorHAnsi" w:cs="Arial"/>
        </w:rPr>
        <w:t>- Indicação/sugestão de ações de comunicação ou relacionamento ou corretivas por clusters definidos no mapa.</w:t>
      </w:r>
    </w:p>
    <w:p w14:paraId="6A163FD0" w14:textId="77777777" w:rsidR="00853E43" w:rsidRPr="006C2E39" w:rsidRDefault="00853E43" w:rsidP="00170BF6">
      <w:pPr>
        <w:autoSpaceDE w:val="0"/>
        <w:autoSpaceDN w:val="0"/>
        <w:adjustRightInd w:val="0"/>
        <w:jc w:val="both"/>
        <w:rPr>
          <w:rFonts w:asciiTheme="minorHAnsi" w:hAnsiTheme="minorHAnsi" w:cs="Arial"/>
        </w:rPr>
      </w:pPr>
    </w:p>
    <w:p w14:paraId="3D39D8ED" w14:textId="5873F758" w:rsidR="00853E43" w:rsidRPr="006C2E39" w:rsidRDefault="00853E43"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73E4CD0C" w14:textId="77777777" w:rsidR="00853E43" w:rsidRPr="006C2E39" w:rsidRDefault="00853E43" w:rsidP="00170BF6">
      <w:pPr>
        <w:autoSpaceDE w:val="0"/>
        <w:autoSpaceDN w:val="0"/>
        <w:adjustRightInd w:val="0"/>
        <w:jc w:val="both"/>
        <w:rPr>
          <w:rFonts w:asciiTheme="minorHAnsi" w:hAnsiTheme="minorHAnsi" w:cs="Arial"/>
        </w:rPr>
      </w:pPr>
    </w:p>
    <w:p w14:paraId="34C8F59A" w14:textId="77777777" w:rsidR="00853E43" w:rsidRPr="006C2E39" w:rsidRDefault="00853E43" w:rsidP="00170BF6">
      <w:pPr>
        <w:autoSpaceDE w:val="0"/>
        <w:autoSpaceDN w:val="0"/>
        <w:adjustRightInd w:val="0"/>
        <w:jc w:val="both"/>
        <w:rPr>
          <w:rFonts w:asciiTheme="minorHAnsi" w:hAnsiTheme="minorHAnsi" w:cs="Arial"/>
        </w:rPr>
      </w:pPr>
      <w:r w:rsidRPr="006C2E39">
        <w:rPr>
          <w:rFonts w:asciiTheme="minorHAnsi" w:hAnsiTheme="minorHAnsi" w:cs="Arial"/>
        </w:rPr>
        <w:t>- Relatório contendo o mapa atualizado de influenciadores (com o detalhamento, quando couber, de públicos, canais, universo de impacto, e ranqueamento de audiência).</w:t>
      </w:r>
    </w:p>
    <w:p w14:paraId="2D1AF8E6" w14:textId="2E3D9CE7" w:rsidR="00853E43" w:rsidRPr="006C2E39" w:rsidRDefault="00853E43"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Fichas individuais atualizadas com o perfil detalhado e o posicionamento em relação ao </w:t>
      </w:r>
      <w:r w:rsidRPr="006C2E39">
        <w:rPr>
          <w:rFonts w:asciiTheme="minorHAnsi" w:hAnsiTheme="minorHAnsi" w:cs="Arial"/>
          <w:highlight w:val="yellow"/>
        </w:rPr>
        <w:t>órgão/entidade</w:t>
      </w:r>
      <w:r w:rsidRPr="006C2E39">
        <w:rPr>
          <w:rFonts w:asciiTheme="minorHAnsi" w:hAnsiTheme="minorHAnsi" w:cs="Arial"/>
        </w:rPr>
        <w:t xml:space="preserve"> e suas temáticas, análise das informações coletadas e recomendações que resultem na ativação e engajamento de influenciadores.</w:t>
      </w:r>
    </w:p>
    <w:p w14:paraId="32154772" w14:textId="77777777" w:rsidR="00D24216" w:rsidRPr="006C2E39" w:rsidRDefault="00D24216" w:rsidP="00170BF6">
      <w:pPr>
        <w:jc w:val="both"/>
        <w:rPr>
          <w:rFonts w:asciiTheme="minorHAnsi" w:hAnsiTheme="minorHAnsi" w:cs="Arial"/>
          <w:u w:val="single"/>
        </w:rPr>
      </w:pPr>
    </w:p>
    <w:p w14:paraId="7ECB680B" w14:textId="77777777" w:rsidR="00853E43" w:rsidRPr="006C2E39" w:rsidRDefault="00853E43"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C635BB1" w14:textId="77777777" w:rsidR="00853E43" w:rsidRPr="006C2E39" w:rsidRDefault="00853E43" w:rsidP="00170BF6">
      <w:pPr>
        <w:jc w:val="both"/>
        <w:rPr>
          <w:rFonts w:asciiTheme="minorHAnsi" w:hAnsiTheme="minorHAnsi" w:cs="Arial"/>
        </w:rPr>
      </w:pPr>
    </w:p>
    <w:p w14:paraId="50B22641" w14:textId="77777777" w:rsidR="00853E43" w:rsidRPr="006C2E39" w:rsidRDefault="00853E43" w:rsidP="00170BF6">
      <w:pPr>
        <w:jc w:val="both"/>
        <w:rPr>
          <w:rFonts w:asciiTheme="minorHAnsi" w:hAnsiTheme="minorHAnsi" w:cs="Arial"/>
        </w:rPr>
      </w:pPr>
      <w:r w:rsidRPr="006C2E39">
        <w:rPr>
          <w:rFonts w:asciiTheme="minorHAnsi" w:hAnsiTheme="minorHAnsi" w:cs="Arial"/>
        </w:rPr>
        <w:t>- Cumprimento do prazo.</w:t>
      </w:r>
    </w:p>
    <w:p w14:paraId="078B71C0" w14:textId="77777777" w:rsidR="00853E43" w:rsidRPr="006C2E39" w:rsidRDefault="00853E43" w:rsidP="00170BF6">
      <w:pPr>
        <w:jc w:val="both"/>
        <w:rPr>
          <w:rFonts w:asciiTheme="minorHAnsi" w:hAnsiTheme="minorHAnsi" w:cs="Arial"/>
        </w:rPr>
      </w:pPr>
      <w:r w:rsidRPr="006C2E39">
        <w:rPr>
          <w:rFonts w:asciiTheme="minorHAnsi" w:hAnsiTheme="minorHAnsi" w:cs="Arial"/>
        </w:rPr>
        <w:t>- Abrangência e qualidade das informações coletadas.</w:t>
      </w:r>
    </w:p>
    <w:p w14:paraId="05A0AE99" w14:textId="77777777" w:rsidR="00853E43" w:rsidRPr="006C2E39" w:rsidRDefault="00853E43" w:rsidP="00170BF6">
      <w:pPr>
        <w:jc w:val="both"/>
        <w:rPr>
          <w:rFonts w:asciiTheme="minorHAnsi" w:hAnsiTheme="minorHAnsi" w:cs="Arial"/>
        </w:rPr>
      </w:pPr>
      <w:r w:rsidRPr="006C2E39">
        <w:rPr>
          <w:rFonts w:asciiTheme="minorHAnsi" w:hAnsiTheme="minorHAnsi" w:cs="Arial"/>
        </w:rPr>
        <w:t>- Consistência das análises.</w:t>
      </w:r>
    </w:p>
    <w:p w14:paraId="5187FF31" w14:textId="44D66843" w:rsidR="00853E43" w:rsidRPr="006C2E39" w:rsidRDefault="00853E43" w:rsidP="00170BF6">
      <w:pPr>
        <w:jc w:val="both"/>
        <w:rPr>
          <w:rFonts w:asciiTheme="minorHAnsi" w:hAnsiTheme="minorHAnsi" w:cs="Arial"/>
        </w:rPr>
      </w:pPr>
      <w:r w:rsidRPr="006C2E39">
        <w:rPr>
          <w:rFonts w:asciiTheme="minorHAnsi" w:hAnsiTheme="minorHAnsi" w:cs="Arial"/>
        </w:rPr>
        <w:t>- Aplicabilidade das recomendações.</w:t>
      </w:r>
    </w:p>
    <w:p w14:paraId="425A118E" w14:textId="77777777" w:rsidR="00853E43" w:rsidRPr="006C2E39" w:rsidRDefault="00853E43" w:rsidP="00170BF6">
      <w:pPr>
        <w:jc w:val="both"/>
        <w:rPr>
          <w:rFonts w:asciiTheme="minorHAnsi" w:hAnsiTheme="minorHAnsi" w:cs="Arial"/>
        </w:rPr>
      </w:pPr>
    </w:p>
    <w:p w14:paraId="6955E054" w14:textId="19BD1A57" w:rsidR="00853E43" w:rsidRPr="006C2E39" w:rsidRDefault="00853E43"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1E8BD514" w14:textId="77777777" w:rsidR="00853E43" w:rsidRPr="006C2E39" w:rsidRDefault="00853E43" w:rsidP="00170BF6">
      <w:pPr>
        <w:autoSpaceDE w:val="0"/>
        <w:autoSpaceDN w:val="0"/>
        <w:adjustRightInd w:val="0"/>
        <w:jc w:val="both"/>
        <w:rPr>
          <w:rFonts w:asciiTheme="minorHAnsi" w:hAnsiTheme="minorHAnsi" w:cs="Arial"/>
        </w:rPr>
      </w:pPr>
    </w:p>
    <w:p w14:paraId="6DC3122A" w14:textId="181A9060" w:rsidR="00FE02F9" w:rsidRPr="006C2E39" w:rsidRDefault="00FE02F9" w:rsidP="00170BF6">
      <w:pPr>
        <w:autoSpaceDE w:val="0"/>
        <w:autoSpaceDN w:val="0"/>
        <w:adjustRightInd w:val="0"/>
        <w:jc w:val="both"/>
        <w:rPr>
          <w:rFonts w:asciiTheme="minorHAnsi" w:hAnsiTheme="minorHAnsi" w:cs="Arial"/>
        </w:rPr>
      </w:pPr>
      <w:r w:rsidRPr="006C2E39">
        <w:rPr>
          <w:rFonts w:asciiTheme="minorHAnsi" w:hAnsiTheme="minorHAnsi" w:cs="Arial"/>
        </w:rPr>
        <w:t>- Número de influenciadores.</w:t>
      </w:r>
    </w:p>
    <w:p w14:paraId="06A84CE8" w14:textId="4E216BE5" w:rsidR="00FE02F9" w:rsidRPr="006C2E39" w:rsidRDefault="00FE02F9" w:rsidP="00170BF6">
      <w:pPr>
        <w:autoSpaceDE w:val="0"/>
        <w:autoSpaceDN w:val="0"/>
        <w:adjustRightInd w:val="0"/>
        <w:jc w:val="both"/>
        <w:rPr>
          <w:rFonts w:asciiTheme="minorHAnsi" w:hAnsiTheme="minorHAnsi" w:cs="Arial"/>
        </w:rPr>
      </w:pPr>
      <w:r w:rsidRPr="006C2E39">
        <w:rPr>
          <w:rFonts w:asciiTheme="minorHAnsi" w:hAnsiTheme="minorHAnsi" w:cs="Arial"/>
        </w:rPr>
        <w:t>- Quantidade de canais.</w:t>
      </w:r>
    </w:p>
    <w:p w14:paraId="757A1C94" w14:textId="7D07BA6F" w:rsidR="00853E43" w:rsidRPr="006C2E39" w:rsidRDefault="00FE02F9"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853E43" w:rsidRPr="006C2E39">
        <w:rPr>
          <w:rFonts w:asciiTheme="minorHAnsi" w:hAnsiTheme="minorHAnsi" w:cs="Arial"/>
        </w:rPr>
        <w:t>Prazo de entrega.</w:t>
      </w:r>
    </w:p>
    <w:p w14:paraId="2C88355A" w14:textId="77777777" w:rsidR="00FE02F9" w:rsidRPr="006C2E39" w:rsidRDefault="00FE02F9" w:rsidP="00170BF6">
      <w:pPr>
        <w:autoSpaceDE w:val="0"/>
        <w:autoSpaceDN w:val="0"/>
        <w:adjustRightInd w:val="0"/>
        <w:jc w:val="both"/>
        <w:rPr>
          <w:rFonts w:asciiTheme="minorHAnsi" w:hAnsiTheme="minorHAnsi" w:cs="Arial"/>
        </w:rPr>
      </w:pPr>
    </w:p>
    <w:p w14:paraId="24E9A61F" w14:textId="77777777" w:rsidR="00FE02F9" w:rsidRPr="006C2E39" w:rsidRDefault="00FE02F9" w:rsidP="00170BF6">
      <w:pPr>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3296B0B4" w14:textId="77777777" w:rsidR="00FE02F9" w:rsidRPr="006C2E39" w:rsidRDefault="00FE02F9" w:rsidP="00170BF6">
      <w:pPr>
        <w:rPr>
          <w:rFonts w:asciiTheme="minorHAnsi" w:hAnsiTheme="minorHAnsi" w:cs="Arial"/>
        </w:rPr>
      </w:pPr>
    </w:p>
    <w:tbl>
      <w:tblPr>
        <w:tblStyle w:val="Tabelacomgrade"/>
        <w:tblW w:w="0" w:type="auto"/>
        <w:tblInd w:w="108" w:type="dxa"/>
        <w:tblLook w:val="04A0" w:firstRow="1" w:lastRow="0" w:firstColumn="1" w:lastColumn="0" w:noHBand="0" w:noVBand="1"/>
      </w:tblPr>
      <w:tblGrid>
        <w:gridCol w:w="967"/>
        <w:gridCol w:w="7420"/>
      </w:tblGrid>
      <w:tr w:rsidR="002C4E29" w:rsidRPr="006C2E39" w14:paraId="05CED043" w14:textId="77777777" w:rsidTr="00FE02F9">
        <w:tc>
          <w:tcPr>
            <w:tcW w:w="978" w:type="dxa"/>
          </w:tcPr>
          <w:p w14:paraId="5A05C121" w14:textId="77777777" w:rsidR="00FE02F9" w:rsidRPr="006C2E39" w:rsidRDefault="00FE02F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8" w:type="dxa"/>
          </w:tcPr>
          <w:p w14:paraId="152AEBE8" w14:textId="5CDA4FEB"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Até 50 influenciadores.</w:t>
            </w:r>
          </w:p>
          <w:p w14:paraId="6301C414" w14:textId="261FD4FE"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Até 5 canais digitais.</w:t>
            </w:r>
          </w:p>
          <w:p w14:paraId="29CF03BA" w14:textId="0BF3E478" w:rsidR="00FE02F9" w:rsidRPr="006C2E39" w:rsidRDefault="00FE02F9" w:rsidP="00170BF6">
            <w:pPr>
              <w:tabs>
                <w:tab w:val="left" w:pos="284"/>
              </w:tabs>
              <w:jc w:val="both"/>
              <w:rPr>
                <w:rFonts w:asciiTheme="minorHAnsi" w:hAnsiTheme="minorHAnsi" w:cs="Arial"/>
              </w:rPr>
            </w:pPr>
            <w:r w:rsidRPr="006C2E39">
              <w:rPr>
                <w:rFonts w:asciiTheme="minorHAnsi" w:hAnsiTheme="minorHAnsi" w:cs="Arial"/>
              </w:rPr>
              <w:t>Prazo de entrega: Até 10 dias.</w:t>
            </w:r>
          </w:p>
        </w:tc>
      </w:tr>
      <w:tr w:rsidR="002C4E29" w:rsidRPr="006C2E39" w14:paraId="31FBB53F" w14:textId="77777777" w:rsidTr="00FE02F9">
        <w:tc>
          <w:tcPr>
            <w:tcW w:w="978" w:type="dxa"/>
          </w:tcPr>
          <w:p w14:paraId="6A185E13" w14:textId="77777777" w:rsidR="00FE02F9" w:rsidRPr="006C2E39" w:rsidRDefault="00FE02F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8" w:type="dxa"/>
          </w:tcPr>
          <w:p w14:paraId="25546B58" w14:textId="3568325B"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De 50 a 200 influenciadores.</w:t>
            </w:r>
          </w:p>
          <w:p w14:paraId="32A6CE96" w14:textId="33EC2D98"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Até 10 canais digitais.</w:t>
            </w:r>
          </w:p>
          <w:p w14:paraId="43DDE089" w14:textId="0971521C" w:rsidR="00FE02F9" w:rsidRPr="006C2E39" w:rsidRDefault="00FE02F9" w:rsidP="00170BF6">
            <w:pPr>
              <w:tabs>
                <w:tab w:val="left" w:pos="284"/>
              </w:tabs>
              <w:jc w:val="both"/>
              <w:rPr>
                <w:rFonts w:asciiTheme="minorHAnsi" w:hAnsiTheme="minorHAnsi" w:cs="Arial"/>
              </w:rPr>
            </w:pPr>
            <w:r w:rsidRPr="006C2E39">
              <w:rPr>
                <w:rFonts w:asciiTheme="minorHAnsi" w:hAnsiTheme="minorHAnsi" w:cs="Arial"/>
              </w:rPr>
              <w:t>Prazo de entrega: Até 15 dias.</w:t>
            </w:r>
          </w:p>
        </w:tc>
      </w:tr>
      <w:tr w:rsidR="00FE02F9" w:rsidRPr="006C2E39" w14:paraId="42BE3231" w14:textId="77777777" w:rsidTr="00FE02F9">
        <w:tc>
          <w:tcPr>
            <w:tcW w:w="978" w:type="dxa"/>
          </w:tcPr>
          <w:p w14:paraId="206504AF" w14:textId="77777777" w:rsidR="00FE02F9" w:rsidRPr="006C2E39" w:rsidRDefault="00FE02F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8" w:type="dxa"/>
          </w:tcPr>
          <w:p w14:paraId="5C743E66" w14:textId="79609476"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De 200 a 500 influenciadores.</w:t>
            </w:r>
          </w:p>
          <w:p w14:paraId="728ABC4C" w14:textId="7A7714F2" w:rsidR="00FE02F9" w:rsidRPr="006C2E39" w:rsidRDefault="00FE02F9"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Acima de 10 canais digitais.</w:t>
            </w:r>
          </w:p>
          <w:p w14:paraId="5E717C66" w14:textId="4A4EAD44" w:rsidR="00FE02F9" w:rsidRPr="006C2E39" w:rsidRDefault="00FE02F9" w:rsidP="00170BF6">
            <w:pPr>
              <w:tabs>
                <w:tab w:val="left" w:pos="284"/>
              </w:tabs>
              <w:rPr>
                <w:rFonts w:asciiTheme="minorHAnsi" w:hAnsiTheme="minorHAnsi" w:cs="Arial"/>
              </w:rPr>
            </w:pPr>
            <w:r w:rsidRPr="006C2E39">
              <w:rPr>
                <w:rFonts w:asciiTheme="minorHAnsi" w:hAnsiTheme="minorHAnsi" w:cs="Arial"/>
              </w:rPr>
              <w:t>Prazo de entrega: Até 20 dias.</w:t>
            </w:r>
          </w:p>
        </w:tc>
      </w:tr>
    </w:tbl>
    <w:p w14:paraId="4F5D55B5" w14:textId="77777777" w:rsidR="00853E43" w:rsidRPr="006C2E39" w:rsidRDefault="00853E43" w:rsidP="00170BF6">
      <w:pPr>
        <w:autoSpaceDE w:val="0"/>
        <w:autoSpaceDN w:val="0"/>
        <w:adjustRightInd w:val="0"/>
        <w:jc w:val="both"/>
        <w:rPr>
          <w:rFonts w:asciiTheme="minorHAnsi" w:hAnsiTheme="minorHAnsi" w:cs="Arial"/>
        </w:rPr>
      </w:pPr>
    </w:p>
    <w:p w14:paraId="0ED99F1C" w14:textId="6EE829EB" w:rsidR="008B6AC8" w:rsidRPr="006C2E39" w:rsidRDefault="008B6AC8"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1.3.</w:t>
      </w:r>
      <w:r w:rsidR="001A0123" w:rsidRPr="006C2E39">
        <w:rPr>
          <w:rFonts w:asciiTheme="minorHAnsi" w:hAnsiTheme="minorHAnsi" w:cs="Arial"/>
          <w:b/>
        </w:rPr>
        <w:t>7</w:t>
      </w:r>
      <w:r w:rsidRPr="006C2E39">
        <w:rPr>
          <w:rFonts w:asciiTheme="minorHAnsi" w:hAnsiTheme="minorHAnsi" w:cs="Arial"/>
          <w:b/>
        </w:rPr>
        <w:tab/>
        <w:t>Planejamento Estratégico de Comunicação Digital</w:t>
      </w:r>
    </w:p>
    <w:p w14:paraId="4DB9A5BA" w14:textId="77777777" w:rsidR="008B6AC8" w:rsidRPr="006C2E39" w:rsidRDefault="008B6AC8" w:rsidP="00170BF6">
      <w:pPr>
        <w:autoSpaceDE w:val="0"/>
        <w:autoSpaceDN w:val="0"/>
        <w:adjustRightInd w:val="0"/>
        <w:jc w:val="both"/>
        <w:rPr>
          <w:rFonts w:asciiTheme="minorHAnsi" w:hAnsiTheme="minorHAnsi" w:cs="Arial"/>
        </w:rPr>
      </w:pPr>
    </w:p>
    <w:p w14:paraId="782B2749" w14:textId="77777777" w:rsidR="008B6AC8" w:rsidRPr="006C2E39" w:rsidRDefault="008B6AC8" w:rsidP="00170BF6">
      <w:pPr>
        <w:autoSpaceDE w:val="0"/>
        <w:autoSpaceDN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Realização dos seguintes tipos de atividades para planejamento de comunicação e/ou atuação estratégica em determinado projeto:</w:t>
      </w:r>
    </w:p>
    <w:p w14:paraId="3F7D7962" w14:textId="4E444418" w:rsidR="008B6AC8" w:rsidRPr="006C2E39" w:rsidRDefault="008B6AC8" w:rsidP="00170BF6">
      <w:pPr>
        <w:autoSpaceDE w:val="0"/>
        <w:autoSpaceDN w:val="0"/>
        <w:jc w:val="both"/>
        <w:rPr>
          <w:rFonts w:asciiTheme="minorHAnsi" w:hAnsiTheme="minorHAnsi" w:cs="Arial"/>
        </w:rPr>
      </w:pPr>
    </w:p>
    <w:p w14:paraId="6EC12528" w14:textId="77777777" w:rsidR="008B6AC8" w:rsidRPr="006C2E39" w:rsidRDefault="008B6AC8" w:rsidP="00170BF6">
      <w:pPr>
        <w:tabs>
          <w:tab w:val="left" w:pos="142"/>
        </w:tabs>
        <w:autoSpaceDE w:val="0"/>
        <w:autoSpaceDN w:val="0"/>
        <w:jc w:val="both"/>
        <w:rPr>
          <w:rFonts w:asciiTheme="minorHAnsi" w:hAnsiTheme="minorHAnsi" w:cs="Arial"/>
        </w:rPr>
      </w:pPr>
      <w:r w:rsidRPr="006C2E39">
        <w:rPr>
          <w:rFonts w:asciiTheme="minorHAnsi" w:hAnsiTheme="minorHAnsi" w:cs="Arial"/>
        </w:rPr>
        <w:t>- Identificação do objetivo estratégico da ação.</w:t>
      </w:r>
    </w:p>
    <w:p w14:paraId="1A03E0E2" w14:textId="77777777" w:rsidR="00135F77" w:rsidRPr="006C2E39" w:rsidRDefault="008B6AC8"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Reunião com a equipe do </w:t>
      </w:r>
      <w:r w:rsidRPr="006C2E39">
        <w:rPr>
          <w:rFonts w:asciiTheme="minorHAnsi" w:hAnsiTheme="minorHAnsi" w:cs="Arial"/>
          <w:highlight w:val="yellow"/>
        </w:rPr>
        <w:t>órgão/entidade</w:t>
      </w:r>
      <w:r w:rsidRPr="006C2E39">
        <w:rPr>
          <w:rFonts w:asciiTheme="minorHAnsi" w:hAnsiTheme="minorHAnsi" w:cs="Arial"/>
        </w:rPr>
        <w:t xml:space="preserve"> para discussão do </w:t>
      </w:r>
      <w:r w:rsidRPr="006C2E39">
        <w:rPr>
          <w:rFonts w:asciiTheme="minorHAnsi" w:hAnsiTheme="minorHAnsi" w:cs="Arial"/>
          <w:i/>
        </w:rPr>
        <w:t>briefing</w:t>
      </w:r>
      <w:r w:rsidRPr="006C2E39">
        <w:rPr>
          <w:rFonts w:asciiTheme="minorHAnsi" w:hAnsiTheme="minorHAnsi" w:cs="Arial"/>
        </w:rPr>
        <w:t>, esclarecimento dos pontos de atenção e definição sobre os resultados a serem obtidos.</w:t>
      </w:r>
    </w:p>
    <w:p w14:paraId="4BA67C31" w14:textId="365518AE" w:rsidR="008B6AC8" w:rsidRPr="006C2E39" w:rsidRDefault="00135F77" w:rsidP="00170BF6">
      <w:pPr>
        <w:tabs>
          <w:tab w:val="left" w:pos="142"/>
        </w:tabs>
        <w:autoSpaceDE w:val="0"/>
        <w:autoSpaceDN w:val="0"/>
        <w:jc w:val="both"/>
        <w:rPr>
          <w:rFonts w:asciiTheme="minorHAnsi" w:hAnsiTheme="minorHAnsi" w:cs="Arial"/>
        </w:rPr>
      </w:pPr>
      <w:r w:rsidRPr="006C2E39">
        <w:rPr>
          <w:rFonts w:asciiTheme="minorHAnsi" w:hAnsiTheme="minorHAnsi" w:cs="Arial"/>
        </w:rPr>
        <w:t>-</w:t>
      </w:r>
      <w:r w:rsidR="008B6AC8" w:rsidRPr="006C2E39">
        <w:rPr>
          <w:rFonts w:asciiTheme="minorHAnsi" w:hAnsiTheme="minorHAnsi" w:cs="Arial"/>
        </w:rPr>
        <w:t xml:space="preserve"> Levantamento de insumos disponíveis e necessários</w:t>
      </w:r>
      <w:r w:rsidRPr="006C2E39">
        <w:rPr>
          <w:rFonts w:asciiTheme="minorHAnsi" w:hAnsiTheme="minorHAnsi" w:cs="Arial"/>
        </w:rPr>
        <w:t xml:space="preserve"> junto ao </w:t>
      </w:r>
      <w:r w:rsidRPr="006C2E39">
        <w:rPr>
          <w:rFonts w:asciiTheme="minorHAnsi" w:hAnsiTheme="minorHAnsi" w:cs="Arial"/>
          <w:highlight w:val="yellow"/>
        </w:rPr>
        <w:t>órgão/entidade</w:t>
      </w:r>
      <w:r w:rsidRPr="006C2E39">
        <w:rPr>
          <w:rFonts w:asciiTheme="minorHAnsi" w:hAnsiTheme="minorHAnsi" w:cs="Arial"/>
        </w:rPr>
        <w:t>.</w:t>
      </w:r>
    </w:p>
    <w:p w14:paraId="4CF74A9A" w14:textId="516544D5" w:rsidR="008B6AC8" w:rsidRPr="006C2E39" w:rsidRDefault="00135F77"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 xml:space="preserve">Análise do contexto: estudo sobre as presenças digitais relacionadas </w:t>
      </w:r>
      <w:r w:rsidRPr="006C2E39">
        <w:rPr>
          <w:rFonts w:asciiTheme="minorHAnsi" w:hAnsiTheme="minorHAnsi" w:cs="Arial"/>
        </w:rPr>
        <w:t>ao projeto</w:t>
      </w:r>
      <w:r w:rsidR="008B6AC8" w:rsidRPr="006C2E39">
        <w:rPr>
          <w:rFonts w:asciiTheme="minorHAnsi" w:hAnsiTheme="minorHAnsi" w:cs="Arial"/>
        </w:rPr>
        <w:t>, com crítica analítica sobre os aspectos estratégicos das propriedades digitais</w:t>
      </w:r>
      <w:r w:rsidRPr="006C2E39">
        <w:rPr>
          <w:rFonts w:asciiTheme="minorHAnsi" w:hAnsiTheme="minorHAnsi" w:cs="Arial"/>
        </w:rPr>
        <w:t>.</w:t>
      </w:r>
    </w:p>
    <w:p w14:paraId="166D3994" w14:textId="77777777" w:rsidR="00135F77" w:rsidRPr="006C2E39" w:rsidRDefault="00135F77"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 xml:space="preserve">Análise do público interno </w:t>
      </w:r>
      <w:r w:rsidRPr="006C2E39">
        <w:rPr>
          <w:rFonts w:asciiTheme="minorHAnsi" w:hAnsiTheme="minorHAnsi" w:cs="Arial"/>
        </w:rPr>
        <w:t xml:space="preserve">e </w:t>
      </w:r>
      <w:r w:rsidR="008B6AC8" w:rsidRPr="006C2E39">
        <w:rPr>
          <w:rFonts w:asciiTheme="minorHAnsi" w:hAnsiTheme="minorHAnsi" w:cs="Arial"/>
        </w:rPr>
        <w:t>externos.</w:t>
      </w:r>
    </w:p>
    <w:p w14:paraId="45F5D7E0" w14:textId="6422E6A5" w:rsidR="008B6AC8" w:rsidRPr="006C2E39" w:rsidRDefault="00135F77"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 xml:space="preserve">Estudo exploratório sobre as necessidade e expectativas de cada </w:t>
      </w:r>
      <w:r w:rsidRPr="006C2E39">
        <w:rPr>
          <w:rFonts w:asciiTheme="minorHAnsi" w:hAnsiTheme="minorHAnsi" w:cs="Arial"/>
        </w:rPr>
        <w:t>público em relação ao projeto.</w:t>
      </w:r>
    </w:p>
    <w:p w14:paraId="0A93A6CF" w14:textId="77777777" w:rsidR="001B1E29" w:rsidRPr="006C2E39" w:rsidRDefault="001B1E29"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Levantamento e análise de boas práticas (benchmarking)</w:t>
      </w:r>
      <w:r w:rsidRPr="006C2E39">
        <w:rPr>
          <w:rFonts w:asciiTheme="minorHAnsi" w:hAnsiTheme="minorHAnsi" w:cs="Arial"/>
        </w:rPr>
        <w:t>.</w:t>
      </w:r>
    </w:p>
    <w:p w14:paraId="036795BA" w14:textId="40653A66" w:rsidR="008B6AC8" w:rsidRPr="006C2E39" w:rsidRDefault="001B1E29"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Levantamento da Matriz </w:t>
      </w:r>
      <w:r w:rsidR="008B6AC8" w:rsidRPr="006C2E39">
        <w:rPr>
          <w:rFonts w:asciiTheme="minorHAnsi" w:hAnsiTheme="minorHAnsi" w:cs="Arial"/>
          <w:i/>
        </w:rPr>
        <w:t>S</w:t>
      </w:r>
      <w:r w:rsidRPr="006C2E39">
        <w:rPr>
          <w:rFonts w:asciiTheme="minorHAnsi" w:hAnsiTheme="minorHAnsi" w:cs="Arial"/>
          <w:i/>
        </w:rPr>
        <w:t>wot</w:t>
      </w:r>
      <w:r w:rsidR="008B6AC8" w:rsidRPr="006C2E39">
        <w:rPr>
          <w:rFonts w:asciiTheme="minorHAnsi" w:hAnsiTheme="minorHAnsi" w:cs="Arial"/>
        </w:rPr>
        <w:t xml:space="preserve"> (</w:t>
      </w:r>
      <w:r w:rsidRPr="006C2E39">
        <w:rPr>
          <w:rFonts w:asciiTheme="minorHAnsi" w:hAnsiTheme="minorHAnsi" w:cs="Arial"/>
        </w:rPr>
        <w:t>ameaças</w:t>
      </w:r>
      <w:r w:rsidR="008B6AC8" w:rsidRPr="006C2E39">
        <w:rPr>
          <w:rFonts w:asciiTheme="minorHAnsi" w:hAnsiTheme="minorHAnsi" w:cs="Arial"/>
        </w:rPr>
        <w:t xml:space="preserve">, </w:t>
      </w:r>
      <w:r w:rsidRPr="006C2E39">
        <w:rPr>
          <w:rFonts w:asciiTheme="minorHAnsi" w:hAnsiTheme="minorHAnsi" w:cs="Arial"/>
        </w:rPr>
        <w:t>o</w:t>
      </w:r>
      <w:r w:rsidR="008B6AC8" w:rsidRPr="006C2E39">
        <w:rPr>
          <w:rFonts w:asciiTheme="minorHAnsi" w:hAnsiTheme="minorHAnsi" w:cs="Arial"/>
        </w:rPr>
        <w:t xml:space="preserve">portunidades, </w:t>
      </w:r>
      <w:r w:rsidRPr="006C2E39">
        <w:rPr>
          <w:rFonts w:asciiTheme="minorHAnsi" w:hAnsiTheme="minorHAnsi" w:cs="Arial"/>
        </w:rPr>
        <w:t>pontos fracos e pontos fortes</w:t>
      </w:r>
      <w:r w:rsidR="008B6AC8" w:rsidRPr="006C2E39">
        <w:rPr>
          <w:rFonts w:asciiTheme="minorHAnsi" w:hAnsiTheme="minorHAnsi" w:cs="Arial"/>
        </w:rPr>
        <w:t>).</w:t>
      </w:r>
    </w:p>
    <w:p w14:paraId="37E7C2E2" w14:textId="358F2115" w:rsidR="008B6AC8" w:rsidRPr="006C2E39" w:rsidRDefault="00CE3CBB"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Proposição de plano de ação contemplando os canais a serem envolvidos e tipos de conteúdos a serem utilizados</w:t>
      </w:r>
      <w:r w:rsidRPr="006C2E39">
        <w:rPr>
          <w:rFonts w:asciiTheme="minorHAnsi" w:hAnsiTheme="minorHAnsi" w:cs="Arial"/>
        </w:rPr>
        <w:t>, c</w:t>
      </w:r>
      <w:r w:rsidR="008B6AC8" w:rsidRPr="006C2E39">
        <w:rPr>
          <w:rFonts w:asciiTheme="minorHAnsi" w:hAnsiTheme="minorHAnsi" w:cs="Arial"/>
        </w:rPr>
        <w:t xml:space="preserve">om </w:t>
      </w:r>
      <w:r w:rsidRPr="006C2E39">
        <w:rPr>
          <w:rFonts w:asciiTheme="minorHAnsi" w:hAnsiTheme="minorHAnsi" w:cs="Arial"/>
        </w:rPr>
        <w:t xml:space="preserve">recomendações de </w:t>
      </w:r>
      <w:r w:rsidR="008B6AC8" w:rsidRPr="006C2E39">
        <w:rPr>
          <w:rFonts w:asciiTheme="minorHAnsi" w:hAnsiTheme="minorHAnsi" w:cs="Arial"/>
        </w:rPr>
        <w:t>linguagem e formatos.</w:t>
      </w:r>
    </w:p>
    <w:p w14:paraId="512C286D" w14:textId="00B8E4FD" w:rsidR="008B6AC8" w:rsidRPr="006C2E39" w:rsidRDefault="00CE3CBB"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Definição d</w:t>
      </w:r>
      <w:r w:rsidRPr="006C2E39">
        <w:rPr>
          <w:rFonts w:asciiTheme="minorHAnsi" w:hAnsiTheme="minorHAnsi" w:cs="Arial"/>
        </w:rPr>
        <w:t>e</w:t>
      </w:r>
      <w:r w:rsidR="008B6AC8" w:rsidRPr="006C2E39">
        <w:rPr>
          <w:rFonts w:asciiTheme="minorHAnsi" w:hAnsiTheme="minorHAnsi" w:cs="Arial"/>
        </w:rPr>
        <w:t xml:space="preserve"> objetivo</w:t>
      </w:r>
      <w:r w:rsidRPr="006C2E39">
        <w:rPr>
          <w:rFonts w:asciiTheme="minorHAnsi" w:hAnsiTheme="minorHAnsi" w:cs="Arial"/>
        </w:rPr>
        <w:t xml:space="preserve">s de comunicação e </w:t>
      </w:r>
      <w:r w:rsidR="008B6AC8" w:rsidRPr="006C2E39">
        <w:rPr>
          <w:rFonts w:asciiTheme="minorHAnsi" w:hAnsiTheme="minorHAnsi" w:cs="Arial"/>
        </w:rPr>
        <w:t>diretrizes estratégicas</w:t>
      </w:r>
      <w:r w:rsidRPr="006C2E39">
        <w:rPr>
          <w:rFonts w:asciiTheme="minorHAnsi" w:hAnsiTheme="minorHAnsi" w:cs="Arial"/>
        </w:rPr>
        <w:t>.</w:t>
      </w:r>
    </w:p>
    <w:p w14:paraId="2617ACA6" w14:textId="43631788" w:rsidR="008B6AC8" w:rsidRPr="006C2E39" w:rsidRDefault="00CE3CBB" w:rsidP="00170BF6">
      <w:pPr>
        <w:tabs>
          <w:tab w:val="left" w:pos="142"/>
        </w:tabs>
        <w:autoSpaceDE w:val="0"/>
        <w:autoSpaceDN w:val="0"/>
        <w:jc w:val="both"/>
        <w:rPr>
          <w:rFonts w:asciiTheme="minorHAnsi" w:hAnsiTheme="minorHAnsi" w:cs="Arial"/>
        </w:rPr>
      </w:pPr>
      <w:r w:rsidRPr="006C2E39">
        <w:rPr>
          <w:rFonts w:asciiTheme="minorHAnsi" w:hAnsiTheme="minorHAnsi" w:cs="Arial"/>
        </w:rPr>
        <w:t xml:space="preserve">- Indicação </w:t>
      </w:r>
      <w:r w:rsidR="008B6AC8" w:rsidRPr="006C2E39">
        <w:rPr>
          <w:rFonts w:asciiTheme="minorHAnsi" w:hAnsiTheme="minorHAnsi" w:cs="Arial"/>
        </w:rPr>
        <w:t>dos canais de atuação e direcionamento</w:t>
      </w:r>
      <w:r w:rsidRPr="006C2E39">
        <w:rPr>
          <w:rFonts w:asciiTheme="minorHAnsi" w:hAnsiTheme="minorHAnsi" w:cs="Arial"/>
        </w:rPr>
        <w:t>s</w:t>
      </w:r>
      <w:r w:rsidR="008B6AC8" w:rsidRPr="006C2E39">
        <w:rPr>
          <w:rFonts w:asciiTheme="minorHAnsi" w:hAnsiTheme="minorHAnsi" w:cs="Arial"/>
        </w:rPr>
        <w:t xml:space="preserve"> estratégicos </w:t>
      </w:r>
      <w:r w:rsidRPr="006C2E39">
        <w:rPr>
          <w:rFonts w:asciiTheme="minorHAnsi" w:hAnsiTheme="minorHAnsi" w:cs="Arial"/>
        </w:rPr>
        <w:t xml:space="preserve">em </w:t>
      </w:r>
      <w:r w:rsidR="008B6AC8" w:rsidRPr="006C2E39">
        <w:rPr>
          <w:rFonts w:asciiTheme="minorHAnsi" w:hAnsiTheme="minorHAnsi" w:cs="Arial"/>
        </w:rPr>
        <w:t>cada canal</w:t>
      </w:r>
      <w:r w:rsidRPr="006C2E39">
        <w:rPr>
          <w:rFonts w:asciiTheme="minorHAnsi" w:hAnsiTheme="minorHAnsi" w:cs="Arial"/>
        </w:rPr>
        <w:t>.</w:t>
      </w:r>
    </w:p>
    <w:p w14:paraId="333C637A" w14:textId="2133C3B9" w:rsidR="008B6AC8" w:rsidRPr="006C2E39" w:rsidRDefault="00CE3CBB"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rPr>
        <w:t xml:space="preserve">- </w:t>
      </w:r>
      <w:r w:rsidR="008B6AC8" w:rsidRPr="006C2E39">
        <w:rPr>
          <w:rFonts w:asciiTheme="minorHAnsi" w:hAnsiTheme="minorHAnsi" w:cs="Arial"/>
        </w:rPr>
        <w:t xml:space="preserve">Proposição de indicadores de avaliação de </w:t>
      </w:r>
      <w:r w:rsidR="008B6AC8" w:rsidRPr="006C2E39">
        <w:rPr>
          <w:rFonts w:asciiTheme="minorHAnsi" w:hAnsiTheme="minorHAnsi" w:cs="Arial"/>
          <w:i/>
        </w:rPr>
        <w:t>performance</w:t>
      </w:r>
      <w:r w:rsidR="008B6AC8" w:rsidRPr="006C2E39">
        <w:rPr>
          <w:rFonts w:asciiTheme="minorHAnsi" w:hAnsiTheme="minorHAnsi" w:cs="Arial"/>
        </w:rPr>
        <w:t xml:space="preserve"> (KPI´s)</w:t>
      </w:r>
      <w:r w:rsidRPr="006C2E39">
        <w:rPr>
          <w:rFonts w:asciiTheme="minorHAnsi" w:hAnsiTheme="minorHAnsi" w:cs="Arial"/>
        </w:rPr>
        <w:t>.</w:t>
      </w:r>
    </w:p>
    <w:p w14:paraId="0F6D575E" w14:textId="77777777" w:rsidR="008B6AC8" w:rsidRPr="006C2E39" w:rsidRDefault="008B6AC8" w:rsidP="00170BF6">
      <w:pPr>
        <w:autoSpaceDE w:val="0"/>
        <w:autoSpaceDN w:val="0"/>
        <w:adjustRightInd w:val="0"/>
        <w:jc w:val="both"/>
        <w:rPr>
          <w:rFonts w:asciiTheme="minorHAnsi" w:hAnsiTheme="minorHAnsi" w:cs="Arial"/>
          <w:u w:val="single"/>
        </w:rPr>
      </w:pPr>
    </w:p>
    <w:p w14:paraId="2EC0FEF0" w14:textId="6D1B758B" w:rsidR="008B6AC8" w:rsidRPr="006C2E39" w:rsidRDefault="008B6AC8"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w:t>
      </w:r>
      <w:r w:rsidR="00C8566C" w:rsidRPr="006C2E39">
        <w:rPr>
          <w:rFonts w:asciiTheme="minorHAnsi" w:hAnsiTheme="minorHAnsi" w:cs="Arial"/>
        </w:rPr>
        <w:t>Arquivo texto e de apresentação, contendo a proposta de planejamento estratégico.</w:t>
      </w:r>
    </w:p>
    <w:p w14:paraId="3D00F8D5" w14:textId="77777777" w:rsidR="008B6AC8" w:rsidRPr="006C2E39" w:rsidRDefault="008B6AC8" w:rsidP="00170BF6">
      <w:pPr>
        <w:autoSpaceDE w:val="0"/>
        <w:autoSpaceDN w:val="0"/>
        <w:adjustRightInd w:val="0"/>
        <w:jc w:val="both"/>
        <w:rPr>
          <w:rFonts w:asciiTheme="minorHAnsi" w:hAnsiTheme="minorHAnsi" w:cs="Arial"/>
        </w:rPr>
      </w:pPr>
    </w:p>
    <w:p w14:paraId="722BBD35" w14:textId="77777777" w:rsidR="008B6AC8" w:rsidRPr="006C2E39" w:rsidRDefault="008B6AC8"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3068421" w14:textId="77777777" w:rsidR="008B6AC8" w:rsidRPr="006C2E39" w:rsidRDefault="008B6AC8" w:rsidP="00170BF6">
      <w:pPr>
        <w:jc w:val="both"/>
        <w:rPr>
          <w:rFonts w:asciiTheme="minorHAnsi" w:hAnsiTheme="minorHAnsi" w:cs="Arial"/>
        </w:rPr>
      </w:pPr>
    </w:p>
    <w:p w14:paraId="7C07B2C9" w14:textId="77777777" w:rsidR="008B6AC8" w:rsidRPr="006C2E39" w:rsidRDefault="008B6AC8" w:rsidP="00170BF6">
      <w:pPr>
        <w:jc w:val="both"/>
        <w:rPr>
          <w:rFonts w:asciiTheme="minorHAnsi" w:hAnsiTheme="minorHAnsi" w:cs="Arial"/>
        </w:rPr>
      </w:pPr>
      <w:r w:rsidRPr="006C2E39">
        <w:rPr>
          <w:rFonts w:asciiTheme="minorHAnsi" w:hAnsiTheme="minorHAnsi" w:cs="Arial"/>
        </w:rPr>
        <w:t>- Cumprimento do prazo.</w:t>
      </w:r>
    </w:p>
    <w:p w14:paraId="10E4D986" w14:textId="72B71764" w:rsidR="00C8566C" w:rsidRPr="006C2E39" w:rsidRDefault="008B6AC8" w:rsidP="00170BF6">
      <w:pPr>
        <w:jc w:val="both"/>
        <w:rPr>
          <w:rFonts w:asciiTheme="minorHAnsi" w:hAnsiTheme="minorHAnsi" w:cs="Arial"/>
        </w:rPr>
      </w:pPr>
      <w:r w:rsidRPr="006C2E39">
        <w:rPr>
          <w:rFonts w:asciiTheme="minorHAnsi" w:hAnsiTheme="minorHAnsi" w:cs="Arial"/>
        </w:rPr>
        <w:t xml:space="preserve">- </w:t>
      </w:r>
      <w:r w:rsidR="00C8566C" w:rsidRPr="006C2E39">
        <w:rPr>
          <w:rFonts w:asciiTheme="minorHAnsi" w:hAnsiTheme="minorHAnsi" w:cs="Arial"/>
        </w:rPr>
        <w:t>Abrangência, consistência e aplicabilidade do planejamento proposto.</w:t>
      </w:r>
    </w:p>
    <w:p w14:paraId="1E0F1776" w14:textId="43ABBA2A" w:rsidR="008B6AC8" w:rsidRPr="006C2E39" w:rsidRDefault="00C8566C" w:rsidP="00170BF6">
      <w:pPr>
        <w:jc w:val="both"/>
        <w:rPr>
          <w:rFonts w:asciiTheme="minorHAnsi" w:hAnsiTheme="minorHAnsi" w:cs="Arial"/>
        </w:rPr>
      </w:pPr>
      <w:r w:rsidRPr="006C2E39">
        <w:rPr>
          <w:rFonts w:asciiTheme="minorHAnsi" w:hAnsiTheme="minorHAnsi" w:cs="Arial"/>
        </w:rPr>
        <w:t>- Aderência do planejamento às diretrizes de comunicação digital do Governo Federal.</w:t>
      </w:r>
    </w:p>
    <w:p w14:paraId="2E11B034" w14:textId="77777777" w:rsidR="00C8566C" w:rsidRPr="006C2E39" w:rsidRDefault="00C8566C" w:rsidP="00170BF6">
      <w:pPr>
        <w:jc w:val="both"/>
        <w:rPr>
          <w:rFonts w:asciiTheme="minorHAnsi" w:hAnsiTheme="minorHAnsi" w:cs="Arial"/>
        </w:rPr>
      </w:pPr>
    </w:p>
    <w:p w14:paraId="4403D492" w14:textId="77777777" w:rsidR="008B6AC8" w:rsidRPr="006C2E39" w:rsidRDefault="008B6AC8"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61FEC28C" w14:textId="77777777" w:rsidR="008B6AC8" w:rsidRPr="006C2E39" w:rsidRDefault="008B6AC8" w:rsidP="00170BF6">
      <w:pPr>
        <w:autoSpaceDE w:val="0"/>
        <w:autoSpaceDN w:val="0"/>
        <w:adjustRightInd w:val="0"/>
        <w:jc w:val="both"/>
        <w:rPr>
          <w:rFonts w:asciiTheme="minorHAnsi" w:hAnsiTheme="minorHAnsi" w:cs="Arial"/>
        </w:rPr>
      </w:pPr>
    </w:p>
    <w:p w14:paraId="057A6914" w14:textId="0D43B691" w:rsidR="008B6AC8" w:rsidRPr="006C2E39" w:rsidRDefault="008B6AC8"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Até </w:t>
      </w:r>
      <w:r w:rsidR="00C8566C" w:rsidRPr="006C2E39">
        <w:rPr>
          <w:rFonts w:asciiTheme="minorHAnsi" w:hAnsiTheme="minorHAnsi" w:cs="Arial"/>
        </w:rPr>
        <w:t>3</w:t>
      </w:r>
      <w:r w:rsidRPr="006C2E39">
        <w:rPr>
          <w:rFonts w:asciiTheme="minorHAnsi" w:hAnsiTheme="minorHAnsi" w:cs="Arial"/>
        </w:rPr>
        <w:t>0 dias.</w:t>
      </w:r>
    </w:p>
    <w:p w14:paraId="0A372D7D" w14:textId="77777777" w:rsidR="005C5709" w:rsidRPr="006C2E39" w:rsidRDefault="005C5709" w:rsidP="00170BF6">
      <w:pPr>
        <w:autoSpaceDE w:val="0"/>
        <w:autoSpaceDN w:val="0"/>
        <w:adjustRightInd w:val="0"/>
        <w:jc w:val="both"/>
        <w:rPr>
          <w:rFonts w:asciiTheme="minorHAnsi" w:hAnsiTheme="minorHAnsi" w:cs="Arial"/>
        </w:rPr>
      </w:pPr>
    </w:p>
    <w:p w14:paraId="0F8D23DF"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Planejamento Tático</w:t>
      </w:r>
    </w:p>
    <w:p w14:paraId="34A5D471" w14:textId="77777777" w:rsidR="00766CD4" w:rsidRPr="006C2E39" w:rsidRDefault="00766CD4" w:rsidP="00170BF6">
      <w:pPr>
        <w:autoSpaceDE w:val="0"/>
        <w:autoSpaceDN w:val="0"/>
        <w:adjustRightInd w:val="0"/>
        <w:jc w:val="both"/>
        <w:rPr>
          <w:rFonts w:asciiTheme="minorHAnsi" w:hAnsiTheme="minorHAnsi" w:cs="Arial"/>
        </w:rPr>
      </w:pPr>
    </w:p>
    <w:p w14:paraId="58D3AFE4"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1.4.1</w:t>
      </w:r>
      <w:r w:rsidRPr="006C2E39">
        <w:rPr>
          <w:rFonts w:asciiTheme="minorHAnsi" w:hAnsiTheme="minorHAnsi" w:cs="Arial"/>
          <w:b/>
        </w:rPr>
        <w:tab/>
        <w:t>Arquitetura de Propriedade Digital</w:t>
      </w:r>
    </w:p>
    <w:p w14:paraId="4C0FAA8C" w14:textId="77777777" w:rsidR="00766CD4" w:rsidRPr="006C2E39" w:rsidRDefault="00766CD4" w:rsidP="00170BF6">
      <w:pPr>
        <w:autoSpaceDE w:val="0"/>
        <w:autoSpaceDN w:val="0"/>
        <w:adjustRightInd w:val="0"/>
        <w:jc w:val="both"/>
        <w:rPr>
          <w:rFonts w:asciiTheme="minorHAnsi" w:hAnsiTheme="minorHAnsi" w:cs="Arial"/>
        </w:rPr>
      </w:pPr>
    </w:p>
    <w:p w14:paraId="100EAC3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da estrutura de navegação de propriedade digital, contemplando seus diversos níveis e compreendendo das seguintes atividades:</w:t>
      </w:r>
    </w:p>
    <w:p w14:paraId="1DF11D96" w14:textId="77777777" w:rsidR="00766CD4" w:rsidRPr="006C2E39" w:rsidRDefault="00766CD4" w:rsidP="00170BF6">
      <w:pPr>
        <w:autoSpaceDE w:val="0"/>
        <w:autoSpaceDN w:val="0"/>
        <w:adjustRightInd w:val="0"/>
        <w:jc w:val="both"/>
        <w:rPr>
          <w:rFonts w:asciiTheme="minorHAnsi" w:hAnsiTheme="minorHAnsi" w:cs="Arial"/>
        </w:rPr>
      </w:pPr>
    </w:p>
    <w:p w14:paraId="4608BD0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Elaboração e adequação da propriedade digital do </w:t>
      </w:r>
      <w:r w:rsidRPr="006C2E39">
        <w:rPr>
          <w:rFonts w:asciiTheme="minorHAnsi" w:hAnsiTheme="minorHAnsi" w:cs="Arial"/>
          <w:highlight w:val="yellow"/>
        </w:rPr>
        <w:t>órgão/entidade</w:t>
      </w:r>
      <w:r w:rsidRPr="006C2E39">
        <w:rPr>
          <w:rFonts w:asciiTheme="minorHAnsi" w:hAnsiTheme="minorHAnsi" w:cs="Arial"/>
        </w:rPr>
        <w:t>, em conformidade com a Identidade Digital de Governo.</w:t>
      </w:r>
    </w:p>
    <w:p w14:paraId="5848EF4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Proposição de arquitetura da informação da propriedade digital do </w:t>
      </w:r>
      <w:r w:rsidRPr="006C2E39">
        <w:rPr>
          <w:rFonts w:asciiTheme="minorHAnsi" w:hAnsiTheme="minorHAnsi" w:cs="Arial"/>
          <w:highlight w:val="yellow"/>
        </w:rPr>
        <w:t>órgão/entidade</w:t>
      </w:r>
      <w:r w:rsidRPr="006C2E39">
        <w:rPr>
          <w:rFonts w:asciiTheme="minorHAnsi" w:hAnsiTheme="minorHAnsi" w:cs="Arial"/>
        </w:rPr>
        <w:t xml:space="preserve"> aderente ao padrão da Identidade Digital de Governo:</w:t>
      </w:r>
    </w:p>
    <w:p w14:paraId="0110CEB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Aproveitamento dos módulos criados.</w:t>
      </w:r>
    </w:p>
    <w:p w14:paraId="7CD7EED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Aproveitamento das funcionalidades e regras presentes nos módulos.</w:t>
      </w:r>
    </w:p>
    <w:p w14:paraId="02F39C0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Aproveitamento da estrutura e elementos globais desenvolvidos.</w:t>
      </w:r>
    </w:p>
    <w:p w14:paraId="56B6AF8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Aproveitamento da navegabilidade e usabilidade definidas.</w:t>
      </w:r>
    </w:p>
    <w:p w14:paraId="3979DF1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Adaptação de elementos gráficos e estilos definidos.</w:t>
      </w:r>
    </w:p>
    <w:p w14:paraId="136F38B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Proposição de novos módulos.</w:t>
      </w:r>
    </w:p>
    <w:p w14:paraId="2CDE838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Proposição de novas funcionalidades.</w:t>
      </w:r>
    </w:p>
    <w:p w14:paraId="6F69298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Proposição de novos elementos gráficos e estilos.</w:t>
      </w:r>
    </w:p>
    <w:p w14:paraId="306B55E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de fluxos, análise de dados e atividades de concepção e construção.</w:t>
      </w:r>
    </w:p>
    <w:p w14:paraId="20CB060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Produção de protótipos navegáveis no </w:t>
      </w:r>
      <w:r w:rsidRPr="006C2E39">
        <w:rPr>
          <w:rFonts w:asciiTheme="minorHAnsi" w:hAnsiTheme="minorHAnsi" w:cs="Arial"/>
          <w:i/>
        </w:rPr>
        <w:t>wirefram</w:t>
      </w:r>
      <w:r w:rsidRPr="006C2E39">
        <w:rPr>
          <w:rFonts w:asciiTheme="minorHAnsi" w:hAnsiTheme="minorHAnsi" w:cs="Arial"/>
        </w:rPr>
        <w:t>e.</w:t>
      </w:r>
    </w:p>
    <w:p w14:paraId="27B36AED" w14:textId="77777777" w:rsidR="00766CD4" w:rsidRPr="006C2E39" w:rsidRDefault="00766CD4" w:rsidP="00170BF6">
      <w:pPr>
        <w:autoSpaceDE w:val="0"/>
        <w:autoSpaceDN w:val="0"/>
        <w:adjustRightInd w:val="0"/>
        <w:jc w:val="both"/>
        <w:rPr>
          <w:rFonts w:asciiTheme="minorHAnsi" w:hAnsiTheme="minorHAnsi" w:cs="Arial"/>
        </w:rPr>
      </w:pPr>
    </w:p>
    <w:p w14:paraId="2919CFE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5E49A789" w14:textId="77777777" w:rsidR="00766CD4" w:rsidRPr="006C2E39" w:rsidRDefault="00766CD4" w:rsidP="00170BF6">
      <w:pPr>
        <w:autoSpaceDE w:val="0"/>
        <w:autoSpaceDN w:val="0"/>
        <w:adjustRightInd w:val="0"/>
        <w:jc w:val="both"/>
        <w:rPr>
          <w:rFonts w:asciiTheme="minorHAnsi" w:hAnsiTheme="minorHAnsi" w:cs="Arial"/>
        </w:rPr>
      </w:pPr>
    </w:p>
    <w:p w14:paraId="4AAD0BB6" w14:textId="77777777" w:rsidR="00766CD4" w:rsidRPr="006C2E39" w:rsidRDefault="00766CD4"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rPr>
        <w:t>- Solução de navegação ou organização de informações, contemplando hierarquicamente as seções do ambiente, bem como os relacionamentos conceituais de similaridade, subordinação e cruzamento das informações.</w:t>
      </w:r>
    </w:p>
    <w:p w14:paraId="6BA70FE5" w14:textId="77777777" w:rsidR="00766CD4" w:rsidRPr="006C2E39" w:rsidRDefault="00766CD4"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rPr>
        <w:t>- Mapa de elementos.</w:t>
      </w:r>
    </w:p>
    <w:p w14:paraId="0319A8AD" w14:textId="77777777" w:rsidR="00766CD4" w:rsidRPr="006C2E39" w:rsidRDefault="00766CD4"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rPr>
        <w:t>- Listagem das telas.</w:t>
      </w:r>
    </w:p>
    <w:p w14:paraId="0A68984B" w14:textId="77777777" w:rsidR="00766CD4" w:rsidRPr="006C2E39" w:rsidRDefault="00766CD4" w:rsidP="00170BF6">
      <w:pPr>
        <w:tabs>
          <w:tab w:val="left" w:pos="142"/>
          <w:tab w:val="left" w:pos="284"/>
          <w:tab w:val="left" w:pos="426"/>
        </w:tabs>
        <w:autoSpaceDE w:val="0"/>
        <w:autoSpaceDN w:val="0"/>
        <w:adjustRightInd w:val="0"/>
        <w:jc w:val="both"/>
        <w:rPr>
          <w:rFonts w:asciiTheme="minorHAnsi" w:hAnsiTheme="minorHAnsi" w:cs="Arial"/>
        </w:rPr>
      </w:pPr>
      <w:r w:rsidRPr="006C2E39">
        <w:rPr>
          <w:rFonts w:asciiTheme="minorHAnsi" w:hAnsiTheme="minorHAnsi" w:cs="Arial"/>
        </w:rPr>
        <w:t xml:space="preserve">- </w:t>
      </w:r>
      <w:r w:rsidRPr="006C2E39">
        <w:rPr>
          <w:rFonts w:asciiTheme="minorHAnsi" w:hAnsiTheme="minorHAnsi" w:cs="Arial"/>
          <w:i/>
        </w:rPr>
        <w:t>Wireframe</w:t>
      </w:r>
      <w:r w:rsidRPr="006C2E39">
        <w:rPr>
          <w:rFonts w:asciiTheme="minorHAnsi" w:hAnsiTheme="minorHAnsi" w:cs="Arial"/>
        </w:rPr>
        <w:t xml:space="preserve"> (protótipo) em arquivo eletrônico navegável, com orientação dos elementos contemplados nas telas.</w:t>
      </w:r>
    </w:p>
    <w:p w14:paraId="69A72580" w14:textId="77777777" w:rsidR="00766CD4" w:rsidRPr="006C2E39" w:rsidRDefault="00766CD4" w:rsidP="00170BF6">
      <w:pPr>
        <w:autoSpaceDE w:val="0"/>
        <w:autoSpaceDN w:val="0"/>
        <w:adjustRightInd w:val="0"/>
        <w:jc w:val="both"/>
        <w:rPr>
          <w:rFonts w:asciiTheme="minorHAnsi" w:hAnsiTheme="minorHAnsi" w:cs="Arial"/>
        </w:rPr>
      </w:pPr>
    </w:p>
    <w:p w14:paraId="4C568F6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2FC96E1E" w14:textId="77777777" w:rsidR="00766CD4" w:rsidRPr="006C2E39" w:rsidRDefault="00766CD4" w:rsidP="00170BF6">
      <w:pPr>
        <w:autoSpaceDE w:val="0"/>
        <w:autoSpaceDN w:val="0"/>
        <w:adjustRightInd w:val="0"/>
        <w:jc w:val="both"/>
        <w:rPr>
          <w:rFonts w:asciiTheme="minorHAnsi" w:hAnsiTheme="minorHAnsi" w:cs="Arial"/>
        </w:rPr>
      </w:pPr>
    </w:p>
    <w:p w14:paraId="5D9231B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4C8B0C6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Abrangência, consistência e aplicabilidade da solução proposta.</w:t>
      </w:r>
    </w:p>
    <w:p w14:paraId="0D66D49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3CF62ED2" w14:textId="77777777" w:rsidR="00766CD4" w:rsidRPr="006C2E39" w:rsidRDefault="00766CD4" w:rsidP="00170BF6">
      <w:pPr>
        <w:autoSpaceDE w:val="0"/>
        <w:autoSpaceDN w:val="0"/>
        <w:adjustRightInd w:val="0"/>
        <w:jc w:val="both"/>
        <w:rPr>
          <w:rFonts w:asciiTheme="minorHAnsi" w:hAnsiTheme="minorHAnsi" w:cs="Arial"/>
        </w:rPr>
      </w:pPr>
    </w:p>
    <w:p w14:paraId="4B6F0E3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7E80812E" w14:textId="77777777" w:rsidR="00766CD4" w:rsidRPr="006C2E39" w:rsidRDefault="00766CD4" w:rsidP="00170BF6">
      <w:pPr>
        <w:autoSpaceDE w:val="0"/>
        <w:autoSpaceDN w:val="0"/>
        <w:adjustRightInd w:val="0"/>
        <w:jc w:val="both"/>
        <w:rPr>
          <w:rFonts w:asciiTheme="minorHAnsi" w:hAnsiTheme="minorHAnsi" w:cs="Arial"/>
        </w:rPr>
      </w:pPr>
    </w:p>
    <w:p w14:paraId="22E8CCE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Quantidade de níveis da arquitetura da informação.</w:t>
      </w:r>
    </w:p>
    <w:p w14:paraId="580A8CA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27C35D88" w14:textId="77777777" w:rsidR="00766CD4" w:rsidRPr="006C2E39" w:rsidRDefault="00766CD4" w:rsidP="00170BF6">
      <w:pPr>
        <w:autoSpaceDE w:val="0"/>
        <w:autoSpaceDN w:val="0"/>
        <w:adjustRightInd w:val="0"/>
        <w:jc w:val="both"/>
        <w:rPr>
          <w:rFonts w:asciiTheme="minorHAnsi" w:hAnsiTheme="minorHAnsi" w:cs="Arial"/>
        </w:rPr>
      </w:pPr>
    </w:p>
    <w:p w14:paraId="0CE7E2F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36FB6FFB"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03BC1CE0" w14:textId="77777777" w:rsidTr="00B90D13">
        <w:tc>
          <w:tcPr>
            <w:tcW w:w="1016" w:type="dxa"/>
          </w:tcPr>
          <w:p w14:paraId="6703BDE2"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15986ECE"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Arquitetura da informação até o primeiro nível.</w:t>
            </w:r>
          </w:p>
          <w:p w14:paraId="13DF974D"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Prazo de entrega: Até 20 dias.</w:t>
            </w:r>
          </w:p>
        </w:tc>
      </w:tr>
      <w:tr w:rsidR="002C4E29" w:rsidRPr="006C2E39" w14:paraId="71AC2C5A" w14:textId="77777777" w:rsidTr="00B90D13">
        <w:tc>
          <w:tcPr>
            <w:tcW w:w="1016" w:type="dxa"/>
          </w:tcPr>
          <w:p w14:paraId="62AC5DD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09980DB8"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Arquitetura da informação até o terceiro nível.</w:t>
            </w:r>
          </w:p>
          <w:p w14:paraId="295309D0"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Prazo de entrega: Até 25 dias.</w:t>
            </w:r>
          </w:p>
        </w:tc>
      </w:tr>
      <w:tr w:rsidR="00766CD4" w:rsidRPr="006C2E39" w14:paraId="74A46C94" w14:textId="77777777" w:rsidTr="00B90D13">
        <w:tc>
          <w:tcPr>
            <w:tcW w:w="1016" w:type="dxa"/>
          </w:tcPr>
          <w:p w14:paraId="752E76F2"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129624AB"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Arquitetura da informação até o quinto nível.</w:t>
            </w:r>
          </w:p>
          <w:p w14:paraId="25096640"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Prazo de entrega: Até 30 dias.</w:t>
            </w:r>
          </w:p>
        </w:tc>
      </w:tr>
    </w:tbl>
    <w:p w14:paraId="62E666F8" w14:textId="77777777" w:rsidR="00766CD4" w:rsidRPr="006C2E39" w:rsidRDefault="00766CD4" w:rsidP="00170BF6">
      <w:pPr>
        <w:autoSpaceDE w:val="0"/>
        <w:autoSpaceDN w:val="0"/>
        <w:adjustRightInd w:val="0"/>
        <w:jc w:val="both"/>
        <w:rPr>
          <w:rFonts w:asciiTheme="minorHAnsi" w:hAnsiTheme="minorHAnsi" w:cs="Arial"/>
        </w:rPr>
      </w:pPr>
    </w:p>
    <w:p w14:paraId="3C092604"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1.4.2</w:t>
      </w:r>
      <w:r w:rsidRPr="006C2E39">
        <w:rPr>
          <w:rFonts w:asciiTheme="minorHAnsi" w:hAnsiTheme="minorHAnsi" w:cs="Arial"/>
          <w:b/>
        </w:rPr>
        <w:tab/>
        <w:t xml:space="preserve">Criação/Adequação de Leiaute de Propriedade Digital </w:t>
      </w:r>
    </w:p>
    <w:p w14:paraId="46042CD6" w14:textId="77777777" w:rsidR="00766CD4" w:rsidRPr="006C2E39" w:rsidRDefault="00766CD4" w:rsidP="00170BF6">
      <w:pPr>
        <w:autoSpaceDE w:val="0"/>
        <w:autoSpaceDN w:val="0"/>
        <w:adjustRightInd w:val="0"/>
        <w:jc w:val="both"/>
        <w:rPr>
          <w:rFonts w:asciiTheme="minorHAnsi" w:hAnsiTheme="minorHAnsi" w:cs="Arial"/>
        </w:rPr>
      </w:pPr>
    </w:p>
    <w:p w14:paraId="2938EF3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Criação ou adequação de leiaute de propriedade digital, a partir da Identidade Digital de Governo, compreendendo as seguintes atividades:</w:t>
      </w:r>
    </w:p>
    <w:p w14:paraId="083E439D" w14:textId="77777777" w:rsidR="00766CD4" w:rsidRPr="006C2E39" w:rsidRDefault="00766CD4" w:rsidP="00170BF6">
      <w:pPr>
        <w:autoSpaceDE w:val="0"/>
        <w:autoSpaceDN w:val="0"/>
        <w:adjustRightInd w:val="0"/>
        <w:jc w:val="both"/>
        <w:rPr>
          <w:rFonts w:asciiTheme="minorHAnsi" w:hAnsiTheme="minorHAnsi" w:cs="Arial"/>
        </w:rPr>
      </w:pPr>
    </w:p>
    <w:p w14:paraId="57B492B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Estudo de adequação de cores dos módulos.</w:t>
      </w:r>
    </w:p>
    <w:p w14:paraId="456D1E3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Estudo de adequação do estilo de fontes, seus tamanhos e cores, se necessário.</w:t>
      </w:r>
    </w:p>
    <w:p w14:paraId="062C21F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Desenvolvimento de leiautes com as devidas alterações (as telas a serem trabalhadas são: página inicial e internas, até segundo nível, em consonância com o direcionamento estratégico aprovado).</w:t>
      </w:r>
    </w:p>
    <w:p w14:paraId="66206E6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da aplicabilidade dos módulos existentes às necessidades de comunicação e usabilidade e, se for o caso, recomendação para a criação de novos módulos.</w:t>
      </w:r>
    </w:p>
    <w:p w14:paraId="0538458E" w14:textId="77777777" w:rsidR="00766CD4" w:rsidRPr="006C2E39" w:rsidRDefault="00766CD4" w:rsidP="00170BF6">
      <w:pPr>
        <w:autoSpaceDE w:val="0"/>
        <w:autoSpaceDN w:val="0"/>
        <w:adjustRightInd w:val="0"/>
        <w:jc w:val="both"/>
        <w:rPr>
          <w:rFonts w:asciiTheme="minorHAnsi" w:hAnsiTheme="minorHAnsi" w:cs="Arial"/>
        </w:rPr>
      </w:pPr>
    </w:p>
    <w:p w14:paraId="5AD10DC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Arquivos de imagem digital abertos, contemplando a página inicial e telas internas até segundo nível.</w:t>
      </w:r>
    </w:p>
    <w:p w14:paraId="210AB083" w14:textId="77777777" w:rsidR="00766CD4" w:rsidRPr="006C2E39" w:rsidRDefault="00766CD4" w:rsidP="00170BF6">
      <w:pPr>
        <w:autoSpaceDE w:val="0"/>
        <w:autoSpaceDN w:val="0"/>
        <w:adjustRightInd w:val="0"/>
        <w:jc w:val="both"/>
        <w:rPr>
          <w:rFonts w:asciiTheme="minorHAnsi" w:hAnsiTheme="minorHAnsi" w:cs="Arial"/>
        </w:rPr>
      </w:pPr>
    </w:p>
    <w:p w14:paraId="322258E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ABA2C93" w14:textId="77777777" w:rsidR="00766CD4" w:rsidRPr="006C2E39" w:rsidRDefault="00766CD4" w:rsidP="00170BF6">
      <w:pPr>
        <w:autoSpaceDE w:val="0"/>
        <w:autoSpaceDN w:val="0"/>
        <w:adjustRightInd w:val="0"/>
        <w:jc w:val="both"/>
        <w:rPr>
          <w:rFonts w:asciiTheme="minorHAnsi" w:hAnsiTheme="minorHAnsi" w:cs="Arial"/>
        </w:rPr>
      </w:pPr>
    </w:p>
    <w:p w14:paraId="034CF14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39CFE2A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e consistência dos estudos e análises.</w:t>
      </w:r>
    </w:p>
    <w:p w14:paraId="7737795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Aplicabilidade dos leiautes propostos.</w:t>
      </w:r>
    </w:p>
    <w:p w14:paraId="2637BAF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430BF822" w14:textId="77777777" w:rsidR="00766CD4" w:rsidRPr="006C2E39" w:rsidRDefault="00766CD4" w:rsidP="00170BF6">
      <w:pPr>
        <w:autoSpaceDE w:val="0"/>
        <w:autoSpaceDN w:val="0"/>
        <w:adjustRightInd w:val="0"/>
        <w:jc w:val="both"/>
        <w:rPr>
          <w:rFonts w:asciiTheme="minorHAnsi" w:hAnsiTheme="minorHAnsi" w:cs="Arial"/>
        </w:rPr>
      </w:pPr>
    </w:p>
    <w:p w14:paraId="3D3B13D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1E759ACB" w14:textId="77777777" w:rsidR="00766CD4" w:rsidRPr="006C2E39" w:rsidRDefault="00766CD4" w:rsidP="00170BF6">
      <w:pPr>
        <w:autoSpaceDE w:val="0"/>
        <w:autoSpaceDN w:val="0"/>
        <w:adjustRightInd w:val="0"/>
        <w:jc w:val="both"/>
        <w:rPr>
          <w:rFonts w:asciiTheme="minorHAnsi" w:hAnsiTheme="minorHAnsi" w:cs="Arial"/>
        </w:rPr>
      </w:pPr>
    </w:p>
    <w:p w14:paraId="20C0163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042220B8" w14:textId="77777777" w:rsidR="00766CD4" w:rsidRPr="006C2E39" w:rsidRDefault="00766CD4" w:rsidP="00170BF6">
      <w:pPr>
        <w:autoSpaceDE w:val="0"/>
        <w:autoSpaceDN w:val="0"/>
        <w:adjustRightInd w:val="0"/>
        <w:jc w:val="both"/>
        <w:rPr>
          <w:rFonts w:asciiTheme="minorHAnsi" w:hAnsiTheme="minorHAnsi" w:cs="Arial"/>
        </w:rPr>
      </w:pPr>
    </w:p>
    <w:p w14:paraId="2C4DDE4E"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1.4.3</w:t>
      </w:r>
      <w:r w:rsidRPr="006C2E39">
        <w:rPr>
          <w:rFonts w:asciiTheme="minorHAnsi" w:hAnsiTheme="minorHAnsi" w:cs="Arial"/>
          <w:b/>
        </w:rPr>
        <w:tab/>
        <w:t>Projeto Editorial</w:t>
      </w:r>
    </w:p>
    <w:p w14:paraId="4256174D" w14:textId="77777777" w:rsidR="00766CD4" w:rsidRPr="006C2E39" w:rsidRDefault="00766CD4" w:rsidP="00170BF6">
      <w:pPr>
        <w:autoSpaceDE w:val="0"/>
        <w:autoSpaceDN w:val="0"/>
        <w:adjustRightInd w:val="0"/>
        <w:jc w:val="both"/>
        <w:rPr>
          <w:rFonts w:asciiTheme="minorHAnsi" w:hAnsiTheme="minorHAnsi" w:cs="Arial"/>
        </w:rPr>
      </w:pPr>
    </w:p>
    <w:p w14:paraId="7BC8AAF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documento com a descrição detalhada das características, tipos de conteúdo e plano geral de funcionamento de uma propriedade digital, em consonância com as diretrizes definidas no Planejamento de Conteúdo, compreendendo as seguintes atividades:</w:t>
      </w:r>
    </w:p>
    <w:p w14:paraId="5C534581" w14:textId="77777777" w:rsidR="00766CD4" w:rsidRPr="006C2E39" w:rsidRDefault="00766CD4" w:rsidP="00170BF6">
      <w:pPr>
        <w:autoSpaceDE w:val="0"/>
        <w:autoSpaceDN w:val="0"/>
        <w:adjustRightInd w:val="0"/>
        <w:jc w:val="both"/>
        <w:rPr>
          <w:rFonts w:asciiTheme="minorHAnsi" w:hAnsiTheme="minorHAnsi" w:cs="Arial"/>
        </w:rPr>
      </w:pPr>
    </w:p>
    <w:p w14:paraId="019E513D" w14:textId="2872CD5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Detalhamento das diretrizes a serem seguidas para chamadas, textos e posts, imagens, infográficos, vídeos e outros conteúdos (formato, frequência de publicação</w:t>
      </w:r>
      <w:r w:rsidR="008D18F6" w:rsidRPr="006C2E39">
        <w:rPr>
          <w:rFonts w:asciiTheme="minorHAnsi" w:hAnsiTheme="minorHAnsi" w:cs="Arial"/>
        </w:rPr>
        <w:t>)</w:t>
      </w:r>
      <w:r w:rsidRPr="006C2E39">
        <w:rPr>
          <w:rFonts w:asciiTheme="minorHAnsi" w:hAnsiTheme="minorHAnsi" w:cs="Arial"/>
        </w:rPr>
        <w:t>.</w:t>
      </w:r>
    </w:p>
    <w:p w14:paraId="319F4FC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Indicação de produção de novos conteúdos, com definição de pautas.</w:t>
      </w:r>
    </w:p>
    <w:p w14:paraId="47C53F9E" w14:textId="77777777" w:rsidR="00766CD4" w:rsidRPr="006C2E39" w:rsidRDefault="00766CD4" w:rsidP="00170BF6">
      <w:pPr>
        <w:autoSpaceDE w:val="0"/>
        <w:autoSpaceDN w:val="0"/>
        <w:adjustRightInd w:val="0"/>
        <w:jc w:val="both"/>
        <w:rPr>
          <w:rFonts w:asciiTheme="minorHAnsi" w:hAnsiTheme="minorHAnsi" w:cs="Arial"/>
        </w:rPr>
      </w:pPr>
    </w:p>
    <w:p w14:paraId="7526751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detalhado contendo o Projeto Editorial.</w:t>
      </w:r>
    </w:p>
    <w:p w14:paraId="5F65D52E" w14:textId="77777777" w:rsidR="00766CD4" w:rsidRPr="006C2E39" w:rsidRDefault="00766CD4" w:rsidP="00170BF6">
      <w:pPr>
        <w:autoSpaceDE w:val="0"/>
        <w:autoSpaceDN w:val="0"/>
        <w:adjustRightInd w:val="0"/>
        <w:jc w:val="both"/>
        <w:rPr>
          <w:rFonts w:asciiTheme="minorHAnsi" w:hAnsiTheme="minorHAnsi" w:cs="Arial"/>
        </w:rPr>
      </w:pPr>
    </w:p>
    <w:p w14:paraId="60B034F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2ED50E8" w14:textId="77777777" w:rsidR="00766CD4" w:rsidRPr="006C2E39" w:rsidRDefault="00766CD4" w:rsidP="00170BF6">
      <w:pPr>
        <w:autoSpaceDE w:val="0"/>
        <w:autoSpaceDN w:val="0"/>
        <w:adjustRightInd w:val="0"/>
        <w:jc w:val="both"/>
        <w:rPr>
          <w:rFonts w:asciiTheme="minorHAnsi" w:hAnsiTheme="minorHAnsi" w:cs="Arial"/>
        </w:rPr>
      </w:pPr>
    </w:p>
    <w:p w14:paraId="4545B84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1EBC9B5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Adequação e consistência dos mapeamentos, indicações e descrições.</w:t>
      </w:r>
    </w:p>
    <w:p w14:paraId="44A0675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Aplicabilidade das propostas de conteúdos.</w:t>
      </w:r>
    </w:p>
    <w:p w14:paraId="58A975C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78185930" w14:textId="77777777" w:rsidR="00766CD4" w:rsidRPr="006C2E39" w:rsidRDefault="00766CD4" w:rsidP="00170BF6">
      <w:pPr>
        <w:autoSpaceDE w:val="0"/>
        <w:autoSpaceDN w:val="0"/>
        <w:adjustRightInd w:val="0"/>
        <w:jc w:val="both"/>
        <w:rPr>
          <w:rFonts w:asciiTheme="minorHAnsi" w:hAnsiTheme="minorHAnsi" w:cs="Arial"/>
        </w:rPr>
      </w:pPr>
    </w:p>
    <w:p w14:paraId="592276F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1A3B4E48" w14:textId="77777777" w:rsidR="00766CD4" w:rsidRPr="006C2E39" w:rsidRDefault="00766CD4" w:rsidP="00170BF6">
      <w:pPr>
        <w:autoSpaceDE w:val="0"/>
        <w:autoSpaceDN w:val="0"/>
        <w:adjustRightInd w:val="0"/>
        <w:jc w:val="both"/>
        <w:rPr>
          <w:rFonts w:asciiTheme="minorHAnsi" w:hAnsiTheme="minorHAnsi" w:cs="Arial"/>
        </w:rPr>
      </w:pPr>
    </w:p>
    <w:p w14:paraId="7036E47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04E8826E" w14:textId="77777777" w:rsidR="00766CD4" w:rsidRPr="006C2E39" w:rsidRDefault="00766CD4" w:rsidP="00170BF6">
      <w:pPr>
        <w:autoSpaceDE w:val="0"/>
        <w:autoSpaceDN w:val="0"/>
        <w:adjustRightInd w:val="0"/>
        <w:jc w:val="both"/>
        <w:rPr>
          <w:rFonts w:asciiTheme="minorHAnsi" w:hAnsiTheme="minorHAnsi" w:cs="Arial"/>
        </w:rPr>
      </w:pPr>
    </w:p>
    <w:p w14:paraId="755D86E4" w14:textId="4E7F6C4D" w:rsidR="00080322" w:rsidRPr="006C2E39" w:rsidRDefault="00080322"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1.4.4</w:t>
      </w:r>
      <w:r w:rsidRPr="006C2E39">
        <w:rPr>
          <w:rFonts w:asciiTheme="minorHAnsi" w:hAnsiTheme="minorHAnsi" w:cs="Arial"/>
          <w:b/>
        </w:rPr>
        <w:tab/>
        <w:t>Plano de Tagueamento de Propriedade Digital</w:t>
      </w:r>
    </w:p>
    <w:p w14:paraId="200CD4FD" w14:textId="77777777" w:rsidR="00080322" w:rsidRPr="006C2E39" w:rsidRDefault="00080322" w:rsidP="00170BF6">
      <w:pPr>
        <w:autoSpaceDE w:val="0"/>
        <w:autoSpaceDN w:val="0"/>
        <w:adjustRightInd w:val="0"/>
        <w:jc w:val="both"/>
        <w:rPr>
          <w:rFonts w:asciiTheme="minorHAnsi" w:hAnsiTheme="minorHAnsi" w:cs="Arial"/>
        </w:rPr>
      </w:pPr>
    </w:p>
    <w:p w14:paraId="2753A0A3" w14:textId="4FB20694"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plano para criação e orientação de implementação de metatags de acompanhamento de dados de acesso em uma propriedade digital.</w:t>
      </w:r>
    </w:p>
    <w:p w14:paraId="4E4665EE" w14:textId="77777777" w:rsidR="00080322" w:rsidRPr="006C2E39" w:rsidRDefault="00080322" w:rsidP="00170BF6">
      <w:pPr>
        <w:autoSpaceDE w:val="0"/>
        <w:autoSpaceDN w:val="0"/>
        <w:adjustRightInd w:val="0"/>
        <w:jc w:val="both"/>
        <w:rPr>
          <w:rFonts w:asciiTheme="minorHAnsi" w:hAnsiTheme="minorHAnsi" w:cs="Arial"/>
        </w:rPr>
      </w:pPr>
    </w:p>
    <w:p w14:paraId="75F033D7" w14:textId="7777777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1B01AF5A" w14:textId="77777777" w:rsidR="00080322" w:rsidRPr="006C2E39" w:rsidRDefault="00080322" w:rsidP="00170BF6">
      <w:pPr>
        <w:autoSpaceDE w:val="0"/>
        <w:autoSpaceDN w:val="0"/>
        <w:adjustRightInd w:val="0"/>
        <w:jc w:val="both"/>
        <w:rPr>
          <w:rFonts w:asciiTheme="minorHAnsi" w:hAnsiTheme="minorHAnsi" w:cs="Arial"/>
        </w:rPr>
      </w:pPr>
    </w:p>
    <w:p w14:paraId="597C8278" w14:textId="7E3BED54"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Mapa de tagueamento.</w:t>
      </w:r>
    </w:p>
    <w:p w14:paraId="18A621CB" w14:textId="794ECA8A"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Tabela de aplicação de tags.</w:t>
      </w:r>
    </w:p>
    <w:p w14:paraId="386B2750" w14:textId="2F635CAA"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Relatório de validação de implementação.</w:t>
      </w:r>
    </w:p>
    <w:p w14:paraId="00146A13" w14:textId="2DEF898C" w:rsidR="00080322" w:rsidRPr="006C2E39" w:rsidRDefault="00080322" w:rsidP="00170BF6">
      <w:pPr>
        <w:tabs>
          <w:tab w:val="left" w:pos="142"/>
          <w:tab w:val="left" w:pos="284"/>
          <w:tab w:val="left" w:pos="426"/>
        </w:tabs>
        <w:autoSpaceDE w:val="0"/>
        <w:autoSpaceDN w:val="0"/>
        <w:adjustRightInd w:val="0"/>
        <w:jc w:val="both"/>
        <w:rPr>
          <w:rFonts w:asciiTheme="minorHAnsi" w:hAnsiTheme="minorHAnsi" w:cs="Arial"/>
        </w:rPr>
      </w:pPr>
    </w:p>
    <w:p w14:paraId="2A360610" w14:textId="7777777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5935F44" w14:textId="77777777" w:rsidR="00080322" w:rsidRPr="006C2E39" w:rsidRDefault="00080322" w:rsidP="00170BF6">
      <w:pPr>
        <w:autoSpaceDE w:val="0"/>
        <w:autoSpaceDN w:val="0"/>
        <w:adjustRightInd w:val="0"/>
        <w:jc w:val="both"/>
        <w:rPr>
          <w:rFonts w:asciiTheme="minorHAnsi" w:hAnsiTheme="minorHAnsi" w:cs="Arial"/>
        </w:rPr>
      </w:pPr>
    </w:p>
    <w:p w14:paraId="31BA97CF" w14:textId="7777777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06A527E4" w14:textId="77777777" w:rsidR="004B2FB1"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4B2FB1" w:rsidRPr="006C2E39">
        <w:rPr>
          <w:rFonts w:asciiTheme="minorHAnsi" w:hAnsiTheme="minorHAnsi" w:cs="Arial"/>
        </w:rPr>
        <w:t>Qualidade do estudo realizado.</w:t>
      </w:r>
    </w:p>
    <w:p w14:paraId="7670CD42" w14:textId="77777777" w:rsidR="004B2FB1" w:rsidRPr="006C2E39" w:rsidRDefault="004B2FB1" w:rsidP="00170BF6">
      <w:pPr>
        <w:autoSpaceDE w:val="0"/>
        <w:autoSpaceDN w:val="0"/>
        <w:adjustRightInd w:val="0"/>
        <w:jc w:val="both"/>
        <w:rPr>
          <w:rFonts w:asciiTheme="minorHAnsi" w:hAnsiTheme="minorHAnsi" w:cs="Arial"/>
        </w:rPr>
      </w:pPr>
      <w:r w:rsidRPr="006C2E39">
        <w:rPr>
          <w:rFonts w:asciiTheme="minorHAnsi" w:hAnsiTheme="minorHAnsi" w:cs="Arial"/>
        </w:rPr>
        <w:t>- Abrangência e aplicabilidade das recomendações.</w:t>
      </w:r>
    </w:p>
    <w:p w14:paraId="7130F907" w14:textId="1ECC25CE" w:rsidR="00080322" w:rsidRPr="006C2E39" w:rsidRDefault="004B2FB1"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Aderência ao </w:t>
      </w:r>
      <w:r w:rsidRPr="006C2E39">
        <w:rPr>
          <w:rFonts w:asciiTheme="minorHAnsi" w:hAnsiTheme="minorHAnsi" w:cs="Arial"/>
          <w:i/>
        </w:rPr>
        <w:t>briefing</w:t>
      </w:r>
      <w:r w:rsidRPr="006C2E39">
        <w:rPr>
          <w:rFonts w:asciiTheme="minorHAnsi" w:hAnsiTheme="minorHAnsi" w:cs="Arial"/>
        </w:rPr>
        <w:t xml:space="preserve"> e às diretrizes de comunicação digital do Governo Federal.</w:t>
      </w:r>
    </w:p>
    <w:p w14:paraId="7ECE8317" w14:textId="77777777" w:rsidR="00080322" w:rsidRPr="006C2E39" w:rsidRDefault="00080322" w:rsidP="00170BF6">
      <w:pPr>
        <w:autoSpaceDE w:val="0"/>
        <w:autoSpaceDN w:val="0"/>
        <w:adjustRightInd w:val="0"/>
        <w:jc w:val="both"/>
        <w:rPr>
          <w:rFonts w:asciiTheme="minorHAnsi" w:hAnsiTheme="minorHAnsi" w:cs="Arial"/>
        </w:rPr>
      </w:pPr>
    </w:p>
    <w:p w14:paraId="53880BCE" w14:textId="7777777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2539C0D1" w14:textId="77777777" w:rsidR="00080322" w:rsidRPr="006C2E39" w:rsidRDefault="00080322" w:rsidP="00170BF6">
      <w:pPr>
        <w:autoSpaceDE w:val="0"/>
        <w:autoSpaceDN w:val="0"/>
        <w:adjustRightInd w:val="0"/>
        <w:jc w:val="both"/>
        <w:rPr>
          <w:rFonts w:asciiTheme="minorHAnsi" w:hAnsiTheme="minorHAnsi" w:cs="Arial"/>
        </w:rPr>
      </w:pPr>
    </w:p>
    <w:p w14:paraId="33A6E9BE" w14:textId="0095F8E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7D1B33" w:rsidRPr="006C2E39">
        <w:rPr>
          <w:rFonts w:asciiTheme="minorHAnsi" w:hAnsiTheme="minorHAnsi" w:cs="Arial"/>
        </w:rPr>
        <w:t>Porte da propriedade digital</w:t>
      </w:r>
      <w:r w:rsidRPr="006C2E39">
        <w:rPr>
          <w:rFonts w:asciiTheme="minorHAnsi" w:hAnsiTheme="minorHAnsi" w:cs="Arial"/>
        </w:rPr>
        <w:t>.</w:t>
      </w:r>
    </w:p>
    <w:p w14:paraId="39C232B8" w14:textId="77777777" w:rsidR="00080322" w:rsidRPr="006C2E39" w:rsidRDefault="00080322" w:rsidP="00170BF6">
      <w:pPr>
        <w:autoSpaceDE w:val="0"/>
        <w:autoSpaceDN w:val="0"/>
        <w:adjustRightInd w:val="0"/>
        <w:jc w:val="both"/>
        <w:rPr>
          <w:rFonts w:asciiTheme="minorHAnsi" w:hAnsiTheme="minorHAnsi" w:cs="Arial"/>
        </w:rPr>
      </w:pPr>
    </w:p>
    <w:p w14:paraId="6A2080F4" w14:textId="77777777" w:rsidR="00080322" w:rsidRPr="006C2E39" w:rsidRDefault="00080322"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7BFFEEBF" w14:textId="77777777" w:rsidR="00080322" w:rsidRPr="006C2E39" w:rsidRDefault="00080322"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5090980A" w14:textId="77777777" w:rsidTr="008120F1">
        <w:tc>
          <w:tcPr>
            <w:tcW w:w="1016" w:type="dxa"/>
          </w:tcPr>
          <w:p w14:paraId="24771AFC" w14:textId="77777777" w:rsidR="00080322" w:rsidRPr="006C2E39" w:rsidRDefault="0008032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74BEA36E" w14:textId="5F1153D5" w:rsidR="00080322" w:rsidRPr="006C2E39" w:rsidRDefault="007D1B33" w:rsidP="00170BF6">
            <w:pPr>
              <w:tabs>
                <w:tab w:val="left" w:pos="284"/>
              </w:tabs>
              <w:jc w:val="both"/>
              <w:rPr>
                <w:rFonts w:asciiTheme="minorHAnsi" w:hAnsiTheme="minorHAnsi" w:cs="Arial"/>
              </w:rPr>
            </w:pPr>
            <w:r w:rsidRPr="006C2E39">
              <w:rPr>
                <w:rFonts w:asciiTheme="minorHAnsi" w:hAnsiTheme="minorHAnsi" w:cs="Arial"/>
                <w:i/>
              </w:rPr>
              <w:t>Hotsite</w:t>
            </w:r>
            <w:r w:rsidRPr="006C2E39">
              <w:rPr>
                <w:rFonts w:asciiTheme="minorHAnsi" w:hAnsiTheme="minorHAnsi" w:cs="Arial"/>
              </w:rPr>
              <w:t xml:space="preserve"> simples.</w:t>
            </w:r>
          </w:p>
        </w:tc>
      </w:tr>
      <w:tr w:rsidR="002C4E29" w:rsidRPr="006C2E39" w14:paraId="2CA83EB1" w14:textId="77777777" w:rsidTr="008120F1">
        <w:tc>
          <w:tcPr>
            <w:tcW w:w="1016" w:type="dxa"/>
          </w:tcPr>
          <w:p w14:paraId="562592D2" w14:textId="77777777" w:rsidR="00080322" w:rsidRPr="006C2E39" w:rsidRDefault="0008032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5CF48BE9" w14:textId="54D5BFE0" w:rsidR="00080322" w:rsidRPr="006C2E39" w:rsidRDefault="00934036" w:rsidP="00170BF6">
            <w:pPr>
              <w:tabs>
                <w:tab w:val="left" w:pos="284"/>
              </w:tabs>
              <w:jc w:val="both"/>
              <w:rPr>
                <w:rFonts w:asciiTheme="minorHAnsi" w:hAnsiTheme="minorHAnsi" w:cs="Arial"/>
              </w:rPr>
            </w:pPr>
            <w:r w:rsidRPr="006C2E39">
              <w:rPr>
                <w:rFonts w:asciiTheme="minorHAnsi" w:hAnsiTheme="minorHAnsi" w:cs="Arial"/>
              </w:rPr>
              <w:t>Sítio</w:t>
            </w:r>
            <w:r w:rsidR="007D1B33" w:rsidRPr="006C2E39">
              <w:rPr>
                <w:rFonts w:asciiTheme="minorHAnsi" w:hAnsiTheme="minorHAnsi" w:cs="Arial"/>
              </w:rPr>
              <w:t>.</w:t>
            </w:r>
          </w:p>
        </w:tc>
      </w:tr>
      <w:tr w:rsidR="00080322" w:rsidRPr="006C2E39" w14:paraId="6E247350" w14:textId="77777777" w:rsidTr="008120F1">
        <w:tc>
          <w:tcPr>
            <w:tcW w:w="1016" w:type="dxa"/>
          </w:tcPr>
          <w:p w14:paraId="4D79C5FF" w14:textId="77777777" w:rsidR="00080322" w:rsidRPr="006C2E39" w:rsidRDefault="0008032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464F600B" w14:textId="7C2A29FE" w:rsidR="00080322" w:rsidRPr="006C2E39" w:rsidRDefault="007D1B33" w:rsidP="00170BF6">
            <w:pPr>
              <w:tabs>
                <w:tab w:val="left" w:pos="284"/>
              </w:tabs>
              <w:rPr>
                <w:rFonts w:asciiTheme="minorHAnsi" w:hAnsiTheme="minorHAnsi" w:cs="Arial"/>
              </w:rPr>
            </w:pPr>
            <w:r w:rsidRPr="006C2E39">
              <w:rPr>
                <w:rFonts w:asciiTheme="minorHAnsi" w:hAnsiTheme="minorHAnsi" w:cs="Arial"/>
              </w:rPr>
              <w:t>Portal.</w:t>
            </w:r>
          </w:p>
        </w:tc>
      </w:tr>
    </w:tbl>
    <w:p w14:paraId="41DA78EA" w14:textId="77777777" w:rsidR="00080322" w:rsidRPr="006C2E39" w:rsidRDefault="00080322" w:rsidP="00170BF6">
      <w:pPr>
        <w:autoSpaceDE w:val="0"/>
        <w:autoSpaceDN w:val="0"/>
        <w:adjustRightInd w:val="0"/>
        <w:jc w:val="both"/>
        <w:rPr>
          <w:rFonts w:asciiTheme="minorHAnsi" w:hAnsiTheme="minorHAnsi" w:cs="Arial"/>
        </w:rPr>
      </w:pPr>
    </w:p>
    <w:p w14:paraId="00F2327E" w14:textId="024A9A36" w:rsidR="004B2FB1" w:rsidRPr="006C2E39" w:rsidRDefault="004B2FB1" w:rsidP="00170BF6">
      <w:pPr>
        <w:tabs>
          <w:tab w:val="left" w:pos="142"/>
          <w:tab w:val="left" w:pos="284"/>
          <w:tab w:val="left" w:pos="426"/>
        </w:tabs>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10 dias.</w:t>
      </w:r>
    </w:p>
    <w:p w14:paraId="0838AA84" w14:textId="77777777" w:rsidR="004B2FB1" w:rsidRPr="006C2E39" w:rsidRDefault="004B2FB1" w:rsidP="00170BF6">
      <w:pPr>
        <w:autoSpaceDE w:val="0"/>
        <w:autoSpaceDN w:val="0"/>
        <w:adjustRightInd w:val="0"/>
        <w:jc w:val="both"/>
        <w:rPr>
          <w:rFonts w:asciiTheme="minorHAnsi" w:hAnsiTheme="minorHAnsi" w:cs="Arial"/>
        </w:rPr>
      </w:pPr>
    </w:p>
    <w:p w14:paraId="314ECC4D" w14:textId="316472EF" w:rsidR="009C78C1" w:rsidRPr="006C2E39" w:rsidRDefault="009C78C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w:t>
      </w:r>
      <w:r w:rsidR="001A0123" w:rsidRPr="006C2E39">
        <w:rPr>
          <w:rFonts w:asciiTheme="minorHAnsi" w:hAnsiTheme="minorHAnsi" w:cs="Arial"/>
          <w:b/>
        </w:rPr>
        <w:t>5</w:t>
      </w:r>
      <w:r w:rsidRPr="006C2E39">
        <w:rPr>
          <w:rFonts w:asciiTheme="minorHAnsi" w:hAnsiTheme="minorHAnsi" w:cs="Arial"/>
          <w:b/>
        </w:rPr>
        <w:tab/>
        <w:t>Migração de Conteúdo</w:t>
      </w:r>
    </w:p>
    <w:p w14:paraId="370064FD" w14:textId="77777777" w:rsidR="009C78C1" w:rsidRPr="006C2E39" w:rsidRDefault="009C78C1" w:rsidP="00170BF6">
      <w:pPr>
        <w:autoSpaceDE w:val="0"/>
        <w:autoSpaceDN w:val="0"/>
        <w:adjustRightInd w:val="0"/>
        <w:jc w:val="both"/>
        <w:rPr>
          <w:rFonts w:asciiTheme="minorHAnsi" w:hAnsiTheme="minorHAnsi" w:cs="Arial"/>
        </w:rPr>
      </w:pPr>
    </w:p>
    <w:p w14:paraId="64383220" w14:textId="0087AC5F" w:rsidR="008E0EAB" w:rsidRPr="006C2E39" w:rsidRDefault="009C78C1" w:rsidP="00170BF6">
      <w:pPr>
        <w:tabs>
          <w:tab w:val="left" w:pos="142"/>
          <w:tab w:val="left" w:pos="284"/>
          <w:tab w:val="left" w:pos="426"/>
        </w:tabs>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w:t>
      </w:r>
      <w:r w:rsidR="008E0EAB" w:rsidRPr="006C2E39">
        <w:rPr>
          <w:rFonts w:asciiTheme="minorHAnsi" w:hAnsiTheme="minorHAnsi" w:cs="Arial"/>
        </w:rPr>
        <w:t>Elaboração de estratégia para a migração de conteúdo de uma propriedade digital para outra, compreendendo as seguintes atividades:</w:t>
      </w:r>
    </w:p>
    <w:p w14:paraId="3F6DFF81" w14:textId="77777777" w:rsidR="008E0EAB" w:rsidRPr="006C2E39" w:rsidRDefault="008E0EAB" w:rsidP="00170BF6">
      <w:pPr>
        <w:tabs>
          <w:tab w:val="left" w:pos="142"/>
          <w:tab w:val="left" w:pos="284"/>
          <w:tab w:val="left" w:pos="426"/>
        </w:tabs>
        <w:jc w:val="both"/>
        <w:rPr>
          <w:rFonts w:asciiTheme="minorHAnsi" w:hAnsiTheme="minorHAnsi" w:cs="Arial"/>
        </w:rPr>
      </w:pPr>
    </w:p>
    <w:p w14:paraId="5AE7F48D" w14:textId="434CE2EC" w:rsidR="008E0EAB" w:rsidRPr="006C2E39" w:rsidRDefault="008E0EAB" w:rsidP="00170BF6">
      <w:pPr>
        <w:autoSpaceDE w:val="0"/>
        <w:autoSpaceDN w:val="0"/>
        <w:adjustRightInd w:val="0"/>
        <w:jc w:val="both"/>
        <w:rPr>
          <w:rFonts w:asciiTheme="minorHAnsi" w:hAnsiTheme="minorHAnsi" w:cs="Arial"/>
        </w:rPr>
      </w:pPr>
      <w:r w:rsidRPr="006C2E39">
        <w:rPr>
          <w:rFonts w:asciiTheme="minorHAnsi" w:hAnsiTheme="minorHAnsi" w:cs="Arial"/>
        </w:rPr>
        <w:t>- Seleção, indicação e consolidação de conteúdos em planilha (de/para).</w:t>
      </w:r>
    </w:p>
    <w:p w14:paraId="0F9DB9E4" w14:textId="49EB9245" w:rsidR="008E0EAB" w:rsidRPr="006C2E39" w:rsidRDefault="008E0EAB" w:rsidP="00170BF6">
      <w:pPr>
        <w:autoSpaceDE w:val="0"/>
        <w:autoSpaceDN w:val="0"/>
        <w:adjustRightInd w:val="0"/>
        <w:jc w:val="both"/>
        <w:rPr>
          <w:rFonts w:asciiTheme="minorHAnsi" w:hAnsiTheme="minorHAnsi" w:cs="Arial"/>
        </w:rPr>
      </w:pPr>
      <w:r w:rsidRPr="006C2E39">
        <w:rPr>
          <w:rFonts w:asciiTheme="minorHAnsi" w:hAnsiTheme="minorHAnsi" w:cs="Arial"/>
        </w:rPr>
        <w:t>- Indicação dos conteúdos que podem ser migrados por meio de script e dos que devem ser migrados manualmente.</w:t>
      </w:r>
    </w:p>
    <w:p w14:paraId="194D6255" w14:textId="6D573BBA" w:rsidR="009C78C1" w:rsidRPr="006C2E39" w:rsidRDefault="008E0EAB" w:rsidP="00170BF6">
      <w:pPr>
        <w:autoSpaceDE w:val="0"/>
        <w:autoSpaceDN w:val="0"/>
        <w:adjustRightInd w:val="0"/>
        <w:jc w:val="both"/>
        <w:rPr>
          <w:rFonts w:asciiTheme="minorHAnsi" w:hAnsiTheme="minorHAnsi" w:cs="Arial"/>
        </w:rPr>
      </w:pPr>
      <w:r w:rsidRPr="006C2E39">
        <w:rPr>
          <w:rFonts w:asciiTheme="minorHAnsi" w:hAnsiTheme="minorHAnsi" w:cs="Arial"/>
        </w:rPr>
        <w:t>- Orientações para a execução de backup de conteúdo.</w:t>
      </w:r>
    </w:p>
    <w:p w14:paraId="2A6D554C" w14:textId="77777777" w:rsidR="008E0EAB" w:rsidRPr="006C2E39" w:rsidRDefault="008E0EAB" w:rsidP="00170BF6">
      <w:pPr>
        <w:autoSpaceDE w:val="0"/>
        <w:autoSpaceDN w:val="0"/>
        <w:adjustRightInd w:val="0"/>
        <w:jc w:val="both"/>
        <w:rPr>
          <w:rFonts w:asciiTheme="minorHAnsi" w:hAnsiTheme="minorHAnsi" w:cs="Arial"/>
        </w:rPr>
      </w:pPr>
    </w:p>
    <w:p w14:paraId="448006FF" w14:textId="6989DA08"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r w:rsidR="008E0EAB" w:rsidRPr="006C2E39">
        <w:rPr>
          <w:rFonts w:asciiTheme="minorHAnsi" w:hAnsiTheme="minorHAnsi" w:cs="Arial"/>
        </w:rPr>
        <w:t xml:space="preserve"> Arquivo de planilha eletrônica contendo a proposta de migração e arquivo texto com o detalhamento da estratégia de migração, descrevendo as atividades acima.</w:t>
      </w:r>
    </w:p>
    <w:p w14:paraId="7E994A9C" w14:textId="77777777" w:rsidR="009C78C1" w:rsidRPr="006C2E39" w:rsidRDefault="009C78C1" w:rsidP="00170BF6">
      <w:pPr>
        <w:tabs>
          <w:tab w:val="left" w:pos="142"/>
          <w:tab w:val="left" w:pos="284"/>
          <w:tab w:val="left" w:pos="426"/>
        </w:tabs>
        <w:autoSpaceDE w:val="0"/>
        <w:autoSpaceDN w:val="0"/>
        <w:adjustRightInd w:val="0"/>
        <w:jc w:val="both"/>
        <w:rPr>
          <w:rFonts w:asciiTheme="minorHAnsi" w:hAnsiTheme="minorHAnsi" w:cs="Arial"/>
        </w:rPr>
      </w:pPr>
    </w:p>
    <w:p w14:paraId="59D04B0A" w14:textId="77777777"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26DBAEF4" w14:textId="77777777" w:rsidR="009C78C1" w:rsidRPr="006C2E39" w:rsidRDefault="009C78C1" w:rsidP="00170BF6">
      <w:pPr>
        <w:autoSpaceDE w:val="0"/>
        <w:autoSpaceDN w:val="0"/>
        <w:adjustRightInd w:val="0"/>
        <w:jc w:val="both"/>
        <w:rPr>
          <w:rFonts w:asciiTheme="minorHAnsi" w:hAnsiTheme="minorHAnsi" w:cs="Arial"/>
        </w:rPr>
      </w:pPr>
    </w:p>
    <w:p w14:paraId="54D384D5" w14:textId="77777777"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64305433" w14:textId="77777777" w:rsidR="008E0EAB"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8E0EAB" w:rsidRPr="006C2E39">
        <w:rPr>
          <w:rFonts w:asciiTheme="minorHAnsi" w:hAnsiTheme="minorHAnsi" w:cs="Arial"/>
        </w:rPr>
        <w:t>Adequação e consistência das indicações e orientações.</w:t>
      </w:r>
    </w:p>
    <w:p w14:paraId="1C10DB2F" w14:textId="561D74A3" w:rsidR="009C78C1" w:rsidRPr="006C2E39" w:rsidRDefault="008E0EAB" w:rsidP="00170BF6">
      <w:pPr>
        <w:autoSpaceDE w:val="0"/>
        <w:autoSpaceDN w:val="0"/>
        <w:adjustRightInd w:val="0"/>
        <w:jc w:val="both"/>
        <w:rPr>
          <w:rFonts w:asciiTheme="minorHAnsi" w:hAnsiTheme="minorHAnsi" w:cs="Arial"/>
        </w:rPr>
      </w:pPr>
      <w:r w:rsidRPr="006C2E39">
        <w:rPr>
          <w:rFonts w:asciiTheme="minorHAnsi" w:hAnsiTheme="minorHAnsi" w:cs="Arial"/>
        </w:rPr>
        <w:t>- Aplicabilidade da proposta de migração</w:t>
      </w:r>
      <w:r w:rsidR="009C78C1" w:rsidRPr="006C2E39">
        <w:rPr>
          <w:rFonts w:asciiTheme="minorHAnsi" w:hAnsiTheme="minorHAnsi" w:cs="Arial"/>
        </w:rPr>
        <w:t>.</w:t>
      </w:r>
    </w:p>
    <w:p w14:paraId="4DB560F5" w14:textId="77777777" w:rsidR="009C78C1" w:rsidRPr="006C2E39" w:rsidRDefault="009C78C1" w:rsidP="00170BF6">
      <w:pPr>
        <w:autoSpaceDE w:val="0"/>
        <w:autoSpaceDN w:val="0"/>
        <w:adjustRightInd w:val="0"/>
        <w:jc w:val="both"/>
        <w:rPr>
          <w:rFonts w:asciiTheme="minorHAnsi" w:hAnsiTheme="minorHAnsi" w:cs="Arial"/>
        </w:rPr>
      </w:pPr>
    </w:p>
    <w:p w14:paraId="42556A66" w14:textId="77777777"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61DFAB43" w14:textId="77777777" w:rsidR="009C78C1" w:rsidRPr="006C2E39" w:rsidRDefault="009C78C1" w:rsidP="00170BF6">
      <w:pPr>
        <w:autoSpaceDE w:val="0"/>
        <w:autoSpaceDN w:val="0"/>
        <w:adjustRightInd w:val="0"/>
        <w:jc w:val="both"/>
        <w:rPr>
          <w:rFonts w:asciiTheme="minorHAnsi" w:hAnsiTheme="minorHAnsi" w:cs="Arial"/>
        </w:rPr>
      </w:pPr>
    </w:p>
    <w:p w14:paraId="5CBA0BDE" w14:textId="50E3F5AC"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3D2059" w:rsidRPr="006C2E39">
        <w:rPr>
          <w:rFonts w:asciiTheme="minorHAnsi" w:hAnsiTheme="minorHAnsi" w:cs="Arial"/>
        </w:rPr>
        <w:t>Quantidade de itens a serem migrados</w:t>
      </w:r>
      <w:r w:rsidRPr="006C2E39">
        <w:rPr>
          <w:rFonts w:asciiTheme="minorHAnsi" w:hAnsiTheme="minorHAnsi" w:cs="Arial"/>
        </w:rPr>
        <w:t>.</w:t>
      </w:r>
    </w:p>
    <w:p w14:paraId="18DCE483" w14:textId="62E85BCF" w:rsidR="003D2059" w:rsidRPr="006C2E39" w:rsidRDefault="003D2059" w:rsidP="00170BF6">
      <w:pPr>
        <w:tabs>
          <w:tab w:val="left" w:pos="142"/>
          <w:tab w:val="left" w:pos="284"/>
          <w:tab w:val="left" w:pos="426"/>
        </w:tabs>
        <w:jc w:val="both"/>
        <w:rPr>
          <w:rFonts w:asciiTheme="minorHAnsi" w:hAnsiTheme="minorHAnsi" w:cs="Arial"/>
        </w:rPr>
      </w:pPr>
      <w:r w:rsidRPr="006C2E39">
        <w:rPr>
          <w:rFonts w:asciiTheme="minorHAnsi" w:hAnsiTheme="minorHAnsi" w:cs="Arial"/>
        </w:rPr>
        <w:t>- Prazo de entrega.</w:t>
      </w:r>
    </w:p>
    <w:p w14:paraId="68663E61" w14:textId="5C5DE311" w:rsidR="009C78C1" w:rsidRPr="006C2E39" w:rsidRDefault="009C78C1" w:rsidP="00170BF6">
      <w:pPr>
        <w:autoSpaceDE w:val="0"/>
        <w:autoSpaceDN w:val="0"/>
        <w:adjustRightInd w:val="0"/>
        <w:jc w:val="both"/>
        <w:rPr>
          <w:rFonts w:asciiTheme="minorHAnsi" w:hAnsiTheme="minorHAnsi" w:cs="Arial"/>
        </w:rPr>
      </w:pPr>
    </w:p>
    <w:p w14:paraId="3573FD4F" w14:textId="77777777" w:rsidR="009C78C1" w:rsidRPr="006C2E39" w:rsidRDefault="009C78C1"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3DC99305" w14:textId="77777777" w:rsidR="009C78C1" w:rsidRPr="006C2E39" w:rsidRDefault="009C78C1"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183"/>
        <w:gridCol w:w="7204"/>
      </w:tblGrid>
      <w:tr w:rsidR="002C4E29" w:rsidRPr="006C2E39" w14:paraId="70DFC9A7" w14:textId="77777777" w:rsidTr="003D2059">
        <w:tc>
          <w:tcPr>
            <w:tcW w:w="1190" w:type="dxa"/>
          </w:tcPr>
          <w:p w14:paraId="791A000E" w14:textId="77777777" w:rsidR="009C78C1" w:rsidRPr="006C2E39" w:rsidRDefault="009C78C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706" w:type="dxa"/>
          </w:tcPr>
          <w:p w14:paraId="547A3573" w14:textId="50C92572"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Planilha com até 40 itens.</w:t>
            </w:r>
          </w:p>
          <w:p w14:paraId="7580FFBC" w14:textId="564A6E3B" w:rsidR="009C78C1" w:rsidRPr="006C2E39" w:rsidRDefault="003D2059" w:rsidP="00170BF6">
            <w:pPr>
              <w:tabs>
                <w:tab w:val="left" w:pos="284"/>
              </w:tabs>
              <w:jc w:val="both"/>
              <w:rPr>
                <w:rFonts w:asciiTheme="minorHAnsi" w:hAnsiTheme="minorHAnsi" w:cs="Arial"/>
              </w:rPr>
            </w:pPr>
            <w:r w:rsidRPr="006C2E39">
              <w:rPr>
                <w:rFonts w:asciiTheme="minorHAnsi" w:hAnsiTheme="minorHAnsi" w:cs="Arial"/>
              </w:rPr>
              <w:t>Prazo de entrega: Até 10 dias.</w:t>
            </w:r>
          </w:p>
        </w:tc>
      </w:tr>
      <w:tr w:rsidR="002C4E29" w:rsidRPr="006C2E39" w14:paraId="5831230B" w14:textId="77777777" w:rsidTr="003D2059">
        <w:tc>
          <w:tcPr>
            <w:tcW w:w="1190" w:type="dxa"/>
          </w:tcPr>
          <w:p w14:paraId="5447FD55" w14:textId="77777777" w:rsidR="003D2059" w:rsidRPr="006C2E39" w:rsidRDefault="003D205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706" w:type="dxa"/>
          </w:tcPr>
          <w:p w14:paraId="54B3685B" w14:textId="77777777"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Planilha com até 60 itens.</w:t>
            </w:r>
          </w:p>
          <w:p w14:paraId="68CE94D8" w14:textId="01B75BC1"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Prazo de entrega: Até 20 dias.</w:t>
            </w:r>
          </w:p>
        </w:tc>
      </w:tr>
      <w:tr w:rsidR="002C4E29" w:rsidRPr="006C2E39" w14:paraId="263EBEB7" w14:textId="77777777" w:rsidTr="003D2059">
        <w:tc>
          <w:tcPr>
            <w:tcW w:w="1190" w:type="dxa"/>
          </w:tcPr>
          <w:p w14:paraId="1824BD21" w14:textId="502738D6" w:rsidR="003D2059" w:rsidRPr="006C2E39" w:rsidRDefault="003D205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706" w:type="dxa"/>
          </w:tcPr>
          <w:p w14:paraId="7247B5C8" w14:textId="77777777"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Planilha com até 80 itens.</w:t>
            </w:r>
          </w:p>
          <w:p w14:paraId="54784D6A" w14:textId="44159C1D"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Prazo de entrega: Até 30 dias.</w:t>
            </w:r>
          </w:p>
        </w:tc>
      </w:tr>
      <w:tr w:rsidR="003D2059" w:rsidRPr="006C2E39" w14:paraId="267AD9FA" w14:textId="77777777" w:rsidTr="003D2059">
        <w:tc>
          <w:tcPr>
            <w:tcW w:w="1190" w:type="dxa"/>
          </w:tcPr>
          <w:p w14:paraId="701A5182" w14:textId="53B277AF" w:rsidR="003D2059" w:rsidRPr="006C2E39" w:rsidRDefault="003D205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Altíssima</w:t>
            </w:r>
          </w:p>
        </w:tc>
        <w:tc>
          <w:tcPr>
            <w:tcW w:w="7706" w:type="dxa"/>
          </w:tcPr>
          <w:p w14:paraId="0C12E8DE" w14:textId="77777777"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Planilha com até 100 itens.</w:t>
            </w:r>
          </w:p>
          <w:p w14:paraId="3CB5D360" w14:textId="4C7C4871"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Prazo de entrega: Até 45 dias.</w:t>
            </w:r>
          </w:p>
        </w:tc>
      </w:tr>
    </w:tbl>
    <w:p w14:paraId="520905F7" w14:textId="77777777" w:rsidR="009C78C1" w:rsidRPr="006C2E39" w:rsidRDefault="009C78C1" w:rsidP="00170BF6">
      <w:pPr>
        <w:autoSpaceDE w:val="0"/>
        <w:autoSpaceDN w:val="0"/>
        <w:adjustRightInd w:val="0"/>
        <w:jc w:val="both"/>
        <w:rPr>
          <w:rFonts w:asciiTheme="minorHAnsi" w:hAnsiTheme="minorHAnsi" w:cs="Arial"/>
        </w:rPr>
      </w:pPr>
    </w:p>
    <w:p w14:paraId="66E0628B" w14:textId="2E7A2496"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w:t>
      </w:r>
      <w:r w:rsidR="001A0123" w:rsidRPr="006C2E39">
        <w:rPr>
          <w:rFonts w:asciiTheme="minorHAnsi" w:hAnsiTheme="minorHAnsi" w:cs="Arial"/>
          <w:b/>
        </w:rPr>
        <w:t>6</w:t>
      </w:r>
      <w:r w:rsidRPr="006C2E39">
        <w:rPr>
          <w:rFonts w:asciiTheme="minorHAnsi" w:hAnsiTheme="minorHAnsi" w:cs="Arial"/>
          <w:b/>
        </w:rPr>
        <w:tab/>
        <w:t>Escopo Funcional de Módulo</w:t>
      </w:r>
    </w:p>
    <w:p w14:paraId="49314B42" w14:textId="77777777" w:rsidR="00766CD4" w:rsidRPr="006C2E39" w:rsidRDefault="00766CD4" w:rsidP="00170BF6">
      <w:pPr>
        <w:autoSpaceDE w:val="0"/>
        <w:autoSpaceDN w:val="0"/>
        <w:adjustRightInd w:val="0"/>
        <w:jc w:val="both"/>
        <w:rPr>
          <w:rFonts w:asciiTheme="minorHAnsi" w:hAnsiTheme="minorHAnsi" w:cs="Arial"/>
        </w:rPr>
      </w:pPr>
    </w:p>
    <w:p w14:paraId="0320F7E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Descrição do funcionamento de um módulo, para subsidiar o seu desenvolvimento e sua integração com a propriedade digital. Compreende as seguintes atividades:</w:t>
      </w:r>
    </w:p>
    <w:p w14:paraId="22D1F823" w14:textId="77777777" w:rsidR="00766CD4" w:rsidRPr="006C2E39" w:rsidRDefault="00766CD4" w:rsidP="00170BF6">
      <w:pPr>
        <w:autoSpaceDE w:val="0"/>
        <w:autoSpaceDN w:val="0"/>
        <w:adjustRightInd w:val="0"/>
        <w:jc w:val="both"/>
        <w:rPr>
          <w:rFonts w:asciiTheme="minorHAnsi" w:hAnsiTheme="minorHAnsi" w:cs="Arial"/>
        </w:rPr>
      </w:pPr>
    </w:p>
    <w:p w14:paraId="6C290D3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Levantamento das necessidades do projeto para identificar os requisitos funcionais.</w:t>
      </w:r>
    </w:p>
    <w:p w14:paraId="7DEBDD4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Detalhamento do funcionamento do módulo (requisitos funcionais).</w:t>
      </w:r>
    </w:p>
    <w:p w14:paraId="5C95BE5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casos de uso.</w:t>
      </w:r>
    </w:p>
    <w:p w14:paraId="77B41B0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Apresentação dos artefatos entregáveis.</w:t>
      </w:r>
    </w:p>
    <w:p w14:paraId="537E767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da lista de usuários (gestores) e suas atribuições.</w:t>
      </w:r>
    </w:p>
    <w:p w14:paraId="3593D50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dos fluxogramas em projetos que envolvem gestão de conteúdo e possuem etapas como redação, revisão, edição, aprovação, mediação e</w:t>
      </w:r>
      <w:r w:rsidRPr="006C2E39">
        <w:rPr>
          <w:rFonts w:asciiTheme="minorHAnsi" w:hAnsiTheme="minorHAnsi" w:cs="Arial"/>
        </w:rPr>
        <w:br/>
        <w:t>publicação (deve conter o mapeamento do fluxo do processo de negócio, definição de alçadas e níveis de aprovação).</w:t>
      </w:r>
    </w:p>
    <w:p w14:paraId="035F4110" w14:textId="77777777" w:rsidR="00766CD4" w:rsidRPr="006C2E39" w:rsidRDefault="00766CD4" w:rsidP="00170BF6">
      <w:pPr>
        <w:autoSpaceDE w:val="0"/>
        <w:autoSpaceDN w:val="0"/>
        <w:adjustRightInd w:val="0"/>
        <w:jc w:val="both"/>
        <w:rPr>
          <w:rFonts w:asciiTheme="minorHAnsi" w:hAnsiTheme="minorHAnsi" w:cs="Arial"/>
        </w:rPr>
      </w:pPr>
    </w:p>
    <w:p w14:paraId="784FB10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contendo o levantamento realizado, o detalhamento do funcionamento do módulo e a documentação de casos de uso.</w:t>
      </w:r>
    </w:p>
    <w:p w14:paraId="2447CF9C" w14:textId="77777777" w:rsidR="00766CD4" w:rsidRPr="006C2E39" w:rsidRDefault="00766CD4" w:rsidP="00170BF6">
      <w:pPr>
        <w:autoSpaceDE w:val="0"/>
        <w:autoSpaceDN w:val="0"/>
        <w:adjustRightInd w:val="0"/>
        <w:jc w:val="both"/>
        <w:rPr>
          <w:rFonts w:asciiTheme="minorHAnsi" w:hAnsiTheme="minorHAnsi" w:cs="Arial"/>
        </w:rPr>
      </w:pPr>
    </w:p>
    <w:p w14:paraId="71F45AA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645ACDA" w14:textId="77777777" w:rsidR="00766CD4" w:rsidRPr="006C2E39" w:rsidRDefault="00766CD4" w:rsidP="00170BF6">
      <w:pPr>
        <w:autoSpaceDE w:val="0"/>
        <w:autoSpaceDN w:val="0"/>
        <w:adjustRightInd w:val="0"/>
        <w:jc w:val="both"/>
        <w:rPr>
          <w:rFonts w:asciiTheme="minorHAnsi" w:hAnsiTheme="minorHAnsi" w:cs="Arial"/>
        </w:rPr>
      </w:pPr>
    </w:p>
    <w:p w14:paraId="7A05034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2D5BC41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Adequação do levantamento com a solução proposta.</w:t>
      </w:r>
    </w:p>
    <w:p w14:paraId="347D6AA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4A71AEDC" w14:textId="77777777" w:rsidR="00766CD4" w:rsidRPr="006C2E39" w:rsidRDefault="00766CD4" w:rsidP="00170BF6">
      <w:pPr>
        <w:autoSpaceDE w:val="0"/>
        <w:autoSpaceDN w:val="0"/>
        <w:adjustRightInd w:val="0"/>
        <w:jc w:val="both"/>
        <w:rPr>
          <w:rFonts w:asciiTheme="minorHAnsi" w:hAnsiTheme="minorHAnsi" w:cs="Arial"/>
        </w:rPr>
      </w:pPr>
    </w:p>
    <w:p w14:paraId="064E031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Características do módulo.</w:t>
      </w:r>
    </w:p>
    <w:p w14:paraId="79DA5D8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4942F6C2"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30588E39" w14:textId="77777777" w:rsidTr="00B90D13">
        <w:tc>
          <w:tcPr>
            <w:tcW w:w="1016" w:type="dxa"/>
          </w:tcPr>
          <w:p w14:paraId="29014DEA"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216D0E4"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Módulo simples, sem conexão com banco de dados.</w:t>
            </w:r>
          </w:p>
        </w:tc>
      </w:tr>
      <w:tr w:rsidR="002C4E29" w:rsidRPr="006C2E39" w14:paraId="6D5BC980" w14:textId="77777777" w:rsidTr="00B90D13">
        <w:tc>
          <w:tcPr>
            <w:tcW w:w="1016" w:type="dxa"/>
          </w:tcPr>
          <w:p w14:paraId="505500EA"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6810F389"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Módulo com 1 a 18 campos e conexão ao banco de dados.</w:t>
            </w:r>
          </w:p>
        </w:tc>
      </w:tr>
      <w:tr w:rsidR="00766CD4" w:rsidRPr="006C2E39" w14:paraId="0525CF9C" w14:textId="77777777" w:rsidTr="00B90D13">
        <w:tc>
          <w:tcPr>
            <w:tcW w:w="1016" w:type="dxa"/>
          </w:tcPr>
          <w:p w14:paraId="754E219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516AB16F"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Módulo com mais de 18 campos e conexão ao banco de dados.</w:t>
            </w:r>
          </w:p>
        </w:tc>
      </w:tr>
    </w:tbl>
    <w:p w14:paraId="169A56CF" w14:textId="77777777" w:rsidR="00766CD4" w:rsidRPr="006C2E39" w:rsidRDefault="00766CD4" w:rsidP="00170BF6">
      <w:pPr>
        <w:autoSpaceDE w:val="0"/>
        <w:autoSpaceDN w:val="0"/>
        <w:adjustRightInd w:val="0"/>
        <w:jc w:val="both"/>
        <w:rPr>
          <w:rFonts w:asciiTheme="minorHAnsi" w:hAnsiTheme="minorHAnsi" w:cs="Arial"/>
        </w:rPr>
      </w:pPr>
    </w:p>
    <w:p w14:paraId="3A01137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5653EADB" w14:textId="77777777" w:rsidR="00766CD4" w:rsidRPr="006C2E39" w:rsidRDefault="00766CD4" w:rsidP="00170BF6">
      <w:pPr>
        <w:autoSpaceDE w:val="0"/>
        <w:autoSpaceDN w:val="0"/>
        <w:adjustRightInd w:val="0"/>
        <w:jc w:val="both"/>
        <w:rPr>
          <w:rFonts w:asciiTheme="minorHAnsi" w:hAnsiTheme="minorHAnsi" w:cs="Arial"/>
        </w:rPr>
      </w:pPr>
    </w:p>
    <w:p w14:paraId="6C65C9B8" w14:textId="36F08F74"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1.4.</w:t>
      </w:r>
      <w:r w:rsidR="001A0123" w:rsidRPr="006C2E39">
        <w:rPr>
          <w:rFonts w:asciiTheme="minorHAnsi" w:hAnsiTheme="minorHAnsi" w:cs="Arial"/>
          <w:b/>
        </w:rPr>
        <w:t>7</w:t>
      </w:r>
      <w:r w:rsidRPr="006C2E39">
        <w:rPr>
          <w:rFonts w:asciiTheme="minorHAnsi" w:hAnsiTheme="minorHAnsi" w:cs="Arial"/>
          <w:b/>
        </w:rPr>
        <w:tab/>
        <w:t>Escopo Funcional de Propriedade Digital</w:t>
      </w:r>
    </w:p>
    <w:p w14:paraId="17F882D8" w14:textId="77777777" w:rsidR="00766CD4" w:rsidRPr="006C2E39" w:rsidRDefault="00766CD4" w:rsidP="00170BF6">
      <w:pPr>
        <w:autoSpaceDE w:val="0"/>
        <w:autoSpaceDN w:val="0"/>
        <w:adjustRightInd w:val="0"/>
        <w:jc w:val="both"/>
        <w:rPr>
          <w:rFonts w:asciiTheme="minorHAnsi" w:hAnsiTheme="minorHAnsi" w:cs="Arial"/>
        </w:rPr>
      </w:pPr>
    </w:p>
    <w:p w14:paraId="33C05AA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Descrição do funcionamento de uma propriedade digital, para subsidiar seu desenvolvimento, compreendendo as seguintes atividades:</w:t>
      </w:r>
    </w:p>
    <w:p w14:paraId="7561BB3C" w14:textId="77777777" w:rsidR="00766CD4" w:rsidRPr="006C2E39" w:rsidRDefault="00766CD4" w:rsidP="00170BF6">
      <w:pPr>
        <w:autoSpaceDE w:val="0"/>
        <w:autoSpaceDN w:val="0"/>
        <w:adjustRightInd w:val="0"/>
        <w:jc w:val="both"/>
        <w:rPr>
          <w:rFonts w:asciiTheme="minorHAnsi" w:hAnsiTheme="minorHAnsi" w:cs="Arial"/>
        </w:rPr>
      </w:pPr>
    </w:p>
    <w:p w14:paraId="4158EA7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Levantamento das necessidades do projeto para identificar os requisitos funcionais.</w:t>
      </w:r>
    </w:p>
    <w:p w14:paraId="0B272F26" w14:textId="295D0174"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Definição dos itens a serem desenvolvidos no projeto (exemplos: criação de l</w:t>
      </w:r>
      <w:r w:rsidR="00512844" w:rsidRPr="006C2E39">
        <w:rPr>
          <w:rFonts w:asciiTheme="minorHAnsi" w:hAnsiTheme="minorHAnsi" w:cs="Arial"/>
        </w:rPr>
        <w:t>eiaute</w:t>
      </w:r>
      <w:r w:rsidRPr="006C2E39">
        <w:rPr>
          <w:rFonts w:asciiTheme="minorHAnsi" w:hAnsiTheme="minorHAnsi" w:cs="Arial"/>
        </w:rPr>
        <w:t>, elaboração de arquitetura da informação, planejamento estratégico, editorial, implantação, manuais etc).</w:t>
      </w:r>
    </w:p>
    <w:p w14:paraId="7948717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do escopo detalhado do projeto (detalhamento da estrutura do projeto - comportamento, formatos e tamanhos de cabeçalhos, barras de destaque, menus, banners, seções etc).</w:t>
      </w:r>
    </w:p>
    <w:p w14:paraId="6B359F9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fluxogramas para os projetos da propriedade digital que envolvam gestão de conteúdo e possuam etapas como redação, revisão, edição, aprovação, mediação e publicação (deve conter o mapeamento do fluxo do processo de negócio, definição de alçadas e níveis de aprovação).</w:t>
      </w:r>
    </w:p>
    <w:p w14:paraId="0338816F" w14:textId="77777777" w:rsidR="00766CD4" w:rsidRPr="006C2E39" w:rsidRDefault="00766CD4" w:rsidP="00170BF6">
      <w:pPr>
        <w:autoSpaceDE w:val="0"/>
        <w:autoSpaceDN w:val="0"/>
        <w:adjustRightInd w:val="0"/>
        <w:jc w:val="both"/>
        <w:rPr>
          <w:rFonts w:asciiTheme="minorHAnsi" w:hAnsiTheme="minorHAnsi" w:cs="Arial"/>
        </w:rPr>
      </w:pPr>
    </w:p>
    <w:p w14:paraId="29CA328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contendo o levantamento realizado, as definições do Escopo Funcional com o detalhamento do funcionamento da propriedade digital e fluxogramas.</w:t>
      </w:r>
    </w:p>
    <w:p w14:paraId="4D0034AA" w14:textId="77777777" w:rsidR="00766CD4" w:rsidRPr="006C2E39" w:rsidRDefault="00766CD4" w:rsidP="00170BF6">
      <w:pPr>
        <w:autoSpaceDE w:val="0"/>
        <w:autoSpaceDN w:val="0"/>
        <w:adjustRightInd w:val="0"/>
        <w:jc w:val="both"/>
        <w:rPr>
          <w:rFonts w:asciiTheme="minorHAnsi" w:hAnsiTheme="minorHAnsi" w:cs="Arial"/>
        </w:rPr>
      </w:pPr>
    </w:p>
    <w:p w14:paraId="1BF1384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0089918" w14:textId="77777777" w:rsidR="00766CD4" w:rsidRPr="006C2E39" w:rsidRDefault="00766CD4" w:rsidP="00170BF6">
      <w:pPr>
        <w:autoSpaceDE w:val="0"/>
        <w:autoSpaceDN w:val="0"/>
        <w:adjustRightInd w:val="0"/>
        <w:jc w:val="both"/>
        <w:rPr>
          <w:rFonts w:asciiTheme="minorHAnsi" w:hAnsiTheme="minorHAnsi" w:cs="Arial"/>
        </w:rPr>
      </w:pPr>
    </w:p>
    <w:p w14:paraId="34E5E20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721CAB6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Adequação do levantamento com a solução proposta.</w:t>
      </w:r>
    </w:p>
    <w:p w14:paraId="50E8D3E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0F1723CF" w14:textId="77777777" w:rsidR="00766CD4" w:rsidRPr="006C2E39" w:rsidRDefault="00766CD4" w:rsidP="00170BF6">
      <w:pPr>
        <w:autoSpaceDE w:val="0"/>
        <w:autoSpaceDN w:val="0"/>
        <w:adjustRightInd w:val="0"/>
        <w:jc w:val="both"/>
        <w:rPr>
          <w:rFonts w:asciiTheme="minorHAnsi" w:hAnsiTheme="minorHAnsi" w:cs="Arial"/>
        </w:rPr>
      </w:pPr>
    </w:p>
    <w:p w14:paraId="05C5879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xml:space="preserve">: Característica da propriedade digital, considerando o número de seções (seção: módulo existente em uma página no paradigma single page, ou páginas no paradigma comum de desenvolvimento </w:t>
      </w:r>
      <w:r w:rsidRPr="006C2E39">
        <w:rPr>
          <w:rFonts w:asciiTheme="minorHAnsi" w:hAnsiTheme="minorHAnsi" w:cs="Arial"/>
          <w:i/>
        </w:rPr>
        <w:t>web</w:t>
      </w:r>
      <w:r w:rsidRPr="006C2E39">
        <w:rPr>
          <w:rFonts w:asciiTheme="minorHAnsi" w:hAnsiTheme="minorHAnsi" w:cs="Arial"/>
        </w:rPr>
        <w:t>).</w:t>
      </w:r>
    </w:p>
    <w:p w14:paraId="05EF0845" w14:textId="77777777" w:rsidR="00766CD4" w:rsidRPr="006C2E39" w:rsidRDefault="00766CD4" w:rsidP="00170BF6">
      <w:pPr>
        <w:autoSpaceDE w:val="0"/>
        <w:autoSpaceDN w:val="0"/>
        <w:adjustRightInd w:val="0"/>
        <w:jc w:val="both"/>
        <w:rPr>
          <w:rFonts w:asciiTheme="minorHAnsi" w:hAnsiTheme="minorHAnsi" w:cs="Arial"/>
        </w:rPr>
      </w:pPr>
    </w:p>
    <w:p w14:paraId="3E1CE7D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75F682A9"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2C4E29" w:rsidRPr="006C2E39" w14:paraId="6693F169" w14:textId="77777777" w:rsidTr="00B90D13">
        <w:tc>
          <w:tcPr>
            <w:tcW w:w="1016" w:type="dxa"/>
          </w:tcPr>
          <w:p w14:paraId="0CFF74A6"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F2AC352"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Propriedade digital simples com até 3 seções.</w:t>
            </w:r>
          </w:p>
        </w:tc>
      </w:tr>
      <w:tr w:rsidR="002C4E29" w:rsidRPr="006C2E39" w14:paraId="7BE75FCD" w14:textId="77777777" w:rsidTr="00B90D13">
        <w:tc>
          <w:tcPr>
            <w:tcW w:w="1016" w:type="dxa"/>
          </w:tcPr>
          <w:p w14:paraId="54A1341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475751BB" w14:textId="77777777" w:rsidR="00766CD4" w:rsidRPr="006C2E39" w:rsidRDefault="00766CD4" w:rsidP="00170BF6">
            <w:pPr>
              <w:tabs>
                <w:tab w:val="left" w:pos="284"/>
              </w:tabs>
              <w:jc w:val="both"/>
              <w:rPr>
                <w:rFonts w:asciiTheme="minorHAnsi" w:hAnsiTheme="minorHAnsi" w:cs="Arial"/>
              </w:rPr>
            </w:pPr>
            <w:r w:rsidRPr="006C2E39">
              <w:rPr>
                <w:rFonts w:asciiTheme="minorHAnsi" w:hAnsiTheme="minorHAnsi" w:cs="Arial"/>
              </w:rPr>
              <w:t>Propriedade digital intermediária com 4 a 8 seções.</w:t>
            </w:r>
          </w:p>
        </w:tc>
      </w:tr>
      <w:tr w:rsidR="00766CD4" w:rsidRPr="006C2E39" w14:paraId="4A95FF0B" w14:textId="77777777" w:rsidTr="00B90D13">
        <w:tc>
          <w:tcPr>
            <w:tcW w:w="1016" w:type="dxa"/>
          </w:tcPr>
          <w:p w14:paraId="765338C0"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1B5128F" w14:textId="77777777" w:rsidR="00766CD4" w:rsidRPr="006C2E39" w:rsidRDefault="00766CD4" w:rsidP="00170BF6">
            <w:pPr>
              <w:tabs>
                <w:tab w:val="left" w:pos="284"/>
              </w:tabs>
              <w:rPr>
                <w:rFonts w:asciiTheme="minorHAnsi" w:hAnsiTheme="minorHAnsi" w:cs="Arial"/>
              </w:rPr>
            </w:pPr>
            <w:r w:rsidRPr="006C2E39">
              <w:rPr>
                <w:rFonts w:asciiTheme="minorHAnsi" w:hAnsiTheme="minorHAnsi" w:cs="Arial"/>
              </w:rPr>
              <w:t>Propriedade digital complexa com mais de 8 seções.</w:t>
            </w:r>
          </w:p>
        </w:tc>
      </w:tr>
    </w:tbl>
    <w:p w14:paraId="77663604" w14:textId="77777777" w:rsidR="00766CD4" w:rsidRPr="006C2E39" w:rsidRDefault="00766CD4" w:rsidP="00170BF6">
      <w:pPr>
        <w:autoSpaceDE w:val="0"/>
        <w:autoSpaceDN w:val="0"/>
        <w:adjustRightInd w:val="0"/>
        <w:jc w:val="both"/>
        <w:rPr>
          <w:rFonts w:asciiTheme="minorHAnsi" w:hAnsiTheme="minorHAnsi" w:cs="Arial"/>
        </w:rPr>
      </w:pPr>
    </w:p>
    <w:p w14:paraId="27331C4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40 dias.</w:t>
      </w:r>
    </w:p>
    <w:p w14:paraId="6ED1C8E8" w14:textId="77777777" w:rsidR="00766CD4" w:rsidRPr="006C2E39" w:rsidRDefault="00766CD4" w:rsidP="00170BF6">
      <w:pPr>
        <w:autoSpaceDE w:val="0"/>
        <w:autoSpaceDN w:val="0"/>
        <w:adjustRightInd w:val="0"/>
        <w:jc w:val="both"/>
        <w:rPr>
          <w:rFonts w:asciiTheme="minorHAnsi" w:hAnsiTheme="minorHAnsi" w:cs="Arial"/>
        </w:rPr>
      </w:pPr>
    </w:p>
    <w:p w14:paraId="53095C64"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Métricas e Avaliações</w:t>
      </w:r>
    </w:p>
    <w:p w14:paraId="292A3A27" w14:textId="77777777" w:rsidR="00766CD4" w:rsidRPr="006C2E39" w:rsidRDefault="00766CD4" w:rsidP="00170BF6">
      <w:pPr>
        <w:autoSpaceDE w:val="0"/>
        <w:autoSpaceDN w:val="0"/>
        <w:adjustRightInd w:val="0"/>
        <w:jc w:val="both"/>
        <w:rPr>
          <w:rFonts w:asciiTheme="minorHAnsi" w:hAnsiTheme="minorHAnsi" w:cs="Arial"/>
        </w:rPr>
      </w:pPr>
    </w:p>
    <w:p w14:paraId="5405AB21"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1.5.1</w:t>
      </w:r>
      <w:r w:rsidRPr="006C2E39">
        <w:rPr>
          <w:rFonts w:asciiTheme="minorHAnsi" w:hAnsiTheme="minorHAnsi" w:cs="Arial"/>
          <w:b/>
        </w:rPr>
        <w:tab/>
        <w:t>Relatório de Análise de Propriedade Digital</w:t>
      </w:r>
    </w:p>
    <w:p w14:paraId="7882FD55" w14:textId="77777777" w:rsidR="00766CD4" w:rsidRPr="006C2E39" w:rsidRDefault="00766CD4" w:rsidP="00170BF6">
      <w:pPr>
        <w:autoSpaceDE w:val="0"/>
        <w:autoSpaceDN w:val="0"/>
        <w:adjustRightInd w:val="0"/>
        <w:jc w:val="both"/>
        <w:rPr>
          <w:rFonts w:asciiTheme="minorHAnsi" w:hAnsiTheme="minorHAnsi" w:cs="Arial"/>
        </w:rPr>
      </w:pPr>
    </w:p>
    <w:p w14:paraId="543D98B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Descritivo: Elaboração de relatório de </w:t>
      </w:r>
      <w:r w:rsidRPr="006C2E39">
        <w:rPr>
          <w:rFonts w:asciiTheme="minorHAnsi" w:hAnsiTheme="minorHAnsi" w:cs="Arial"/>
          <w:i/>
        </w:rPr>
        <w:t>performance</w:t>
      </w:r>
      <w:r w:rsidRPr="006C2E39">
        <w:rPr>
          <w:rFonts w:asciiTheme="minorHAnsi" w:hAnsiTheme="minorHAnsi" w:cs="Arial"/>
        </w:rPr>
        <w:t>, compreendendo as seguintes atividades:</w:t>
      </w:r>
    </w:p>
    <w:p w14:paraId="5A199C65" w14:textId="77777777" w:rsidR="00766CD4" w:rsidRPr="006C2E39" w:rsidRDefault="00766CD4" w:rsidP="00170BF6">
      <w:pPr>
        <w:autoSpaceDE w:val="0"/>
        <w:autoSpaceDN w:val="0"/>
        <w:adjustRightInd w:val="0"/>
        <w:jc w:val="both"/>
        <w:rPr>
          <w:rFonts w:asciiTheme="minorHAnsi" w:hAnsiTheme="minorHAnsi" w:cs="Arial"/>
        </w:rPr>
      </w:pPr>
    </w:p>
    <w:p w14:paraId="2391B3B2" w14:textId="4DF9C458"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Levantamento de dados de </w:t>
      </w:r>
      <w:r w:rsidRPr="006C2E39">
        <w:rPr>
          <w:rFonts w:asciiTheme="minorHAnsi" w:hAnsiTheme="minorHAnsi" w:cs="Arial"/>
          <w:i/>
        </w:rPr>
        <w:t>performance</w:t>
      </w:r>
      <w:r w:rsidRPr="006C2E39">
        <w:rPr>
          <w:rFonts w:asciiTheme="minorHAnsi" w:hAnsiTheme="minorHAnsi" w:cs="Arial"/>
        </w:rPr>
        <w:t xml:space="preserve"> d</w:t>
      </w:r>
      <w:r w:rsidR="008D18F6" w:rsidRPr="006C2E39">
        <w:rPr>
          <w:rFonts w:asciiTheme="minorHAnsi" w:hAnsiTheme="minorHAnsi" w:cs="Arial"/>
        </w:rPr>
        <w:t>a</w:t>
      </w:r>
      <w:r w:rsidRPr="006C2E39">
        <w:rPr>
          <w:rFonts w:asciiTheme="minorHAnsi" w:hAnsiTheme="minorHAnsi" w:cs="Arial"/>
        </w:rPr>
        <w:t xml:space="preserve"> propriedade digital do </w:t>
      </w:r>
      <w:r w:rsidRPr="006C2E39">
        <w:rPr>
          <w:rFonts w:asciiTheme="minorHAnsi" w:hAnsiTheme="minorHAnsi" w:cs="Arial"/>
          <w:highlight w:val="yellow"/>
        </w:rPr>
        <w:t>órgão/entidade</w:t>
      </w:r>
      <w:r w:rsidRPr="006C2E39">
        <w:rPr>
          <w:rFonts w:asciiTheme="minorHAnsi" w:hAnsiTheme="minorHAnsi" w:cs="Arial"/>
        </w:rPr>
        <w:t xml:space="preserve"> (acessos, visitas, localidades, tipos de conexões).</w:t>
      </w:r>
    </w:p>
    <w:p w14:paraId="27A787C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Cruzamento entre o planejamento das páginas principais, as ocorrências do mês e os resultados.</w:t>
      </w:r>
    </w:p>
    <w:p w14:paraId="6111E95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do impacto de acessos a novos conteúdos e de novas funcionalidades inseridas na propriedade digital durante a semana.</w:t>
      </w:r>
    </w:p>
    <w:p w14:paraId="0732747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de picos e vales.</w:t>
      </w:r>
    </w:p>
    <w:p w14:paraId="35AAF7B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relação de ocorrências relevantes.</w:t>
      </w:r>
    </w:p>
    <w:p w14:paraId="7AEDCBF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Indicação, nos gráficos, das principais ocorrências.</w:t>
      </w:r>
    </w:p>
    <w:p w14:paraId="0FB6D48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Recomendações de melhorias.</w:t>
      </w:r>
    </w:p>
    <w:p w14:paraId="74049E1A" w14:textId="77777777" w:rsidR="00766CD4" w:rsidRPr="006C2E39" w:rsidRDefault="00766CD4" w:rsidP="00170BF6">
      <w:pPr>
        <w:autoSpaceDE w:val="0"/>
        <w:autoSpaceDN w:val="0"/>
        <w:adjustRightInd w:val="0"/>
        <w:jc w:val="both"/>
        <w:rPr>
          <w:rFonts w:asciiTheme="minorHAnsi" w:hAnsiTheme="minorHAnsi" w:cs="Arial"/>
        </w:rPr>
      </w:pPr>
    </w:p>
    <w:p w14:paraId="703241D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Relatório, em arquivo de apresentação e arquivo texto, contendo as ocorrências, dados de </w:t>
      </w:r>
      <w:r w:rsidRPr="006C2E39">
        <w:rPr>
          <w:rFonts w:asciiTheme="minorHAnsi" w:hAnsiTheme="minorHAnsi" w:cs="Arial"/>
          <w:i/>
        </w:rPr>
        <w:t>performance</w:t>
      </w:r>
      <w:r w:rsidRPr="006C2E39">
        <w:rPr>
          <w:rFonts w:asciiTheme="minorHAnsi" w:hAnsiTheme="minorHAnsi" w:cs="Arial"/>
        </w:rPr>
        <w:t>, análises realizadas e recomendações de melhorias.</w:t>
      </w:r>
    </w:p>
    <w:p w14:paraId="531461EB" w14:textId="77777777" w:rsidR="00766CD4" w:rsidRPr="006C2E39" w:rsidRDefault="00766CD4" w:rsidP="00170BF6">
      <w:pPr>
        <w:autoSpaceDE w:val="0"/>
        <w:autoSpaceDN w:val="0"/>
        <w:adjustRightInd w:val="0"/>
        <w:jc w:val="both"/>
        <w:rPr>
          <w:rFonts w:asciiTheme="minorHAnsi" w:hAnsiTheme="minorHAnsi" w:cs="Arial"/>
        </w:rPr>
      </w:pPr>
    </w:p>
    <w:p w14:paraId="4FFD509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40A3B27" w14:textId="77777777" w:rsidR="00766CD4" w:rsidRPr="006C2E39" w:rsidRDefault="00766CD4" w:rsidP="00170BF6">
      <w:pPr>
        <w:autoSpaceDE w:val="0"/>
        <w:autoSpaceDN w:val="0"/>
        <w:adjustRightInd w:val="0"/>
        <w:jc w:val="both"/>
        <w:rPr>
          <w:rFonts w:asciiTheme="minorHAnsi" w:hAnsiTheme="minorHAnsi" w:cs="Arial"/>
        </w:rPr>
      </w:pPr>
    </w:p>
    <w:p w14:paraId="578C0FC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3345F92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Abrangência das informações coletadas.</w:t>
      </w:r>
    </w:p>
    <w:p w14:paraId="1E73CE9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da análise realizada.</w:t>
      </w:r>
    </w:p>
    <w:p w14:paraId="5BC9620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p>
    <w:p w14:paraId="57C19076" w14:textId="77777777" w:rsidR="00766CD4" w:rsidRPr="006C2E39" w:rsidRDefault="00766CD4" w:rsidP="00170BF6">
      <w:pPr>
        <w:autoSpaceDE w:val="0"/>
        <w:autoSpaceDN w:val="0"/>
        <w:adjustRightInd w:val="0"/>
        <w:jc w:val="both"/>
        <w:rPr>
          <w:rFonts w:asciiTheme="minorHAnsi" w:hAnsiTheme="minorHAnsi" w:cs="Arial"/>
        </w:rPr>
      </w:pPr>
    </w:p>
    <w:p w14:paraId="37CFDF6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3CB93DEB" w14:textId="77777777" w:rsidR="00766CD4" w:rsidRPr="006C2E39" w:rsidRDefault="00766CD4" w:rsidP="00170BF6">
      <w:pPr>
        <w:autoSpaceDE w:val="0"/>
        <w:autoSpaceDN w:val="0"/>
        <w:adjustRightInd w:val="0"/>
        <w:jc w:val="both"/>
        <w:rPr>
          <w:rFonts w:asciiTheme="minorHAnsi" w:hAnsiTheme="minorHAnsi" w:cs="Arial"/>
        </w:rPr>
      </w:pPr>
    </w:p>
    <w:p w14:paraId="2989244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Semanal, no primeiro dia útil da semana subsequente.</w:t>
      </w:r>
    </w:p>
    <w:p w14:paraId="0D40C12F" w14:textId="77777777" w:rsidR="00766CD4" w:rsidRPr="006C2E39" w:rsidRDefault="00766CD4" w:rsidP="00170BF6">
      <w:pPr>
        <w:autoSpaceDE w:val="0"/>
        <w:autoSpaceDN w:val="0"/>
        <w:adjustRightInd w:val="0"/>
        <w:jc w:val="both"/>
        <w:rPr>
          <w:rFonts w:asciiTheme="minorHAnsi" w:hAnsiTheme="minorHAnsi" w:cs="Arial"/>
        </w:rPr>
      </w:pPr>
    </w:p>
    <w:p w14:paraId="083FED50"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1.5.2</w:t>
      </w:r>
      <w:r w:rsidRPr="006C2E39">
        <w:rPr>
          <w:rFonts w:asciiTheme="minorHAnsi" w:hAnsiTheme="minorHAnsi" w:cs="Arial"/>
          <w:b/>
        </w:rPr>
        <w:tab/>
        <w:t>Relatório “Relatar Erros”</w:t>
      </w:r>
    </w:p>
    <w:p w14:paraId="177FC33F" w14:textId="77777777" w:rsidR="00766CD4" w:rsidRPr="006C2E39" w:rsidRDefault="00766CD4" w:rsidP="00170BF6">
      <w:pPr>
        <w:autoSpaceDE w:val="0"/>
        <w:autoSpaceDN w:val="0"/>
        <w:adjustRightInd w:val="0"/>
        <w:jc w:val="both"/>
        <w:rPr>
          <w:rFonts w:asciiTheme="minorHAnsi" w:hAnsiTheme="minorHAnsi" w:cs="Arial"/>
        </w:rPr>
      </w:pPr>
    </w:p>
    <w:p w14:paraId="1B720FA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relatório com as mensagens recebidas pelo canal “Relatar Erros”, compreendendo as seguintes atividades:</w:t>
      </w:r>
    </w:p>
    <w:p w14:paraId="01CFED6A" w14:textId="77777777" w:rsidR="00766CD4" w:rsidRPr="006C2E39" w:rsidRDefault="00766CD4" w:rsidP="00170BF6">
      <w:pPr>
        <w:autoSpaceDE w:val="0"/>
        <w:autoSpaceDN w:val="0"/>
        <w:adjustRightInd w:val="0"/>
        <w:jc w:val="both"/>
        <w:rPr>
          <w:rFonts w:asciiTheme="minorHAnsi" w:hAnsiTheme="minorHAnsi" w:cs="Arial"/>
        </w:rPr>
      </w:pPr>
    </w:p>
    <w:p w14:paraId="20D3AA4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Monitoramento diário das mensagens recebidas pelo canal "Relatar Erros".</w:t>
      </w:r>
    </w:p>
    <w:p w14:paraId="7337B35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Encaminhamento, aos gestores da propriedade digital, das questões que demandam ação imediata do </w:t>
      </w:r>
      <w:r w:rsidRPr="006C2E39">
        <w:rPr>
          <w:rFonts w:asciiTheme="minorHAnsi" w:hAnsiTheme="minorHAnsi" w:cs="Arial"/>
          <w:highlight w:val="yellow"/>
        </w:rPr>
        <w:t>órgão/entidade</w:t>
      </w:r>
      <w:r w:rsidRPr="006C2E39">
        <w:rPr>
          <w:rFonts w:asciiTheme="minorHAnsi" w:hAnsiTheme="minorHAnsi" w:cs="Arial"/>
        </w:rPr>
        <w:t>;</w:t>
      </w:r>
    </w:p>
    <w:p w14:paraId="3AE904A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Encaminhamento de relatório para o </w:t>
      </w:r>
      <w:r w:rsidRPr="006C2E39">
        <w:rPr>
          <w:rFonts w:asciiTheme="minorHAnsi" w:hAnsiTheme="minorHAnsi" w:cs="Arial"/>
          <w:highlight w:val="yellow"/>
        </w:rPr>
        <w:t>órgão/entidade</w:t>
      </w:r>
      <w:r w:rsidRPr="006C2E39">
        <w:rPr>
          <w:rFonts w:asciiTheme="minorHAnsi" w:hAnsiTheme="minorHAnsi" w:cs="Arial"/>
        </w:rPr>
        <w:t xml:space="preserve"> com a relação das mensagens recebidas e medidas tomadas para solucionar cada erro e status.</w:t>
      </w:r>
    </w:p>
    <w:p w14:paraId="1863421F" w14:textId="77777777" w:rsidR="00766CD4" w:rsidRPr="006C2E39" w:rsidRDefault="00766CD4" w:rsidP="00170BF6">
      <w:pPr>
        <w:autoSpaceDE w:val="0"/>
        <w:autoSpaceDN w:val="0"/>
        <w:adjustRightInd w:val="0"/>
        <w:jc w:val="both"/>
        <w:rPr>
          <w:rFonts w:asciiTheme="minorHAnsi" w:hAnsiTheme="minorHAnsi" w:cs="Arial"/>
        </w:rPr>
      </w:pPr>
    </w:p>
    <w:p w14:paraId="32EC6A7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Relatório, em arquivo texto, contendo as mensagens recebidas pelo canal “Relatar Erros” da propriedade digital, com o respectivo status de solução do problema.</w:t>
      </w:r>
    </w:p>
    <w:p w14:paraId="32BE2556" w14:textId="77777777" w:rsidR="00766CD4" w:rsidRPr="006C2E39" w:rsidRDefault="00766CD4" w:rsidP="00170BF6">
      <w:pPr>
        <w:autoSpaceDE w:val="0"/>
        <w:autoSpaceDN w:val="0"/>
        <w:adjustRightInd w:val="0"/>
        <w:jc w:val="both"/>
        <w:rPr>
          <w:rFonts w:asciiTheme="minorHAnsi" w:hAnsiTheme="minorHAnsi" w:cs="Arial"/>
        </w:rPr>
      </w:pPr>
    </w:p>
    <w:p w14:paraId="43AB2B9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8B4D192" w14:textId="77777777" w:rsidR="00766CD4" w:rsidRPr="006C2E39" w:rsidRDefault="00766CD4" w:rsidP="00170BF6">
      <w:pPr>
        <w:autoSpaceDE w:val="0"/>
        <w:autoSpaceDN w:val="0"/>
        <w:adjustRightInd w:val="0"/>
        <w:jc w:val="both"/>
        <w:rPr>
          <w:rFonts w:asciiTheme="minorHAnsi" w:hAnsiTheme="minorHAnsi" w:cs="Arial"/>
        </w:rPr>
      </w:pPr>
    </w:p>
    <w:p w14:paraId="6BD895F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6EFE335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da avaliação das ocorrências.</w:t>
      </w:r>
    </w:p>
    <w:p w14:paraId="29039DB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soluções implementadas.</w:t>
      </w:r>
    </w:p>
    <w:p w14:paraId="0AC74A7C" w14:textId="77777777" w:rsidR="00766CD4" w:rsidRPr="006C2E39" w:rsidRDefault="00766CD4" w:rsidP="00170BF6">
      <w:pPr>
        <w:autoSpaceDE w:val="0"/>
        <w:autoSpaceDN w:val="0"/>
        <w:adjustRightInd w:val="0"/>
        <w:jc w:val="both"/>
        <w:rPr>
          <w:rFonts w:asciiTheme="minorHAnsi" w:hAnsiTheme="minorHAnsi" w:cs="Arial"/>
        </w:rPr>
      </w:pPr>
    </w:p>
    <w:p w14:paraId="1A811CF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6640DFC2" w14:textId="77777777" w:rsidR="00766CD4" w:rsidRPr="006C2E39" w:rsidRDefault="00766CD4" w:rsidP="00170BF6">
      <w:pPr>
        <w:autoSpaceDE w:val="0"/>
        <w:autoSpaceDN w:val="0"/>
        <w:adjustRightInd w:val="0"/>
        <w:jc w:val="both"/>
        <w:rPr>
          <w:rFonts w:asciiTheme="minorHAnsi" w:hAnsiTheme="minorHAnsi" w:cs="Arial"/>
        </w:rPr>
      </w:pPr>
    </w:p>
    <w:p w14:paraId="61D4FFD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Semanal.</w:t>
      </w:r>
    </w:p>
    <w:p w14:paraId="43690B84" w14:textId="77777777" w:rsidR="00766CD4" w:rsidRPr="006C2E39" w:rsidRDefault="00766CD4" w:rsidP="00170BF6">
      <w:pPr>
        <w:autoSpaceDE w:val="0"/>
        <w:autoSpaceDN w:val="0"/>
        <w:adjustRightInd w:val="0"/>
        <w:jc w:val="both"/>
        <w:rPr>
          <w:rFonts w:asciiTheme="minorHAnsi" w:hAnsiTheme="minorHAnsi" w:cs="Arial"/>
        </w:rPr>
      </w:pPr>
    </w:p>
    <w:p w14:paraId="1150B104" w14:textId="4908ECE5" w:rsidR="003D2059" w:rsidRPr="006C2E39" w:rsidRDefault="003D2059"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1.5.3</w:t>
      </w:r>
      <w:r w:rsidRPr="006C2E39">
        <w:rPr>
          <w:rFonts w:asciiTheme="minorHAnsi" w:hAnsiTheme="minorHAnsi" w:cs="Arial"/>
          <w:b/>
        </w:rPr>
        <w:tab/>
        <w:t>Relatório de Business Inteligence (BI) de Propriedade Digital (</w:t>
      </w:r>
      <w:r w:rsidR="00934036" w:rsidRPr="006C2E39">
        <w:rPr>
          <w:rFonts w:asciiTheme="minorHAnsi" w:hAnsiTheme="minorHAnsi" w:cs="Arial"/>
          <w:b/>
        </w:rPr>
        <w:t>Sítio</w:t>
      </w:r>
      <w:r w:rsidRPr="006C2E39">
        <w:rPr>
          <w:rFonts w:asciiTheme="minorHAnsi" w:hAnsiTheme="minorHAnsi" w:cs="Arial"/>
          <w:b/>
        </w:rPr>
        <w:t>/Portal e Blog)</w:t>
      </w:r>
    </w:p>
    <w:p w14:paraId="5FA3B068" w14:textId="77777777" w:rsidR="003D2059" w:rsidRPr="006C2E39" w:rsidRDefault="003D2059" w:rsidP="00170BF6">
      <w:pPr>
        <w:autoSpaceDE w:val="0"/>
        <w:autoSpaceDN w:val="0"/>
        <w:adjustRightInd w:val="0"/>
        <w:jc w:val="both"/>
        <w:rPr>
          <w:rFonts w:asciiTheme="minorHAnsi" w:hAnsiTheme="minorHAnsi" w:cs="Arial"/>
        </w:rPr>
      </w:pPr>
    </w:p>
    <w:p w14:paraId="6C499F68" w14:textId="6398A865" w:rsidR="003D2059" w:rsidRPr="006C2E39" w:rsidRDefault="003D2059"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análise do desempenho de propriedade digital, para subsidiar a produção de conteúdo da propriedade e demais ações interativas. A elaboração do relatório compreende as seguintes atividades:</w:t>
      </w:r>
    </w:p>
    <w:p w14:paraId="7281061A" w14:textId="77777777" w:rsidR="003D2059" w:rsidRPr="006C2E39" w:rsidRDefault="003D2059" w:rsidP="00170BF6">
      <w:pPr>
        <w:jc w:val="both"/>
        <w:rPr>
          <w:rFonts w:asciiTheme="minorHAnsi" w:hAnsiTheme="minorHAnsi" w:cs="Arial"/>
        </w:rPr>
      </w:pPr>
    </w:p>
    <w:p w14:paraId="5F753AA3" w14:textId="471BDA84"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Levantamento de dados (diários, semanais e mensais) de </w:t>
      </w:r>
      <w:r w:rsidRPr="006C2E39">
        <w:rPr>
          <w:rFonts w:asciiTheme="minorHAnsi" w:hAnsiTheme="minorHAnsi" w:cs="Arial"/>
          <w:i/>
        </w:rPr>
        <w:t>performance</w:t>
      </w:r>
      <w:r w:rsidRPr="006C2E39">
        <w:rPr>
          <w:rFonts w:asciiTheme="minorHAnsi" w:hAnsiTheme="minorHAnsi" w:cs="Arial"/>
        </w:rPr>
        <w:t xml:space="preserve"> da propriedade digital do órgão/entidade, incluindo acessos, visitas, localidades, tipos de conexões e origem de tráfego.</w:t>
      </w:r>
    </w:p>
    <w:p w14:paraId="2F576199" w14:textId="4CD12F43"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Cruzamento entre o planejamento das páginas principais, as ocorrências do mês e os resultados.</w:t>
      </w:r>
    </w:p>
    <w:p w14:paraId="4647F104" w14:textId="62C5D5F3"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Análise do impacto de acessos a novos conteúdos e de novas funcionalidades inseridas na propriedade digital durante o período.</w:t>
      </w:r>
    </w:p>
    <w:p w14:paraId="50F5F667" w14:textId="11E9B228"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Análise de picos e vales.</w:t>
      </w:r>
    </w:p>
    <w:p w14:paraId="06FA9FFE" w14:textId="44552094"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Elaboração de relação de ocorrências relevantes.</w:t>
      </w:r>
    </w:p>
    <w:p w14:paraId="57D88D31" w14:textId="4D63F770"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Gestão da ferramenta de </w:t>
      </w:r>
      <w:r w:rsidRPr="006C2E39">
        <w:rPr>
          <w:rFonts w:asciiTheme="minorHAnsi" w:hAnsiTheme="minorHAnsi" w:cs="Arial"/>
          <w:i/>
        </w:rPr>
        <w:t>dashboard</w:t>
      </w:r>
      <w:r w:rsidRPr="006C2E39">
        <w:rPr>
          <w:rFonts w:asciiTheme="minorHAnsi" w:hAnsiTheme="minorHAnsi" w:cs="Arial"/>
        </w:rPr>
        <w:t xml:space="preserve"> (painel), com atualização das informações estatísticas e controle de usuários.</w:t>
      </w:r>
    </w:p>
    <w:p w14:paraId="29AD7A4D" w14:textId="2081760F"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Informações estatísticas apresentadas em </w:t>
      </w:r>
      <w:r w:rsidRPr="006C2E39">
        <w:rPr>
          <w:rFonts w:asciiTheme="minorHAnsi" w:hAnsiTheme="minorHAnsi" w:cs="Arial"/>
          <w:i/>
        </w:rPr>
        <w:t>dashboard</w:t>
      </w:r>
      <w:r w:rsidRPr="006C2E39">
        <w:rPr>
          <w:rFonts w:asciiTheme="minorHAnsi" w:hAnsiTheme="minorHAnsi" w:cs="Arial"/>
        </w:rPr>
        <w:t xml:space="preserve"> com acesso </w:t>
      </w:r>
      <w:r w:rsidRPr="006C2E39">
        <w:rPr>
          <w:rFonts w:asciiTheme="minorHAnsi" w:hAnsiTheme="minorHAnsi" w:cs="Arial"/>
          <w:i/>
        </w:rPr>
        <w:t>on</w:t>
      </w:r>
      <w:r w:rsidR="00276F1A" w:rsidRPr="006C2E39">
        <w:rPr>
          <w:rFonts w:asciiTheme="minorHAnsi" w:hAnsiTheme="minorHAnsi" w:cs="Arial"/>
          <w:i/>
        </w:rPr>
        <w:t>-</w:t>
      </w:r>
      <w:r w:rsidRPr="006C2E39">
        <w:rPr>
          <w:rFonts w:asciiTheme="minorHAnsi" w:hAnsiTheme="minorHAnsi" w:cs="Arial"/>
          <w:i/>
        </w:rPr>
        <w:t>line</w:t>
      </w:r>
      <w:r w:rsidRPr="006C2E39">
        <w:rPr>
          <w:rFonts w:asciiTheme="minorHAnsi" w:hAnsiTheme="minorHAnsi" w:cs="Arial"/>
        </w:rPr>
        <w:t>.</w:t>
      </w:r>
    </w:p>
    <w:p w14:paraId="7F39AC38" w14:textId="42FEB16A"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Indicação, nos gráficos, das principais ocorrências.</w:t>
      </w:r>
    </w:p>
    <w:p w14:paraId="4CD59ED3" w14:textId="3FE8F7AA"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Recomendações de melhoria.</w:t>
      </w:r>
    </w:p>
    <w:p w14:paraId="5CA02EB5" w14:textId="77777777" w:rsidR="003D2059" w:rsidRPr="006C2E39" w:rsidRDefault="003D2059" w:rsidP="00170BF6">
      <w:pPr>
        <w:autoSpaceDE w:val="0"/>
        <w:autoSpaceDN w:val="0"/>
        <w:adjustRightInd w:val="0"/>
        <w:jc w:val="both"/>
        <w:rPr>
          <w:rFonts w:asciiTheme="minorHAnsi" w:hAnsiTheme="minorHAnsi" w:cs="Arial"/>
        </w:rPr>
      </w:pPr>
    </w:p>
    <w:p w14:paraId="05E86DA4" w14:textId="77777777"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653B5F1F" w14:textId="77777777" w:rsidR="003D2059" w:rsidRPr="006C2E39" w:rsidRDefault="003D2059" w:rsidP="00170BF6">
      <w:pPr>
        <w:tabs>
          <w:tab w:val="left" w:pos="284"/>
        </w:tabs>
        <w:jc w:val="both"/>
        <w:rPr>
          <w:rFonts w:asciiTheme="minorHAnsi" w:hAnsiTheme="minorHAnsi" w:cs="Arial"/>
        </w:rPr>
      </w:pPr>
    </w:p>
    <w:p w14:paraId="43A806C5" w14:textId="219AE6F5"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 xml:space="preserve">- Ferramenta de consulta </w:t>
      </w:r>
      <w:r w:rsidRPr="006C2E39">
        <w:rPr>
          <w:rFonts w:asciiTheme="minorHAnsi" w:hAnsiTheme="minorHAnsi" w:cs="Arial"/>
          <w:i/>
        </w:rPr>
        <w:t>on</w:t>
      </w:r>
      <w:r w:rsidR="00276F1A" w:rsidRPr="006C2E39">
        <w:rPr>
          <w:rFonts w:asciiTheme="minorHAnsi" w:hAnsiTheme="minorHAnsi" w:cs="Arial"/>
          <w:i/>
        </w:rPr>
        <w:t>-</w:t>
      </w:r>
      <w:r w:rsidRPr="006C2E39">
        <w:rPr>
          <w:rFonts w:asciiTheme="minorHAnsi" w:hAnsiTheme="minorHAnsi" w:cs="Arial"/>
          <w:i/>
        </w:rPr>
        <w:t>line</w:t>
      </w:r>
      <w:r w:rsidRPr="006C2E39">
        <w:rPr>
          <w:rFonts w:asciiTheme="minorHAnsi" w:hAnsiTheme="minorHAnsi" w:cs="Arial"/>
        </w:rPr>
        <w:t>, com informações atualizadas.</w:t>
      </w:r>
    </w:p>
    <w:p w14:paraId="201892F4" w14:textId="7E755AB2"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 xml:space="preserve">- Relatório diário, com as informações disponíveis no </w:t>
      </w:r>
      <w:r w:rsidRPr="006C2E39">
        <w:rPr>
          <w:rFonts w:asciiTheme="minorHAnsi" w:hAnsiTheme="minorHAnsi" w:cs="Arial"/>
          <w:i/>
        </w:rPr>
        <w:t>dashboard</w:t>
      </w:r>
      <w:r w:rsidRPr="006C2E39">
        <w:rPr>
          <w:rFonts w:asciiTheme="minorHAnsi" w:hAnsiTheme="minorHAnsi" w:cs="Arial"/>
        </w:rPr>
        <w:t>.</w:t>
      </w:r>
    </w:p>
    <w:p w14:paraId="69CA56E1" w14:textId="51083EA1" w:rsidR="003D2059" w:rsidRPr="006C2E39" w:rsidRDefault="003D2059" w:rsidP="00170BF6">
      <w:pPr>
        <w:tabs>
          <w:tab w:val="left" w:pos="284"/>
        </w:tabs>
        <w:jc w:val="both"/>
        <w:rPr>
          <w:rFonts w:asciiTheme="minorHAnsi" w:hAnsiTheme="minorHAnsi" w:cs="Arial"/>
        </w:rPr>
      </w:pPr>
      <w:r w:rsidRPr="006C2E39">
        <w:rPr>
          <w:rFonts w:asciiTheme="minorHAnsi" w:hAnsiTheme="minorHAnsi" w:cs="Arial"/>
        </w:rPr>
        <w:t>- Relatório semanal, em arquivo de apresentação, contendo as análises realizadas e ocorrências identificadas, com recomendações de melhorias</w:t>
      </w:r>
      <w:r w:rsidR="00C64C1B" w:rsidRPr="006C2E39">
        <w:rPr>
          <w:rFonts w:asciiTheme="minorHAnsi" w:hAnsiTheme="minorHAnsi" w:cs="Arial"/>
        </w:rPr>
        <w:t>.</w:t>
      </w:r>
    </w:p>
    <w:p w14:paraId="1273F771" w14:textId="030E6EC0" w:rsidR="003D2059" w:rsidRPr="006C2E39" w:rsidRDefault="00C64C1B" w:rsidP="00170BF6">
      <w:pPr>
        <w:tabs>
          <w:tab w:val="left" w:pos="284"/>
        </w:tabs>
        <w:jc w:val="both"/>
        <w:rPr>
          <w:rFonts w:asciiTheme="minorHAnsi" w:hAnsiTheme="minorHAnsi" w:cs="Arial"/>
        </w:rPr>
      </w:pPr>
      <w:r w:rsidRPr="006C2E39">
        <w:rPr>
          <w:rFonts w:asciiTheme="minorHAnsi" w:hAnsiTheme="minorHAnsi" w:cs="Arial"/>
        </w:rPr>
        <w:t xml:space="preserve">- </w:t>
      </w:r>
      <w:r w:rsidR="003D2059" w:rsidRPr="006C2E39">
        <w:rPr>
          <w:rFonts w:asciiTheme="minorHAnsi" w:hAnsiTheme="minorHAnsi" w:cs="Arial"/>
        </w:rPr>
        <w:t xml:space="preserve">Relatório consolidado mensal, em arquivo de apresentação, contendo a avaliação do </w:t>
      </w:r>
      <w:r w:rsidR="00934036" w:rsidRPr="006C2E39">
        <w:rPr>
          <w:rFonts w:asciiTheme="minorHAnsi" w:hAnsiTheme="minorHAnsi" w:cs="Arial"/>
        </w:rPr>
        <w:t>sítio</w:t>
      </w:r>
      <w:r w:rsidR="003D2059" w:rsidRPr="006C2E39">
        <w:rPr>
          <w:rFonts w:asciiTheme="minorHAnsi" w:hAnsiTheme="minorHAnsi" w:cs="Arial"/>
        </w:rPr>
        <w:t xml:space="preserve">/portal e blog, em relação à </w:t>
      </w:r>
      <w:r w:rsidR="003D2059" w:rsidRPr="006C2E39">
        <w:rPr>
          <w:rFonts w:asciiTheme="minorHAnsi" w:hAnsiTheme="minorHAnsi" w:cs="Arial"/>
          <w:i/>
        </w:rPr>
        <w:t>performance</w:t>
      </w:r>
      <w:r w:rsidR="003D2059" w:rsidRPr="006C2E39">
        <w:rPr>
          <w:rFonts w:asciiTheme="minorHAnsi" w:hAnsiTheme="minorHAnsi" w:cs="Arial"/>
        </w:rPr>
        <w:t xml:space="preserve"> e às medidas de melhoria executadas.</w:t>
      </w:r>
    </w:p>
    <w:p w14:paraId="006D8E54" w14:textId="77777777" w:rsidR="003D2059" w:rsidRPr="006C2E39" w:rsidRDefault="003D2059" w:rsidP="00170BF6">
      <w:pPr>
        <w:autoSpaceDE w:val="0"/>
        <w:autoSpaceDN w:val="0"/>
        <w:adjustRightInd w:val="0"/>
        <w:jc w:val="both"/>
        <w:rPr>
          <w:rFonts w:asciiTheme="minorHAnsi" w:hAnsiTheme="minorHAnsi" w:cs="Arial"/>
        </w:rPr>
      </w:pPr>
    </w:p>
    <w:p w14:paraId="05F9D668" w14:textId="77777777"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CA2F580" w14:textId="77777777" w:rsidR="003D2059" w:rsidRPr="006C2E39" w:rsidRDefault="003D2059" w:rsidP="00170BF6">
      <w:pPr>
        <w:autoSpaceDE w:val="0"/>
        <w:autoSpaceDN w:val="0"/>
        <w:adjustRightInd w:val="0"/>
        <w:jc w:val="both"/>
        <w:rPr>
          <w:rFonts w:asciiTheme="minorHAnsi" w:hAnsiTheme="minorHAnsi" w:cs="Arial"/>
        </w:rPr>
      </w:pPr>
    </w:p>
    <w:p w14:paraId="72B10ACC" w14:textId="77777777"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10F7524A" w14:textId="77777777" w:rsidR="00A0100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1009" w:rsidRPr="006C2E39">
        <w:rPr>
          <w:rFonts w:asciiTheme="minorHAnsi" w:hAnsiTheme="minorHAnsi" w:cs="Arial"/>
        </w:rPr>
        <w:t>Abrangência das informações coletadas.</w:t>
      </w:r>
    </w:p>
    <w:p w14:paraId="7B57F1B5" w14:textId="77777777" w:rsidR="00A01009" w:rsidRPr="006C2E39" w:rsidRDefault="00A01009" w:rsidP="00170BF6">
      <w:pPr>
        <w:autoSpaceDE w:val="0"/>
        <w:autoSpaceDN w:val="0"/>
        <w:adjustRightInd w:val="0"/>
        <w:jc w:val="both"/>
        <w:rPr>
          <w:rFonts w:asciiTheme="minorHAnsi" w:hAnsiTheme="minorHAnsi" w:cs="Arial"/>
        </w:rPr>
      </w:pPr>
      <w:r w:rsidRPr="006C2E39">
        <w:rPr>
          <w:rFonts w:asciiTheme="minorHAnsi" w:hAnsiTheme="minorHAnsi" w:cs="Arial"/>
        </w:rPr>
        <w:t>- Qualidade da análise realizada.</w:t>
      </w:r>
    </w:p>
    <w:p w14:paraId="28019DFD" w14:textId="44075D8D" w:rsidR="003D2059" w:rsidRPr="006C2E39" w:rsidRDefault="00A01009"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r w:rsidR="003D2059" w:rsidRPr="006C2E39">
        <w:rPr>
          <w:rFonts w:asciiTheme="minorHAnsi" w:hAnsiTheme="minorHAnsi" w:cs="Arial"/>
        </w:rPr>
        <w:t>.</w:t>
      </w:r>
    </w:p>
    <w:p w14:paraId="6116B332" w14:textId="77777777" w:rsidR="003D2059" w:rsidRPr="006C2E39" w:rsidRDefault="003D2059" w:rsidP="00170BF6">
      <w:pPr>
        <w:autoSpaceDE w:val="0"/>
        <w:autoSpaceDN w:val="0"/>
        <w:adjustRightInd w:val="0"/>
        <w:jc w:val="both"/>
        <w:rPr>
          <w:rFonts w:asciiTheme="minorHAnsi" w:hAnsiTheme="minorHAnsi" w:cs="Arial"/>
        </w:rPr>
      </w:pPr>
    </w:p>
    <w:p w14:paraId="3EE57F86" w14:textId="77777777"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055A02E9" w14:textId="77777777" w:rsidR="003D2059" w:rsidRPr="006C2E39" w:rsidRDefault="003D2059" w:rsidP="00170BF6">
      <w:pPr>
        <w:autoSpaceDE w:val="0"/>
        <w:autoSpaceDN w:val="0"/>
        <w:adjustRightInd w:val="0"/>
        <w:jc w:val="both"/>
        <w:rPr>
          <w:rFonts w:asciiTheme="minorHAnsi" w:hAnsiTheme="minorHAnsi" w:cs="Arial"/>
        </w:rPr>
      </w:pPr>
    </w:p>
    <w:p w14:paraId="692E6634" w14:textId="35FA6A0F" w:rsidR="003D2059" w:rsidRPr="006C2E39" w:rsidRDefault="003D2059"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w:t>
      </w:r>
      <w:r w:rsidR="00A01009" w:rsidRPr="006C2E39">
        <w:rPr>
          <w:rFonts w:asciiTheme="minorHAnsi" w:hAnsiTheme="minorHAnsi" w:cs="Arial"/>
        </w:rPr>
        <w:t>Até o final de cada dia, à exceção de finais de semana. O relatório consolidado do final de semana será entregue juntamente com o relatório da segunda-feira subsequente. O relatório consolidado mensal será entregue até o terceiro dia útil do mês subsequente</w:t>
      </w:r>
      <w:r w:rsidRPr="006C2E39">
        <w:rPr>
          <w:rFonts w:asciiTheme="minorHAnsi" w:hAnsiTheme="minorHAnsi" w:cs="Arial"/>
        </w:rPr>
        <w:t>.</w:t>
      </w:r>
    </w:p>
    <w:p w14:paraId="3413D69F" w14:textId="77777777" w:rsidR="003D2059" w:rsidRPr="006C2E39" w:rsidRDefault="003D2059" w:rsidP="00170BF6">
      <w:pPr>
        <w:autoSpaceDE w:val="0"/>
        <w:autoSpaceDN w:val="0"/>
        <w:adjustRightInd w:val="0"/>
        <w:jc w:val="both"/>
        <w:rPr>
          <w:rFonts w:asciiTheme="minorHAnsi" w:hAnsiTheme="minorHAnsi" w:cs="Arial"/>
        </w:rPr>
      </w:pPr>
    </w:p>
    <w:p w14:paraId="1751AB50" w14:textId="379A45D8" w:rsidR="00677176" w:rsidRPr="006C2E39" w:rsidRDefault="00677176"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1.5.4</w:t>
      </w:r>
      <w:r w:rsidRPr="006C2E39">
        <w:rPr>
          <w:rFonts w:asciiTheme="minorHAnsi" w:hAnsiTheme="minorHAnsi" w:cs="Arial"/>
          <w:b/>
        </w:rPr>
        <w:tab/>
        <w:t>Relatório de Desempenho de Redes Sociais</w:t>
      </w:r>
    </w:p>
    <w:p w14:paraId="3325C7D2" w14:textId="77777777" w:rsidR="00677176" w:rsidRPr="006C2E39" w:rsidRDefault="00677176" w:rsidP="00170BF6">
      <w:pPr>
        <w:autoSpaceDE w:val="0"/>
        <w:autoSpaceDN w:val="0"/>
        <w:adjustRightInd w:val="0"/>
        <w:jc w:val="both"/>
        <w:rPr>
          <w:rFonts w:asciiTheme="minorHAnsi" w:hAnsiTheme="minorHAnsi" w:cs="Arial"/>
        </w:rPr>
      </w:pPr>
    </w:p>
    <w:p w14:paraId="334D4BF8" w14:textId="15DA180D" w:rsidR="0025711D" w:rsidRPr="006C2E39" w:rsidRDefault="00677176"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w:t>
      </w:r>
      <w:r w:rsidR="0025711D" w:rsidRPr="006C2E39">
        <w:rPr>
          <w:rFonts w:asciiTheme="minorHAnsi" w:hAnsiTheme="minorHAnsi" w:cs="Arial"/>
        </w:rPr>
        <w:t>Elaboração de análise do desempenho de perfis de redes sociais para subsidiar a produção de conteúdo e ações interativas. A elaboração do relatório compreende as seguintes atividades:</w:t>
      </w:r>
    </w:p>
    <w:p w14:paraId="47DE1159" w14:textId="77777777" w:rsidR="0025711D" w:rsidRPr="006C2E39" w:rsidRDefault="0025711D" w:rsidP="00170BF6">
      <w:pPr>
        <w:jc w:val="both"/>
        <w:rPr>
          <w:rFonts w:asciiTheme="minorHAnsi" w:hAnsiTheme="minorHAnsi" w:cs="Arial"/>
        </w:rPr>
      </w:pPr>
    </w:p>
    <w:p w14:paraId="3768349F" w14:textId="07FDF6BB"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Análise do desempenho de comunicação digital nas redes sociais.</w:t>
      </w:r>
    </w:p>
    <w:p w14:paraId="33B79533" w14:textId="71DC1E55"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Identificação do grau de sentimentalização, classificação (tagueamento) e análise das interações de internautas com as redes sociais em questão.</w:t>
      </w:r>
    </w:p>
    <w:p w14:paraId="24E38C69" w14:textId="07A047CF"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xml:space="preserve">- Indicação da </w:t>
      </w:r>
      <w:r w:rsidRPr="006C2E39">
        <w:rPr>
          <w:rFonts w:asciiTheme="minorHAnsi" w:hAnsiTheme="minorHAnsi" w:cs="Arial"/>
          <w:i/>
        </w:rPr>
        <w:t>performance</w:t>
      </w:r>
      <w:r w:rsidRPr="006C2E39">
        <w:rPr>
          <w:rFonts w:asciiTheme="minorHAnsi" w:hAnsiTheme="minorHAnsi" w:cs="Arial"/>
        </w:rPr>
        <w:t xml:space="preserve"> do perfil nas redes sociais do órgão/entidade, incluindo número de seguidores, perfis, compartilhamentos, comentários, acessos, tipos de conexões, e origem de tráfego.</w:t>
      </w:r>
    </w:p>
    <w:p w14:paraId="488E6B8A" w14:textId="0DF3E1EB"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Cruzamento entre postagens, interações e resultados.</w:t>
      </w:r>
    </w:p>
    <w:p w14:paraId="1AC06D58" w14:textId="45F1351A"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Análise do impacto de postagens.</w:t>
      </w:r>
    </w:p>
    <w:p w14:paraId="632F8522" w14:textId="3AE48142"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Análise dos picos.</w:t>
      </w:r>
    </w:p>
    <w:p w14:paraId="31136416" w14:textId="6D5C1B22" w:rsidR="0025711D" w:rsidRPr="006C2E39" w:rsidRDefault="0025711D" w:rsidP="00170BF6">
      <w:pPr>
        <w:tabs>
          <w:tab w:val="left" w:pos="284"/>
        </w:tabs>
        <w:jc w:val="both"/>
        <w:rPr>
          <w:rFonts w:asciiTheme="minorHAnsi" w:hAnsiTheme="minorHAnsi" w:cs="Arial"/>
        </w:rPr>
      </w:pPr>
      <w:r w:rsidRPr="006C2E39">
        <w:rPr>
          <w:rFonts w:asciiTheme="minorHAnsi" w:hAnsiTheme="minorHAnsi" w:cs="Arial"/>
        </w:rPr>
        <w:t>- Relação de ocorrências relevantes.</w:t>
      </w:r>
    </w:p>
    <w:p w14:paraId="422EF89E" w14:textId="35820416" w:rsidR="00677176" w:rsidRPr="006C2E39" w:rsidRDefault="0025711D" w:rsidP="00170BF6">
      <w:pPr>
        <w:tabs>
          <w:tab w:val="left" w:pos="284"/>
        </w:tabs>
        <w:jc w:val="both"/>
        <w:rPr>
          <w:rFonts w:asciiTheme="minorHAnsi" w:hAnsiTheme="minorHAnsi" w:cs="Arial"/>
        </w:rPr>
      </w:pPr>
      <w:r w:rsidRPr="006C2E39">
        <w:rPr>
          <w:rFonts w:asciiTheme="minorHAnsi" w:hAnsiTheme="minorHAnsi" w:cs="Arial"/>
        </w:rPr>
        <w:t>- Recomendações de melhorias.</w:t>
      </w:r>
    </w:p>
    <w:p w14:paraId="1F04A0D0" w14:textId="77777777" w:rsidR="00677176" w:rsidRPr="006C2E39" w:rsidRDefault="00677176" w:rsidP="00170BF6">
      <w:pPr>
        <w:autoSpaceDE w:val="0"/>
        <w:autoSpaceDN w:val="0"/>
        <w:adjustRightInd w:val="0"/>
        <w:jc w:val="both"/>
        <w:rPr>
          <w:rFonts w:asciiTheme="minorHAnsi" w:hAnsiTheme="minorHAnsi" w:cs="Arial"/>
        </w:rPr>
      </w:pPr>
    </w:p>
    <w:p w14:paraId="640CE872" w14:textId="59C9E182" w:rsidR="00677176" w:rsidRPr="006C2E39" w:rsidRDefault="00677176" w:rsidP="00170BF6">
      <w:pPr>
        <w:tabs>
          <w:tab w:val="left" w:pos="284"/>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r w:rsidR="0025711D" w:rsidRPr="006C2E39">
        <w:rPr>
          <w:rFonts w:asciiTheme="minorHAnsi" w:hAnsiTheme="minorHAnsi" w:cs="Arial"/>
        </w:rPr>
        <w:t xml:space="preserve"> Relatório consolidado, em arquivo de apresentação, contendo informações coletadas, análises realizadas e recomendações.</w:t>
      </w:r>
    </w:p>
    <w:p w14:paraId="5E3E3FCB" w14:textId="77777777" w:rsidR="00677176" w:rsidRPr="006C2E39" w:rsidRDefault="00677176" w:rsidP="00170BF6">
      <w:pPr>
        <w:autoSpaceDE w:val="0"/>
        <w:autoSpaceDN w:val="0"/>
        <w:adjustRightInd w:val="0"/>
        <w:jc w:val="both"/>
        <w:rPr>
          <w:rFonts w:asciiTheme="minorHAnsi" w:hAnsiTheme="minorHAnsi" w:cs="Arial"/>
        </w:rPr>
      </w:pPr>
    </w:p>
    <w:p w14:paraId="15223B8B"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D531371" w14:textId="77777777" w:rsidR="00677176" w:rsidRPr="006C2E39" w:rsidRDefault="00677176" w:rsidP="00170BF6">
      <w:pPr>
        <w:autoSpaceDE w:val="0"/>
        <w:autoSpaceDN w:val="0"/>
        <w:adjustRightInd w:val="0"/>
        <w:jc w:val="both"/>
        <w:rPr>
          <w:rFonts w:asciiTheme="minorHAnsi" w:hAnsiTheme="minorHAnsi" w:cs="Arial"/>
        </w:rPr>
      </w:pPr>
    </w:p>
    <w:p w14:paraId="571DCEFC"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2D9A79D5"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rPr>
        <w:t>- Abrangência das informações coletadas.</w:t>
      </w:r>
    </w:p>
    <w:p w14:paraId="1A40A384"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rPr>
        <w:t>- Qualidade da análise realizada.</w:t>
      </w:r>
    </w:p>
    <w:p w14:paraId="3CCDCF34"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p>
    <w:p w14:paraId="3E92C5F9" w14:textId="77777777" w:rsidR="00677176" w:rsidRPr="006C2E39" w:rsidRDefault="00677176" w:rsidP="00170BF6">
      <w:pPr>
        <w:autoSpaceDE w:val="0"/>
        <w:autoSpaceDN w:val="0"/>
        <w:adjustRightInd w:val="0"/>
        <w:jc w:val="both"/>
        <w:rPr>
          <w:rFonts w:asciiTheme="minorHAnsi" w:hAnsiTheme="minorHAnsi" w:cs="Arial"/>
        </w:rPr>
      </w:pPr>
    </w:p>
    <w:p w14:paraId="1FC1B142" w14:textId="77777777"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64B9F59C" w14:textId="77777777" w:rsidR="00677176" w:rsidRPr="006C2E39" w:rsidRDefault="00677176" w:rsidP="00170BF6">
      <w:pPr>
        <w:autoSpaceDE w:val="0"/>
        <w:autoSpaceDN w:val="0"/>
        <w:adjustRightInd w:val="0"/>
        <w:jc w:val="both"/>
        <w:rPr>
          <w:rFonts w:asciiTheme="minorHAnsi" w:hAnsiTheme="minorHAnsi" w:cs="Arial"/>
        </w:rPr>
      </w:pPr>
    </w:p>
    <w:p w14:paraId="4D104A32" w14:textId="3B5172C5" w:rsidR="00677176" w:rsidRPr="006C2E39" w:rsidRDefault="00677176"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w:t>
      </w:r>
      <w:r w:rsidR="009213AC" w:rsidRPr="006C2E39">
        <w:rPr>
          <w:rFonts w:asciiTheme="minorHAnsi" w:hAnsiTheme="minorHAnsi" w:cs="Arial"/>
        </w:rPr>
        <w:t>Mensal, com entrega até o 5º dia útil do mês subsequente.</w:t>
      </w:r>
    </w:p>
    <w:p w14:paraId="04FB48EB" w14:textId="77777777" w:rsidR="00677176" w:rsidRPr="006C2E39" w:rsidRDefault="00677176" w:rsidP="00170BF6">
      <w:pPr>
        <w:autoSpaceDE w:val="0"/>
        <w:autoSpaceDN w:val="0"/>
        <w:adjustRightInd w:val="0"/>
        <w:jc w:val="both"/>
        <w:rPr>
          <w:rFonts w:asciiTheme="minorHAnsi" w:hAnsiTheme="minorHAnsi" w:cs="Arial"/>
        </w:rPr>
      </w:pPr>
    </w:p>
    <w:p w14:paraId="2661B555" w14:textId="3E1EB323" w:rsidR="00D17A3A" w:rsidRPr="006C2E39" w:rsidRDefault="00D17A3A"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w:t>
      </w:r>
      <w:r w:rsidR="00061276" w:rsidRPr="006C2E39">
        <w:rPr>
          <w:rFonts w:asciiTheme="minorHAnsi" w:hAnsiTheme="minorHAnsi" w:cs="Arial"/>
          <w:b/>
        </w:rPr>
        <w:t>5</w:t>
      </w:r>
      <w:r w:rsidRPr="006C2E39">
        <w:rPr>
          <w:rFonts w:asciiTheme="minorHAnsi" w:hAnsiTheme="minorHAnsi" w:cs="Arial"/>
          <w:b/>
        </w:rPr>
        <w:t>.</w:t>
      </w:r>
      <w:r w:rsidR="00061276" w:rsidRPr="006C2E39">
        <w:rPr>
          <w:rFonts w:asciiTheme="minorHAnsi" w:hAnsiTheme="minorHAnsi" w:cs="Arial"/>
          <w:b/>
        </w:rPr>
        <w:t>5</w:t>
      </w:r>
      <w:r w:rsidRPr="006C2E39">
        <w:rPr>
          <w:rFonts w:asciiTheme="minorHAnsi" w:hAnsiTheme="minorHAnsi" w:cs="Arial"/>
          <w:b/>
        </w:rPr>
        <w:tab/>
      </w:r>
      <w:r w:rsidR="00061276" w:rsidRPr="006C2E39">
        <w:rPr>
          <w:rFonts w:asciiTheme="minorHAnsi" w:hAnsiTheme="minorHAnsi" w:cs="Arial"/>
          <w:b/>
        </w:rPr>
        <w:t>Relatório de Análise de Ação de Comunicação em Propriedade Digital e suas Respectivas Redes</w:t>
      </w:r>
    </w:p>
    <w:p w14:paraId="0D7635A1" w14:textId="77777777" w:rsidR="00D17A3A" w:rsidRPr="006C2E39" w:rsidRDefault="00D17A3A" w:rsidP="00170BF6">
      <w:pPr>
        <w:autoSpaceDE w:val="0"/>
        <w:autoSpaceDN w:val="0"/>
        <w:adjustRightInd w:val="0"/>
        <w:jc w:val="both"/>
        <w:rPr>
          <w:rFonts w:asciiTheme="minorHAnsi" w:hAnsiTheme="minorHAnsi" w:cs="Arial"/>
        </w:rPr>
      </w:pPr>
    </w:p>
    <w:p w14:paraId="30803D64" w14:textId="4E9AFFBF" w:rsidR="00061276"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w:t>
      </w:r>
      <w:r w:rsidR="00061276" w:rsidRPr="006C2E39">
        <w:rPr>
          <w:rFonts w:asciiTheme="minorHAnsi" w:hAnsiTheme="minorHAnsi" w:cs="Arial"/>
        </w:rPr>
        <w:t xml:space="preserve">Elaboração de análise do desempenho de ação de comunicação digital no ambiente receptivo e nos perfis proprietários de redes sociais, para subsidiar ações nas mídias sociais, mídia </w:t>
      </w:r>
      <w:r w:rsidR="00061276" w:rsidRPr="006C2E39">
        <w:rPr>
          <w:rFonts w:asciiTheme="minorHAnsi" w:hAnsiTheme="minorHAnsi" w:cs="Arial"/>
          <w:i/>
        </w:rPr>
        <w:t>on</w:t>
      </w:r>
      <w:r w:rsidR="00276F1A" w:rsidRPr="006C2E39">
        <w:rPr>
          <w:rFonts w:asciiTheme="minorHAnsi" w:hAnsiTheme="minorHAnsi" w:cs="Arial"/>
          <w:i/>
        </w:rPr>
        <w:t>-</w:t>
      </w:r>
      <w:r w:rsidR="00061276" w:rsidRPr="006C2E39">
        <w:rPr>
          <w:rFonts w:asciiTheme="minorHAnsi" w:hAnsiTheme="minorHAnsi" w:cs="Arial"/>
          <w:i/>
        </w:rPr>
        <w:t>line</w:t>
      </w:r>
      <w:r w:rsidR="00061276" w:rsidRPr="006C2E39">
        <w:rPr>
          <w:rFonts w:asciiTheme="minorHAnsi" w:hAnsiTheme="minorHAnsi" w:cs="Arial"/>
        </w:rPr>
        <w:t>, mobile, mecanismos de busca na internet e demais ações interativas. A elaboração do relatório compreende as seguintes atividades:</w:t>
      </w:r>
    </w:p>
    <w:p w14:paraId="1784E117" w14:textId="77777777" w:rsidR="00061276" w:rsidRPr="006C2E39" w:rsidRDefault="00061276" w:rsidP="00170BF6">
      <w:pPr>
        <w:autoSpaceDE w:val="0"/>
        <w:autoSpaceDN w:val="0"/>
        <w:adjustRightInd w:val="0"/>
        <w:jc w:val="both"/>
        <w:rPr>
          <w:rFonts w:asciiTheme="minorHAnsi" w:hAnsiTheme="minorHAnsi" w:cs="Arial"/>
        </w:rPr>
      </w:pPr>
    </w:p>
    <w:p w14:paraId="42BFEA0A"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Análise do desempenho de comunicação digital nos ambientes receptivos e perfis proprietários de redes sociais.</w:t>
      </w:r>
    </w:p>
    <w:p w14:paraId="57824AC3" w14:textId="7DD5AF51"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xml:space="preserve">- Indicação dos dados de </w:t>
      </w:r>
      <w:r w:rsidRPr="006C2E39">
        <w:rPr>
          <w:rFonts w:asciiTheme="minorHAnsi" w:hAnsiTheme="minorHAnsi" w:cs="Arial"/>
          <w:i/>
        </w:rPr>
        <w:t>performance</w:t>
      </w:r>
      <w:r w:rsidRPr="006C2E39">
        <w:rPr>
          <w:rFonts w:asciiTheme="minorHAnsi" w:hAnsiTheme="minorHAnsi" w:cs="Arial"/>
        </w:rPr>
        <w:t xml:space="preserve"> do </w:t>
      </w:r>
      <w:r w:rsidR="00934036" w:rsidRPr="006C2E39">
        <w:rPr>
          <w:rFonts w:asciiTheme="minorHAnsi" w:hAnsiTheme="minorHAnsi" w:cs="Arial"/>
        </w:rPr>
        <w:t>sítio</w:t>
      </w:r>
      <w:r w:rsidRPr="006C2E39">
        <w:rPr>
          <w:rFonts w:asciiTheme="minorHAnsi" w:hAnsiTheme="minorHAnsi" w:cs="Arial"/>
        </w:rPr>
        <w:t>/portal do órgão/entidade: acessos, visitas, localidades, tipos de conexões.</w:t>
      </w:r>
    </w:p>
    <w:p w14:paraId="3C7AFF78"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xml:space="preserve">- Indicação dos dados de </w:t>
      </w:r>
      <w:r w:rsidRPr="006C2E39">
        <w:rPr>
          <w:rFonts w:asciiTheme="minorHAnsi" w:hAnsiTheme="minorHAnsi" w:cs="Arial"/>
          <w:i/>
        </w:rPr>
        <w:t>performance</w:t>
      </w:r>
      <w:r w:rsidRPr="006C2E39">
        <w:rPr>
          <w:rFonts w:asciiTheme="minorHAnsi" w:hAnsiTheme="minorHAnsi" w:cs="Arial"/>
        </w:rPr>
        <w:t xml:space="preserve"> dos perfis de redes sociais do órgão/entidade: seguidores, localidades, tipos de conexões.</w:t>
      </w:r>
    </w:p>
    <w:p w14:paraId="55A77642"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Cruzamento entre o planejamento das páginas principais, as ocorrências e os resultados.</w:t>
      </w:r>
    </w:p>
    <w:p w14:paraId="1470AFC0" w14:textId="4D249F3D"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xml:space="preserve">- Análise do impacto de acessos a novos conteúdos e de novas funcionalidades inseridas no </w:t>
      </w:r>
      <w:r w:rsidR="00934036" w:rsidRPr="006C2E39">
        <w:rPr>
          <w:rFonts w:asciiTheme="minorHAnsi" w:hAnsiTheme="minorHAnsi" w:cs="Arial"/>
        </w:rPr>
        <w:t>sítio</w:t>
      </w:r>
      <w:r w:rsidRPr="006C2E39">
        <w:rPr>
          <w:rFonts w:asciiTheme="minorHAnsi" w:hAnsiTheme="minorHAnsi" w:cs="Arial"/>
        </w:rPr>
        <w:t>/portal durante a semana.</w:t>
      </w:r>
    </w:p>
    <w:p w14:paraId="42131032"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Análise dos picos e vales.</w:t>
      </w:r>
    </w:p>
    <w:p w14:paraId="706137E3"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Relação de ocorrências relevantes.</w:t>
      </w:r>
    </w:p>
    <w:p w14:paraId="5CA9E49E"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Indicação, nos gráficos, das principais ocorrências.</w:t>
      </w:r>
    </w:p>
    <w:p w14:paraId="7CB4637A" w14:textId="77777777" w:rsidR="00061276" w:rsidRPr="006C2E39" w:rsidRDefault="00061276" w:rsidP="00170BF6">
      <w:pPr>
        <w:tabs>
          <w:tab w:val="left" w:pos="284"/>
        </w:tabs>
        <w:autoSpaceDE w:val="0"/>
        <w:autoSpaceDN w:val="0"/>
        <w:adjustRightInd w:val="0"/>
        <w:jc w:val="both"/>
        <w:rPr>
          <w:rFonts w:asciiTheme="minorHAnsi" w:hAnsiTheme="minorHAnsi" w:cs="Arial"/>
        </w:rPr>
      </w:pPr>
      <w:r w:rsidRPr="006C2E39">
        <w:rPr>
          <w:rFonts w:asciiTheme="minorHAnsi" w:hAnsiTheme="minorHAnsi" w:cs="Arial"/>
        </w:rPr>
        <w:t>- Identificação do grau de sentimentalização das publicações em redes sociais.</w:t>
      </w:r>
    </w:p>
    <w:p w14:paraId="145D92F0" w14:textId="2F59369C" w:rsidR="00D17A3A" w:rsidRPr="006C2E39" w:rsidRDefault="00061276" w:rsidP="00170BF6">
      <w:pPr>
        <w:jc w:val="both"/>
        <w:rPr>
          <w:rFonts w:asciiTheme="minorHAnsi" w:hAnsiTheme="minorHAnsi" w:cs="Arial"/>
        </w:rPr>
      </w:pPr>
      <w:r w:rsidRPr="006C2E39">
        <w:rPr>
          <w:rFonts w:asciiTheme="minorHAnsi" w:hAnsiTheme="minorHAnsi" w:cs="Arial"/>
        </w:rPr>
        <w:t>- Elaboração de recomendações.</w:t>
      </w:r>
    </w:p>
    <w:p w14:paraId="64DACF7C" w14:textId="77777777" w:rsidR="00D17A3A" w:rsidRPr="006C2E39" w:rsidRDefault="00D17A3A" w:rsidP="00170BF6">
      <w:pPr>
        <w:autoSpaceDE w:val="0"/>
        <w:autoSpaceDN w:val="0"/>
        <w:adjustRightInd w:val="0"/>
        <w:jc w:val="both"/>
        <w:rPr>
          <w:rFonts w:asciiTheme="minorHAnsi" w:hAnsiTheme="minorHAnsi" w:cs="Arial"/>
        </w:rPr>
      </w:pPr>
    </w:p>
    <w:p w14:paraId="47063207" w14:textId="77777777" w:rsidR="00061276"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24B729E7" w14:textId="77777777" w:rsidR="00061276" w:rsidRPr="006C2E39" w:rsidRDefault="00061276" w:rsidP="00170BF6">
      <w:pPr>
        <w:autoSpaceDE w:val="0"/>
        <w:autoSpaceDN w:val="0"/>
        <w:adjustRightInd w:val="0"/>
        <w:jc w:val="both"/>
        <w:rPr>
          <w:rFonts w:asciiTheme="minorHAnsi" w:hAnsiTheme="minorHAnsi" w:cs="Arial"/>
        </w:rPr>
      </w:pPr>
    </w:p>
    <w:p w14:paraId="21CF5797" w14:textId="6FC2A71D" w:rsidR="00061276" w:rsidRPr="006C2E39" w:rsidRDefault="00061276"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934036" w:rsidRPr="006C2E39">
        <w:rPr>
          <w:rFonts w:asciiTheme="minorHAnsi" w:hAnsiTheme="minorHAnsi" w:cs="Arial"/>
        </w:rPr>
        <w:t>Sítio</w:t>
      </w:r>
      <w:r w:rsidRPr="006C2E39">
        <w:rPr>
          <w:rFonts w:asciiTheme="minorHAnsi" w:hAnsiTheme="minorHAnsi" w:cs="Arial"/>
        </w:rPr>
        <w:t>/Portal: Relatório diário com as ocorrências, análises e recomendações, durante o período da ação, enviado por email.</w:t>
      </w:r>
    </w:p>
    <w:p w14:paraId="2A5FF913" w14:textId="2EC434E2" w:rsidR="00061276" w:rsidRPr="006C2E39" w:rsidRDefault="00061276" w:rsidP="00170BF6">
      <w:pPr>
        <w:autoSpaceDE w:val="0"/>
        <w:autoSpaceDN w:val="0"/>
        <w:adjustRightInd w:val="0"/>
        <w:jc w:val="both"/>
        <w:rPr>
          <w:rFonts w:asciiTheme="minorHAnsi" w:hAnsiTheme="minorHAnsi" w:cs="Arial"/>
        </w:rPr>
      </w:pPr>
      <w:r w:rsidRPr="006C2E39">
        <w:rPr>
          <w:rFonts w:asciiTheme="minorHAnsi" w:hAnsiTheme="minorHAnsi" w:cs="Arial"/>
        </w:rPr>
        <w:t>- Redes: Relatório semanal com as ocorrências, análises e recomendações, durante o período da ação, enviado por email.</w:t>
      </w:r>
    </w:p>
    <w:p w14:paraId="3EE310BD" w14:textId="0D92CA48" w:rsidR="00061276" w:rsidRPr="006C2E39" w:rsidRDefault="00061276"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Consolidado de </w:t>
      </w:r>
      <w:r w:rsidR="00934036" w:rsidRPr="006C2E39">
        <w:rPr>
          <w:rFonts w:asciiTheme="minorHAnsi" w:hAnsiTheme="minorHAnsi" w:cs="Arial"/>
        </w:rPr>
        <w:t>Sítio</w:t>
      </w:r>
      <w:r w:rsidRPr="006C2E39">
        <w:rPr>
          <w:rFonts w:asciiTheme="minorHAnsi" w:hAnsiTheme="minorHAnsi" w:cs="Arial"/>
        </w:rPr>
        <w:t>/Portal + Redes: Relatório consolidado contendo as ocorrências, análises, recomendações e avaliação do desempenho da ação de comunicação, em arquivo de apresentação, ao final da ação.</w:t>
      </w:r>
    </w:p>
    <w:p w14:paraId="503BFD35" w14:textId="77777777" w:rsidR="00D17A3A" w:rsidRPr="006C2E39" w:rsidRDefault="00D17A3A" w:rsidP="00170BF6">
      <w:pPr>
        <w:autoSpaceDE w:val="0"/>
        <w:autoSpaceDN w:val="0"/>
        <w:adjustRightInd w:val="0"/>
        <w:jc w:val="both"/>
        <w:rPr>
          <w:rFonts w:asciiTheme="minorHAnsi" w:hAnsiTheme="minorHAnsi" w:cs="Arial"/>
        </w:rPr>
      </w:pPr>
    </w:p>
    <w:p w14:paraId="286DBB83" w14:textId="77777777" w:rsidR="00D17A3A"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4BF6197" w14:textId="77777777" w:rsidR="00D17A3A" w:rsidRPr="006C2E39" w:rsidRDefault="00D17A3A" w:rsidP="00170BF6">
      <w:pPr>
        <w:autoSpaceDE w:val="0"/>
        <w:autoSpaceDN w:val="0"/>
        <w:adjustRightInd w:val="0"/>
        <w:jc w:val="both"/>
        <w:rPr>
          <w:rFonts w:asciiTheme="minorHAnsi" w:hAnsiTheme="minorHAnsi" w:cs="Arial"/>
        </w:rPr>
      </w:pPr>
    </w:p>
    <w:p w14:paraId="0D0F9EE6" w14:textId="77777777" w:rsidR="00D17A3A"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3552A741" w14:textId="77777777" w:rsidR="00061276"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061276" w:rsidRPr="006C2E39">
        <w:rPr>
          <w:rFonts w:asciiTheme="minorHAnsi" w:hAnsiTheme="minorHAnsi" w:cs="Arial"/>
        </w:rPr>
        <w:t>Abrangência das informações coletadas.</w:t>
      </w:r>
    </w:p>
    <w:p w14:paraId="0DA60E48" w14:textId="77777777" w:rsidR="00061276" w:rsidRPr="006C2E39" w:rsidRDefault="00061276" w:rsidP="00170BF6">
      <w:pPr>
        <w:autoSpaceDE w:val="0"/>
        <w:autoSpaceDN w:val="0"/>
        <w:adjustRightInd w:val="0"/>
        <w:jc w:val="both"/>
        <w:rPr>
          <w:rFonts w:asciiTheme="minorHAnsi" w:hAnsiTheme="minorHAnsi" w:cs="Arial"/>
        </w:rPr>
      </w:pPr>
      <w:r w:rsidRPr="006C2E39">
        <w:rPr>
          <w:rFonts w:asciiTheme="minorHAnsi" w:hAnsiTheme="minorHAnsi" w:cs="Arial"/>
        </w:rPr>
        <w:t>- Qualidade da análise realizada.</w:t>
      </w:r>
    </w:p>
    <w:p w14:paraId="248D47D3" w14:textId="7B6B6277" w:rsidR="00D17A3A" w:rsidRPr="006C2E39" w:rsidRDefault="00061276"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p>
    <w:p w14:paraId="5B092EF6" w14:textId="77777777" w:rsidR="00D17A3A" w:rsidRPr="006C2E39" w:rsidRDefault="00D17A3A" w:rsidP="00170BF6">
      <w:pPr>
        <w:autoSpaceDE w:val="0"/>
        <w:autoSpaceDN w:val="0"/>
        <w:adjustRightInd w:val="0"/>
        <w:jc w:val="both"/>
        <w:rPr>
          <w:rFonts w:asciiTheme="minorHAnsi" w:hAnsiTheme="minorHAnsi" w:cs="Arial"/>
        </w:rPr>
      </w:pPr>
    </w:p>
    <w:p w14:paraId="15E1773B" w14:textId="22C59490" w:rsidR="00F345A2"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r w:rsidR="00F345A2" w:rsidRPr="006C2E39">
        <w:rPr>
          <w:rFonts w:asciiTheme="minorHAnsi" w:hAnsiTheme="minorHAnsi" w:cs="Arial"/>
        </w:rPr>
        <w:t xml:space="preserve"> Período de duração da ação.</w:t>
      </w:r>
    </w:p>
    <w:p w14:paraId="70933AC2" w14:textId="77777777" w:rsidR="00D17A3A" w:rsidRPr="006C2E39" w:rsidRDefault="00D17A3A" w:rsidP="00170BF6">
      <w:pPr>
        <w:autoSpaceDE w:val="0"/>
        <w:autoSpaceDN w:val="0"/>
        <w:adjustRightInd w:val="0"/>
        <w:jc w:val="both"/>
        <w:rPr>
          <w:rFonts w:asciiTheme="minorHAnsi" w:hAnsiTheme="minorHAnsi" w:cs="Arial"/>
        </w:rPr>
      </w:pPr>
    </w:p>
    <w:p w14:paraId="5B422580" w14:textId="77777777" w:rsidR="00D17A3A"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13A59777" w14:textId="77777777" w:rsidR="00D17A3A" w:rsidRPr="006C2E39" w:rsidRDefault="00D17A3A"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43BF83D0" w14:textId="77777777" w:rsidTr="00F345A2">
        <w:tc>
          <w:tcPr>
            <w:tcW w:w="979" w:type="dxa"/>
          </w:tcPr>
          <w:p w14:paraId="52B05C4A" w14:textId="77777777"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7" w:type="dxa"/>
          </w:tcPr>
          <w:p w14:paraId="52D1553A" w14:textId="6FA90D85"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Até 7 dias de duração.</w:t>
            </w:r>
          </w:p>
        </w:tc>
      </w:tr>
      <w:tr w:rsidR="002C4E29" w:rsidRPr="006C2E39" w14:paraId="2E5B4FD6" w14:textId="77777777" w:rsidTr="00F345A2">
        <w:tc>
          <w:tcPr>
            <w:tcW w:w="979" w:type="dxa"/>
          </w:tcPr>
          <w:p w14:paraId="25309210" w14:textId="77777777"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7" w:type="dxa"/>
          </w:tcPr>
          <w:p w14:paraId="53603EF0" w14:textId="3F141ED1"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Até 15 dias de duração.</w:t>
            </w:r>
          </w:p>
        </w:tc>
      </w:tr>
      <w:tr w:rsidR="00F345A2" w:rsidRPr="006C2E39" w14:paraId="6C1A5345" w14:textId="77777777" w:rsidTr="00F345A2">
        <w:tc>
          <w:tcPr>
            <w:tcW w:w="979" w:type="dxa"/>
          </w:tcPr>
          <w:p w14:paraId="001285A2" w14:textId="77777777"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7" w:type="dxa"/>
          </w:tcPr>
          <w:p w14:paraId="619D56DD" w14:textId="3653CF88" w:rsidR="00F345A2" w:rsidRPr="006C2E39" w:rsidRDefault="00F345A2"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Até 30 dias de duração.</w:t>
            </w:r>
          </w:p>
        </w:tc>
      </w:tr>
    </w:tbl>
    <w:p w14:paraId="48F976A0" w14:textId="77777777" w:rsidR="00D17A3A" w:rsidRPr="006C2E39" w:rsidRDefault="00D17A3A" w:rsidP="00170BF6">
      <w:pPr>
        <w:autoSpaceDE w:val="0"/>
        <w:autoSpaceDN w:val="0"/>
        <w:adjustRightInd w:val="0"/>
        <w:jc w:val="both"/>
        <w:rPr>
          <w:rFonts w:asciiTheme="minorHAnsi" w:hAnsiTheme="minorHAnsi" w:cs="Arial"/>
        </w:rPr>
      </w:pPr>
    </w:p>
    <w:p w14:paraId="2548BC02" w14:textId="76C7C1AF" w:rsidR="00D17A3A" w:rsidRPr="006C2E39" w:rsidRDefault="00D17A3A"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w:t>
      </w:r>
      <w:r w:rsidR="00F345A2" w:rsidRPr="006C2E39">
        <w:rPr>
          <w:rFonts w:asciiTheme="minorHAnsi" w:hAnsiTheme="minorHAnsi" w:cs="Arial"/>
          <w:u w:val="single"/>
        </w:rPr>
        <w:t>s</w:t>
      </w:r>
      <w:r w:rsidRPr="006C2E39">
        <w:rPr>
          <w:rFonts w:asciiTheme="minorHAnsi" w:hAnsiTheme="minorHAnsi" w:cs="Arial"/>
          <w:u w:val="single"/>
        </w:rPr>
        <w:t xml:space="preserve"> de entrega</w:t>
      </w:r>
      <w:r w:rsidRPr="006C2E39">
        <w:rPr>
          <w:rFonts w:asciiTheme="minorHAnsi" w:hAnsiTheme="minorHAnsi" w:cs="Arial"/>
        </w:rPr>
        <w:t>:</w:t>
      </w:r>
    </w:p>
    <w:p w14:paraId="56C03297" w14:textId="77777777" w:rsidR="00D17A3A" w:rsidRPr="006C2E39" w:rsidRDefault="00D17A3A" w:rsidP="00170BF6">
      <w:pPr>
        <w:autoSpaceDE w:val="0"/>
        <w:autoSpaceDN w:val="0"/>
        <w:adjustRightInd w:val="0"/>
        <w:jc w:val="both"/>
        <w:rPr>
          <w:rFonts w:asciiTheme="minorHAnsi" w:hAnsiTheme="minorHAnsi" w:cs="Arial"/>
        </w:rPr>
      </w:pPr>
    </w:p>
    <w:p w14:paraId="691E0E63" w14:textId="2C843CB0" w:rsidR="00F345A2" w:rsidRPr="006C2E39" w:rsidRDefault="00F345A2"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934036" w:rsidRPr="006C2E39">
        <w:rPr>
          <w:rFonts w:asciiTheme="minorHAnsi" w:hAnsiTheme="minorHAnsi" w:cs="Arial"/>
        </w:rPr>
        <w:t>Sítio</w:t>
      </w:r>
      <w:r w:rsidRPr="006C2E39">
        <w:rPr>
          <w:rFonts w:asciiTheme="minorHAnsi" w:hAnsiTheme="minorHAnsi" w:cs="Arial"/>
        </w:rPr>
        <w:t>/Portal: Até o final de cada dia, durante o período da ação, à exceção de finais de semana. O relatório consolidado do final de semana será entregue juntamente com o relatório da segunda-feira subsequente.</w:t>
      </w:r>
    </w:p>
    <w:p w14:paraId="411AD910" w14:textId="3B1587AC" w:rsidR="00F345A2" w:rsidRPr="006C2E39" w:rsidRDefault="00F345A2"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Redes Sociais: Até o último dia útil de cada semana, durante o período da ação. </w:t>
      </w:r>
    </w:p>
    <w:p w14:paraId="3E060045" w14:textId="0A234DC1" w:rsidR="00F345A2" w:rsidRPr="006C2E39" w:rsidRDefault="00F345A2" w:rsidP="00170BF6">
      <w:pPr>
        <w:autoSpaceDE w:val="0"/>
        <w:autoSpaceDN w:val="0"/>
        <w:adjustRightInd w:val="0"/>
        <w:jc w:val="both"/>
        <w:rPr>
          <w:rFonts w:asciiTheme="minorHAnsi" w:hAnsiTheme="minorHAnsi" w:cs="Arial"/>
        </w:rPr>
      </w:pPr>
      <w:r w:rsidRPr="006C2E39">
        <w:rPr>
          <w:rFonts w:asciiTheme="minorHAnsi" w:hAnsiTheme="minorHAnsi" w:cs="Arial"/>
        </w:rPr>
        <w:t>Consolidado: Até 5 dias após o final da ação.</w:t>
      </w:r>
    </w:p>
    <w:p w14:paraId="685E5760" w14:textId="77777777" w:rsidR="00F345A2" w:rsidRPr="006C2E39" w:rsidRDefault="00F345A2" w:rsidP="00170BF6">
      <w:pPr>
        <w:autoSpaceDE w:val="0"/>
        <w:autoSpaceDN w:val="0"/>
        <w:adjustRightInd w:val="0"/>
        <w:jc w:val="both"/>
        <w:rPr>
          <w:rFonts w:asciiTheme="minorHAnsi" w:hAnsiTheme="minorHAnsi" w:cs="Arial"/>
        </w:rPr>
      </w:pPr>
    </w:p>
    <w:p w14:paraId="22D419D1" w14:textId="63277CBF" w:rsidR="008120F1" w:rsidRPr="006C2E39" w:rsidRDefault="008120F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1.5.6</w:t>
      </w:r>
      <w:r w:rsidRPr="006C2E39">
        <w:rPr>
          <w:rFonts w:asciiTheme="minorHAnsi" w:hAnsiTheme="minorHAnsi" w:cs="Arial"/>
          <w:b/>
        </w:rPr>
        <w:tab/>
      </w:r>
      <w:r w:rsidR="007503DB" w:rsidRPr="006C2E39">
        <w:rPr>
          <w:rFonts w:asciiTheme="minorHAnsi" w:hAnsiTheme="minorHAnsi" w:cs="Arial"/>
          <w:b/>
        </w:rPr>
        <w:t>Relatório Estratégico Gerencial de Monitoramento</w:t>
      </w:r>
    </w:p>
    <w:p w14:paraId="3DEF396C" w14:textId="77777777" w:rsidR="008120F1" w:rsidRPr="006C2E39" w:rsidRDefault="008120F1" w:rsidP="00170BF6">
      <w:pPr>
        <w:autoSpaceDE w:val="0"/>
        <w:autoSpaceDN w:val="0"/>
        <w:adjustRightInd w:val="0"/>
        <w:jc w:val="both"/>
        <w:rPr>
          <w:rFonts w:asciiTheme="minorHAnsi" w:hAnsiTheme="minorHAnsi" w:cs="Arial"/>
        </w:rPr>
      </w:pPr>
    </w:p>
    <w:p w14:paraId="1D7ABD8D" w14:textId="3EC846FA" w:rsidR="008120F1" w:rsidRPr="006C2E39" w:rsidRDefault="008120F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w:t>
      </w:r>
      <w:r w:rsidR="00A41B28" w:rsidRPr="006C2E39">
        <w:rPr>
          <w:rFonts w:asciiTheme="minorHAnsi" w:hAnsiTheme="minorHAnsi" w:cs="Arial"/>
        </w:rPr>
        <w:t>Elaboração de análise de tema específico, a partir de dados coletados por meio de monitoramento de redes sociais e levantamento de informações estratégicas, para apoio à tomada de decisão e proposição de sugestões para ações de comunicação.</w:t>
      </w:r>
    </w:p>
    <w:p w14:paraId="08C6917C" w14:textId="77777777" w:rsidR="008120F1" w:rsidRPr="006C2E39" w:rsidRDefault="008120F1" w:rsidP="00170BF6">
      <w:pPr>
        <w:jc w:val="both"/>
        <w:rPr>
          <w:rFonts w:asciiTheme="minorHAnsi" w:hAnsiTheme="minorHAnsi" w:cs="Arial"/>
        </w:rPr>
      </w:pPr>
    </w:p>
    <w:p w14:paraId="2BFFCEDC" w14:textId="012C984E" w:rsidR="008120F1" w:rsidRPr="006C2E39" w:rsidRDefault="008120F1" w:rsidP="00170BF6">
      <w:pPr>
        <w:tabs>
          <w:tab w:val="left" w:pos="284"/>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w:t>
      </w:r>
      <w:r w:rsidR="00A41B28" w:rsidRPr="006C2E39">
        <w:rPr>
          <w:rFonts w:asciiTheme="minorHAnsi" w:hAnsiTheme="minorHAnsi" w:cs="Arial"/>
        </w:rPr>
        <w:t>Relatório, em arquivo de apresentação, contendo as informações coletas, análise realizada e recomendações</w:t>
      </w:r>
      <w:r w:rsidRPr="006C2E39">
        <w:rPr>
          <w:rFonts w:asciiTheme="minorHAnsi" w:hAnsiTheme="minorHAnsi" w:cs="Arial"/>
        </w:rPr>
        <w:t>.</w:t>
      </w:r>
    </w:p>
    <w:p w14:paraId="0FAF9302" w14:textId="77777777" w:rsidR="008120F1" w:rsidRPr="006C2E39" w:rsidRDefault="008120F1" w:rsidP="00170BF6">
      <w:pPr>
        <w:autoSpaceDE w:val="0"/>
        <w:autoSpaceDN w:val="0"/>
        <w:adjustRightInd w:val="0"/>
        <w:jc w:val="both"/>
        <w:rPr>
          <w:rFonts w:asciiTheme="minorHAnsi" w:hAnsiTheme="minorHAnsi" w:cs="Arial"/>
        </w:rPr>
      </w:pPr>
    </w:p>
    <w:p w14:paraId="5DA77955" w14:textId="77777777" w:rsidR="008120F1" w:rsidRPr="006C2E39" w:rsidRDefault="008120F1"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CE6A843" w14:textId="77777777" w:rsidR="008120F1" w:rsidRPr="006C2E39" w:rsidRDefault="008120F1" w:rsidP="00170BF6">
      <w:pPr>
        <w:autoSpaceDE w:val="0"/>
        <w:autoSpaceDN w:val="0"/>
        <w:adjustRightInd w:val="0"/>
        <w:jc w:val="both"/>
        <w:rPr>
          <w:rFonts w:asciiTheme="minorHAnsi" w:hAnsiTheme="minorHAnsi" w:cs="Arial"/>
        </w:rPr>
      </w:pPr>
    </w:p>
    <w:p w14:paraId="37D2123E" w14:textId="77777777" w:rsidR="008120F1" w:rsidRPr="006C2E39" w:rsidRDefault="008120F1"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34457397" w14:textId="77777777" w:rsidR="00A41B28" w:rsidRPr="006C2E39" w:rsidRDefault="008120F1"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41B28" w:rsidRPr="006C2E39">
        <w:rPr>
          <w:rFonts w:asciiTheme="minorHAnsi" w:hAnsiTheme="minorHAnsi" w:cs="Arial"/>
        </w:rPr>
        <w:t>Abrangência e qualidade das informações coletadas.</w:t>
      </w:r>
    </w:p>
    <w:p w14:paraId="0AE3FBAF" w14:textId="77777777" w:rsidR="00A41B28" w:rsidRPr="006C2E39" w:rsidRDefault="00A41B28" w:rsidP="00170BF6">
      <w:pPr>
        <w:autoSpaceDE w:val="0"/>
        <w:autoSpaceDN w:val="0"/>
        <w:adjustRightInd w:val="0"/>
        <w:jc w:val="both"/>
        <w:rPr>
          <w:rFonts w:asciiTheme="minorHAnsi" w:hAnsiTheme="minorHAnsi" w:cs="Arial"/>
        </w:rPr>
      </w:pPr>
      <w:r w:rsidRPr="006C2E39">
        <w:rPr>
          <w:rFonts w:asciiTheme="minorHAnsi" w:hAnsiTheme="minorHAnsi" w:cs="Arial"/>
        </w:rPr>
        <w:t>- Clareza e consistência da análise.</w:t>
      </w:r>
    </w:p>
    <w:p w14:paraId="7B72C349" w14:textId="77777777" w:rsidR="00A41B28" w:rsidRPr="006C2E39" w:rsidRDefault="00A41B28"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p>
    <w:p w14:paraId="396A5965" w14:textId="0F75C7BA" w:rsidR="008120F1" w:rsidRPr="006C2E39" w:rsidRDefault="00A41B28"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3FF451E8" w14:textId="77777777" w:rsidR="008120F1" w:rsidRPr="006C2E39" w:rsidRDefault="008120F1" w:rsidP="00170BF6">
      <w:pPr>
        <w:autoSpaceDE w:val="0"/>
        <w:autoSpaceDN w:val="0"/>
        <w:adjustRightInd w:val="0"/>
        <w:jc w:val="both"/>
        <w:rPr>
          <w:rFonts w:asciiTheme="minorHAnsi" w:hAnsiTheme="minorHAnsi" w:cs="Arial"/>
        </w:rPr>
      </w:pPr>
    </w:p>
    <w:p w14:paraId="1AF6FF6F" w14:textId="77777777" w:rsidR="008120F1" w:rsidRPr="006C2E39" w:rsidRDefault="008120F1"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10B20A1D" w14:textId="77777777" w:rsidR="008120F1" w:rsidRPr="006C2E39" w:rsidRDefault="008120F1" w:rsidP="00170BF6">
      <w:pPr>
        <w:autoSpaceDE w:val="0"/>
        <w:autoSpaceDN w:val="0"/>
        <w:adjustRightInd w:val="0"/>
        <w:jc w:val="both"/>
        <w:rPr>
          <w:rFonts w:asciiTheme="minorHAnsi" w:hAnsiTheme="minorHAnsi" w:cs="Arial"/>
        </w:rPr>
      </w:pPr>
    </w:p>
    <w:p w14:paraId="193AA446" w14:textId="60595DA3" w:rsidR="008120F1" w:rsidRPr="006C2E39" w:rsidRDefault="008120F1"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w:t>
      </w:r>
      <w:r w:rsidR="00AE486D" w:rsidRPr="006C2E39">
        <w:rPr>
          <w:rFonts w:asciiTheme="minorHAnsi" w:hAnsiTheme="minorHAnsi" w:cs="Arial"/>
        </w:rPr>
        <w:t>De acordo com o tipo de demanda</w:t>
      </w:r>
      <w:r w:rsidRPr="006C2E39">
        <w:rPr>
          <w:rFonts w:asciiTheme="minorHAnsi" w:hAnsiTheme="minorHAnsi" w:cs="Arial"/>
        </w:rPr>
        <w:t>.</w:t>
      </w:r>
    </w:p>
    <w:p w14:paraId="3F726687" w14:textId="77777777" w:rsidR="008120F1" w:rsidRPr="006C2E39" w:rsidRDefault="008120F1" w:rsidP="00170BF6">
      <w:pPr>
        <w:autoSpaceDE w:val="0"/>
        <w:autoSpaceDN w:val="0"/>
        <w:adjustRightInd w:val="0"/>
        <w:jc w:val="both"/>
        <w:rPr>
          <w:rFonts w:asciiTheme="minorHAnsi" w:hAnsiTheme="minorHAnsi" w:cs="Arial"/>
        </w:rPr>
      </w:pPr>
    </w:p>
    <w:p w14:paraId="3AE0631F" w14:textId="402B0B5B" w:rsidR="00DD1D53" w:rsidRPr="006C2E39" w:rsidRDefault="00DD1D53"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1.5.7</w:t>
      </w:r>
      <w:r w:rsidRPr="006C2E39">
        <w:rPr>
          <w:rFonts w:asciiTheme="minorHAnsi" w:hAnsiTheme="minorHAnsi" w:cs="Arial"/>
          <w:b/>
        </w:rPr>
        <w:tab/>
        <w:t>Relatório Gerencial Consolidado de Propriedade Digital</w:t>
      </w:r>
    </w:p>
    <w:p w14:paraId="4D476FF5" w14:textId="77777777" w:rsidR="00DD1D53" w:rsidRPr="006C2E39" w:rsidRDefault="00DD1D53" w:rsidP="00170BF6">
      <w:pPr>
        <w:autoSpaceDE w:val="0"/>
        <w:autoSpaceDN w:val="0"/>
        <w:adjustRightInd w:val="0"/>
        <w:jc w:val="both"/>
        <w:rPr>
          <w:rFonts w:asciiTheme="minorHAnsi" w:hAnsiTheme="minorHAnsi" w:cs="Arial"/>
        </w:rPr>
      </w:pPr>
    </w:p>
    <w:p w14:paraId="430314B7" w14:textId="215F1939" w:rsidR="00EB1A36"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w:t>
      </w:r>
      <w:r w:rsidR="00EB1A36" w:rsidRPr="006C2E39">
        <w:rPr>
          <w:rFonts w:asciiTheme="minorHAnsi" w:hAnsiTheme="minorHAnsi" w:cs="Arial"/>
        </w:rPr>
        <w:t xml:space="preserve">Elaboração de análise consolidada do desempenho de propriedade digital do </w:t>
      </w:r>
      <w:r w:rsidR="00EB1A36" w:rsidRPr="006C2E39">
        <w:rPr>
          <w:rFonts w:asciiTheme="minorHAnsi" w:hAnsiTheme="minorHAnsi" w:cs="Arial"/>
          <w:highlight w:val="yellow"/>
        </w:rPr>
        <w:t>órgão/entidade</w:t>
      </w:r>
      <w:r w:rsidR="00EB1A36" w:rsidRPr="006C2E39">
        <w:rPr>
          <w:rFonts w:asciiTheme="minorHAnsi" w:hAnsiTheme="minorHAnsi" w:cs="Arial"/>
        </w:rPr>
        <w:t>, para subsidiar a produção de conteúdo da propriedade e ações interativas. O relatório deve apresentar a análise do desempenho de comunicação digital feita a partir de relatórios já existentes, com a consolidação das informações mais relevantes levantadas nos relatórios de BI, de desempenho de redes e de monitoramento de redes sociais em um único documento. Não está incluído no relatório o levantamento de dados novos. A elaboração do relatório compreende as seguintes atividades:</w:t>
      </w:r>
    </w:p>
    <w:p w14:paraId="585751E8" w14:textId="77777777" w:rsidR="00EB1A36" w:rsidRPr="006C2E39" w:rsidDel="00FB7851" w:rsidRDefault="00EB1A36" w:rsidP="00170BF6">
      <w:pPr>
        <w:autoSpaceDE w:val="0"/>
        <w:autoSpaceDN w:val="0"/>
        <w:adjustRightInd w:val="0"/>
        <w:jc w:val="both"/>
        <w:rPr>
          <w:rFonts w:asciiTheme="minorHAnsi" w:hAnsiTheme="minorHAnsi" w:cs="Arial"/>
        </w:rPr>
      </w:pPr>
    </w:p>
    <w:p w14:paraId="683E8359" w14:textId="77777777" w:rsidR="00EB1A36" w:rsidRPr="006C2E39" w:rsidRDefault="00EB1A36"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Indicação de assuntos e aspectos relevantes.</w:t>
      </w:r>
    </w:p>
    <w:p w14:paraId="4141E97D" w14:textId="77777777" w:rsidR="00EB1A36" w:rsidRPr="006C2E39" w:rsidRDefault="00EB1A36"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Apresentação dos principais números.</w:t>
      </w:r>
    </w:p>
    <w:p w14:paraId="18A7396D" w14:textId="77777777" w:rsidR="00EB1A36" w:rsidRPr="006C2E39" w:rsidRDefault="00EB1A36"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Realização de análise de impacto dos conteúdos produzidos e ações de comunicação realizadas.</w:t>
      </w:r>
    </w:p>
    <w:p w14:paraId="6252DC58" w14:textId="77777777" w:rsidR="00EB1A36" w:rsidRPr="006C2E39" w:rsidRDefault="00EB1A36"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Indicativo, evolução e grau de sentimentalização de tendências.</w:t>
      </w:r>
    </w:p>
    <w:p w14:paraId="1FDBFC54" w14:textId="77777777" w:rsidR="00EB1A36" w:rsidRPr="006C2E39" w:rsidRDefault="00EB1A36"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Recomendação de oportunidades de atuação.</w:t>
      </w:r>
    </w:p>
    <w:p w14:paraId="11F98E42" w14:textId="60F8C74F" w:rsidR="00DD1D53" w:rsidRPr="006C2E39" w:rsidRDefault="00DD1D53" w:rsidP="00170BF6">
      <w:pPr>
        <w:jc w:val="both"/>
        <w:rPr>
          <w:rFonts w:asciiTheme="minorHAnsi" w:hAnsiTheme="minorHAnsi" w:cs="Arial"/>
        </w:rPr>
      </w:pPr>
    </w:p>
    <w:p w14:paraId="2DD3297C" w14:textId="70935763" w:rsidR="00DD1D53" w:rsidRPr="006C2E39" w:rsidRDefault="00DD1D53" w:rsidP="00170BF6">
      <w:pPr>
        <w:tabs>
          <w:tab w:val="left" w:pos="284"/>
        </w:tabs>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w:t>
      </w:r>
      <w:r w:rsidR="00EB1A36" w:rsidRPr="006C2E39">
        <w:rPr>
          <w:rFonts w:asciiTheme="minorHAnsi" w:hAnsiTheme="minorHAnsi" w:cs="Arial"/>
        </w:rPr>
        <w:t>Relatório, em arquivo de apresentação, contendo as informações coletadas, análise realizada e recomendações</w:t>
      </w:r>
      <w:r w:rsidRPr="006C2E39">
        <w:rPr>
          <w:rFonts w:asciiTheme="minorHAnsi" w:hAnsiTheme="minorHAnsi" w:cs="Arial"/>
        </w:rPr>
        <w:t>.</w:t>
      </w:r>
    </w:p>
    <w:p w14:paraId="18EB33AB" w14:textId="77777777" w:rsidR="00DD1D53" w:rsidRPr="006C2E39" w:rsidRDefault="00DD1D53" w:rsidP="00170BF6">
      <w:pPr>
        <w:autoSpaceDE w:val="0"/>
        <w:autoSpaceDN w:val="0"/>
        <w:adjustRightInd w:val="0"/>
        <w:jc w:val="both"/>
        <w:rPr>
          <w:rFonts w:asciiTheme="minorHAnsi" w:hAnsiTheme="minorHAnsi" w:cs="Arial"/>
        </w:rPr>
      </w:pPr>
    </w:p>
    <w:p w14:paraId="1229F4C0"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E9F241E" w14:textId="77777777" w:rsidR="00DD1D53" w:rsidRPr="006C2E39" w:rsidRDefault="00DD1D53" w:rsidP="00170BF6">
      <w:pPr>
        <w:autoSpaceDE w:val="0"/>
        <w:autoSpaceDN w:val="0"/>
        <w:adjustRightInd w:val="0"/>
        <w:jc w:val="both"/>
        <w:rPr>
          <w:rFonts w:asciiTheme="minorHAnsi" w:hAnsiTheme="minorHAnsi" w:cs="Arial"/>
        </w:rPr>
      </w:pPr>
    </w:p>
    <w:p w14:paraId="6A397FD8"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3AEA5F5B"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rPr>
        <w:t>- Abrangência e qualidade das informações coletadas.</w:t>
      </w:r>
    </w:p>
    <w:p w14:paraId="4C58F063"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rPr>
        <w:t>- Clareza e consistência da análise.</w:t>
      </w:r>
    </w:p>
    <w:p w14:paraId="0B0AE700"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recomendações.</w:t>
      </w:r>
    </w:p>
    <w:p w14:paraId="63B3111E" w14:textId="77777777" w:rsidR="00DD1D53" w:rsidRPr="006C2E39" w:rsidRDefault="00DD1D53" w:rsidP="00170BF6">
      <w:pPr>
        <w:autoSpaceDE w:val="0"/>
        <w:autoSpaceDN w:val="0"/>
        <w:adjustRightInd w:val="0"/>
        <w:jc w:val="both"/>
        <w:rPr>
          <w:rFonts w:asciiTheme="minorHAnsi" w:hAnsiTheme="minorHAnsi" w:cs="Arial"/>
        </w:rPr>
      </w:pPr>
    </w:p>
    <w:p w14:paraId="67A49E16" w14:textId="77777777"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3151AB4D" w14:textId="77777777" w:rsidR="00DD1D53" w:rsidRPr="006C2E39" w:rsidRDefault="00DD1D53" w:rsidP="00170BF6">
      <w:pPr>
        <w:autoSpaceDE w:val="0"/>
        <w:autoSpaceDN w:val="0"/>
        <w:adjustRightInd w:val="0"/>
        <w:jc w:val="both"/>
        <w:rPr>
          <w:rFonts w:asciiTheme="minorHAnsi" w:hAnsiTheme="minorHAnsi" w:cs="Arial"/>
        </w:rPr>
      </w:pPr>
    </w:p>
    <w:p w14:paraId="252585BC" w14:textId="4022FF82" w:rsidR="00DD1D53" w:rsidRPr="006C2E39" w:rsidRDefault="00DD1D53"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xml:space="preserve">: </w:t>
      </w:r>
      <w:r w:rsidR="00EB1A36" w:rsidRPr="006C2E39">
        <w:rPr>
          <w:rFonts w:asciiTheme="minorHAnsi" w:hAnsiTheme="minorHAnsi" w:cs="Arial"/>
        </w:rPr>
        <w:t>Sob demanda</w:t>
      </w:r>
      <w:r w:rsidRPr="006C2E39">
        <w:rPr>
          <w:rFonts w:asciiTheme="minorHAnsi" w:hAnsiTheme="minorHAnsi" w:cs="Arial"/>
        </w:rPr>
        <w:t>.</w:t>
      </w:r>
    </w:p>
    <w:p w14:paraId="48A9F31C" w14:textId="77777777" w:rsidR="00DD1D53" w:rsidRPr="006C2E39" w:rsidRDefault="00DD1D53" w:rsidP="00170BF6">
      <w:pPr>
        <w:autoSpaceDE w:val="0"/>
        <w:autoSpaceDN w:val="0"/>
        <w:adjustRightInd w:val="0"/>
        <w:jc w:val="both"/>
        <w:rPr>
          <w:rFonts w:asciiTheme="minorHAnsi" w:hAnsiTheme="minorHAnsi" w:cs="Arial"/>
        </w:rPr>
      </w:pPr>
    </w:p>
    <w:p w14:paraId="2FEBAA4F"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Conteúdo</w:t>
      </w:r>
    </w:p>
    <w:p w14:paraId="7EF16CFD" w14:textId="77777777" w:rsidR="00766CD4" w:rsidRPr="006C2E39" w:rsidRDefault="00766CD4" w:rsidP="00170BF6">
      <w:pPr>
        <w:tabs>
          <w:tab w:val="left" w:pos="284"/>
        </w:tabs>
        <w:jc w:val="both"/>
        <w:rPr>
          <w:rFonts w:asciiTheme="minorHAnsi" w:hAnsiTheme="minorHAnsi" w:cs="Arial"/>
        </w:rPr>
      </w:pPr>
    </w:p>
    <w:p w14:paraId="561AA101" w14:textId="22BD57F1" w:rsidR="008B52B0" w:rsidRPr="006C2E39" w:rsidRDefault="008B52B0"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1.6.1</w:t>
      </w:r>
      <w:r w:rsidRPr="006C2E39">
        <w:rPr>
          <w:rFonts w:asciiTheme="minorHAnsi" w:hAnsiTheme="minorHAnsi" w:cs="Arial"/>
          <w:b/>
        </w:rPr>
        <w:tab/>
        <w:t xml:space="preserve">Montagem e Criação de Capa/Página de </w:t>
      </w:r>
      <w:r w:rsidR="00934036" w:rsidRPr="006C2E39">
        <w:rPr>
          <w:rFonts w:asciiTheme="minorHAnsi" w:hAnsiTheme="minorHAnsi" w:cs="Arial"/>
          <w:b/>
        </w:rPr>
        <w:t>Sítio</w:t>
      </w:r>
      <w:r w:rsidRPr="006C2E39">
        <w:rPr>
          <w:rFonts w:asciiTheme="minorHAnsi" w:hAnsiTheme="minorHAnsi" w:cs="Arial"/>
          <w:b/>
        </w:rPr>
        <w:t>/Portal</w:t>
      </w:r>
    </w:p>
    <w:p w14:paraId="569F8884" w14:textId="77777777" w:rsidR="008B52B0" w:rsidRPr="006C2E39" w:rsidRDefault="008B52B0" w:rsidP="00170BF6">
      <w:pPr>
        <w:autoSpaceDE w:val="0"/>
        <w:autoSpaceDN w:val="0"/>
        <w:adjustRightInd w:val="0"/>
        <w:jc w:val="both"/>
        <w:rPr>
          <w:rFonts w:asciiTheme="minorHAnsi" w:hAnsiTheme="minorHAnsi" w:cs="Arial"/>
        </w:rPr>
      </w:pPr>
    </w:p>
    <w:p w14:paraId="1152BB31" w14:textId="5B8C4D65" w:rsidR="008B52B0" w:rsidRPr="006C2E39" w:rsidRDefault="008B52B0" w:rsidP="00170BF6">
      <w:pPr>
        <w:tabs>
          <w:tab w:val="left" w:pos="284"/>
        </w:tabs>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Elaboração e publicação de página agregadora de conteúdo de nova editoria ou novo tema, de acordo com </w:t>
      </w:r>
      <w:r w:rsidRPr="006C2E39">
        <w:rPr>
          <w:rFonts w:asciiTheme="minorHAnsi" w:hAnsiTheme="minorHAnsi" w:cs="Arial"/>
          <w:i/>
        </w:rPr>
        <w:t>briefing</w:t>
      </w:r>
      <w:r w:rsidRPr="006C2E39">
        <w:rPr>
          <w:rFonts w:asciiTheme="minorHAnsi" w:hAnsiTheme="minorHAnsi" w:cs="Arial"/>
        </w:rPr>
        <w:t>. A página deverá abrigar conteúdos em formatos variados e sua criação deve contemplar as seguintes etapas:</w:t>
      </w:r>
    </w:p>
    <w:p w14:paraId="7C015E4D" w14:textId="77777777" w:rsidR="008B52B0" w:rsidRPr="006C2E39" w:rsidRDefault="008B52B0" w:rsidP="00170BF6">
      <w:pPr>
        <w:tabs>
          <w:tab w:val="left" w:pos="284"/>
        </w:tabs>
        <w:jc w:val="both"/>
        <w:rPr>
          <w:rFonts w:asciiTheme="minorHAnsi" w:hAnsiTheme="minorHAnsi" w:cs="Arial"/>
        </w:rPr>
      </w:pPr>
    </w:p>
    <w:p w14:paraId="342EB54A" w14:textId="00DEA378"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Arquitetura e Design: definição de formatos e quantidade de conteúdos da página; elaboração da hierarquia de informação, de acordo com o objetivo de comunicação definido para a ação; estudo e escolha dos módulos para construção da página e apresentação do conteúdo selecionado; e desenho da página, para orientação da equipe de conteúdo e publicação.</w:t>
      </w:r>
    </w:p>
    <w:p w14:paraId="7EED9E76" w14:textId="4A585F8A"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Verificação da viabilidade da proposta em relação ao uso dos módulos disponíveis.</w:t>
      </w:r>
    </w:p>
    <w:p w14:paraId="7CE5191D" w14:textId="6DADD29C"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Publicação da página.</w:t>
      </w:r>
    </w:p>
    <w:p w14:paraId="60E77E0F" w14:textId="7B4B42E8" w:rsidR="008B52B0" w:rsidRPr="006C2E39" w:rsidRDefault="008B52B0" w:rsidP="00170BF6">
      <w:pPr>
        <w:autoSpaceDE w:val="0"/>
        <w:autoSpaceDN w:val="0"/>
        <w:adjustRightInd w:val="0"/>
        <w:jc w:val="both"/>
        <w:rPr>
          <w:rFonts w:asciiTheme="minorHAnsi" w:hAnsiTheme="minorHAnsi" w:cs="Arial"/>
        </w:rPr>
      </w:pPr>
    </w:p>
    <w:p w14:paraId="2BDBED9A" w14:textId="413BB92C"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Capa/página produzida e publicada, e imagem (print) das telas criadas.</w:t>
      </w:r>
    </w:p>
    <w:p w14:paraId="2F36F2DB" w14:textId="77777777" w:rsidR="008B52B0" w:rsidRPr="006C2E39" w:rsidRDefault="008B52B0" w:rsidP="00170BF6">
      <w:pPr>
        <w:autoSpaceDE w:val="0"/>
        <w:autoSpaceDN w:val="0"/>
        <w:adjustRightInd w:val="0"/>
        <w:jc w:val="both"/>
        <w:rPr>
          <w:rFonts w:asciiTheme="minorHAnsi" w:hAnsiTheme="minorHAnsi" w:cs="Arial"/>
        </w:rPr>
      </w:pPr>
    </w:p>
    <w:p w14:paraId="027BEFA6" w14:textId="77777777"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7A553F9" w14:textId="77777777" w:rsidR="008B52B0" w:rsidRPr="006C2E39" w:rsidRDefault="008B52B0" w:rsidP="00170BF6">
      <w:pPr>
        <w:autoSpaceDE w:val="0"/>
        <w:autoSpaceDN w:val="0"/>
        <w:adjustRightInd w:val="0"/>
        <w:jc w:val="both"/>
        <w:rPr>
          <w:rFonts w:asciiTheme="minorHAnsi" w:hAnsiTheme="minorHAnsi" w:cs="Arial"/>
        </w:rPr>
      </w:pPr>
    </w:p>
    <w:p w14:paraId="4C9358CA" w14:textId="77777777"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153294E3" w14:textId="77777777"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Qualidade e aplicabilidade do projeto proposto.</w:t>
      </w:r>
    </w:p>
    <w:p w14:paraId="067582CC" w14:textId="08D55CA4"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Atendimento ao </w:t>
      </w:r>
      <w:r w:rsidRPr="006C2E39">
        <w:rPr>
          <w:rFonts w:asciiTheme="minorHAnsi" w:hAnsiTheme="minorHAnsi" w:cs="Arial"/>
          <w:i/>
          <w:iCs/>
        </w:rPr>
        <w:t>briefing</w:t>
      </w:r>
      <w:r w:rsidRPr="006C2E39">
        <w:rPr>
          <w:rFonts w:asciiTheme="minorHAnsi" w:hAnsiTheme="minorHAnsi" w:cs="Arial"/>
        </w:rPr>
        <w:t>.</w:t>
      </w:r>
    </w:p>
    <w:p w14:paraId="7C4FC555" w14:textId="77777777" w:rsidR="008B52B0" w:rsidRPr="006C2E39" w:rsidRDefault="008B52B0" w:rsidP="00170BF6">
      <w:pPr>
        <w:autoSpaceDE w:val="0"/>
        <w:autoSpaceDN w:val="0"/>
        <w:adjustRightInd w:val="0"/>
        <w:jc w:val="both"/>
        <w:rPr>
          <w:rFonts w:asciiTheme="minorHAnsi" w:hAnsiTheme="minorHAnsi" w:cs="Arial"/>
        </w:rPr>
      </w:pPr>
    </w:p>
    <w:p w14:paraId="652790F7" w14:textId="387D652A"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Tipos de conteúdos considerados para aplicação na página.</w:t>
      </w:r>
    </w:p>
    <w:p w14:paraId="39F15129" w14:textId="77777777" w:rsidR="008B52B0" w:rsidRPr="006C2E39" w:rsidRDefault="008B52B0" w:rsidP="00170BF6">
      <w:pPr>
        <w:autoSpaceDE w:val="0"/>
        <w:autoSpaceDN w:val="0"/>
        <w:adjustRightInd w:val="0"/>
        <w:jc w:val="both"/>
        <w:rPr>
          <w:rFonts w:asciiTheme="minorHAnsi" w:hAnsiTheme="minorHAnsi" w:cs="Arial"/>
        </w:rPr>
      </w:pPr>
    </w:p>
    <w:p w14:paraId="79C36E47" w14:textId="77777777"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96A9892" w14:textId="77777777" w:rsidR="008B52B0" w:rsidRPr="006C2E39" w:rsidRDefault="008B52B0"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72"/>
        <w:gridCol w:w="7415"/>
      </w:tblGrid>
      <w:tr w:rsidR="002C4E29" w:rsidRPr="006C2E39" w14:paraId="001481BB" w14:textId="77777777" w:rsidTr="008B52B0">
        <w:tc>
          <w:tcPr>
            <w:tcW w:w="984" w:type="dxa"/>
          </w:tcPr>
          <w:p w14:paraId="696BFFC3" w14:textId="77777777"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2" w:type="dxa"/>
          </w:tcPr>
          <w:p w14:paraId="6F3FDD2A" w14:textId="7BD8E504"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 xml:space="preserve">Conforme o tipo de conteúdo (a definir pelo </w:t>
            </w:r>
            <w:r w:rsidRPr="006C2E39">
              <w:rPr>
                <w:rFonts w:asciiTheme="minorHAnsi" w:hAnsiTheme="minorHAnsi" w:cs="Arial"/>
                <w:highlight w:val="yellow"/>
              </w:rPr>
              <w:t>órgão/entidade</w:t>
            </w:r>
            <w:r w:rsidRPr="006C2E39">
              <w:rPr>
                <w:rFonts w:asciiTheme="minorHAnsi" w:hAnsiTheme="minorHAnsi" w:cs="Arial"/>
              </w:rPr>
              <w:t>)</w:t>
            </w:r>
          </w:p>
        </w:tc>
      </w:tr>
      <w:tr w:rsidR="002C4E29" w:rsidRPr="006C2E39" w14:paraId="059276BF" w14:textId="77777777" w:rsidTr="008B52B0">
        <w:tc>
          <w:tcPr>
            <w:tcW w:w="984" w:type="dxa"/>
          </w:tcPr>
          <w:p w14:paraId="2DC1A4F2" w14:textId="77777777"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2" w:type="dxa"/>
          </w:tcPr>
          <w:p w14:paraId="78E1B2BA" w14:textId="4AD6CFE6"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 xml:space="preserve">Conforme o tipo de conteúdo (a definir pelo </w:t>
            </w:r>
            <w:r w:rsidRPr="006C2E39">
              <w:rPr>
                <w:rFonts w:asciiTheme="minorHAnsi" w:hAnsiTheme="minorHAnsi" w:cs="Arial"/>
                <w:highlight w:val="yellow"/>
              </w:rPr>
              <w:t>órgão/entidade</w:t>
            </w:r>
            <w:r w:rsidRPr="006C2E39">
              <w:rPr>
                <w:rFonts w:asciiTheme="minorHAnsi" w:hAnsiTheme="minorHAnsi" w:cs="Arial"/>
              </w:rPr>
              <w:t>)</w:t>
            </w:r>
          </w:p>
        </w:tc>
      </w:tr>
      <w:tr w:rsidR="008B52B0" w:rsidRPr="006C2E39" w14:paraId="6C6D72DA" w14:textId="77777777" w:rsidTr="008B52B0">
        <w:tc>
          <w:tcPr>
            <w:tcW w:w="984" w:type="dxa"/>
          </w:tcPr>
          <w:p w14:paraId="5EE22386" w14:textId="77777777"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2" w:type="dxa"/>
          </w:tcPr>
          <w:p w14:paraId="2479B6FB" w14:textId="2DF297BA" w:rsidR="008B52B0" w:rsidRPr="006C2E39" w:rsidRDefault="008B52B0"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 xml:space="preserve">Conforme o tipo de conteúdo (a definir pelo </w:t>
            </w:r>
            <w:r w:rsidRPr="006C2E39">
              <w:rPr>
                <w:rFonts w:asciiTheme="minorHAnsi" w:hAnsiTheme="minorHAnsi" w:cs="Arial"/>
                <w:highlight w:val="yellow"/>
              </w:rPr>
              <w:t>órgão/entidade</w:t>
            </w:r>
            <w:r w:rsidRPr="006C2E39">
              <w:rPr>
                <w:rFonts w:asciiTheme="minorHAnsi" w:hAnsiTheme="minorHAnsi" w:cs="Arial"/>
              </w:rPr>
              <w:t>)</w:t>
            </w:r>
          </w:p>
        </w:tc>
      </w:tr>
    </w:tbl>
    <w:p w14:paraId="3DDC13D3" w14:textId="77777777" w:rsidR="008B52B0" w:rsidRPr="006C2E39" w:rsidRDefault="008B52B0" w:rsidP="00170BF6">
      <w:pPr>
        <w:autoSpaceDE w:val="0"/>
        <w:autoSpaceDN w:val="0"/>
        <w:adjustRightInd w:val="0"/>
        <w:jc w:val="both"/>
        <w:rPr>
          <w:rFonts w:asciiTheme="minorHAnsi" w:hAnsiTheme="minorHAnsi" w:cs="Arial"/>
        </w:rPr>
      </w:pPr>
    </w:p>
    <w:p w14:paraId="3EF15E71" w14:textId="77777777" w:rsidR="008B52B0" w:rsidRPr="006C2E39" w:rsidRDefault="008B52B0"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uma hora.</w:t>
      </w:r>
    </w:p>
    <w:p w14:paraId="4CC0F841" w14:textId="77777777" w:rsidR="008B52B0" w:rsidRPr="006C2E39" w:rsidRDefault="008B52B0" w:rsidP="00170BF6">
      <w:pPr>
        <w:autoSpaceDE w:val="0"/>
        <w:autoSpaceDN w:val="0"/>
        <w:adjustRightInd w:val="0"/>
        <w:jc w:val="both"/>
        <w:rPr>
          <w:rFonts w:asciiTheme="minorHAnsi" w:hAnsiTheme="minorHAnsi" w:cs="Arial"/>
        </w:rPr>
      </w:pPr>
    </w:p>
    <w:p w14:paraId="0EEF3361" w14:textId="36579BD3"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8B52B0" w:rsidRPr="006C2E39">
        <w:rPr>
          <w:rFonts w:asciiTheme="minorHAnsi" w:hAnsiTheme="minorHAnsi" w:cs="Arial"/>
          <w:b/>
        </w:rPr>
        <w:t>2</w:t>
      </w:r>
      <w:r w:rsidRPr="006C2E39">
        <w:rPr>
          <w:rFonts w:asciiTheme="minorHAnsi" w:hAnsiTheme="minorHAnsi" w:cs="Arial"/>
          <w:b/>
        </w:rPr>
        <w:tab/>
        <w:t xml:space="preserve">Atualização de Página Principal de </w:t>
      </w:r>
      <w:r w:rsidR="00934036" w:rsidRPr="006C2E39">
        <w:rPr>
          <w:rFonts w:asciiTheme="minorHAnsi" w:hAnsiTheme="minorHAnsi" w:cs="Arial"/>
          <w:b/>
        </w:rPr>
        <w:t>Sítio</w:t>
      </w:r>
      <w:r w:rsidRPr="006C2E39">
        <w:rPr>
          <w:rFonts w:asciiTheme="minorHAnsi" w:hAnsiTheme="minorHAnsi" w:cs="Arial"/>
          <w:b/>
        </w:rPr>
        <w:t>/Portal</w:t>
      </w:r>
    </w:p>
    <w:p w14:paraId="0992C152" w14:textId="77777777" w:rsidR="00766CD4" w:rsidRPr="006C2E39" w:rsidRDefault="00766CD4" w:rsidP="00170BF6">
      <w:pPr>
        <w:autoSpaceDE w:val="0"/>
        <w:autoSpaceDN w:val="0"/>
        <w:adjustRightInd w:val="0"/>
        <w:jc w:val="both"/>
        <w:rPr>
          <w:rFonts w:asciiTheme="minorHAnsi" w:hAnsiTheme="minorHAnsi" w:cs="Arial"/>
        </w:rPr>
      </w:pPr>
    </w:p>
    <w:p w14:paraId="5E0F194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Substituição de todos os destaques nos formatos de texto, áudio, foto, vídeo, infográfico e banner, conforme planejamento do </w:t>
      </w:r>
      <w:r w:rsidRPr="006C2E39">
        <w:rPr>
          <w:rFonts w:asciiTheme="minorHAnsi" w:hAnsiTheme="minorHAnsi" w:cs="Arial"/>
          <w:highlight w:val="yellow"/>
        </w:rPr>
        <w:t>órgão/entidade</w:t>
      </w:r>
      <w:r w:rsidRPr="006C2E39">
        <w:rPr>
          <w:rFonts w:asciiTheme="minorHAnsi" w:hAnsiTheme="minorHAnsi" w:cs="Arial"/>
        </w:rPr>
        <w:t>. A atualização de página compreende as seguintes atividades:</w:t>
      </w:r>
    </w:p>
    <w:p w14:paraId="044A160F" w14:textId="77777777" w:rsidR="00766CD4" w:rsidRPr="006C2E39" w:rsidRDefault="00766CD4" w:rsidP="00170BF6">
      <w:pPr>
        <w:autoSpaceDE w:val="0"/>
        <w:autoSpaceDN w:val="0"/>
        <w:adjustRightInd w:val="0"/>
        <w:jc w:val="both"/>
        <w:rPr>
          <w:rFonts w:asciiTheme="minorHAnsi" w:hAnsiTheme="minorHAnsi" w:cs="Arial"/>
        </w:rPr>
      </w:pPr>
    </w:p>
    <w:p w14:paraId="293CFFB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Elaboração de proposta de destaques, a partir dos relatórios de BI e do planejamento de conteúdos do </w:t>
      </w:r>
      <w:r w:rsidRPr="006C2E39">
        <w:rPr>
          <w:rFonts w:asciiTheme="minorHAnsi" w:hAnsiTheme="minorHAnsi" w:cs="Arial"/>
          <w:highlight w:val="yellow"/>
        </w:rPr>
        <w:t>órgão/entidade</w:t>
      </w:r>
      <w:r w:rsidRPr="006C2E39">
        <w:rPr>
          <w:rFonts w:asciiTheme="minorHAnsi" w:hAnsiTheme="minorHAnsi" w:cs="Arial"/>
        </w:rPr>
        <w:t>.</w:t>
      </w:r>
    </w:p>
    <w:p w14:paraId="2429CC4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Produção de chamadas.</w:t>
      </w:r>
    </w:p>
    <w:p w14:paraId="728F2C6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Seleção de imagens.</w:t>
      </w:r>
    </w:p>
    <w:p w14:paraId="79A7D02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Publicação dos destaques.</w:t>
      </w:r>
    </w:p>
    <w:p w14:paraId="35EA16F4" w14:textId="77777777" w:rsidR="00766CD4" w:rsidRPr="006C2E39" w:rsidRDefault="00766CD4" w:rsidP="00170BF6">
      <w:pPr>
        <w:autoSpaceDE w:val="0"/>
        <w:autoSpaceDN w:val="0"/>
        <w:adjustRightInd w:val="0"/>
        <w:jc w:val="both"/>
        <w:rPr>
          <w:rFonts w:asciiTheme="minorHAnsi" w:hAnsiTheme="minorHAnsi" w:cs="Arial"/>
        </w:rPr>
      </w:pPr>
    </w:p>
    <w:p w14:paraId="707F68E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62E94794" w14:textId="77777777" w:rsidR="00766CD4" w:rsidRPr="006C2E39" w:rsidRDefault="00766CD4" w:rsidP="00170BF6">
      <w:pPr>
        <w:autoSpaceDE w:val="0"/>
        <w:autoSpaceDN w:val="0"/>
        <w:adjustRightInd w:val="0"/>
        <w:jc w:val="both"/>
        <w:rPr>
          <w:rFonts w:asciiTheme="minorHAnsi" w:hAnsiTheme="minorHAnsi" w:cs="Arial"/>
        </w:rPr>
      </w:pPr>
    </w:p>
    <w:p w14:paraId="2A6BDFC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Páginas principais atualizadas.</w:t>
      </w:r>
    </w:p>
    <w:p w14:paraId="07753F3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Relatório mensal, em arquivo de planilha eletrônica, com nome e link do local de publicação da página principal e imagens (prints) das peças.</w:t>
      </w:r>
    </w:p>
    <w:p w14:paraId="38072455" w14:textId="77777777" w:rsidR="00766CD4" w:rsidRPr="006C2E39" w:rsidRDefault="00766CD4" w:rsidP="00170BF6">
      <w:pPr>
        <w:autoSpaceDE w:val="0"/>
        <w:autoSpaceDN w:val="0"/>
        <w:adjustRightInd w:val="0"/>
        <w:jc w:val="both"/>
        <w:rPr>
          <w:rFonts w:asciiTheme="minorHAnsi" w:hAnsiTheme="minorHAnsi" w:cs="Arial"/>
        </w:rPr>
      </w:pPr>
    </w:p>
    <w:p w14:paraId="0509945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B8BAD2F" w14:textId="77777777" w:rsidR="00766CD4" w:rsidRPr="006C2E39" w:rsidRDefault="00766CD4" w:rsidP="00170BF6">
      <w:pPr>
        <w:autoSpaceDE w:val="0"/>
        <w:autoSpaceDN w:val="0"/>
        <w:adjustRightInd w:val="0"/>
        <w:jc w:val="both"/>
        <w:rPr>
          <w:rFonts w:asciiTheme="minorHAnsi" w:hAnsiTheme="minorHAnsi" w:cs="Arial"/>
        </w:rPr>
      </w:pPr>
    </w:p>
    <w:p w14:paraId="187FC20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7843A49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planejamento estabelecido.</w:t>
      </w:r>
    </w:p>
    <w:p w14:paraId="560D2B96" w14:textId="0FD66F64"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Aderência à linha editorial do </w:t>
      </w:r>
      <w:r w:rsidR="00934036" w:rsidRPr="006C2E39">
        <w:rPr>
          <w:rFonts w:asciiTheme="minorHAnsi" w:hAnsiTheme="minorHAnsi" w:cs="Arial"/>
        </w:rPr>
        <w:t>sítio</w:t>
      </w:r>
      <w:r w:rsidRPr="006C2E39">
        <w:rPr>
          <w:rFonts w:asciiTheme="minorHAnsi" w:hAnsiTheme="minorHAnsi" w:cs="Arial"/>
        </w:rPr>
        <w:t>/portal.</w:t>
      </w:r>
    </w:p>
    <w:p w14:paraId="524DFC52" w14:textId="77777777" w:rsidR="00766CD4" w:rsidRPr="006C2E39" w:rsidRDefault="00766CD4" w:rsidP="00170BF6">
      <w:pPr>
        <w:autoSpaceDE w:val="0"/>
        <w:autoSpaceDN w:val="0"/>
        <w:adjustRightInd w:val="0"/>
        <w:jc w:val="both"/>
        <w:rPr>
          <w:rFonts w:asciiTheme="minorHAnsi" w:hAnsiTheme="minorHAnsi" w:cs="Arial"/>
        </w:rPr>
      </w:pPr>
    </w:p>
    <w:p w14:paraId="14D5C60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Quantidade de itens publicados.</w:t>
      </w:r>
    </w:p>
    <w:p w14:paraId="681AFE7D" w14:textId="77777777" w:rsidR="00766CD4" w:rsidRPr="006C2E39" w:rsidRDefault="00766CD4" w:rsidP="00170BF6">
      <w:pPr>
        <w:autoSpaceDE w:val="0"/>
        <w:autoSpaceDN w:val="0"/>
        <w:adjustRightInd w:val="0"/>
        <w:jc w:val="both"/>
        <w:rPr>
          <w:rFonts w:asciiTheme="minorHAnsi" w:hAnsiTheme="minorHAnsi" w:cs="Arial"/>
        </w:rPr>
      </w:pPr>
    </w:p>
    <w:p w14:paraId="6EA1FC9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7641E5F"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0D8BD70C" w14:textId="77777777" w:rsidTr="00B90D13">
        <w:tc>
          <w:tcPr>
            <w:tcW w:w="1016" w:type="dxa"/>
          </w:tcPr>
          <w:p w14:paraId="36EE038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640ACDF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Publicação de até 5 itens.</w:t>
            </w:r>
          </w:p>
        </w:tc>
      </w:tr>
      <w:tr w:rsidR="002C4E29" w:rsidRPr="006C2E39" w14:paraId="0285C359" w14:textId="77777777" w:rsidTr="00B90D13">
        <w:tc>
          <w:tcPr>
            <w:tcW w:w="1016" w:type="dxa"/>
          </w:tcPr>
          <w:p w14:paraId="48C58CD3"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5DB84D9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Publicação de 6 a 15 itens.</w:t>
            </w:r>
          </w:p>
        </w:tc>
      </w:tr>
      <w:tr w:rsidR="00766CD4" w:rsidRPr="006C2E39" w14:paraId="0AC2ACA0" w14:textId="77777777" w:rsidTr="00B90D13">
        <w:tc>
          <w:tcPr>
            <w:tcW w:w="1016" w:type="dxa"/>
          </w:tcPr>
          <w:p w14:paraId="60A3DBDC"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09367F6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Publicação acima de 15 itens.</w:t>
            </w:r>
          </w:p>
        </w:tc>
      </w:tr>
    </w:tbl>
    <w:p w14:paraId="6965228E" w14:textId="77777777" w:rsidR="00766CD4" w:rsidRPr="006C2E39" w:rsidRDefault="00766CD4" w:rsidP="00170BF6">
      <w:pPr>
        <w:autoSpaceDE w:val="0"/>
        <w:autoSpaceDN w:val="0"/>
        <w:adjustRightInd w:val="0"/>
        <w:jc w:val="both"/>
        <w:rPr>
          <w:rFonts w:asciiTheme="minorHAnsi" w:hAnsiTheme="minorHAnsi" w:cs="Arial"/>
        </w:rPr>
      </w:pPr>
    </w:p>
    <w:p w14:paraId="67EB96C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uma hora.</w:t>
      </w:r>
    </w:p>
    <w:p w14:paraId="54040711" w14:textId="77777777" w:rsidR="00766CD4" w:rsidRPr="006C2E39" w:rsidRDefault="00766CD4" w:rsidP="00170BF6">
      <w:pPr>
        <w:autoSpaceDE w:val="0"/>
        <w:autoSpaceDN w:val="0"/>
        <w:adjustRightInd w:val="0"/>
        <w:jc w:val="both"/>
        <w:rPr>
          <w:rFonts w:asciiTheme="minorHAnsi" w:hAnsiTheme="minorHAnsi" w:cs="Arial"/>
        </w:rPr>
      </w:pPr>
    </w:p>
    <w:p w14:paraId="398FE88C" w14:textId="3D1D58AF"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D51147" w:rsidRPr="006C2E39">
        <w:rPr>
          <w:rFonts w:asciiTheme="minorHAnsi" w:hAnsiTheme="minorHAnsi" w:cs="Arial"/>
          <w:b/>
        </w:rPr>
        <w:t>3</w:t>
      </w:r>
      <w:r w:rsidRPr="006C2E39">
        <w:rPr>
          <w:rFonts w:asciiTheme="minorHAnsi" w:hAnsiTheme="minorHAnsi" w:cs="Arial"/>
          <w:b/>
        </w:rPr>
        <w:tab/>
        <w:t>Pauta</w:t>
      </w:r>
    </w:p>
    <w:p w14:paraId="60D926BD" w14:textId="77777777" w:rsidR="00766CD4" w:rsidRPr="006C2E39" w:rsidRDefault="00766CD4" w:rsidP="00170BF6">
      <w:pPr>
        <w:autoSpaceDE w:val="0"/>
        <w:autoSpaceDN w:val="0"/>
        <w:adjustRightInd w:val="0"/>
        <w:jc w:val="both"/>
        <w:rPr>
          <w:rFonts w:asciiTheme="minorHAnsi" w:hAnsiTheme="minorHAnsi" w:cs="Arial"/>
        </w:rPr>
      </w:pPr>
    </w:p>
    <w:p w14:paraId="05AFFF6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documento com o detalhamento e definição de tipos de conteúdos, abordagens, formatos e indicação de fontes, para divulgação de determinado tema em uma propriedade digital.</w:t>
      </w:r>
    </w:p>
    <w:p w14:paraId="4BE4A9C4" w14:textId="77777777" w:rsidR="00766CD4" w:rsidRPr="006C2E39" w:rsidRDefault="00766CD4" w:rsidP="00170BF6">
      <w:pPr>
        <w:autoSpaceDE w:val="0"/>
        <w:autoSpaceDN w:val="0"/>
        <w:adjustRightInd w:val="0"/>
        <w:jc w:val="both"/>
        <w:rPr>
          <w:rFonts w:asciiTheme="minorHAnsi" w:hAnsiTheme="minorHAnsi" w:cs="Arial"/>
        </w:rPr>
      </w:pPr>
    </w:p>
    <w:p w14:paraId="1E519E4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Documento com a pauta, em arquivo texto e arquivo de planilha eletrônica.</w:t>
      </w:r>
    </w:p>
    <w:p w14:paraId="3C317D48" w14:textId="77777777" w:rsidR="00766CD4" w:rsidRPr="006C2E39" w:rsidRDefault="00766CD4" w:rsidP="00170BF6">
      <w:pPr>
        <w:autoSpaceDE w:val="0"/>
        <w:autoSpaceDN w:val="0"/>
        <w:adjustRightInd w:val="0"/>
        <w:jc w:val="both"/>
        <w:rPr>
          <w:rFonts w:asciiTheme="minorHAnsi" w:hAnsiTheme="minorHAnsi" w:cs="Arial"/>
        </w:rPr>
      </w:pPr>
    </w:p>
    <w:p w14:paraId="51A0002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0233DA6D" w14:textId="77777777" w:rsidR="00766CD4" w:rsidRPr="006C2E39" w:rsidRDefault="00766CD4" w:rsidP="00170BF6">
      <w:pPr>
        <w:autoSpaceDE w:val="0"/>
        <w:autoSpaceDN w:val="0"/>
        <w:adjustRightInd w:val="0"/>
        <w:jc w:val="both"/>
        <w:rPr>
          <w:rFonts w:asciiTheme="minorHAnsi" w:hAnsiTheme="minorHAnsi" w:cs="Arial"/>
        </w:rPr>
      </w:pPr>
    </w:p>
    <w:p w14:paraId="1A4F48CA"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6EA821E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da proposta, considerando conteúdo, formato, abordagem e aderência ao projeto editorial e ao tema.</w:t>
      </w:r>
    </w:p>
    <w:p w14:paraId="4329BEC9" w14:textId="77777777" w:rsidR="00766CD4" w:rsidRPr="006C2E39" w:rsidRDefault="00766CD4" w:rsidP="00170BF6">
      <w:pPr>
        <w:autoSpaceDE w:val="0"/>
        <w:autoSpaceDN w:val="0"/>
        <w:adjustRightInd w:val="0"/>
        <w:jc w:val="both"/>
        <w:rPr>
          <w:rFonts w:asciiTheme="minorHAnsi" w:hAnsiTheme="minorHAnsi" w:cs="Arial"/>
        </w:rPr>
      </w:pPr>
    </w:p>
    <w:p w14:paraId="3389087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e classificação da complexidade</w:t>
      </w:r>
      <w:r w:rsidRPr="006C2E39">
        <w:rPr>
          <w:rFonts w:asciiTheme="minorHAnsi" w:hAnsiTheme="minorHAnsi" w:cs="Arial"/>
        </w:rPr>
        <w:t>:</w:t>
      </w:r>
    </w:p>
    <w:p w14:paraId="2B15FF0B" w14:textId="77777777" w:rsidR="00766CD4" w:rsidRPr="006C2E39" w:rsidRDefault="00766CD4" w:rsidP="00170BF6">
      <w:pPr>
        <w:autoSpaceDE w:val="0"/>
        <w:autoSpaceDN w:val="0"/>
        <w:adjustRightInd w:val="0"/>
        <w:jc w:val="both"/>
        <w:rPr>
          <w:rFonts w:asciiTheme="minorHAnsi" w:hAnsiTheme="minorHAnsi" w:cs="Arial"/>
        </w:rPr>
      </w:pPr>
    </w:p>
    <w:p w14:paraId="05E6059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Quantidade de itens previstos/planejados por área/seção.</w:t>
      </w:r>
    </w:p>
    <w:p w14:paraId="64722FD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0BA2938B" w14:textId="77777777" w:rsidR="00766CD4" w:rsidRPr="006C2E39" w:rsidRDefault="00766CD4" w:rsidP="00170BF6">
      <w:pPr>
        <w:autoSpaceDE w:val="0"/>
        <w:autoSpaceDN w:val="0"/>
        <w:adjustRightInd w:val="0"/>
        <w:jc w:val="both"/>
        <w:rPr>
          <w:rFonts w:asciiTheme="minorHAnsi" w:hAnsiTheme="minorHAnsi" w:cs="Arial"/>
        </w:rPr>
      </w:pPr>
    </w:p>
    <w:p w14:paraId="7702EAB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45F2BF80"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3D57780F" w14:textId="77777777" w:rsidTr="00B90D13">
        <w:tc>
          <w:tcPr>
            <w:tcW w:w="1016" w:type="dxa"/>
          </w:tcPr>
          <w:p w14:paraId="0CA96FB0"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5B2E72C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De 3 a 6 itens para uma seção/área.</w:t>
            </w:r>
          </w:p>
          <w:p w14:paraId="1FF60CD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4 dias.</w:t>
            </w:r>
          </w:p>
        </w:tc>
      </w:tr>
      <w:tr w:rsidR="002C4E29" w:rsidRPr="006C2E39" w14:paraId="48030228" w14:textId="77777777" w:rsidTr="00B90D13">
        <w:tc>
          <w:tcPr>
            <w:tcW w:w="1016" w:type="dxa"/>
          </w:tcPr>
          <w:p w14:paraId="5FA5BD20"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7455611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De 7 a 12 itens para uma seção/área.</w:t>
            </w:r>
          </w:p>
          <w:p w14:paraId="0A7BBCB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7 dias.</w:t>
            </w:r>
          </w:p>
        </w:tc>
      </w:tr>
      <w:tr w:rsidR="00766CD4" w:rsidRPr="006C2E39" w14:paraId="2D8B1FB2" w14:textId="77777777" w:rsidTr="00B90D13">
        <w:tc>
          <w:tcPr>
            <w:tcW w:w="1016" w:type="dxa"/>
          </w:tcPr>
          <w:p w14:paraId="36769E4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FA3239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Acima de 12 itens para uma seção/área.</w:t>
            </w:r>
          </w:p>
          <w:p w14:paraId="309A611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10 dias.</w:t>
            </w:r>
          </w:p>
        </w:tc>
      </w:tr>
    </w:tbl>
    <w:p w14:paraId="4D4BCAED" w14:textId="77777777" w:rsidR="00766CD4" w:rsidRPr="006C2E39" w:rsidRDefault="00766CD4" w:rsidP="00170BF6">
      <w:pPr>
        <w:autoSpaceDE w:val="0"/>
        <w:autoSpaceDN w:val="0"/>
        <w:adjustRightInd w:val="0"/>
        <w:jc w:val="both"/>
        <w:rPr>
          <w:rFonts w:asciiTheme="minorHAnsi" w:hAnsiTheme="minorHAnsi" w:cs="Arial"/>
        </w:rPr>
      </w:pPr>
    </w:p>
    <w:p w14:paraId="6FB4C913" w14:textId="29DFF922"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D51147" w:rsidRPr="006C2E39">
        <w:rPr>
          <w:rFonts w:asciiTheme="minorHAnsi" w:hAnsiTheme="minorHAnsi" w:cs="Arial"/>
          <w:b/>
        </w:rPr>
        <w:t>4</w:t>
      </w:r>
      <w:r w:rsidRPr="006C2E39">
        <w:rPr>
          <w:rFonts w:asciiTheme="minorHAnsi" w:hAnsiTheme="minorHAnsi" w:cs="Arial"/>
          <w:b/>
        </w:rPr>
        <w:tab/>
        <w:t xml:space="preserve">Edição de Texto em Língua Estrangeira </w:t>
      </w:r>
    </w:p>
    <w:p w14:paraId="0592DC16" w14:textId="77777777" w:rsidR="00766CD4" w:rsidRPr="006C2E39" w:rsidRDefault="00766CD4" w:rsidP="00170BF6">
      <w:pPr>
        <w:autoSpaceDE w:val="0"/>
        <w:autoSpaceDN w:val="0"/>
        <w:adjustRightInd w:val="0"/>
        <w:jc w:val="both"/>
        <w:rPr>
          <w:rFonts w:asciiTheme="minorHAnsi" w:hAnsiTheme="minorHAnsi" w:cs="Arial"/>
        </w:rPr>
      </w:pPr>
    </w:p>
    <w:p w14:paraId="6E11E6F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Edição, revisão e formatação de texto em língua estrangeira. A edição compreende a tradução do texto e sua contextualização em relação aos termos comuns de comunicação da língua estrangeira, com consultas a fontes oficiais (ministérios, secretarias, autarquias ou instituições financeiras), relatórios governamentais ou a especialistas. </w:t>
      </w:r>
    </w:p>
    <w:p w14:paraId="3FD6B407" w14:textId="77777777" w:rsidR="00766CD4" w:rsidRPr="006C2E39" w:rsidRDefault="00766CD4" w:rsidP="00170BF6">
      <w:pPr>
        <w:autoSpaceDE w:val="0"/>
        <w:autoSpaceDN w:val="0"/>
        <w:adjustRightInd w:val="0"/>
        <w:jc w:val="both"/>
        <w:rPr>
          <w:rFonts w:asciiTheme="minorHAnsi" w:hAnsiTheme="minorHAnsi" w:cs="Arial"/>
        </w:rPr>
      </w:pPr>
    </w:p>
    <w:p w14:paraId="2AC534A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Texto editado, em arquivo texto.</w:t>
      </w:r>
    </w:p>
    <w:p w14:paraId="6A81C8C7" w14:textId="77777777" w:rsidR="00766CD4" w:rsidRPr="006C2E39" w:rsidRDefault="00766CD4" w:rsidP="00170BF6">
      <w:pPr>
        <w:autoSpaceDE w:val="0"/>
        <w:autoSpaceDN w:val="0"/>
        <w:adjustRightInd w:val="0"/>
        <w:jc w:val="both"/>
        <w:rPr>
          <w:rFonts w:asciiTheme="minorHAnsi" w:hAnsiTheme="minorHAnsi" w:cs="Arial"/>
        </w:rPr>
      </w:pPr>
    </w:p>
    <w:p w14:paraId="1000598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87764B5" w14:textId="77777777" w:rsidR="00766CD4" w:rsidRPr="006C2E39" w:rsidRDefault="00766CD4" w:rsidP="00170BF6">
      <w:pPr>
        <w:autoSpaceDE w:val="0"/>
        <w:autoSpaceDN w:val="0"/>
        <w:adjustRightInd w:val="0"/>
        <w:jc w:val="both"/>
        <w:rPr>
          <w:rFonts w:asciiTheme="minorHAnsi" w:hAnsiTheme="minorHAnsi" w:cs="Arial"/>
        </w:rPr>
      </w:pPr>
    </w:p>
    <w:p w14:paraId="175F7DB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4565FEF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74F21EE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editado - correção ortográfica.</w:t>
      </w:r>
    </w:p>
    <w:p w14:paraId="07980BA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6F033AF6" w14:textId="77777777" w:rsidR="00766CD4" w:rsidRPr="006C2E39" w:rsidRDefault="00766CD4" w:rsidP="00170BF6">
      <w:pPr>
        <w:autoSpaceDE w:val="0"/>
        <w:autoSpaceDN w:val="0"/>
        <w:adjustRightInd w:val="0"/>
        <w:jc w:val="both"/>
        <w:rPr>
          <w:rFonts w:asciiTheme="minorHAnsi" w:hAnsiTheme="minorHAnsi" w:cs="Arial"/>
        </w:rPr>
      </w:pPr>
    </w:p>
    <w:p w14:paraId="69F9EBE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xml:space="preserve">: Quantidade de laudas a serem editadas. </w:t>
      </w:r>
    </w:p>
    <w:p w14:paraId="33DBAC0D" w14:textId="77777777" w:rsidR="00766CD4" w:rsidRPr="006C2E39" w:rsidRDefault="00766CD4" w:rsidP="00170BF6">
      <w:pPr>
        <w:autoSpaceDE w:val="0"/>
        <w:autoSpaceDN w:val="0"/>
        <w:adjustRightInd w:val="0"/>
        <w:jc w:val="both"/>
        <w:rPr>
          <w:rFonts w:asciiTheme="minorHAnsi" w:hAnsiTheme="minorHAnsi" w:cs="Arial"/>
        </w:rPr>
      </w:pPr>
    </w:p>
    <w:p w14:paraId="0D642BD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6F39F84"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57C345EF" w14:textId="77777777" w:rsidTr="00B90D13">
        <w:tc>
          <w:tcPr>
            <w:tcW w:w="1016" w:type="dxa"/>
          </w:tcPr>
          <w:p w14:paraId="5B3B69D0"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115728C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Até 2 laudas.</w:t>
            </w:r>
          </w:p>
        </w:tc>
      </w:tr>
      <w:tr w:rsidR="002C4E29" w:rsidRPr="006C2E39" w14:paraId="711ADBAB" w14:textId="77777777" w:rsidTr="00B90D13">
        <w:tc>
          <w:tcPr>
            <w:tcW w:w="1016" w:type="dxa"/>
          </w:tcPr>
          <w:p w14:paraId="795EC926"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4457A32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De 3 a 5 laudas.</w:t>
            </w:r>
          </w:p>
        </w:tc>
      </w:tr>
      <w:tr w:rsidR="00766CD4" w:rsidRPr="006C2E39" w14:paraId="6B53948B" w14:textId="77777777" w:rsidTr="00B90D13">
        <w:tc>
          <w:tcPr>
            <w:tcW w:w="1016" w:type="dxa"/>
          </w:tcPr>
          <w:p w14:paraId="2E6A1A6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378458E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Acima de 5 laudas.</w:t>
            </w:r>
          </w:p>
        </w:tc>
      </w:tr>
    </w:tbl>
    <w:p w14:paraId="007697A7" w14:textId="77777777" w:rsidR="00766CD4" w:rsidRPr="006C2E39" w:rsidRDefault="00766CD4" w:rsidP="00170BF6">
      <w:pPr>
        <w:autoSpaceDE w:val="0"/>
        <w:autoSpaceDN w:val="0"/>
        <w:adjustRightInd w:val="0"/>
        <w:jc w:val="both"/>
        <w:rPr>
          <w:rFonts w:asciiTheme="minorHAnsi" w:hAnsiTheme="minorHAnsi" w:cs="Arial"/>
        </w:rPr>
      </w:pPr>
    </w:p>
    <w:p w14:paraId="60A49E9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1 dia.</w:t>
      </w:r>
    </w:p>
    <w:p w14:paraId="2664ADD2" w14:textId="77777777" w:rsidR="00766CD4" w:rsidRPr="006C2E39" w:rsidRDefault="00766CD4" w:rsidP="00170BF6">
      <w:pPr>
        <w:autoSpaceDE w:val="0"/>
        <w:autoSpaceDN w:val="0"/>
        <w:adjustRightInd w:val="0"/>
        <w:jc w:val="both"/>
        <w:rPr>
          <w:rFonts w:asciiTheme="minorHAnsi" w:hAnsiTheme="minorHAnsi" w:cs="Arial"/>
        </w:rPr>
      </w:pPr>
    </w:p>
    <w:p w14:paraId="7F6D219C" w14:textId="106552BD"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D51147" w:rsidRPr="006C2E39">
        <w:rPr>
          <w:rFonts w:asciiTheme="minorHAnsi" w:hAnsiTheme="minorHAnsi" w:cs="Arial"/>
          <w:b/>
        </w:rPr>
        <w:t>5</w:t>
      </w:r>
      <w:r w:rsidRPr="006C2E39">
        <w:rPr>
          <w:rFonts w:asciiTheme="minorHAnsi" w:hAnsiTheme="minorHAnsi" w:cs="Arial"/>
          <w:b/>
        </w:rPr>
        <w:tab/>
        <w:t>Elaboração de Texto em Língua Estrangeira</w:t>
      </w:r>
    </w:p>
    <w:p w14:paraId="18AF5316" w14:textId="77777777" w:rsidR="00766CD4" w:rsidRPr="006C2E39" w:rsidRDefault="00766CD4" w:rsidP="00170BF6">
      <w:pPr>
        <w:autoSpaceDE w:val="0"/>
        <w:autoSpaceDN w:val="0"/>
        <w:adjustRightInd w:val="0"/>
        <w:jc w:val="both"/>
        <w:rPr>
          <w:rFonts w:asciiTheme="minorHAnsi" w:hAnsiTheme="minorHAnsi" w:cs="Arial"/>
        </w:rPr>
      </w:pPr>
    </w:p>
    <w:p w14:paraId="19133EB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Elaboração, revisão e formatação de texto em língua estrangeira. A elaboração compreende a tradução, e sua contextualização em relação aos termos comuns de comunicação da língua estrangeira, com consultas a fontes oficiais (ministérios, secretarias, autarquias ou instituições financeiras), relatórios governamentais ou a especialistas. </w:t>
      </w:r>
    </w:p>
    <w:p w14:paraId="125AF15E" w14:textId="77777777" w:rsidR="00766CD4" w:rsidRPr="006C2E39" w:rsidRDefault="00766CD4" w:rsidP="00170BF6">
      <w:pPr>
        <w:autoSpaceDE w:val="0"/>
        <w:autoSpaceDN w:val="0"/>
        <w:adjustRightInd w:val="0"/>
        <w:jc w:val="both"/>
        <w:rPr>
          <w:rFonts w:asciiTheme="minorHAnsi" w:hAnsiTheme="minorHAnsi" w:cs="Arial"/>
        </w:rPr>
      </w:pPr>
    </w:p>
    <w:p w14:paraId="45EA5DA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em formato texto, com o texto elaborado.</w:t>
      </w:r>
    </w:p>
    <w:p w14:paraId="4B183DA4" w14:textId="77777777" w:rsidR="00766CD4" w:rsidRPr="006C2E39" w:rsidRDefault="00766CD4" w:rsidP="00170BF6">
      <w:pPr>
        <w:autoSpaceDE w:val="0"/>
        <w:autoSpaceDN w:val="0"/>
        <w:adjustRightInd w:val="0"/>
        <w:jc w:val="both"/>
        <w:rPr>
          <w:rFonts w:asciiTheme="minorHAnsi" w:hAnsiTheme="minorHAnsi" w:cs="Arial"/>
        </w:rPr>
      </w:pPr>
    </w:p>
    <w:p w14:paraId="7C01923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3535FC9" w14:textId="77777777" w:rsidR="00766CD4" w:rsidRPr="006C2E39" w:rsidRDefault="00766CD4" w:rsidP="00170BF6">
      <w:pPr>
        <w:autoSpaceDE w:val="0"/>
        <w:autoSpaceDN w:val="0"/>
        <w:adjustRightInd w:val="0"/>
        <w:jc w:val="both"/>
        <w:rPr>
          <w:rFonts w:asciiTheme="minorHAnsi" w:hAnsiTheme="minorHAnsi" w:cs="Arial"/>
        </w:rPr>
      </w:pPr>
    </w:p>
    <w:p w14:paraId="108E7C03"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4538385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Correta adoção das fontes e insumos fornecidos pelo </w:t>
      </w:r>
      <w:r w:rsidRPr="006C2E39">
        <w:rPr>
          <w:rFonts w:asciiTheme="minorHAnsi" w:hAnsiTheme="minorHAnsi" w:cs="Arial"/>
          <w:highlight w:val="yellow"/>
        </w:rPr>
        <w:t>órgão/entidade</w:t>
      </w:r>
      <w:r w:rsidRPr="006C2E39">
        <w:rPr>
          <w:rFonts w:asciiTheme="minorHAnsi" w:hAnsiTheme="minorHAnsi" w:cs="Arial"/>
        </w:rPr>
        <w:t>.</w:t>
      </w:r>
    </w:p>
    <w:p w14:paraId="18D60C6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66A6274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elaborado.</w:t>
      </w:r>
    </w:p>
    <w:p w14:paraId="0F3EA00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708EB57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2DD5610A" w14:textId="77777777" w:rsidR="00766CD4" w:rsidRPr="006C2E39" w:rsidRDefault="00766CD4" w:rsidP="00170BF6">
      <w:pPr>
        <w:autoSpaceDE w:val="0"/>
        <w:autoSpaceDN w:val="0"/>
        <w:adjustRightInd w:val="0"/>
        <w:jc w:val="both"/>
        <w:rPr>
          <w:rFonts w:asciiTheme="minorHAnsi" w:hAnsiTheme="minorHAnsi" w:cs="Arial"/>
        </w:rPr>
      </w:pPr>
    </w:p>
    <w:p w14:paraId="6DF8945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7460F53F" w14:textId="77777777" w:rsidR="00766CD4" w:rsidRPr="006C2E39" w:rsidRDefault="00766CD4" w:rsidP="00170BF6">
      <w:pPr>
        <w:autoSpaceDE w:val="0"/>
        <w:autoSpaceDN w:val="0"/>
        <w:adjustRightInd w:val="0"/>
        <w:jc w:val="both"/>
        <w:rPr>
          <w:rFonts w:asciiTheme="minorHAnsi" w:hAnsiTheme="minorHAnsi" w:cs="Arial"/>
        </w:rPr>
      </w:pPr>
    </w:p>
    <w:p w14:paraId="46AD71F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Quantidade de fontes usadas na apuração do conteúdo.</w:t>
      </w:r>
    </w:p>
    <w:p w14:paraId="06F8EE5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16DD2806" w14:textId="77777777" w:rsidR="00766CD4" w:rsidRPr="006C2E39" w:rsidRDefault="00766CD4" w:rsidP="00170BF6">
      <w:pPr>
        <w:autoSpaceDE w:val="0"/>
        <w:autoSpaceDN w:val="0"/>
        <w:adjustRightInd w:val="0"/>
        <w:jc w:val="both"/>
        <w:rPr>
          <w:rFonts w:asciiTheme="minorHAnsi" w:hAnsiTheme="minorHAnsi" w:cs="Arial"/>
        </w:rPr>
      </w:pPr>
    </w:p>
    <w:p w14:paraId="3D55378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094055F2"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2C4E29" w:rsidRPr="006C2E39" w14:paraId="46B7CE4B" w14:textId="77777777" w:rsidTr="00B90D13">
        <w:tc>
          <w:tcPr>
            <w:tcW w:w="1016" w:type="dxa"/>
          </w:tcPr>
          <w:p w14:paraId="042DC9DC"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6BA59F1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de até 2 fontes, sem necessidade de consultas externas.</w:t>
            </w:r>
          </w:p>
          <w:p w14:paraId="4BD5089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2 dias.</w:t>
            </w:r>
          </w:p>
        </w:tc>
      </w:tr>
      <w:tr w:rsidR="002C4E29" w:rsidRPr="006C2E39" w14:paraId="323995E6" w14:textId="77777777" w:rsidTr="00B90D13">
        <w:tc>
          <w:tcPr>
            <w:tcW w:w="1016" w:type="dxa"/>
          </w:tcPr>
          <w:p w14:paraId="1471DEA0"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6F766F9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de 3 a 5 fontes, além de pesquisa complementar para incorporação de conteúdos não fornecidos.</w:t>
            </w:r>
          </w:p>
          <w:p w14:paraId="2DA51C4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r w:rsidR="00766CD4" w:rsidRPr="006C2E39" w14:paraId="29A10C0E" w14:textId="77777777" w:rsidTr="00B90D13">
        <w:tc>
          <w:tcPr>
            <w:tcW w:w="1016" w:type="dxa"/>
          </w:tcPr>
          <w:p w14:paraId="6638597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1ACC296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a mais de 5 fontes, havendo comparação e checagem entre informações divergentes, entrevistas com especialistas em determinado assunto ou com conhecimento especializado em determinado tema (acima do conhecimento curricular do profissional padrão), consulta a materiais de referência escritos em outras línguas.</w:t>
            </w:r>
          </w:p>
          <w:p w14:paraId="255E319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4 dias.</w:t>
            </w:r>
          </w:p>
        </w:tc>
      </w:tr>
    </w:tbl>
    <w:p w14:paraId="22583048" w14:textId="77777777" w:rsidR="00766CD4" w:rsidRPr="006C2E39" w:rsidRDefault="00766CD4" w:rsidP="00170BF6">
      <w:pPr>
        <w:autoSpaceDE w:val="0"/>
        <w:autoSpaceDN w:val="0"/>
        <w:adjustRightInd w:val="0"/>
        <w:jc w:val="both"/>
        <w:rPr>
          <w:rFonts w:asciiTheme="minorHAnsi" w:hAnsiTheme="minorHAnsi" w:cs="Arial"/>
        </w:rPr>
      </w:pPr>
    </w:p>
    <w:p w14:paraId="2C4100AA" w14:textId="1A23D7C8"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D51147" w:rsidRPr="006C2E39">
        <w:rPr>
          <w:rFonts w:asciiTheme="minorHAnsi" w:hAnsiTheme="minorHAnsi" w:cs="Arial"/>
          <w:b/>
        </w:rPr>
        <w:t>6</w:t>
      </w:r>
      <w:r w:rsidRPr="006C2E39">
        <w:rPr>
          <w:rFonts w:asciiTheme="minorHAnsi" w:hAnsiTheme="minorHAnsi" w:cs="Arial"/>
          <w:b/>
        </w:rPr>
        <w:tab/>
        <w:t>Edição de Texto em Língua Portuguesa</w:t>
      </w:r>
    </w:p>
    <w:p w14:paraId="54C350AC" w14:textId="77777777" w:rsidR="00766CD4" w:rsidRPr="006C2E39" w:rsidRDefault="00766CD4" w:rsidP="00170BF6">
      <w:pPr>
        <w:autoSpaceDE w:val="0"/>
        <w:autoSpaceDN w:val="0"/>
        <w:adjustRightInd w:val="0"/>
        <w:jc w:val="both"/>
        <w:rPr>
          <w:rFonts w:asciiTheme="minorHAnsi" w:hAnsiTheme="minorHAnsi" w:cs="Arial"/>
        </w:rPr>
      </w:pPr>
    </w:p>
    <w:p w14:paraId="63FACB4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Edição, revisão e formatação de texto em língua portuguesa, com consultas a fontes oficiais (ministérios, secretarias, autarquias ou instituições financeiras), a relatórios governamentais ou a especialistas.</w:t>
      </w:r>
    </w:p>
    <w:p w14:paraId="27560345" w14:textId="77777777" w:rsidR="00766CD4" w:rsidRPr="006C2E39" w:rsidRDefault="00766CD4" w:rsidP="00170BF6">
      <w:pPr>
        <w:autoSpaceDE w:val="0"/>
        <w:autoSpaceDN w:val="0"/>
        <w:adjustRightInd w:val="0"/>
        <w:jc w:val="both"/>
        <w:rPr>
          <w:rFonts w:asciiTheme="minorHAnsi" w:hAnsiTheme="minorHAnsi" w:cs="Arial"/>
        </w:rPr>
      </w:pPr>
    </w:p>
    <w:p w14:paraId="29C82DA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Texto editado, formatado, publicado e tagueado.</w:t>
      </w:r>
    </w:p>
    <w:p w14:paraId="7F8D4E37" w14:textId="77777777" w:rsidR="00766CD4" w:rsidRPr="006C2E39" w:rsidRDefault="00766CD4" w:rsidP="00170BF6">
      <w:pPr>
        <w:autoSpaceDE w:val="0"/>
        <w:autoSpaceDN w:val="0"/>
        <w:adjustRightInd w:val="0"/>
        <w:jc w:val="both"/>
        <w:rPr>
          <w:rFonts w:asciiTheme="minorHAnsi" w:hAnsiTheme="minorHAnsi" w:cs="Arial"/>
        </w:rPr>
      </w:pPr>
    </w:p>
    <w:p w14:paraId="6AFE844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1263C3D" w14:textId="77777777" w:rsidR="00766CD4" w:rsidRPr="006C2E39" w:rsidRDefault="00766CD4" w:rsidP="00170BF6">
      <w:pPr>
        <w:autoSpaceDE w:val="0"/>
        <w:autoSpaceDN w:val="0"/>
        <w:adjustRightInd w:val="0"/>
        <w:jc w:val="both"/>
        <w:rPr>
          <w:rFonts w:asciiTheme="minorHAnsi" w:hAnsiTheme="minorHAnsi" w:cs="Arial"/>
        </w:rPr>
      </w:pPr>
    </w:p>
    <w:p w14:paraId="72E1C7E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5ABEB74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618A91E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editado.</w:t>
      </w:r>
    </w:p>
    <w:p w14:paraId="1C0D67E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4958AA5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698CA59F" w14:textId="77777777" w:rsidR="00766CD4" w:rsidRPr="006C2E39" w:rsidRDefault="00766CD4" w:rsidP="00170BF6">
      <w:pPr>
        <w:autoSpaceDE w:val="0"/>
        <w:autoSpaceDN w:val="0"/>
        <w:adjustRightInd w:val="0"/>
        <w:jc w:val="both"/>
        <w:rPr>
          <w:rFonts w:asciiTheme="minorHAnsi" w:hAnsiTheme="minorHAnsi" w:cs="Arial"/>
        </w:rPr>
      </w:pPr>
    </w:p>
    <w:p w14:paraId="53BABDE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Quantidade de laudas a serem editadas.</w:t>
      </w:r>
    </w:p>
    <w:p w14:paraId="3E14D58F" w14:textId="77777777" w:rsidR="00766CD4" w:rsidRPr="006C2E39" w:rsidRDefault="00766CD4" w:rsidP="00170BF6">
      <w:pPr>
        <w:autoSpaceDE w:val="0"/>
        <w:autoSpaceDN w:val="0"/>
        <w:adjustRightInd w:val="0"/>
        <w:jc w:val="both"/>
        <w:rPr>
          <w:rFonts w:asciiTheme="minorHAnsi" w:hAnsiTheme="minorHAnsi" w:cs="Arial"/>
        </w:rPr>
      </w:pPr>
    </w:p>
    <w:p w14:paraId="4051AC1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1843995E"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2C4E29" w:rsidRPr="006C2E39" w14:paraId="0FCD65DA" w14:textId="77777777" w:rsidTr="00B90D13">
        <w:tc>
          <w:tcPr>
            <w:tcW w:w="1016" w:type="dxa"/>
          </w:tcPr>
          <w:p w14:paraId="745F68A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0B3F207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Até 2 laudas.</w:t>
            </w:r>
          </w:p>
        </w:tc>
      </w:tr>
      <w:tr w:rsidR="002C4E29" w:rsidRPr="006C2E39" w14:paraId="796B1497" w14:textId="77777777" w:rsidTr="00B90D13">
        <w:tc>
          <w:tcPr>
            <w:tcW w:w="1016" w:type="dxa"/>
          </w:tcPr>
          <w:p w14:paraId="55C90FE5"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1D73AAC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De 3 a 5 laudas.</w:t>
            </w:r>
          </w:p>
        </w:tc>
      </w:tr>
      <w:tr w:rsidR="00766CD4" w:rsidRPr="006C2E39" w14:paraId="1C1F6FD5" w14:textId="77777777" w:rsidTr="00B90D13">
        <w:tc>
          <w:tcPr>
            <w:tcW w:w="1016" w:type="dxa"/>
          </w:tcPr>
          <w:p w14:paraId="1C01DA92"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0E2AD44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Acima de 5 laudas.</w:t>
            </w:r>
          </w:p>
        </w:tc>
      </w:tr>
    </w:tbl>
    <w:p w14:paraId="7D11FA65" w14:textId="77777777" w:rsidR="00766CD4" w:rsidRPr="006C2E39" w:rsidRDefault="00766CD4" w:rsidP="00170BF6">
      <w:pPr>
        <w:autoSpaceDE w:val="0"/>
        <w:autoSpaceDN w:val="0"/>
        <w:adjustRightInd w:val="0"/>
        <w:jc w:val="both"/>
        <w:rPr>
          <w:rFonts w:asciiTheme="minorHAnsi" w:hAnsiTheme="minorHAnsi" w:cs="Arial"/>
        </w:rPr>
      </w:pPr>
    </w:p>
    <w:p w14:paraId="35BFE17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1 dia.</w:t>
      </w:r>
    </w:p>
    <w:p w14:paraId="1D3A485C" w14:textId="77777777" w:rsidR="00766CD4" w:rsidRPr="006C2E39" w:rsidRDefault="00766CD4" w:rsidP="00170BF6">
      <w:pPr>
        <w:autoSpaceDE w:val="0"/>
        <w:autoSpaceDN w:val="0"/>
        <w:adjustRightInd w:val="0"/>
        <w:jc w:val="both"/>
        <w:rPr>
          <w:rFonts w:asciiTheme="minorHAnsi" w:hAnsiTheme="minorHAnsi" w:cs="Arial"/>
        </w:rPr>
      </w:pPr>
    </w:p>
    <w:p w14:paraId="5FF6C3FE" w14:textId="6C19D331"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D51147" w:rsidRPr="006C2E39">
        <w:rPr>
          <w:rFonts w:asciiTheme="minorHAnsi" w:hAnsiTheme="minorHAnsi" w:cs="Arial"/>
          <w:b/>
        </w:rPr>
        <w:t>.7</w:t>
      </w:r>
      <w:r w:rsidRPr="006C2E39">
        <w:rPr>
          <w:rFonts w:asciiTheme="minorHAnsi" w:hAnsiTheme="minorHAnsi" w:cs="Arial"/>
          <w:b/>
        </w:rPr>
        <w:tab/>
        <w:t>Elaboração de Texto em Língua Portuguesa</w:t>
      </w:r>
    </w:p>
    <w:p w14:paraId="18C9C78F" w14:textId="77777777" w:rsidR="00766CD4" w:rsidRPr="006C2E39" w:rsidRDefault="00766CD4" w:rsidP="00170BF6">
      <w:pPr>
        <w:autoSpaceDE w:val="0"/>
        <w:autoSpaceDN w:val="0"/>
        <w:adjustRightInd w:val="0"/>
        <w:jc w:val="both"/>
        <w:rPr>
          <w:rFonts w:asciiTheme="minorHAnsi" w:hAnsiTheme="minorHAnsi" w:cs="Arial"/>
        </w:rPr>
      </w:pPr>
    </w:p>
    <w:p w14:paraId="0FF97C1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revisão e formatação de texto em língua portuguesa.</w:t>
      </w:r>
    </w:p>
    <w:p w14:paraId="711A283D" w14:textId="77777777" w:rsidR="00766CD4" w:rsidRPr="006C2E39" w:rsidRDefault="00766CD4" w:rsidP="00170BF6">
      <w:pPr>
        <w:autoSpaceDE w:val="0"/>
        <w:autoSpaceDN w:val="0"/>
        <w:adjustRightInd w:val="0"/>
        <w:jc w:val="both"/>
        <w:rPr>
          <w:rFonts w:asciiTheme="minorHAnsi" w:hAnsiTheme="minorHAnsi" w:cs="Arial"/>
        </w:rPr>
      </w:pPr>
    </w:p>
    <w:p w14:paraId="13869A9C" w14:textId="35C80034"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Texto elaborado, em arquivo texto.</w:t>
      </w:r>
    </w:p>
    <w:p w14:paraId="2DE5FC1C" w14:textId="77777777" w:rsidR="00766CD4" w:rsidRPr="006C2E39" w:rsidRDefault="00766CD4" w:rsidP="00170BF6">
      <w:pPr>
        <w:autoSpaceDE w:val="0"/>
        <w:autoSpaceDN w:val="0"/>
        <w:adjustRightInd w:val="0"/>
        <w:jc w:val="both"/>
        <w:rPr>
          <w:rFonts w:asciiTheme="minorHAnsi" w:hAnsiTheme="minorHAnsi" w:cs="Arial"/>
        </w:rPr>
      </w:pPr>
    </w:p>
    <w:p w14:paraId="6B0582C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D78015C" w14:textId="77777777" w:rsidR="00766CD4" w:rsidRPr="006C2E39" w:rsidRDefault="00766CD4" w:rsidP="00170BF6">
      <w:pPr>
        <w:autoSpaceDE w:val="0"/>
        <w:autoSpaceDN w:val="0"/>
        <w:adjustRightInd w:val="0"/>
        <w:jc w:val="both"/>
        <w:rPr>
          <w:rFonts w:asciiTheme="minorHAnsi" w:hAnsiTheme="minorHAnsi" w:cs="Arial"/>
        </w:rPr>
      </w:pPr>
    </w:p>
    <w:p w14:paraId="0FD90F40"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152AC22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Adoção das fontes e insumos fornecidos pelo </w:t>
      </w:r>
      <w:r w:rsidRPr="006C2E39">
        <w:rPr>
          <w:rFonts w:asciiTheme="minorHAnsi" w:hAnsiTheme="minorHAnsi" w:cs="Arial"/>
          <w:highlight w:val="yellow"/>
        </w:rPr>
        <w:t>órgão/entidade</w:t>
      </w:r>
      <w:r w:rsidRPr="006C2E39">
        <w:rPr>
          <w:rFonts w:asciiTheme="minorHAnsi" w:hAnsiTheme="minorHAnsi" w:cs="Arial"/>
        </w:rPr>
        <w:t>.</w:t>
      </w:r>
    </w:p>
    <w:p w14:paraId="2466F29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1C763D7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elaborado.</w:t>
      </w:r>
    </w:p>
    <w:p w14:paraId="7F20BC3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25E0AC5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373F9DAE" w14:textId="77777777" w:rsidR="00766CD4" w:rsidRPr="006C2E39" w:rsidRDefault="00766CD4" w:rsidP="00170BF6">
      <w:pPr>
        <w:autoSpaceDE w:val="0"/>
        <w:autoSpaceDN w:val="0"/>
        <w:adjustRightInd w:val="0"/>
        <w:jc w:val="both"/>
        <w:rPr>
          <w:rFonts w:asciiTheme="minorHAnsi" w:hAnsiTheme="minorHAnsi" w:cs="Arial"/>
        </w:rPr>
      </w:pPr>
    </w:p>
    <w:p w14:paraId="1E90F88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3A9AFE21" w14:textId="77777777" w:rsidR="00766CD4" w:rsidRPr="006C2E39" w:rsidRDefault="00766CD4" w:rsidP="00170BF6">
      <w:pPr>
        <w:autoSpaceDE w:val="0"/>
        <w:autoSpaceDN w:val="0"/>
        <w:adjustRightInd w:val="0"/>
        <w:jc w:val="both"/>
        <w:rPr>
          <w:rFonts w:asciiTheme="minorHAnsi" w:hAnsiTheme="minorHAnsi" w:cs="Arial"/>
        </w:rPr>
      </w:pPr>
    </w:p>
    <w:p w14:paraId="6713FC7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Quantidade de fontes usadas na apuração do conteúdo.</w:t>
      </w:r>
    </w:p>
    <w:p w14:paraId="04C9888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42882D7D" w14:textId="77777777" w:rsidR="00766CD4" w:rsidRPr="006C2E39" w:rsidRDefault="00766CD4" w:rsidP="00170BF6">
      <w:pPr>
        <w:autoSpaceDE w:val="0"/>
        <w:autoSpaceDN w:val="0"/>
        <w:adjustRightInd w:val="0"/>
        <w:jc w:val="both"/>
        <w:rPr>
          <w:rFonts w:asciiTheme="minorHAnsi" w:hAnsiTheme="minorHAnsi" w:cs="Arial"/>
        </w:rPr>
      </w:pPr>
    </w:p>
    <w:p w14:paraId="7D45EAF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7E53649C"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2C4E29" w:rsidRPr="006C2E39" w14:paraId="5E437043" w14:textId="77777777" w:rsidTr="00B90D13">
        <w:tc>
          <w:tcPr>
            <w:tcW w:w="1016" w:type="dxa"/>
          </w:tcPr>
          <w:p w14:paraId="6047A9EF"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84F1A0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a 1 fonte, sem necessidade de consultas externas.</w:t>
            </w:r>
          </w:p>
          <w:p w14:paraId="4DA56C9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2 dias.</w:t>
            </w:r>
          </w:p>
        </w:tc>
      </w:tr>
      <w:tr w:rsidR="002C4E29" w:rsidRPr="006C2E39" w14:paraId="5CC74529" w14:textId="77777777" w:rsidTr="00B90D13">
        <w:tc>
          <w:tcPr>
            <w:tcW w:w="1016" w:type="dxa"/>
          </w:tcPr>
          <w:p w14:paraId="5C3695E7"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3521976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a 2 ou 3 fontes, além de pesquisa complementar para incorporação de conteúdos não fornecidos.</w:t>
            </w:r>
          </w:p>
          <w:p w14:paraId="64BA5E7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r w:rsidR="00766CD4" w:rsidRPr="006C2E39" w14:paraId="758D1068" w14:textId="77777777" w:rsidTr="00B90D13">
        <w:tc>
          <w:tcPr>
            <w:tcW w:w="1016" w:type="dxa"/>
          </w:tcPr>
          <w:p w14:paraId="63B523BD"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3728EE7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Elaboração de texto com consulta a mais de 3 fontes, com comparação e checagem de informações divergentes, entrevistas com especialistas em determinado assunto ou com conhecimento especializado em determinado tema (acima do conhecimento curricular do profissional padrão), consulta a materiais de referência escritos em outras línguas.</w:t>
            </w:r>
          </w:p>
          <w:p w14:paraId="3850244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4 dias.</w:t>
            </w:r>
          </w:p>
        </w:tc>
      </w:tr>
    </w:tbl>
    <w:p w14:paraId="08A634C2" w14:textId="77777777" w:rsidR="00766CD4" w:rsidRPr="006C2E39" w:rsidRDefault="00766CD4" w:rsidP="00170BF6">
      <w:pPr>
        <w:autoSpaceDE w:val="0"/>
        <w:autoSpaceDN w:val="0"/>
        <w:adjustRightInd w:val="0"/>
        <w:jc w:val="both"/>
        <w:rPr>
          <w:rFonts w:asciiTheme="minorHAnsi" w:hAnsiTheme="minorHAnsi" w:cs="Arial"/>
        </w:rPr>
      </w:pPr>
    </w:p>
    <w:p w14:paraId="6B429A5D" w14:textId="5B7E11E0"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0F5AB8" w:rsidRPr="006C2E39">
        <w:rPr>
          <w:rFonts w:asciiTheme="minorHAnsi" w:hAnsiTheme="minorHAnsi" w:cs="Arial"/>
          <w:b/>
        </w:rPr>
        <w:t>8</w:t>
      </w:r>
      <w:r w:rsidRPr="006C2E39">
        <w:rPr>
          <w:rFonts w:asciiTheme="minorHAnsi" w:hAnsiTheme="minorHAnsi" w:cs="Arial"/>
          <w:b/>
        </w:rPr>
        <w:tab/>
        <w:t>Pesquisa Iconográfica</w:t>
      </w:r>
    </w:p>
    <w:p w14:paraId="7528E236" w14:textId="77777777" w:rsidR="00766CD4" w:rsidRPr="006C2E39" w:rsidRDefault="00766CD4" w:rsidP="00170BF6">
      <w:pPr>
        <w:autoSpaceDE w:val="0"/>
        <w:autoSpaceDN w:val="0"/>
        <w:adjustRightInd w:val="0"/>
        <w:jc w:val="both"/>
        <w:rPr>
          <w:rFonts w:asciiTheme="minorHAnsi" w:hAnsiTheme="minorHAnsi" w:cs="Arial"/>
        </w:rPr>
      </w:pPr>
    </w:p>
    <w:p w14:paraId="3C7B183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Realização de pesquisa e seleção de imagens em bancos de imagens gratuitos e pagos. As imagens selecionadas devem ser identificadas e organizadas conforme as especificidades do </w:t>
      </w:r>
      <w:r w:rsidRPr="006C2E39">
        <w:rPr>
          <w:rFonts w:asciiTheme="minorHAnsi" w:hAnsiTheme="minorHAnsi" w:cs="Arial"/>
          <w:highlight w:val="yellow"/>
        </w:rPr>
        <w:t>órgão/entidade</w:t>
      </w:r>
      <w:r w:rsidRPr="006C2E39">
        <w:rPr>
          <w:rFonts w:asciiTheme="minorHAnsi" w:hAnsiTheme="minorHAnsi" w:cs="Arial"/>
        </w:rPr>
        <w:t xml:space="preserve"> para o armazenamento de imagens.</w:t>
      </w:r>
    </w:p>
    <w:p w14:paraId="595C0344" w14:textId="77777777" w:rsidR="00766CD4" w:rsidRPr="006C2E39" w:rsidRDefault="00766CD4" w:rsidP="00170BF6">
      <w:pPr>
        <w:autoSpaceDE w:val="0"/>
        <w:autoSpaceDN w:val="0"/>
        <w:adjustRightInd w:val="0"/>
        <w:jc w:val="both"/>
        <w:rPr>
          <w:rFonts w:asciiTheme="minorHAnsi" w:hAnsiTheme="minorHAnsi" w:cs="Arial"/>
        </w:rPr>
      </w:pPr>
    </w:p>
    <w:p w14:paraId="39F61E0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digital contendo as imagens selecionadas.</w:t>
      </w:r>
    </w:p>
    <w:p w14:paraId="31EA893F" w14:textId="77777777" w:rsidR="00766CD4" w:rsidRPr="006C2E39" w:rsidRDefault="00766CD4" w:rsidP="00170BF6">
      <w:pPr>
        <w:autoSpaceDE w:val="0"/>
        <w:autoSpaceDN w:val="0"/>
        <w:adjustRightInd w:val="0"/>
        <w:jc w:val="both"/>
        <w:rPr>
          <w:rFonts w:asciiTheme="minorHAnsi" w:hAnsiTheme="minorHAnsi" w:cs="Arial"/>
        </w:rPr>
      </w:pPr>
    </w:p>
    <w:p w14:paraId="0DA0112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0BEC1C9" w14:textId="77777777" w:rsidR="00766CD4" w:rsidRPr="006C2E39" w:rsidRDefault="00766CD4" w:rsidP="00170BF6">
      <w:pPr>
        <w:autoSpaceDE w:val="0"/>
        <w:autoSpaceDN w:val="0"/>
        <w:adjustRightInd w:val="0"/>
        <w:jc w:val="both"/>
        <w:rPr>
          <w:rFonts w:asciiTheme="minorHAnsi" w:hAnsiTheme="minorHAnsi" w:cs="Arial"/>
        </w:rPr>
      </w:pPr>
    </w:p>
    <w:p w14:paraId="411D13D6"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138ECE1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Aderência ao </w:t>
      </w:r>
      <w:r w:rsidRPr="006C2E39">
        <w:rPr>
          <w:rFonts w:asciiTheme="minorHAnsi" w:hAnsiTheme="minorHAnsi" w:cs="Arial"/>
          <w:i/>
        </w:rPr>
        <w:t>briefing</w:t>
      </w:r>
      <w:r w:rsidRPr="006C2E39">
        <w:rPr>
          <w:rFonts w:asciiTheme="minorHAnsi" w:hAnsiTheme="minorHAnsi" w:cs="Arial"/>
        </w:rPr>
        <w:t>, ao projeto editorial e à pauta.</w:t>
      </w:r>
    </w:p>
    <w:p w14:paraId="6884F78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da resolução das imagens.</w:t>
      </w:r>
    </w:p>
    <w:p w14:paraId="501A136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Organização e descrição das imagens conforme as necessidades do </w:t>
      </w:r>
      <w:r w:rsidRPr="006C2E39">
        <w:rPr>
          <w:rFonts w:asciiTheme="minorHAnsi" w:hAnsiTheme="minorHAnsi" w:cs="Arial"/>
          <w:highlight w:val="yellow"/>
        </w:rPr>
        <w:t>órgão/entidade</w:t>
      </w:r>
      <w:r w:rsidRPr="006C2E39">
        <w:rPr>
          <w:rFonts w:asciiTheme="minorHAnsi" w:hAnsiTheme="minorHAnsi" w:cs="Arial"/>
        </w:rPr>
        <w:t>.</w:t>
      </w:r>
    </w:p>
    <w:p w14:paraId="1367F459" w14:textId="77777777" w:rsidR="00766CD4" w:rsidRPr="006C2E39" w:rsidRDefault="00766CD4" w:rsidP="00170BF6">
      <w:pPr>
        <w:autoSpaceDE w:val="0"/>
        <w:autoSpaceDN w:val="0"/>
        <w:adjustRightInd w:val="0"/>
        <w:jc w:val="both"/>
        <w:rPr>
          <w:rFonts w:asciiTheme="minorHAnsi" w:hAnsiTheme="minorHAnsi" w:cs="Arial"/>
        </w:rPr>
      </w:pPr>
    </w:p>
    <w:p w14:paraId="1615B33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5988A68F" w14:textId="77777777" w:rsidR="00766CD4" w:rsidRPr="006C2E39" w:rsidRDefault="00766CD4" w:rsidP="00170BF6">
      <w:pPr>
        <w:autoSpaceDE w:val="0"/>
        <w:autoSpaceDN w:val="0"/>
        <w:adjustRightInd w:val="0"/>
        <w:jc w:val="both"/>
        <w:rPr>
          <w:rFonts w:asciiTheme="minorHAnsi" w:hAnsiTheme="minorHAnsi" w:cs="Arial"/>
        </w:rPr>
      </w:pPr>
    </w:p>
    <w:p w14:paraId="6A6A9F8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3 dias.</w:t>
      </w:r>
    </w:p>
    <w:p w14:paraId="1776E73F" w14:textId="77777777" w:rsidR="00766CD4" w:rsidRPr="006C2E39" w:rsidRDefault="00766CD4" w:rsidP="00170BF6">
      <w:pPr>
        <w:autoSpaceDE w:val="0"/>
        <w:autoSpaceDN w:val="0"/>
        <w:adjustRightInd w:val="0"/>
        <w:jc w:val="both"/>
        <w:rPr>
          <w:rFonts w:asciiTheme="minorHAnsi" w:hAnsiTheme="minorHAnsi" w:cs="Arial"/>
        </w:rPr>
      </w:pPr>
    </w:p>
    <w:p w14:paraId="704EBAAB" w14:textId="0E80AC26" w:rsidR="00D51147" w:rsidRPr="006C2E39" w:rsidRDefault="00D51147"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w:t>
      </w:r>
      <w:r w:rsidR="000F5AB8" w:rsidRPr="006C2E39">
        <w:rPr>
          <w:rFonts w:asciiTheme="minorHAnsi" w:hAnsiTheme="minorHAnsi" w:cs="Arial"/>
          <w:b/>
        </w:rPr>
        <w:t>9</w:t>
      </w:r>
      <w:r w:rsidRPr="006C2E39">
        <w:rPr>
          <w:rFonts w:asciiTheme="minorHAnsi" w:hAnsiTheme="minorHAnsi" w:cs="Arial"/>
          <w:b/>
        </w:rPr>
        <w:tab/>
      </w:r>
      <w:r w:rsidR="00AE2619" w:rsidRPr="006C2E39">
        <w:rPr>
          <w:rFonts w:asciiTheme="minorHAnsi" w:hAnsiTheme="minorHAnsi" w:cs="Arial"/>
          <w:b/>
        </w:rPr>
        <w:t>Capacitação</w:t>
      </w:r>
      <w:r w:rsidRPr="006C2E39">
        <w:rPr>
          <w:rFonts w:asciiTheme="minorHAnsi" w:hAnsiTheme="minorHAnsi" w:cs="Arial"/>
          <w:b/>
        </w:rPr>
        <w:t xml:space="preserve"> para Publicação de Conteúdo</w:t>
      </w:r>
    </w:p>
    <w:p w14:paraId="175C35D9" w14:textId="77777777" w:rsidR="00D51147" w:rsidRPr="006C2E39" w:rsidRDefault="00D51147" w:rsidP="00170BF6">
      <w:pPr>
        <w:autoSpaceDE w:val="0"/>
        <w:autoSpaceDN w:val="0"/>
        <w:adjustRightInd w:val="0"/>
        <w:jc w:val="both"/>
        <w:rPr>
          <w:rFonts w:asciiTheme="minorHAnsi" w:hAnsiTheme="minorHAnsi" w:cs="Arial"/>
        </w:rPr>
      </w:pPr>
    </w:p>
    <w:p w14:paraId="478A85BF" w14:textId="64A355AC"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roteiro de publicação de conteúdo para subsidiar gestores de conteúdo de portais institucionais que utilizam um sistema de gerenciamento de conteúdo (</w:t>
      </w:r>
      <w:r w:rsidRPr="006C2E39">
        <w:rPr>
          <w:rStyle w:val="tgc"/>
          <w:rFonts w:asciiTheme="minorHAnsi" w:hAnsiTheme="minorHAnsi" w:cs="Arial"/>
          <w:i/>
        </w:rPr>
        <w:t>Custom Management System</w:t>
      </w:r>
      <w:r w:rsidRPr="006C2E39">
        <w:rPr>
          <w:rStyle w:val="tgc"/>
          <w:rFonts w:asciiTheme="minorHAnsi" w:hAnsiTheme="minorHAnsi" w:cs="Arial"/>
        </w:rPr>
        <w:t xml:space="preserve"> - </w:t>
      </w:r>
      <w:r w:rsidRPr="006C2E39">
        <w:rPr>
          <w:rFonts w:asciiTheme="minorHAnsi" w:hAnsiTheme="minorHAnsi" w:cs="Arial"/>
        </w:rPr>
        <w:t xml:space="preserve">CMS). O roteiro deve contemplar exercícios e exemplos de publicação que possam ser customizados de acordo com o CMS escolhido pelo </w:t>
      </w:r>
      <w:r w:rsidRPr="006C2E39">
        <w:rPr>
          <w:rFonts w:asciiTheme="minorHAnsi" w:hAnsiTheme="minorHAnsi" w:cs="Arial"/>
          <w:highlight w:val="yellow"/>
        </w:rPr>
        <w:t>órgão/entidade</w:t>
      </w:r>
      <w:r w:rsidRPr="006C2E39">
        <w:rPr>
          <w:rFonts w:asciiTheme="minorHAnsi" w:hAnsiTheme="minorHAnsi" w:cs="Arial"/>
        </w:rPr>
        <w:t xml:space="preserve"> e a sua linha editorial. O roteiro deverá ser executado presencialmente, junto com o gestor de conteúdo dos novos portais desenvolvidos em CMS de código aberto, permitindo que este utilize as funcionalidades disponibilizadas.</w:t>
      </w:r>
    </w:p>
    <w:p w14:paraId="2839C7E8" w14:textId="77777777" w:rsidR="00D51147" w:rsidRPr="006C2E39" w:rsidRDefault="00D51147" w:rsidP="00170BF6">
      <w:pPr>
        <w:autoSpaceDE w:val="0"/>
        <w:autoSpaceDN w:val="0"/>
        <w:adjustRightInd w:val="0"/>
        <w:jc w:val="both"/>
        <w:rPr>
          <w:rFonts w:asciiTheme="minorHAnsi" w:hAnsiTheme="minorHAnsi" w:cs="Arial"/>
        </w:rPr>
      </w:pPr>
    </w:p>
    <w:p w14:paraId="4BB6C8C0" w14:textId="5C35C4B3"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w:t>
      </w:r>
      <w:r w:rsidR="00AE2619" w:rsidRPr="006C2E39">
        <w:rPr>
          <w:rFonts w:asciiTheme="minorHAnsi" w:hAnsiTheme="minorHAnsi" w:cs="Arial"/>
        </w:rPr>
        <w:t>Roteiro elaborado, com indicação de data da realização da aplicação, e quantidade de gestores capacitados.</w:t>
      </w:r>
    </w:p>
    <w:p w14:paraId="3E4053CE" w14:textId="77777777" w:rsidR="00D51147" w:rsidRPr="006C2E39" w:rsidRDefault="00D51147" w:rsidP="00170BF6">
      <w:pPr>
        <w:autoSpaceDE w:val="0"/>
        <w:autoSpaceDN w:val="0"/>
        <w:adjustRightInd w:val="0"/>
        <w:jc w:val="both"/>
        <w:rPr>
          <w:rFonts w:asciiTheme="minorHAnsi" w:hAnsiTheme="minorHAnsi" w:cs="Arial"/>
        </w:rPr>
      </w:pPr>
    </w:p>
    <w:p w14:paraId="44DBC872" w14:textId="77777777"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3EA5A99C" w14:textId="77777777" w:rsidR="00D51147" w:rsidRPr="006C2E39" w:rsidRDefault="00D51147" w:rsidP="00170BF6">
      <w:pPr>
        <w:autoSpaceDE w:val="0"/>
        <w:autoSpaceDN w:val="0"/>
        <w:adjustRightInd w:val="0"/>
        <w:jc w:val="both"/>
        <w:rPr>
          <w:rFonts w:asciiTheme="minorHAnsi" w:hAnsiTheme="minorHAnsi" w:cs="Arial"/>
        </w:rPr>
      </w:pPr>
    </w:p>
    <w:p w14:paraId="7468AA99" w14:textId="77777777" w:rsidR="00D51147" w:rsidRPr="006C2E39" w:rsidRDefault="00D51147" w:rsidP="00170BF6">
      <w:pPr>
        <w:jc w:val="both"/>
        <w:rPr>
          <w:rFonts w:asciiTheme="minorHAnsi" w:hAnsiTheme="minorHAnsi" w:cs="Arial"/>
        </w:rPr>
      </w:pPr>
      <w:r w:rsidRPr="006C2E39">
        <w:rPr>
          <w:rFonts w:asciiTheme="minorHAnsi" w:hAnsiTheme="minorHAnsi" w:cs="Arial"/>
        </w:rPr>
        <w:t>- Cumprimento do prazo.</w:t>
      </w:r>
    </w:p>
    <w:p w14:paraId="48834E5B" w14:textId="77777777" w:rsidR="00AE2619"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E2619" w:rsidRPr="006C2E39">
        <w:rPr>
          <w:rFonts w:asciiTheme="minorHAnsi" w:hAnsiTheme="minorHAnsi" w:cs="Arial"/>
        </w:rPr>
        <w:t>Qualidade, consistência e aplicabilidade do roteiro.</w:t>
      </w:r>
    </w:p>
    <w:p w14:paraId="6ECAED53" w14:textId="742BBA05" w:rsidR="00D51147" w:rsidRPr="006C2E39" w:rsidRDefault="00AE2619"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79FF7319" w14:textId="77777777" w:rsidR="00D51147" w:rsidRPr="006C2E39" w:rsidRDefault="00D51147" w:rsidP="00170BF6">
      <w:pPr>
        <w:autoSpaceDE w:val="0"/>
        <w:autoSpaceDN w:val="0"/>
        <w:adjustRightInd w:val="0"/>
        <w:jc w:val="both"/>
        <w:rPr>
          <w:rFonts w:asciiTheme="minorHAnsi" w:hAnsiTheme="minorHAnsi" w:cs="Arial"/>
        </w:rPr>
      </w:pPr>
    </w:p>
    <w:p w14:paraId="57EF8024" w14:textId="77777777"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1A13BAE0" w14:textId="77777777" w:rsidR="00D51147" w:rsidRPr="006C2E39" w:rsidRDefault="00D51147" w:rsidP="00170BF6">
      <w:pPr>
        <w:autoSpaceDE w:val="0"/>
        <w:autoSpaceDN w:val="0"/>
        <w:adjustRightInd w:val="0"/>
        <w:jc w:val="both"/>
        <w:rPr>
          <w:rFonts w:asciiTheme="minorHAnsi" w:hAnsiTheme="minorHAnsi" w:cs="Arial"/>
        </w:rPr>
      </w:pPr>
    </w:p>
    <w:p w14:paraId="01F4D608" w14:textId="2D9B070E"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E2619" w:rsidRPr="006C2E39">
        <w:rPr>
          <w:rFonts w:asciiTheme="minorHAnsi" w:hAnsiTheme="minorHAnsi" w:cs="Arial"/>
        </w:rPr>
        <w:t>Duração do treinamento.</w:t>
      </w:r>
    </w:p>
    <w:p w14:paraId="28C39C4B" w14:textId="058D2E50"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E2619" w:rsidRPr="006C2E39">
        <w:rPr>
          <w:rFonts w:asciiTheme="minorHAnsi" w:hAnsiTheme="minorHAnsi" w:cs="Arial"/>
        </w:rPr>
        <w:t>Quantidade de treinandos</w:t>
      </w:r>
      <w:r w:rsidRPr="006C2E39">
        <w:rPr>
          <w:rFonts w:asciiTheme="minorHAnsi" w:hAnsiTheme="minorHAnsi" w:cs="Arial"/>
        </w:rPr>
        <w:t>.</w:t>
      </w:r>
    </w:p>
    <w:p w14:paraId="734FA33D" w14:textId="77777777" w:rsidR="00D51147" w:rsidRPr="006C2E39" w:rsidRDefault="00D51147" w:rsidP="00170BF6">
      <w:pPr>
        <w:autoSpaceDE w:val="0"/>
        <w:autoSpaceDN w:val="0"/>
        <w:adjustRightInd w:val="0"/>
        <w:jc w:val="both"/>
        <w:rPr>
          <w:rFonts w:asciiTheme="minorHAnsi" w:hAnsiTheme="minorHAnsi" w:cs="Arial"/>
        </w:rPr>
      </w:pPr>
    </w:p>
    <w:p w14:paraId="513662A1" w14:textId="77777777" w:rsidR="00D51147" w:rsidRPr="006C2E39" w:rsidRDefault="00D51147"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2E72A3EA" w14:textId="77777777" w:rsidR="00D51147" w:rsidRPr="006C2E39" w:rsidRDefault="00D51147"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7"/>
        <w:gridCol w:w="7420"/>
      </w:tblGrid>
      <w:tr w:rsidR="002C4E29" w:rsidRPr="006C2E39" w14:paraId="1CBF0FE6" w14:textId="77777777" w:rsidTr="00AE2619">
        <w:tc>
          <w:tcPr>
            <w:tcW w:w="978" w:type="dxa"/>
          </w:tcPr>
          <w:p w14:paraId="7F071149" w14:textId="77777777"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8" w:type="dxa"/>
          </w:tcPr>
          <w:p w14:paraId="2188EB7E" w14:textId="2B360E47"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Treinamento de até 1 dia, com 3 pessoas.</w:t>
            </w:r>
          </w:p>
        </w:tc>
      </w:tr>
      <w:tr w:rsidR="002C4E29" w:rsidRPr="006C2E39" w14:paraId="2255E61C" w14:textId="77777777" w:rsidTr="00AE2619">
        <w:tc>
          <w:tcPr>
            <w:tcW w:w="978" w:type="dxa"/>
          </w:tcPr>
          <w:p w14:paraId="68D1BD33" w14:textId="77777777"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8" w:type="dxa"/>
          </w:tcPr>
          <w:p w14:paraId="26799BAC" w14:textId="363388D6"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Treinamento de até 3 dias, com 2 a 3 pessoas.</w:t>
            </w:r>
          </w:p>
        </w:tc>
      </w:tr>
      <w:tr w:rsidR="00AE2619" w:rsidRPr="006C2E39" w14:paraId="685F9C25" w14:textId="77777777" w:rsidTr="00AE2619">
        <w:tc>
          <w:tcPr>
            <w:tcW w:w="978" w:type="dxa"/>
          </w:tcPr>
          <w:p w14:paraId="546984BB" w14:textId="77777777"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8" w:type="dxa"/>
          </w:tcPr>
          <w:p w14:paraId="34923748" w14:textId="721548F0" w:rsidR="00AE2619" w:rsidRPr="006C2E39" w:rsidRDefault="00AE2619"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Treinamento acima de 3 dias, com mais de 3 pessoas.</w:t>
            </w:r>
          </w:p>
        </w:tc>
      </w:tr>
    </w:tbl>
    <w:p w14:paraId="36F63339" w14:textId="77777777" w:rsidR="00D51147" w:rsidRPr="006C2E39" w:rsidRDefault="00D51147" w:rsidP="00170BF6">
      <w:pPr>
        <w:autoSpaceDE w:val="0"/>
        <w:autoSpaceDN w:val="0"/>
        <w:adjustRightInd w:val="0"/>
        <w:jc w:val="both"/>
        <w:rPr>
          <w:rFonts w:asciiTheme="minorHAnsi" w:hAnsiTheme="minorHAnsi" w:cs="Arial"/>
        </w:rPr>
      </w:pPr>
    </w:p>
    <w:p w14:paraId="7D32A831" w14:textId="7958E540" w:rsidR="000F5AB8" w:rsidRPr="006C2E39" w:rsidRDefault="000F5AB8"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1.6.10</w:t>
      </w:r>
      <w:r w:rsidRPr="006C2E39">
        <w:rPr>
          <w:rFonts w:asciiTheme="minorHAnsi" w:hAnsiTheme="minorHAnsi" w:cs="Arial"/>
          <w:b/>
        </w:rPr>
        <w:tab/>
        <w:t>Publicação de Conteúdo</w:t>
      </w:r>
    </w:p>
    <w:p w14:paraId="1B6B5BBC" w14:textId="77777777" w:rsidR="000F5AB8" w:rsidRPr="006C2E39" w:rsidRDefault="000F5AB8" w:rsidP="00170BF6">
      <w:pPr>
        <w:autoSpaceDE w:val="0"/>
        <w:autoSpaceDN w:val="0"/>
        <w:adjustRightInd w:val="0"/>
        <w:jc w:val="both"/>
        <w:rPr>
          <w:rFonts w:asciiTheme="minorHAnsi" w:hAnsiTheme="minorHAnsi" w:cs="Arial"/>
        </w:rPr>
      </w:pPr>
    </w:p>
    <w:p w14:paraId="00AAFF69"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Publicação e tagueamento de conteúdo (foto e legenda, fotolegenda, áudio, vídeo, infográfico, arquivo digital, banner, texto, dados e informação).</w:t>
      </w:r>
    </w:p>
    <w:p w14:paraId="3B1516E4" w14:textId="77777777" w:rsidR="000F5AB8" w:rsidRPr="006C2E39" w:rsidRDefault="000F5AB8" w:rsidP="00170BF6">
      <w:pPr>
        <w:autoSpaceDE w:val="0"/>
        <w:autoSpaceDN w:val="0"/>
        <w:adjustRightInd w:val="0"/>
        <w:jc w:val="both"/>
        <w:rPr>
          <w:rFonts w:asciiTheme="minorHAnsi" w:hAnsiTheme="minorHAnsi" w:cs="Arial"/>
        </w:rPr>
      </w:pPr>
    </w:p>
    <w:p w14:paraId="331C0810"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Conteúdo publicado e tagueado.</w:t>
      </w:r>
    </w:p>
    <w:p w14:paraId="556E2DF2" w14:textId="77777777" w:rsidR="000F5AB8" w:rsidRPr="006C2E39" w:rsidRDefault="000F5AB8" w:rsidP="00170BF6">
      <w:pPr>
        <w:autoSpaceDE w:val="0"/>
        <w:autoSpaceDN w:val="0"/>
        <w:adjustRightInd w:val="0"/>
        <w:jc w:val="both"/>
        <w:rPr>
          <w:rFonts w:asciiTheme="minorHAnsi" w:hAnsiTheme="minorHAnsi" w:cs="Arial"/>
        </w:rPr>
      </w:pPr>
    </w:p>
    <w:p w14:paraId="7EE57879"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44BB8D0" w14:textId="77777777" w:rsidR="000F5AB8" w:rsidRPr="006C2E39" w:rsidRDefault="000F5AB8" w:rsidP="00170BF6">
      <w:pPr>
        <w:autoSpaceDE w:val="0"/>
        <w:autoSpaceDN w:val="0"/>
        <w:adjustRightInd w:val="0"/>
        <w:jc w:val="both"/>
        <w:rPr>
          <w:rFonts w:asciiTheme="minorHAnsi" w:hAnsiTheme="minorHAnsi" w:cs="Arial"/>
        </w:rPr>
      </w:pPr>
    </w:p>
    <w:p w14:paraId="27FDCAF9"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Cumprimento do prazo.</w:t>
      </w:r>
    </w:p>
    <w:p w14:paraId="4E6069E7"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63CBACA4"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publicado.</w:t>
      </w:r>
    </w:p>
    <w:p w14:paraId="17AAF4BC"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147B8C05"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62B74660" w14:textId="77777777" w:rsidR="000F5AB8" w:rsidRPr="006C2E39" w:rsidRDefault="000F5AB8" w:rsidP="00170BF6">
      <w:pPr>
        <w:autoSpaceDE w:val="0"/>
        <w:autoSpaceDN w:val="0"/>
        <w:adjustRightInd w:val="0"/>
        <w:jc w:val="both"/>
        <w:rPr>
          <w:rFonts w:asciiTheme="minorHAnsi" w:hAnsiTheme="minorHAnsi" w:cs="Arial"/>
        </w:rPr>
      </w:pPr>
    </w:p>
    <w:p w14:paraId="2C13B14F"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0A85F4C6" w14:textId="77777777" w:rsidR="000F5AB8" w:rsidRPr="006C2E39" w:rsidRDefault="000F5AB8" w:rsidP="00170BF6">
      <w:pPr>
        <w:autoSpaceDE w:val="0"/>
        <w:autoSpaceDN w:val="0"/>
        <w:adjustRightInd w:val="0"/>
        <w:jc w:val="both"/>
        <w:rPr>
          <w:rFonts w:asciiTheme="minorHAnsi" w:hAnsiTheme="minorHAnsi" w:cs="Arial"/>
        </w:rPr>
      </w:pPr>
    </w:p>
    <w:p w14:paraId="500C17EF"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1 dia.</w:t>
      </w:r>
    </w:p>
    <w:p w14:paraId="14D2FCA3" w14:textId="77777777" w:rsidR="000F5AB8" w:rsidRPr="006C2E39" w:rsidRDefault="000F5AB8" w:rsidP="00170BF6">
      <w:pPr>
        <w:autoSpaceDE w:val="0"/>
        <w:autoSpaceDN w:val="0"/>
        <w:adjustRightInd w:val="0"/>
        <w:jc w:val="both"/>
        <w:rPr>
          <w:rFonts w:asciiTheme="minorHAnsi" w:hAnsiTheme="minorHAnsi" w:cs="Arial"/>
        </w:rPr>
      </w:pPr>
    </w:p>
    <w:p w14:paraId="47921043"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Peças Digitais</w:t>
      </w:r>
    </w:p>
    <w:p w14:paraId="4986B2E8" w14:textId="77777777" w:rsidR="00766CD4" w:rsidRPr="006C2E39" w:rsidRDefault="00766CD4" w:rsidP="00170BF6">
      <w:pPr>
        <w:autoSpaceDE w:val="0"/>
        <w:autoSpaceDN w:val="0"/>
        <w:adjustRightInd w:val="0"/>
        <w:jc w:val="both"/>
        <w:rPr>
          <w:rFonts w:asciiTheme="minorHAnsi" w:hAnsiTheme="minorHAnsi" w:cs="Arial"/>
        </w:rPr>
      </w:pPr>
    </w:p>
    <w:p w14:paraId="4F8A3C95"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1.7.1</w:t>
      </w:r>
      <w:r w:rsidRPr="006C2E39">
        <w:rPr>
          <w:rFonts w:asciiTheme="minorHAnsi" w:hAnsiTheme="minorHAnsi" w:cs="Arial"/>
          <w:b/>
        </w:rPr>
        <w:tab/>
        <w:t>Infográfico</w:t>
      </w:r>
    </w:p>
    <w:p w14:paraId="0542F2DB" w14:textId="77777777" w:rsidR="00766CD4" w:rsidRPr="006C2E39" w:rsidRDefault="00766CD4" w:rsidP="00170BF6">
      <w:pPr>
        <w:autoSpaceDE w:val="0"/>
        <w:autoSpaceDN w:val="0"/>
        <w:adjustRightInd w:val="0"/>
        <w:jc w:val="both"/>
        <w:rPr>
          <w:rFonts w:asciiTheme="minorHAnsi" w:hAnsiTheme="minorHAnsi" w:cs="Arial"/>
        </w:rPr>
      </w:pPr>
    </w:p>
    <w:p w14:paraId="746B5D0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Criação e produção de conteúdo com a utilização de recursos gráficos e/ou interativos e textos breves.</w:t>
      </w:r>
    </w:p>
    <w:p w14:paraId="55DD9CFB" w14:textId="77777777" w:rsidR="00766CD4" w:rsidRPr="006C2E39" w:rsidRDefault="00766CD4" w:rsidP="00170BF6">
      <w:pPr>
        <w:autoSpaceDE w:val="0"/>
        <w:autoSpaceDN w:val="0"/>
        <w:adjustRightInd w:val="0"/>
        <w:jc w:val="both"/>
        <w:rPr>
          <w:rFonts w:asciiTheme="minorHAnsi" w:hAnsiTheme="minorHAnsi" w:cs="Arial"/>
        </w:rPr>
      </w:pPr>
    </w:p>
    <w:p w14:paraId="31DC1A2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de imagem digital em alta resolução e arquivo digital aberto.</w:t>
      </w:r>
    </w:p>
    <w:p w14:paraId="63E53E1C" w14:textId="77777777" w:rsidR="00766CD4" w:rsidRPr="006C2E39" w:rsidRDefault="00766CD4" w:rsidP="00170BF6">
      <w:pPr>
        <w:autoSpaceDE w:val="0"/>
        <w:autoSpaceDN w:val="0"/>
        <w:adjustRightInd w:val="0"/>
        <w:jc w:val="both"/>
        <w:rPr>
          <w:rFonts w:asciiTheme="minorHAnsi" w:hAnsiTheme="minorHAnsi" w:cs="Arial"/>
        </w:rPr>
      </w:pPr>
    </w:p>
    <w:p w14:paraId="6C8CAB7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6B9BA2CA" w14:textId="77777777" w:rsidR="00766CD4" w:rsidRPr="006C2E39" w:rsidRDefault="00766CD4" w:rsidP="00170BF6">
      <w:pPr>
        <w:autoSpaceDE w:val="0"/>
        <w:autoSpaceDN w:val="0"/>
        <w:adjustRightInd w:val="0"/>
        <w:jc w:val="both"/>
        <w:rPr>
          <w:rFonts w:asciiTheme="minorHAnsi" w:hAnsiTheme="minorHAnsi" w:cs="Arial"/>
        </w:rPr>
      </w:pPr>
    </w:p>
    <w:p w14:paraId="4CC10B0E"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24D1F2A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w:t>
      </w:r>
    </w:p>
    <w:p w14:paraId="2557A17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Clareza, didatismo, objetividade, criatividade e atratividade visual.</w:t>
      </w:r>
    </w:p>
    <w:p w14:paraId="2DDA9BD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369A3F42" w14:textId="77777777" w:rsidR="00766CD4" w:rsidRPr="006C2E39" w:rsidRDefault="00766CD4" w:rsidP="00170BF6">
      <w:pPr>
        <w:autoSpaceDE w:val="0"/>
        <w:autoSpaceDN w:val="0"/>
        <w:adjustRightInd w:val="0"/>
        <w:jc w:val="both"/>
        <w:rPr>
          <w:rFonts w:asciiTheme="minorHAnsi" w:hAnsiTheme="minorHAnsi" w:cs="Arial"/>
        </w:rPr>
      </w:pPr>
    </w:p>
    <w:p w14:paraId="567995E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1177967B" w14:textId="77777777" w:rsidR="00766CD4" w:rsidRPr="006C2E39" w:rsidRDefault="00766CD4" w:rsidP="00170BF6">
      <w:pPr>
        <w:autoSpaceDE w:val="0"/>
        <w:autoSpaceDN w:val="0"/>
        <w:adjustRightInd w:val="0"/>
        <w:jc w:val="both"/>
        <w:rPr>
          <w:rFonts w:asciiTheme="minorHAnsi" w:hAnsiTheme="minorHAnsi" w:cs="Arial"/>
        </w:rPr>
      </w:pPr>
    </w:p>
    <w:p w14:paraId="33D4B9F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Tipos de elementos que compõem o infográfico.</w:t>
      </w:r>
    </w:p>
    <w:p w14:paraId="02EDEA1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7C39DC73" w14:textId="77777777" w:rsidR="00766CD4" w:rsidRPr="006C2E39" w:rsidRDefault="00766CD4" w:rsidP="00170BF6">
      <w:pPr>
        <w:autoSpaceDE w:val="0"/>
        <w:autoSpaceDN w:val="0"/>
        <w:adjustRightInd w:val="0"/>
        <w:jc w:val="both"/>
        <w:rPr>
          <w:rFonts w:asciiTheme="minorHAnsi" w:hAnsiTheme="minorHAnsi" w:cs="Arial"/>
        </w:rPr>
      </w:pPr>
    </w:p>
    <w:p w14:paraId="52CB2A2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71D0D08"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9"/>
        <w:gridCol w:w="7428"/>
      </w:tblGrid>
      <w:tr w:rsidR="002C4E29" w:rsidRPr="006C2E39" w14:paraId="3C3D4F93" w14:textId="77777777" w:rsidTr="00B90D13">
        <w:tc>
          <w:tcPr>
            <w:tcW w:w="1016" w:type="dxa"/>
          </w:tcPr>
          <w:p w14:paraId="1089D735"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1311C3E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Infográfico estático, com aplicação de imagem e edição simples na composição.</w:t>
            </w:r>
          </w:p>
          <w:p w14:paraId="2B96335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r w:rsidR="002C4E29" w:rsidRPr="006C2E39" w14:paraId="0107BA29" w14:textId="77777777" w:rsidTr="00B90D13">
        <w:tc>
          <w:tcPr>
            <w:tcW w:w="1016" w:type="dxa"/>
          </w:tcPr>
          <w:p w14:paraId="17229D9C"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2605300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Infográfico estático, com montagem de um gráfico ou de um fluxo complexo.</w:t>
            </w:r>
          </w:p>
          <w:p w14:paraId="30106BE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5 dias.</w:t>
            </w:r>
          </w:p>
        </w:tc>
      </w:tr>
      <w:tr w:rsidR="00766CD4" w:rsidRPr="006C2E39" w14:paraId="20E62408" w14:textId="77777777" w:rsidTr="00B90D13">
        <w:tc>
          <w:tcPr>
            <w:tcW w:w="1016" w:type="dxa"/>
          </w:tcPr>
          <w:p w14:paraId="207D707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074F65B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Infográfico animado, com variação de comportamento nos frames, com montagem e criação com duas ou mais telas ou gráficos, ou fluxos mais complexos.</w:t>
            </w:r>
          </w:p>
          <w:p w14:paraId="0BFDC11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7 dias.</w:t>
            </w:r>
          </w:p>
        </w:tc>
      </w:tr>
    </w:tbl>
    <w:p w14:paraId="3801025D" w14:textId="77777777" w:rsidR="00766CD4" w:rsidRPr="006C2E39" w:rsidRDefault="00766CD4" w:rsidP="00170BF6">
      <w:pPr>
        <w:autoSpaceDE w:val="0"/>
        <w:autoSpaceDN w:val="0"/>
        <w:adjustRightInd w:val="0"/>
        <w:jc w:val="both"/>
        <w:rPr>
          <w:rFonts w:asciiTheme="minorHAnsi" w:hAnsiTheme="minorHAnsi" w:cs="Arial"/>
        </w:rPr>
      </w:pPr>
    </w:p>
    <w:p w14:paraId="19C47581" w14:textId="448E3CB0"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1.7.2</w:t>
      </w:r>
      <w:r w:rsidRPr="006C2E39">
        <w:rPr>
          <w:rFonts w:asciiTheme="minorHAnsi" w:hAnsiTheme="minorHAnsi" w:cs="Arial"/>
          <w:b/>
        </w:rPr>
        <w:tab/>
        <w:t>E-</w:t>
      </w:r>
      <w:r w:rsidR="00DF493E" w:rsidRPr="006C2E39">
        <w:rPr>
          <w:rFonts w:asciiTheme="minorHAnsi" w:hAnsiTheme="minorHAnsi" w:cs="Arial"/>
          <w:b/>
        </w:rPr>
        <w:t>m</w:t>
      </w:r>
      <w:r w:rsidRPr="006C2E39">
        <w:rPr>
          <w:rFonts w:asciiTheme="minorHAnsi" w:hAnsiTheme="minorHAnsi" w:cs="Arial"/>
          <w:b/>
        </w:rPr>
        <w:t>ail Marketing</w:t>
      </w:r>
    </w:p>
    <w:p w14:paraId="20DC8B37" w14:textId="77777777" w:rsidR="00766CD4" w:rsidRPr="006C2E39" w:rsidRDefault="00766CD4" w:rsidP="00170BF6">
      <w:pPr>
        <w:autoSpaceDE w:val="0"/>
        <w:autoSpaceDN w:val="0"/>
        <w:adjustRightInd w:val="0"/>
        <w:jc w:val="both"/>
        <w:rPr>
          <w:rFonts w:asciiTheme="minorHAnsi" w:hAnsiTheme="minorHAnsi" w:cs="Arial"/>
        </w:rPr>
      </w:pPr>
    </w:p>
    <w:p w14:paraId="47D57D0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Criação e produção de conteúdo, a ser enviado por e-mail, com a utilização de recursos gráficos e/ou interativos e textos breves.</w:t>
      </w:r>
    </w:p>
    <w:p w14:paraId="642AF472" w14:textId="77777777" w:rsidR="00766CD4" w:rsidRPr="006C2E39" w:rsidRDefault="00766CD4" w:rsidP="00170BF6">
      <w:pPr>
        <w:autoSpaceDE w:val="0"/>
        <w:autoSpaceDN w:val="0"/>
        <w:adjustRightInd w:val="0"/>
        <w:jc w:val="both"/>
        <w:rPr>
          <w:rFonts w:asciiTheme="minorHAnsi" w:hAnsiTheme="minorHAnsi" w:cs="Arial"/>
        </w:rPr>
      </w:pPr>
    </w:p>
    <w:p w14:paraId="5EF0B75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Código fonte da peça e demais arquivos digitais abertos da imagem que compõe a peça.</w:t>
      </w:r>
    </w:p>
    <w:p w14:paraId="53B777F3" w14:textId="77777777" w:rsidR="00766CD4" w:rsidRPr="006C2E39" w:rsidRDefault="00766CD4" w:rsidP="00170BF6">
      <w:pPr>
        <w:autoSpaceDE w:val="0"/>
        <w:autoSpaceDN w:val="0"/>
        <w:adjustRightInd w:val="0"/>
        <w:jc w:val="both"/>
        <w:rPr>
          <w:rFonts w:asciiTheme="minorHAnsi" w:hAnsiTheme="minorHAnsi" w:cs="Arial"/>
        </w:rPr>
      </w:pPr>
    </w:p>
    <w:p w14:paraId="4081873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442CE59A" w14:textId="77777777" w:rsidR="00766CD4" w:rsidRPr="006C2E39" w:rsidRDefault="00766CD4" w:rsidP="00170BF6">
      <w:pPr>
        <w:autoSpaceDE w:val="0"/>
        <w:autoSpaceDN w:val="0"/>
        <w:adjustRightInd w:val="0"/>
        <w:jc w:val="both"/>
        <w:rPr>
          <w:rFonts w:asciiTheme="minorHAnsi" w:hAnsiTheme="minorHAnsi" w:cs="Arial"/>
        </w:rPr>
      </w:pPr>
    </w:p>
    <w:p w14:paraId="09712DA0"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55EFFD1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w:t>
      </w:r>
    </w:p>
    <w:p w14:paraId="72CD040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Clareza, objetividade, criatividade, atratividade, correção ortográfica.</w:t>
      </w:r>
    </w:p>
    <w:p w14:paraId="3E20E5AD" w14:textId="77777777" w:rsidR="00766CD4" w:rsidRPr="006C2E39" w:rsidRDefault="00766CD4" w:rsidP="00170BF6">
      <w:pPr>
        <w:autoSpaceDE w:val="0"/>
        <w:autoSpaceDN w:val="0"/>
        <w:adjustRightInd w:val="0"/>
        <w:jc w:val="both"/>
        <w:rPr>
          <w:rFonts w:asciiTheme="minorHAnsi" w:hAnsiTheme="minorHAnsi" w:cs="Arial"/>
        </w:rPr>
      </w:pPr>
    </w:p>
    <w:p w14:paraId="0F17E2D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2266D090" w14:textId="77777777" w:rsidR="00766CD4" w:rsidRPr="006C2E39" w:rsidRDefault="00766CD4" w:rsidP="00170BF6">
      <w:pPr>
        <w:autoSpaceDE w:val="0"/>
        <w:autoSpaceDN w:val="0"/>
        <w:adjustRightInd w:val="0"/>
        <w:jc w:val="both"/>
        <w:rPr>
          <w:rFonts w:asciiTheme="minorHAnsi" w:hAnsiTheme="minorHAnsi" w:cs="Arial"/>
        </w:rPr>
      </w:pPr>
    </w:p>
    <w:p w14:paraId="5D5BF87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 dias.</w:t>
      </w:r>
    </w:p>
    <w:p w14:paraId="2C5779AC" w14:textId="77777777" w:rsidR="00766CD4" w:rsidRPr="006C2E39" w:rsidRDefault="00766CD4" w:rsidP="00170BF6">
      <w:pPr>
        <w:autoSpaceDE w:val="0"/>
        <w:autoSpaceDN w:val="0"/>
        <w:adjustRightInd w:val="0"/>
        <w:jc w:val="both"/>
        <w:rPr>
          <w:rFonts w:asciiTheme="minorHAnsi" w:hAnsiTheme="minorHAnsi" w:cs="Arial"/>
        </w:rPr>
      </w:pPr>
    </w:p>
    <w:p w14:paraId="32E374CE"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1.7.3</w:t>
      </w:r>
      <w:r w:rsidRPr="006C2E39">
        <w:rPr>
          <w:rFonts w:asciiTheme="minorHAnsi" w:hAnsiTheme="minorHAnsi" w:cs="Arial"/>
          <w:b/>
        </w:rPr>
        <w:tab/>
        <w:t>Banner</w:t>
      </w:r>
    </w:p>
    <w:p w14:paraId="5B04DAF3" w14:textId="77777777" w:rsidR="00766CD4" w:rsidRPr="006C2E39" w:rsidRDefault="00766CD4" w:rsidP="00170BF6">
      <w:pPr>
        <w:autoSpaceDE w:val="0"/>
        <w:autoSpaceDN w:val="0"/>
        <w:adjustRightInd w:val="0"/>
        <w:jc w:val="both"/>
        <w:rPr>
          <w:rFonts w:asciiTheme="minorHAnsi" w:hAnsiTheme="minorHAnsi" w:cs="Arial"/>
        </w:rPr>
      </w:pPr>
    </w:p>
    <w:p w14:paraId="64508D7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Criação e produção de peça gráfica digital, com conteúdo estático, animado ou interativo. </w:t>
      </w:r>
    </w:p>
    <w:p w14:paraId="0151063A" w14:textId="77777777" w:rsidR="00766CD4" w:rsidRPr="006C2E39" w:rsidRDefault="00766CD4" w:rsidP="00170BF6">
      <w:pPr>
        <w:autoSpaceDE w:val="0"/>
        <w:autoSpaceDN w:val="0"/>
        <w:adjustRightInd w:val="0"/>
        <w:jc w:val="both"/>
        <w:rPr>
          <w:rFonts w:asciiTheme="minorHAnsi" w:hAnsiTheme="minorHAnsi" w:cs="Arial"/>
        </w:rPr>
      </w:pPr>
    </w:p>
    <w:p w14:paraId="1C687E5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de imagem digital e arquivo digital aberto.</w:t>
      </w:r>
    </w:p>
    <w:p w14:paraId="6FC2B973" w14:textId="77777777" w:rsidR="00766CD4" w:rsidRPr="006C2E39" w:rsidRDefault="00766CD4" w:rsidP="00170BF6">
      <w:pPr>
        <w:autoSpaceDE w:val="0"/>
        <w:autoSpaceDN w:val="0"/>
        <w:adjustRightInd w:val="0"/>
        <w:jc w:val="both"/>
        <w:rPr>
          <w:rFonts w:asciiTheme="minorHAnsi" w:hAnsiTheme="minorHAnsi" w:cs="Arial"/>
        </w:rPr>
      </w:pPr>
    </w:p>
    <w:p w14:paraId="1C5155D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7561DB2" w14:textId="77777777" w:rsidR="00766CD4" w:rsidRPr="006C2E39" w:rsidRDefault="00766CD4" w:rsidP="00170BF6">
      <w:pPr>
        <w:autoSpaceDE w:val="0"/>
        <w:autoSpaceDN w:val="0"/>
        <w:adjustRightInd w:val="0"/>
        <w:jc w:val="both"/>
        <w:rPr>
          <w:rFonts w:asciiTheme="minorHAnsi" w:hAnsiTheme="minorHAnsi" w:cs="Arial"/>
        </w:rPr>
      </w:pPr>
    </w:p>
    <w:p w14:paraId="3DBE2FA6"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4436C20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w:t>
      </w:r>
    </w:p>
    <w:p w14:paraId="03BF694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Clareza, objetividade, criatividade, atratividade, correção ortográfica.</w:t>
      </w:r>
    </w:p>
    <w:p w14:paraId="6135B81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Correta aplicação de logomarcas.</w:t>
      </w:r>
    </w:p>
    <w:p w14:paraId="64E4C750" w14:textId="77777777" w:rsidR="00766CD4" w:rsidRPr="006C2E39" w:rsidRDefault="00766CD4" w:rsidP="00170BF6">
      <w:pPr>
        <w:autoSpaceDE w:val="0"/>
        <w:autoSpaceDN w:val="0"/>
        <w:adjustRightInd w:val="0"/>
        <w:jc w:val="both"/>
        <w:rPr>
          <w:rFonts w:asciiTheme="minorHAnsi" w:hAnsiTheme="minorHAnsi" w:cs="Arial"/>
        </w:rPr>
      </w:pPr>
    </w:p>
    <w:p w14:paraId="37BF2A4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3BC65E1B" w14:textId="77777777" w:rsidR="00766CD4" w:rsidRPr="006C2E39" w:rsidRDefault="00766CD4" w:rsidP="00170BF6">
      <w:pPr>
        <w:autoSpaceDE w:val="0"/>
        <w:autoSpaceDN w:val="0"/>
        <w:adjustRightInd w:val="0"/>
        <w:jc w:val="both"/>
        <w:rPr>
          <w:rFonts w:asciiTheme="minorHAnsi" w:hAnsiTheme="minorHAnsi" w:cs="Arial"/>
        </w:rPr>
      </w:pPr>
    </w:p>
    <w:p w14:paraId="44150A0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Tipo de elemento utilizado na elaboração do banner.</w:t>
      </w:r>
    </w:p>
    <w:p w14:paraId="762D73D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48C1269D" w14:textId="77777777" w:rsidR="00766CD4" w:rsidRPr="006C2E39" w:rsidRDefault="00766CD4" w:rsidP="00170BF6">
      <w:pPr>
        <w:autoSpaceDE w:val="0"/>
        <w:autoSpaceDN w:val="0"/>
        <w:adjustRightInd w:val="0"/>
        <w:jc w:val="both"/>
        <w:rPr>
          <w:rFonts w:asciiTheme="minorHAnsi" w:hAnsiTheme="minorHAnsi" w:cs="Arial"/>
        </w:rPr>
      </w:pPr>
    </w:p>
    <w:p w14:paraId="34F3417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7322F8F9"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2C4E29" w:rsidRPr="006C2E39" w14:paraId="46821511" w14:textId="77777777" w:rsidTr="00B90D13">
        <w:tc>
          <w:tcPr>
            <w:tcW w:w="1016" w:type="dxa"/>
          </w:tcPr>
          <w:p w14:paraId="1FB64FA3"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3019D85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Banner estático.</w:t>
            </w:r>
          </w:p>
          <w:p w14:paraId="6A8D36F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2 dias.</w:t>
            </w:r>
          </w:p>
        </w:tc>
      </w:tr>
      <w:tr w:rsidR="002C4E29" w:rsidRPr="006C2E39" w14:paraId="30540E1C" w14:textId="77777777" w:rsidTr="00B90D13">
        <w:tc>
          <w:tcPr>
            <w:tcW w:w="1016" w:type="dxa"/>
          </w:tcPr>
          <w:p w14:paraId="076F12A2"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4B2A821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Banner animado.</w:t>
            </w:r>
          </w:p>
          <w:p w14:paraId="38CD201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r w:rsidR="00766CD4" w:rsidRPr="006C2E39" w14:paraId="51B3AFD0" w14:textId="77777777" w:rsidTr="00B90D13">
        <w:tc>
          <w:tcPr>
            <w:tcW w:w="1016" w:type="dxa"/>
          </w:tcPr>
          <w:p w14:paraId="23AE0B2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66EEE63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Banner interativo.</w:t>
            </w:r>
          </w:p>
          <w:p w14:paraId="76024F9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5 dias.</w:t>
            </w:r>
          </w:p>
        </w:tc>
      </w:tr>
    </w:tbl>
    <w:p w14:paraId="756CB0AD" w14:textId="77777777" w:rsidR="00766CD4" w:rsidRPr="006C2E39" w:rsidRDefault="00766CD4" w:rsidP="00170BF6">
      <w:pPr>
        <w:autoSpaceDE w:val="0"/>
        <w:autoSpaceDN w:val="0"/>
        <w:adjustRightInd w:val="0"/>
        <w:jc w:val="both"/>
        <w:rPr>
          <w:rFonts w:asciiTheme="minorHAnsi" w:hAnsiTheme="minorHAnsi" w:cs="Arial"/>
        </w:rPr>
      </w:pPr>
    </w:p>
    <w:p w14:paraId="65C2CF30" w14:textId="7777777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1.7.4</w:t>
      </w:r>
      <w:r w:rsidRPr="006C2E39">
        <w:rPr>
          <w:rFonts w:asciiTheme="minorHAnsi" w:hAnsiTheme="minorHAnsi" w:cs="Arial"/>
          <w:b/>
        </w:rPr>
        <w:tab/>
        <w:t>Adaptação de Banner</w:t>
      </w:r>
    </w:p>
    <w:p w14:paraId="7D934551" w14:textId="77777777" w:rsidR="00766CD4" w:rsidRPr="006C2E39" w:rsidRDefault="00766CD4" w:rsidP="00170BF6">
      <w:pPr>
        <w:autoSpaceDE w:val="0"/>
        <w:autoSpaceDN w:val="0"/>
        <w:adjustRightInd w:val="0"/>
        <w:jc w:val="both"/>
        <w:rPr>
          <w:rFonts w:asciiTheme="minorHAnsi" w:hAnsiTheme="minorHAnsi" w:cs="Arial"/>
        </w:rPr>
      </w:pPr>
    </w:p>
    <w:p w14:paraId="15D72F5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Adaptação de banner já produzido a outro formato, com ou sem inclusão de elementos (vídeo, áudio).</w:t>
      </w:r>
    </w:p>
    <w:p w14:paraId="7B3EBF57" w14:textId="77777777" w:rsidR="00766CD4" w:rsidRPr="006C2E39" w:rsidRDefault="00766CD4" w:rsidP="00170BF6">
      <w:pPr>
        <w:autoSpaceDE w:val="0"/>
        <w:autoSpaceDN w:val="0"/>
        <w:adjustRightInd w:val="0"/>
        <w:jc w:val="both"/>
        <w:rPr>
          <w:rFonts w:asciiTheme="minorHAnsi" w:hAnsiTheme="minorHAnsi" w:cs="Arial"/>
        </w:rPr>
      </w:pPr>
    </w:p>
    <w:p w14:paraId="313F5E0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de imagem digital e arquivo digital aberto.</w:t>
      </w:r>
    </w:p>
    <w:p w14:paraId="6707CC59" w14:textId="77777777" w:rsidR="00766CD4" w:rsidRPr="006C2E39" w:rsidRDefault="00766CD4" w:rsidP="00170BF6">
      <w:pPr>
        <w:autoSpaceDE w:val="0"/>
        <w:autoSpaceDN w:val="0"/>
        <w:adjustRightInd w:val="0"/>
        <w:jc w:val="both"/>
        <w:rPr>
          <w:rFonts w:asciiTheme="minorHAnsi" w:hAnsiTheme="minorHAnsi" w:cs="Arial"/>
        </w:rPr>
      </w:pPr>
    </w:p>
    <w:p w14:paraId="313751F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324F5BB3" w14:textId="77777777" w:rsidR="00766CD4" w:rsidRPr="006C2E39" w:rsidRDefault="00766CD4" w:rsidP="00170BF6">
      <w:pPr>
        <w:autoSpaceDE w:val="0"/>
        <w:autoSpaceDN w:val="0"/>
        <w:adjustRightInd w:val="0"/>
        <w:jc w:val="both"/>
        <w:rPr>
          <w:rFonts w:asciiTheme="minorHAnsi" w:hAnsiTheme="minorHAnsi" w:cs="Arial"/>
        </w:rPr>
      </w:pPr>
    </w:p>
    <w:p w14:paraId="297DB101"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55FC3812"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Adequação ao </w:t>
      </w:r>
      <w:r w:rsidRPr="006C2E39">
        <w:rPr>
          <w:rFonts w:asciiTheme="minorHAnsi" w:hAnsiTheme="minorHAnsi" w:cs="Arial"/>
          <w:i/>
        </w:rPr>
        <w:t>briefing</w:t>
      </w:r>
      <w:r w:rsidRPr="006C2E39">
        <w:rPr>
          <w:rFonts w:asciiTheme="minorHAnsi" w:hAnsiTheme="minorHAnsi" w:cs="Arial"/>
        </w:rPr>
        <w:t xml:space="preserve"> e criatividade.</w:t>
      </w:r>
    </w:p>
    <w:p w14:paraId="47FFFA08" w14:textId="77777777" w:rsidR="00766CD4" w:rsidRPr="006C2E39" w:rsidRDefault="00766CD4" w:rsidP="00170BF6">
      <w:pPr>
        <w:autoSpaceDE w:val="0"/>
        <w:autoSpaceDN w:val="0"/>
        <w:adjustRightInd w:val="0"/>
        <w:jc w:val="both"/>
        <w:rPr>
          <w:rFonts w:asciiTheme="minorHAnsi" w:hAnsiTheme="minorHAnsi" w:cs="Arial"/>
        </w:rPr>
      </w:pPr>
    </w:p>
    <w:p w14:paraId="4227E98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10370470" w14:textId="77777777" w:rsidR="00766CD4" w:rsidRPr="006C2E39" w:rsidRDefault="00766CD4" w:rsidP="00170BF6">
      <w:pPr>
        <w:autoSpaceDE w:val="0"/>
        <w:autoSpaceDN w:val="0"/>
        <w:adjustRightInd w:val="0"/>
        <w:jc w:val="both"/>
        <w:rPr>
          <w:rFonts w:asciiTheme="minorHAnsi" w:hAnsiTheme="minorHAnsi" w:cs="Arial"/>
        </w:rPr>
      </w:pPr>
    </w:p>
    <w:p w14:paraId="29B2041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Tipo de alteração utilizada na adaptação.</w:t>
      </w:r>
    </w:p>
    <w:p w14:paraId="2D53EA8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Prazo de entrega.</w:t>
      </w:r>
    </w:p>
    <w:p w14:paraId="075926C5" w14:textId="77777777" w:rsidR="00766CD4" w:rsidRPr="006C2E39" w:rsidRDefault="00766CD4" w:rsidP="00170BF6">
      <w:pPr>
        <w:autoSpaceDE w:val="0"/>
        <w:autoSpaceDN w:val="0"/>
        <w:adjustRightInd w:val="0"/>
        <w:jc w:val="both"/>
        <w:rPr>
          <w:rFonts w:asciiTheme="minorHAnsi" w:hAnsiTheme="minorHAnsi" w:cs="Arial"/>
        </w:rPr>
      </w:pPr>
    </w:p>
    <w:p w14:paraId="0231125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2F9A0F24"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9"/>
        <w:gridCol w:w="7428"/>
      </w:tblGrid>
      <w:tr w:rsidR="002C4E29" w:rsidRPr="006C2E39" w14:paraId="6D280191" w14:textId="77777777" w:rsidTr="00B90D13">
        <w:tc>
          <w:tcPr>
            <w:tcW w:w="1016" w:type="dxa"/>
          </w:tcPr>
          <w:p w14:paraId="4443A90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10071" w:type="dxa"/>
          </w:tcPr>
          <w:p w14:paraId="72B75C6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Adaptação de banner, com alteração de dimensões, ajustes de texto e troca de imagem.</w:t>
            </w:r>
          </w:p>
          <w:p w14:paraId="7F61FCB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1 dia útil.</w:t>
            </w:r>
          </w:p>
        </w:tc>
      </w:tr>
      <w:tr w:rsidR="002C4E29" w:rsidRPr="006C2E39" w14:paraId="1DB1E9B8" w14:textId="77777777" w:rsidTr="00B90D13">
        <w:tc>
          <w:tcPr>
            <w:tcW w:w="1016" w:type="dxa"/>
          </w:tcPr>
          <w:p w14:paraId="32D10DD7"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10071" w:type="dxa"/>
          </w:tcPr>
          <w:p w14:paraId="190CB5D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Adaptação de banner, com alteração de formato, rediagramação, com ou sem animação.</w:t>
            </w:r>
          </w:p>
          <w:p w14:paraId="17A7DC0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3 dias.</w:t>
            </w:r>
          </w:p>
        </w:tc>
      </w:tr>
      <w:tr w:rsidR="00766CD4" w:rsidRPr="006C2E39" w14:paraId="35D5CE53" w14:textId="77777777" w:rsidTr="00B90D13">
        <w:tc>
          <w:tcPr>
            <w:tcW w:w="1016" w:type="dxa"/>
          </w:tcPr>
          <w:p w14:paraId="4D5FE925"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10071" w:type="dxa"/>
          </w:tcPr>
          <w:p w14:paraId="73801E3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Adaptação de banner, com inclusão de elementos multimídia (vídeo, áudio).</w:t>
            </w:r>
          </w:p>
          <w:p w14:paraId="1513DB6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Prazo de entrega: Até 5 dias.</w:t>
            </w:r>
          </w:p>
        </w:tc>
      </w:tr>
    </w:tbl>
    <w:p w14:paraId="665904F1" w14:textId="77777777" w:rsidR="00766CD4" w:rsidRPr="006C2E39" w:rsidRDefault="00766CD4" w:rsidP="00170BF6">
      <w:pPr>
        <w:autoSpaceDE w:val="0"/>
        <w:autoSpaceDN w:val="0"/>
        <w:adjustRightInd w:val="0"/>
        <w:jc w:val="both"/>
        <w:rPr>
          <w:rFonts w:asciiTheme="minorHAnsi" w:hAnsiTheme="minorHAnsi" w:cs="Arial"/>
        </w:rPr>
      </w:pPr>
    </w:p>
    <w:p w14:paraId="001F73A3"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Tecnologia</w:t>
      </w:r>
    </w:p>
    <w:p w14:paraId="51A3DEC6" w14:textId="77777777" w:rsidR="00766CD4" w:rsidRPr="006C2E39" w:rsidRDefault="00766CD4" w:rsidP="00170BF6">
      <w:pPr>
        <w:autoSpaceDE w:val="0"/>
        <w:autoSpaceDN w:val="0"/>
        <w:adjustRightInd w:val="0"/>
        <w:jc w:val="both"/>
        <w:rPr>
          <w:rFonts w:asciiTheme="minorHAnsi" w:hAnsiTheme="minorHAnsi" w:cs="Arial"/>
        </w:rPr>
      </w:pPr>
    </w:p>
    <w:p w14:paraId="0B569488" w14:textId="13E70AE5" w:rsidR="00BC6B7A" w:rsidRPr="006C2E39" w:rsidRDefault="00BC6B7A"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1.8.1</w:t>
      </w:r>
      <w:r w:rsidRPr="006C2E39">
        <w:rPr>
          <w:rFonts w:asciiTheme="minorHAnsi" w:hAnsiTheme="minorHAnsi" w:cs="Arial"/>
          <w:b/>
        </w:rPr>
        <w:tab/>
        <w:t>Disparo de Mensagens Instantâneas</w:t>
      </w:r>
    </w:p>
    <w:p w14:paraId="138CDC08" w14:textId="77777777" w:rsidR="00BC6B7A" w:rsidRPr="006C2E39" w:rsidRDefault="00BC6B7A" w:rsidP="00170BF6">
      <w:pPr>
        <w:autoSpaceDE w:val="0"/>
        <w:autoSpaceDN w:val="0"/>
        <w:adjustRightInd w:val="0"/>
        <w:jc w:val="both"/>
        <w:rPr>
          <w:rFonts w:asciiTheme="minorHAnsi" w:hAnsiTheme="minorHAnsi" w:cs="Arial"/>
        </w:rPr>
      </w:pPr>
    </w:p>
    <w:p w14:paraId="7369BBCA" w14:textId="77777777" w:rsidR="00BC6B7A" w:rsidRPr="006C2E39" w:rsidRDefault="00BC6B7A" w:rsidP="00170BF6">
      <w:pPr>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Serviço de disparo de mensagens (texto, vídeo, imagens, gifs) via aplicativos de mensagens instantâneas, para lista de contatos cadastrados, que envolve as seguintes atividades:</w:t>
      </w:r>
    </w:p>
    <w:p w14:paraId="378FCEC9" w14:textId="77777777" w:rsidR="00BC6B7A" w:rsidRPr="006C2E39" w:rsidRDefault="00BC6B7A" w:rsidP="00170BF6">
      <w:pPr>
        <w:rPr>
          <w:rFonts w:asciiTheme="minorHAnsi" w:hAnsiTheme="minorHAnsi" w:cs="Arial"/>
        </w:rPr>
      </w:pPr>
    </w:p>
    <w:p w14:paraId="3A563A6E" w14:textId="77777777" w:rsidR="00BC6B7A" w:rsidRPr="006C2E39" w:rsidRDefault="00BC6B7A" w:rsidP="00170BF6">
      <w:pPr>
        <w:autoSpaceDE w:val="0"/>
        <w:autoSpaceDN w:val="0"/>
        <w:adjustRightInd w:val="0"/>
        <w:rPr>
          <w:rFonts w:asciiTheme="minorHAnsi" w:hAnsiTheme="minorHAnsi" w:cs="Arial"/>
        </w:rPr>
      </w:pPr>
      <w:r w:rsidRPr="006C2E39">
        <w:rPr>
          <w:rFonts w:asciiTheme="minorHAnsi" w:hAnsiTheme="minorHAnsi" w:cs="Arial"/>
        </w:rPr>
        <w:t>- Aplicação de sistema de adesão de usuários.</w:t>
      </w:r>
    </w:p>
    <w:p w14:paraId="190C6627" w14:textId="77777777" w:rsidR="00BC6B7A" w:rsidRPr="006C2E39" w:rsidRDefault="00BC6B7A" w:rsidP="00170BF6">
      <w:pPr>
        <w:autoSpaceDE w:val="0"/>
        <w:autoSpaceDN w:val="0"/>
        <w:adjustRightInd w:val="0"/>
        <w:rPr>
          <w:rFonts w:asciiTheme="minorHAnsi" w:hAnsiTheme="minorHAnsi" w:cs="Arial"/>
        </w:rPr>
      </w:pPr>
      <w:r w:rsidRPr="006C2E39">
        <w:rPr>
          <w:rFonts w:asciiTheme="minorHAnsi" w:hAnsiTheme="minorHAnsi" w:cs="Arial"/>
        </w:rPr>
        <w:t>- Busca de soluções tecnológicas para a criação da base de usuários.</w:t>
      </w:r>
    </w:p>
    <w:p w14:paraId="0BB7B7FE" w14:textId="77777777" w:rsidR="00BC6B7A" w:rsidRPr="006C2E39" w:rsidRDefault="00BC6B7A" w:rsidP="00170BF6">
      <w:pPr>
        <w:autoSpaceDE w:val="0"/>
        <w:autoSpaceDN w:val="0"/>
        <w:adjustRightInd w:val="0"/>
        <w:rPr>
          <w:rFonts w:asciiTheme="minorHAnsi" w:hAnsiTheme="minorHAnsi" w:cs="Arial"/>
        </w:rPr>
      </w:pPr>
      <w:r w:rsidRPr="006C2E39">
        <w:rPr>
          <w:rFonts w:asciiTheme="minorHAnsi" w:hAnsiTheme="minorHAnsi" w:cs="Arial"/>
        </w:rPr>
        <w:t>- Manutenção de lista de contatos.</w:t>
      </w:r>
    </w:p>
    <w:p w14:paraId="221A4C3D" w14:textId="77777777" w:rsidR="00BC6B7A" w:rsidRPr="006C2E39" w:rsidRDefault="00BC6B7A" w:rsidP="00170BF6">
      <w:pPr>
        <w:autoSpaceDE w:val="0"/>
        <w:autoSpaceDN w:val="0"/>
        <w:adjustRightInd w:val="0"/>
        <w:rPr>
          <w:rFonts w:asciiTheme="minorHAnsi" w:hAnsiTheme="minorHAnsi" w:cs="Arial"/>
        </w:rPr>
      </w:pPr>
      <w:r w:rsidRPr="006C2E39">
        <w:rPr>
          <w:rFonts w:asciiTheme="minorHAnsi" w:hAnsiTheme="minorHAnsi" w:cs="Arial"/>
        </w:rPr>
        <w:t>- Formatação de mensagens.</w:t>
      </w:r>
    </w:p>
    <w:p w14:paraId="1DE1E258" w14:textId="65EB8624"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rPr>
        <w:t>- Envio.</w:t>
      </w:r>
    </w:p>
    <w:p w14:paraId="7DB50FB9" w14:textId="77777777" w:rsidR="00BC6B7A" w:rsidRPr="006C2E39" w:rsidRDefault="00BC6B7A" w:rsidP="00170BF6">
      <w:pPr>
        <w:autoSpaceDE w:val="0"/>
        <w:autoSpaceDN w:val="0"/>
        <w:adjustRightInd w:val="0"/>
        <w:jc w:val="both"/>
        <w:rPr>
          <w:rFonts w:asciiTheme="minorHAnsi" w:hAnsiTheme="minorHAnsi" w:cs="Arial"/>
        </w:rPr>
      </w:pPr>
    </w:p>
    <w:p w14:paraId="188DAA22" w14:textId="77777777"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w:t>
      </w:r>
    </w:p>
    <w:p w14:paraId="486AD0B9" w14:textId="77777777" w:rsidR="00BC6B7A" w:rsidRPr="006C2E39" w:rsidRDefault="00BC6B7A" w:rsidP="00170BF6">
      <w:pPr>
        <w:autoSpaceDE w:val="0"/>
        <w:autoSpaceDN w:val="0"/>
        <w:adjustRightInd w:val="0"/>
        <w:jc w:val="both"/>
        <w:rPr>
          <w:rFonts w:asciiTheme="minorHAnsi" w:hAnsiTheme="minorHAnsi" w:cs="Arial"/>
        </w:rPr>
      </w:pPr>
    </w:p>
    <w:p w14:paraId="02F56C07" w14:textId="77777777" w:rsidR="00BC6B7A" w:rsidRPr="006C2E39" w:rsidRDefault="00BC6B7A" w:rsidP="00170BF6">
      <w:pPr>
        <w:jc w:val="both"/>
        <w:rPr>
          <w:rFonts w:asciiTheme="minorHAnsi" w:hAnsiTheme="minorHAnsi" w:cs="Arial"/>
        </w:rPr>
      </w:pPr>
      <w:r w:rsidRPr="006C2E39">
        <w:rPr>
          <w:rFonts w:asciiTheme="minorHAnsi" w:hAnsiTheme="minorHAnsi" w:cs="Arial"/>
        </w:rPr>
        <w:t>- Relatório em arquivo texto, contendo a descrição das atividades realizadas, erros identificados, correções realizadas, recomendações de melhorias e prints das mensagens enviadas.</w:t>
      </w:r>
    </w:p>
    <w:p w14:paraId="1C3E0A8F" w14:textId="77A67397" w:rsidR="00BC6B7A" w:rsidRPr="006C2E39" w:rsidRDefault="00BC6B7A" w:rsidP="00170BF6">
      <w:pPr>
        <w:jc w:val="both"/>
        <w:rPr>
          <w:rFonts w:asciiTheme="minorHAnsi" w:hAnsiTheme="minorHAnsi" w:cs="Arial"/>
        </w:rPr>
      </w:pPr>
      <w:r w:rsidRPr="006C2E39">
        <w:rPr>
          <w:rFonts w:asciiTheme="minorHAnsi" w:hAnsiTheme="minorHAnsi" w:cs="Arial"/>
        </w:rPr>
        <w:t>- Relatório de adesão de novos usuários</w:t>
      </w:r>
    </w:p>
    <w:p w14:paraId="1327C468" w14:textId="47AD4F55" w:rsidR="00BC6B7A" w:rsidRPr="006C2E39" w:rsidRDefault="00BC6B7A" w:rsidP="00170BF6">
      <w:pPr>
        <w:jc w:val="both"/>
        <w:rPr>
          <w:rFonts w:asciiTheme="minorHAnsi" w:hAnsiTheme="minorHAnsi" w:cs="Arial"/>
        </w:rPr>
      </w:pPr>
      <w:r w:rsidRPr="006C2E39">
        <w:rPr>
          <w:rFonts w:asciiTheme="minorHAnsi" w:hAnsiTheme="minorHAnsi" w:cs="Arial"/>
        </w:rPr>
        <w:t xml:space="preserve">- Relatório de entregas, com taxa de sucesso de leitura </w:t>
      </w:r>
    </w:p>
    <w:p w14:paraId="1537A2B5" w14:textId="77777777" w:rsidR="00BC6B7A" w:rsidRPr="006C2E39" w:rsidRDefault="00BC6B7A" w:rsidP="00170BF6">
      <w:pPr>
        <w:autoSpaceDE w:val="0"/>
        <w:autoSpaceDN w:val="0"/>
        <w:adjustRightInd w:val="0"/>
        <w:jc w:val="both"/>
        <w:rPr>
          <w:rFonts w:asciiTheme="minorHAnsi" w:hAnsiTheme="minorHAnsi" w:cs="Arial"/>
        </w:rPr>
      </w:pPr>
    </w:p>
    <w:p w14:paraId="1269B04E" w14:textId="77777777"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B9D5CCD" w14:textId="77777777" w:rsidR="00BC6B7A" w:rsidRPr="006C2E39" w:rsidRDefault="00BC6B7A" w:rsidP="00170BF6">
      <w:pPr>
        <w:autoSpaceDE w:val="0"/>
        <w:autoSpaceDN w:val="0"/>
        <w:adjustRightInd w:val="0"/>
        <w:jc w:val="both"/>
        <w:rPr>
          <w:rFonts w:asciiTheme="minorHAnsi" w:hAnsiTheme="minorHAnsi" w:cs="Arial"/>
        </w:rPr>
      </w:pPr>
    </w:p>
    <w:p w14:paraId="5EFE14B7" w14:textId="77777777" w:rsidR="00BC6B7A" w:rsidRPr="006C2E39" w:rsidRDefault="00BC6B7A" w:rsidP="00170BF6">
      <w:pPr>
        <w:jc w:val="both"/>
        <w:rPr>
          <w:rFonts w:asciiTheme="minorHAnsi" w:hAnsiTheme="minorHAnsi" w:cs="Arial"/>
        </w:rPr>
      </w:pPr>
      <w:r w:rsidRPr="006C2E39">
        <w:rPr>
          <w:rFonts w:asciiTheme="minorHAnsi" w:hAnsiTheme="minorHAnsi" w:cs="Arial"/>
        </w:rPr>
        <w:t>- Cumprimento do prazo.</w:t>
      </w:r>
    </w:p>
    <w:p w14:paraId="55E35FCA" w14:textId="29BB090D"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rPr>
        <w:t>- Qualidade técnica das atividades realizadas.</w:t>
      </w:r>
    </w:p>
    <w:p w14:paraId="0EDEA958" w14:textId="77777777" w:rsidR="00BC6B7A" w:rsidRPr="006C2E39" w:rsidRDefault="00BC6B7A" w:rsidP="00170BF6">
      <w:pPr>
        <w:autoSpaceDE w:val="0"/>
        <w:autoSpaceDN w:val="0"/>
        <w:adjustRightInd w:val="0"/>
        <w:jc w:val="both"/>
        <w:rPr>
          <w:rFonts w:asciiTheme="minorHAnsi" w:hAnsiTheme="minorHAnsi" w:cs="Arial"/>
        </w:rPr>
      </w:pPr>
    </w:p>
    <w:p w14:paraId="0F134A19" w14:textId="77777777"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Dimensão da aplicação.</w:t>
      </w:r>
    </w:p>
    <w:p w14:paraId="720E4C3D" w14:textId="77777777" w:rsidR="00BC6B7A" w:rsidRPr="006C2E39" w:rsidRDefault="00BC6B7A" w:rsidP="00170BF6">
      <w:pPr>
        <w:autoSpaceDE w:val="0"/>
        <w:autoSpaceDN w:val="0"/>
        <w:adjustRightInd w:val="0"/>
        <w:jc w:val="both"/>
        <w:rPr>
          <w:rFonts w:asciiTheme="minorHAnsi" w:hAnsiTheme="minorHAnsi" w:cs="Arial"/>
        </w:rPr>
      </w:pPr>
    </w:p>
    <w:p w14:paraId="298FB1FA" w14:textId="77777777"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08AB9A5E" w14:textId="77777777" w:rsidR="00BC6B7A" w:rsidRPr="006C2E39" w:rsidRDefault="00BC6B7A"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74"/>
        <w:gridCol w:w="7413"/>
      </w:tblGrid>
      <w:tr w:rsidR="002C4E29" w:rsidRPr="006C2E39" w14:paraId="7EDA006E" w14:textId="77777777" w:rsidTr="00711963">
        <w:tc>
          <w:tcPr>
            <w:tcW w:w="984" w:type="dxa"/>
          </w:tcPr>
          <w:p w14:paraId="3A4DB3C2" w14:textId="77777777"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2" w:type="dxa"/>
          </w:tcPr>
          <w:p w14:paraId="61E08EFA" w14:textId="5D62119E"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Pacote de até 100 envios.</w:t>
            </w:r>
          </w:p>
        </w:tc>
      </w:tr>
      <w:tr w:rsidR="002C4E29" w:rsidRPr="006C2E39" w14:paraId="45C9049B" w14:textId="77777777" w:rsidTr="00711963">
        <w:tc>
          <w:tcPr>
            <w:tcW w:w="984" w:type="dxa"/>
          </w:tcPr>
          <w:p w14:paraId="0C4F8695" w14:textId="77777777"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2" w:type="dxa"/>
          </w:tcPr>
          <w:p w14:paraId="04798AA8" w14:textId="2241AA72"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Pacote de 101 a 500 envios.</w:t>
            </w:r>
          </w:p>
        </w:tc>
      </w:tr>
      <w:tr w:rsidR="00BC6B7A" w:rsidRPr="006C2E39" w14:paraId="74493729" w14:textId="77777777" w:rsidTr="00711963">
        <w:tc>
          <w:tcPr>
            <w:tcW w:w="984" w:type="dxa"/>
          </w:tcPr>
          <w:p w14:paraId="4BC28347" w14:textId="77777777"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2" w:type="dxa"/>
          </w:tcPr>
          <w:p w14:paraId="428E9DD1" w14:textId="6F05F1D9" w:rsidR="00BC6B7A" w:rsidRPr="006C2E39" w:rsidRDefault="00BC6B7A"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Pacote de mais de 500 envios.</w:t>
            </w:r>
          </w:p>
        </w:tc>
      </w:tr>
    </w:tbl>
    <w:p w14:paraId="37D61F20" w14:textId="77777777" w:rsidR="00BC6B7A" w:rsidRPr="006C2E39" w:rsidRDefault="00BC6B7A" w:rsidP="00170BF6">
      <w:pPr>
        <w:autoSpaceDE w:val="0"/>
        <w:autoSpaceDN w:val="0"/>
        <w:adjustRightInd w:val="0"/>
        <w:jc w:val="both"/>
        <w:rPr>
          <w:rFonts w:asciiTheme="minorHAnsi" w:hAnsiTheme="minorHAnsi" w:cs="Arial"/>
        </w:rPr>
      </w:pPr>
    </w:p>
    <w:p w14:paraId="2C74D270" w14:textId="1E658A2D" w:rsidR="00BC6B7A" w:rsidRPr="006C2E39" w:rsidRDefault="00BC6B7A"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Relatório mensal, até o quinto dia útil do mês subsequente à demanda.</w:t>
      </w:r>
    </w:p>
    <w:p w14:paraId="06156DEC" w14:textId="77777777" w:rsidR="00BC6B7A" w:rsidRPr="006C2E39" w:rsidRDefault="00BC6B7A" w:rsidP="00170BF6">
      <w:pPr>
        <w:autoSpaceDE w:val="0"/>
        <w:autoSpaceDN w:val="0"/>
        <w:adjustRightInd w:val="0"/>
        <w:jc w:val="both"/>
        <w:rPr>
          <w:rFonts w:asciiTheme="minorHAnsi" w:hAnsiTheme="minorHAnsi" w:cs="Arial"/>
        </w:rPr>
      </w:pPr>
    </w:p>
    <w:p w14:paraId="62D82C96"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Vídeo</w:t>
      </w:r>
    </w:p>
    <w:p w14:paraId="1A335FFE" w14:textId="77777777" w:rsidR="00766CD4" w:rsidRPr="006C2E39" w:rsidRDefault="00766CD4" w:rsidP="00170BF6">
      <w:pPr>
        <w:autoSpaceDE w:val="0"/>
        <w:autoSpaceDN w:val="0"/>
        <w:adjustRightInd w:val="0"/>
        <w:jc w:val="both"/>
        <w:rPr>
          <w:rFonts w:asciiTheme="minorHAnsi" w:hAnsiTheme="minorHAnsi" w:cs="Arial"/>
        </w:rPr>
      </w:pPr>
    </w:p>
    <w:p w14:paraId="6E4D9F98" w14:textId="1548E894" w:rsidR="00ED64A1" w:rsidRPr="006C2E39" w:rsidRDefault="00ED64A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1.9.</w:t>
      </w:r>
      <w:r w:rsidR="001B0260" w:rsidRPr="006C2E39">
        <w:rPr>
          <w:rFonts w:asciiTheme="minorHAnsi" w:hAnsiTheme="minorHAnsi" w:cs="Arial"/>
          <w:b/>
        </w:rPr>
        <w:t>1</w:t>
      </w:r>
      <w:r w:rsidRPr="006C2E39">
        <w:rPr>
          <w:rFonts w:asciiTheme="minorHAnsi" w:hAnsiTheme="minorHAnsi" w:cs="Arial"/>
          <w:b/>
        </w:rPr>
        <w:tab/>
      </w:r>
      <w:r w:rsidRPr="006C2E39">
        <w:rPr>
          <w:rFonts w:asciiTheme="minorHAnsi" w:hAnsiTheme="minorHAnsi" w:cs="Arial"/>
          <w:b/>
          <w:bCs/>
        </w:rPr>
        <w:t>Transmissão ao Vivo para Ambiente Digital</w:t>
      </w:r>
    </w:p>
    <w:p w14:paraId="32F0864D" w14:textId="77777777" w:rsidR="00ED64A1" w:rsidRPr="006C2E39" w:rsidRDefault="00ED64A1" w:rsidP="00170BF6">
      <w:pPr>
        <w:autoSpaceDE w:val="0"/>
        <w:autoSpaceDN w:val="0"/>
        <w:adjustRightInd w:val="0"/>
        <w:jc w:val="both"/>
        <w:rPr>
          <w:rFonts w:asciiTheme="minorHAnsi" w:hAnsiTheme="minorHAnsi" w:cs="Arial"/>
        </w:rPr>
      </w:pPr>
    </w:p>
    <w:p w14:paraId="10498E10" w14:textId="4104369B" w:rsidR="00ED64A1" w:rsidRPr="006C2E39" w:rsidRDefault="00ED64A1" w:rsidP="00170BF6">
      <w:pPr>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Streaming (transmissão de som e imagem), via propriedade digital, de eventos ao vivo (solenidades, seminários e outros tipos de evento), para potencializar o alcance da divulgação de ações do órgão/entidade. O serviço contempla as seguintes atividades:</w:t>
      </w:r>
    </w:p>
    <w:p w14:paraId="59AFA40F" w14:textId="77777777" w:rsidR="00ED64A1" w:rsidRPr="006C2E39" w:rsidRDefault="00ED64A1" w:rsidP="00170BF6">
      <w:pPr>
        <w:rPr>
          <w:rFonts w:asciiTheme="minorHAnsi" w:hAnsiTheme="minorHAnsi" w:cs="Arial"/>
        </w:rPr>
      </w:pPr>
    </w:p>
    <w:p w14:paraId="70DBB009" w14:textId="77777777" w:rsidR="00ED64A1" w:rsidRPr="006C2E39" w:rsidRDefault="00ED64A1" w:rsidP="00170BF6">
      <w:pPr>
        <w:rPr>
          <w:rFonts w:asciiTheme="minorHAnsi" w:hAnsiTheme="minorHAnsi" w:cs="Arial"/>
        </w:rPr>
      </w:pPr>
      <w:r w:rsidRPr="006C2E39">
        <w:rPr>
          <w:rFonts w:asciiTheme="minorHAnsi" w:hAnsiTheme="minorHAnsi" w:cs="Arial"/>
        </w:rPr>
        <w:t>- Indicação e provimento de soluções tecnológicas para transmissão ao vivo de áudio e vídeo.</w:t>
      </w:r>
    </w:p>
    <w:p w14:paraId="36FD48A1" w14:textId="77777777" w:rsidR="00ED64A1" w:rsidRPr="006C2E39" w:rsidRDefault="00ED64A1" w:rsidP="00170BF6">
      <w:pPr>
        <w:rPr>
          <w:rFonts w:asciiTheme="minorHAnsi" w:hAnsiTheme="minorHAnsi" w:cs="Arial"/>
        </w:rPr>
      </w:pPr>
      <w:r w:rsidRPr="006C2E39">
        <w:rPr>
          <w:rFonts w:asciiTheme="minorHAnsi" w:hAnsiTheme="minorHAnsi" w:cs="Arial"/>
        </w:rPr>
        <w:t xml:space="preserve">- Suporte de tecnologia e atendimento para equipe local. </w:t>
      </w:r>
    </w:p>
    <w:p w14:paraId="505D0A05" w14:textId="2DD82207" w:rsidR="00ED64A1" w:rsidRPr="006C2E39" w:rsidRDefault="00ED64A1" w:rsidP="00170BF6">
      <w:pPr>
        <w:autoSpaceDE w:val="0"/>
        <w:autoSpaceDN w:val="0"/>
        <w:adjustRightInd w:val="0"/>
        <w:jc w:val="both"/>
        <w:rPr>
          <w:rFonts w:asciiTheme="minorHAnsi" w:hAnsiTheme="minorHAnsi" w:cs="Arial"/>
        </w:rPr>
      </w:pPr>
      <w:r w:rsidRPr="006C2E39">
        <w:rPr>
          <w:rFonts w:asciiTheme="minorHAnsi" w:hAnsiTheme="minorHAnsi" w:cs="Arial"/>
        </w:rPr>
        <w:t>- Gravação do vídeo.</w:t>
      </w:r>
    </w:p>
    <w:p w14:paraId="1C5637B0" w14:textId="77777777" w:rsidR="00ED64A1" w:rsidRPr="006C2E39" w:rsidRDefault="00ED64A1" w:rsidP="00170BF6">
      <w:pPr>
        <w:autoSpaceDE w:val="0"/>
        <w:autoSpaceDN w:val="0"/>
        <w:adjustRightInd w:val="0"/>
        <w:jc w:val="both"/>
        <w:rPr>
          <w:rFonts w:asciiTheme="minorHAnsi" w:hAnsiTheme="minorHAnsi" w:cs="Arial"/>
        </w:rPr>
      </w:pPr>
    </w:p>
    <w:p w14:paraId="32A3148F" w14:textId="6D025DDD" w:rsidR="00ED64A1" w:rsidRPr="006C2E39" w:rsidRDefault="00ED64A1"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w:t>
      </w:r>
      <w:r w:rsidR="0083442E" w:rsidRPr="006C2E39">
        <w:rPr>
          <w:rFonts w:asciiTheme="minorHAnsi" w:hAnsiTheme="minorHAnsi" w:cs="Arial"/>
        </w:rPr>
        <w:t>Arquivo de vídeo gravado com imagens e áudio captados, sem edição ou cortes, e relatório de atividades realizadas para a viabilização da transmissão.</w:t>
      </w:r>
    </w:p>
    <w:p w14:paraId="35587F93" w14:textId="77777777" w:rsidR="00ED64A1" w:rsidRPr="006C2E39" w:rsidRDefault="00ED64A1" w:rsidP="00170BF6">
      <w:pPr>
        <w:autoSpaceDE w:val="0"/>
        <w:autoSpaceDN w:val="0"/>
        <w:adjustRightInd w:val="0"/>
        <w:jc w:val="both"/>
        <w:rPr>
          <w:rFonts w:asciiTheme="minorHAnsi" w:hAnsiTheme="minorHAnsi" w:cs="Arial"/>
        </w:rPr>
      </w:pPr>
    </w:p>
    <w:p w14:paraId="1F230B23" w14:textId="77777777" w:rsidR="00ED64A1" w:rsidRPr="006C2E39" w:rsidRDefault="00ED64A1"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1E6F044D" w14:textId="77777777" w:rsidR="00ED64A1" w:rsidRPr="006C2E39" w:rsidRDefault="00ED64A1" w:rsidP="00170BF6">
      <w:pPr>
        <w:autoSpaceDE w:val="0"/>
        <w:autoSpaceDN w:val="0"/>
        <w:adjustRightInd w:val="0"/>
        <w:jc w:val="both"/>
        <w:rPr>
          <w:rFonts w:asciiTheme="minorHAnsi" w:hAnsiTheme="minorHAnsi" w:cs="Arial"/>
        </w:rPr>
      </w:pPr>
    </w:p>
    <w:p w14:paraId="2404B57F" w14:textId="77777777" w:rsidR="00ED64A1" w:rsidRPr="006C2E39" w:rsidRDefault="00ED64A1" w:rsidP="00170BF6">
      <w:pPr>
        <w:jc w:val="both"/>
        <w:rPr>
          <w:rFonts w:asciiTheme="minorHAnsi" w:hAnsiTheme="minorHAnsi" w:cs="Arial"/>
        </w:rPr>
      </w:pPr>
      <w:r w:rsidRPr="006C2E39">
        <w:rPr>
          <w:rFonts w:asciiTheme="minorHAnsi" w:hAnsiTheme="minorHAnsi" w:cs="Arial"/>
        </w:rPr>
        <w:t>- Cumprimento do prazo.</w:t>
      </w:r>
    </w:p>
    <w:p w14:paraId="7B2D1D42" w14:textId="1566FB70" w:rsidR="00ED64A1" w:rsidRPr="006C2E39" w:rsidRDefault="00ED64A1"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83442E" w:rsidRPr="006C2E39">
        <w:rPr>
          <w:rFonts w:asciiTheme="minorHAnsi" w:hAnsiTheme="minorHAnsi" w:cs="Arial"/>
        </w:rPr>
        <w:t>Qualidade técnica da transmissão e do vídeo gravado.</w:t>
      </w:r>
    </w:p>
    <w:p w14:paraId="0CC875CD" w14:textId="77777777" w:rsidR="00ED64A1" w:rsidRPr="006C2E39" w:rsidRDefault="00ED64A1" w:rsidP="00170BF6">
      <w:pPr>
        <w:autoSpaceDE w:val="0"/>
        <w:autoSpaceDN w:val="0"/>
        <w:adjustRightInd w:val="0"/>
        <w:jc w:val="both"/>
        <w:rPr>
          <w:rFonts w:asciiTheme="minorHAnsi" w:hAnsiTheme="minorHAnsi" w:cs="Arial"/>
        </w:rPr>
      </w:pPr>
    </w:p>
    <w:p w14:paraId="015BE084" w14:textId="2F0A59F7" w:rsidR="00ED64A1" w:rsidRPr="006C2E39" w:rsidRDefault="00ED64A1"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xml:space="preserve">: </w:t>
      </w:r>
      <w:r w:rsidR="0083442E" w:rsidRPr="006C2E39">
        <w:rPr>
          <w:rFonts w:asciiTheme="minorHAnsi" w:hAnsiTheme="minorHAnsi" w:cs="Arial"/>
        </w:rPr>
        <w:t>Não se aplica</w:t>
      </w:r>
      <w:r w:rsidRPr="006C2E39">
        <w:rPr>
          <w:rFonts w:asciiTheme="minorHAnsi" w:hAnsiTheme="minorHAnsi" w:cs="Arial"/>
        </w:rPr>
        <w:t>.</w:t>
      </w:r>
    </w:p>
    <w:p w14:paraId="23232E95" w14:textId="77777777" w:rsidR="00ED64A1" w:rsidRPr="006C2E39" w:rsidRDefault="00ED64A1" w:rsidP="00170BF6">
      <w:pPr>
        <w:autoSpaceDE w:val="0"/>
        <w:autoSpaceDN w:val="0"/>
        <w:adjustRightInd w:val="0"/>
        <w:jc w:val="both"/>
        <w:rPr>
          <w:rFonts w:asciiTheme="minorHAnsi" w:hAnsiTheme="minorHAnsi" w:cs="Arial"/>
        </w:rPr>
      </w:pPr>
    </w:p>
    <w:p w14:paraId="442D4C43" w14:textId="50EFD755" w:rsidR="0083442E" w:rsidRPr="006C2E39" w:rsidRDefault="0083442E" w:rsidP="00170BF6">
      <w:pPr>
        <w:pStyle w:val="Default"/>
        <w:jc w:val="both"/>
        <w:rPr>
          <w:rFonts w:asciiTheme="minorHAnsi" w:hAnsiTheme="minorHAnsi" w:cs="Arial"/>
          <w:color w:val="auto"/>
        </w:rPr>
      </w:pPr>
      <w:r w:rsidRPr="006C2E39">
        <w:rPr>
          <w:rFonts w:asciiTheme="minorHAnsi" w:hAnsiTheme="minorHAnsi" w:cs="Arial"/>
          <w:color w:val="auto"/>
          <w:u w:val="single"/>
        </w:rPr>
        <w:t>Prazo de entrega</w:t>
      </w:r>
      <w:r w:rsidRPr="006C2E39">
        <w:rPr>
          <w:rFonts w:asciiTheme="minorHAnsi" w:hAnsiTheme="minorHAnsi" w:cs="Arial"/>
          <w:color w:val="auto"/>
        </w:rPr>
        <w:t>: Até 1 dia após a atividade.</w:t>
      </w:r>
    </w:p>
    <w:p w14:paraId="4AB606BD" w14:textId="77777777" w:rsidR="0083442E" w:rsidRPr="006C2E39" w:rsidRDefault="0083442E" w:rsidP="00170BF6">
      <w:pPr>
        <w:autoSpaceDE w:val="0"/>
        <w:autoSpaceDN w:val="0"/>
        <w:adjustRightInd w:val="0"/>
        <w:jc w:val="both"/>
        <w:rPr>
          <w:rFonts w:asciiTheme="minorHAnsi" w:hAnsiTheme="minorHAnsi" w:cs="Arial"/>
        </w:rPr>
      </w:pPr>
    </w:p>
    <w:p w14:paraId="09558A92" w14:textId="7A8EF70A"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1.9.</w:t>
      </w:r>
      <w:r w:rsidR="001B0260" w:rsidRPr="006C2E39">
        <w:rPr>
          <w:rFonts w:asciiTheme="minorHAnsi" w:hAnsiTheme="minorHAnsi" w:cs="Arial"/>
          <w:b/>
        </w:rPr>
        <w:t>2</w:t>
      </w:r>
      <w:r w:rsidRPr="006C2E39">
        <w:rPr>
          <w:rFonts w:asciiTheme="minorHAnsi" w:hAnsiTheme="minorHAnsi" w:cs="Arial"/>
          <w:b/>
        </w:rPr>
        <w:tab/>
        <w:t>Criação de Vinheta</w:t>
      </w:r>
    </w:p>
    <w:p w14:paraId="31B1B1B8" w14:textId="77777777" w:rsidR="00766CD4" w:rsidRPr="006C2E39" w:rsidRDefault="00766CD4" w:rsidP="00170BF6">
      <w:pPr>
        <w:autoSpaceDE w:val="0"/>
        <w:autoSpaceDN w:val="0"/>
        <w:adjustRightInd w:val="0"/>
        <w:jc w:val="both"/>
        <w:rPr>
          <w:rFonts w:asciiTheme="minorHAnsi" w:hAnsiTheme="minorHAnsi" w:cs="Arial"/>
        </w:rPr>
      </w:pPr>
    </w:p>
    <w:p w14:paraId="08FBBFE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Criação de mensagem simples, de curta duração, para utilização em ambientes digitais. A vinheta pode conter texto, imagem, áudio, arte gráfica, animação, conforme solução escolhida para atendimento ao </w:t>
      </w:r>
      <w:r w:rsidRPr="006C2E39">
        <w:rPr>
          <w:rFonts w:asciiTheme="minorHAnsi" w:hAnsiTheme="minorHAnsi" w:cs="Arial"/>
          <w:i/>
        </w:rPr>
        <w:t>briefing</w:t>
      </w:r>
      <w:r w:rsidRPr="006C2E39">
        <w:rPr>
          <w:rFonts w:asciiTheme="minorHAnsi" w:hAnsiTheme="minorHAnsi" w:cs="Arial"/>
        </w:rPr>
        <w:t>.</w:t>
      </w:r>
    </w:p>
    <w:p w14:paraId="3CFDD583" w14:textId="77777777" w:rsidR="00766CD4" w:rsidRPr="006C2E39" w:rsidRDefault="00766CD4" w:rsidP="00170BF6">
      <w:pPr>
        <w:autoSpaceDE w:val="0"/>
        <w:autoSpaceDN w:val="0"/>
        <w:adjustRightInd w:val="0"/>
        <w:jc w:val="both"/>
        <w:rPr>
          <w:rFonts w:asciiTheme="minorHAnsi" w:hAnsiTheme="minorHAnsi" w:cs="Arial"/>
        </w:rPr>
      </w:pPr>
    </w:p>
    <w:p w14:paraId="70F4DF3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Vinheta em alta resolução (HD) para uso em TV e internet ou em formato de áudio, conforme a solução aprovada.</w:t>
      </w:r>
    </w:p>
    <w:p w14:paraId="7D2394D8" w14:textId="77777777" w:rsidR="00766CD4" w:rsidRPr="006C2E39" w:rsidRDefault="00766CD4" w:rsidP="00170BF6">
      <w:pPr>
        <w:autoSpaceDE w:val="0"/>
        <w:autoSpaceDN w:val="0"/>
        <w:adjustRightInd w:val="0"/>
        <w:jc w:val="both"/>
        <w:rPr>
          <w:rFonts w:asciiTheme="minorHAnsi" w:hAnsiTheme="minorHAnsi" w:cs="Arial"/>
        </w:rPr>
      </w:pPr>
    </w:p>
    <w:p w14:paraId="5912234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27DFF133" w14:textId="77777777" w:rsidR="00766CD4" w:rsidRPr="006C2E39" w:rsidRDefault="00766CD4" w:rsidP="00170BF6">
      <w:pPr>
        <w:autoSpaceDE w:val="0"/>
        <w:autoSpaceDN w:val="0"/>
        <w:adjustRightInd w:val="0"/>
        <w:jc w:val="both"/>
        <w:rPr>
          <w:rFonts w:asciiTheme="minorHAnsi" w:hAnsiTheme="minorHAnsi" w:cs="Arial"/>
        </w:rPr>
      </w:pPr>
    </w:p>
    <w:p w14:paraId="5534F0EA"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6B0B347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técnica.</w:t>
      </w:r>
    </w:p>
    <w:p w14:paraId="27E8DC4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Aderência em relação ao tema e ao </w:t>
      </w:r>
      <w:r w:rsidRPr="006C2E39">
        <w:rPr>
          <w:rFonts w:asciiTheme="minorHAnsi" w:hAnsiTheme="minorHAnsi" w:cs="Arial"/>
          <w:i/>
        </w:rPr>
        <w:t>briefing</w:t>
      </w:r>
      <w:r w:rsidRPr="006C2E39">
        <w:rPr>
          <w:rFonts w:asciiTheme="minorHAnsi" w:hAnsiTheme="minorHAnsi" w:cs="Arial"/>
        </w:rPr>
        <w:t>.</w:t>
      </w:r>
    </w:p>
    <w:p w14:paraId="2B574CDC" w14:textId="77777777" w:rsidR="00766CD4" w:rsidRPr="006C2E39" w:rsidRDefault="00766CD4" w:rsidP="00170BF6">
      <w:pPr>
        <w:autoSpaceDE w:val="0"/>
        <w:autoSpaceDN w:val="0"/>
        <w:adjustRightInd w:val="0"/>
        <w:jc w:val="both"/>
        <w:rPr>
          <w:rFonts w:asciiTheme="minorHAnsi" w:hAnsiTheme="minorHAnsi" w:cs="Arial"/>
        </w:rPr>
      </w:pPr>
    </w:p>
    <w:p w14:paraId="4F2C6F2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76B2410D" w14:textId="77777777" w:rsidR="00766CD4" w:rsidRPr="006C2E39" w:rsidRDefault="00766CD4" w:rsidP="00170BF6">
      <w:pPr>
        <w:autoSpaceDE w:val="0"/>
        <w:autoSpaceDN w:val="0"/>
        <w:adjustRightInd w:val="0"/>
        <w:jc w:val="both"/>
        <w:rPr>
          <w:rFonts w:asciiTheme="minorHAnsi" w:hAnsiTheme="minorHAnsi" w:cs="Arial"/>
        </w:rPr>
      </w:pPr>
    </w:p>
    <w:p w14:paraId="2F768DE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15 dias.</w:t>
      </w:r>
    </w:p>
    <w:p w14:paraId="722EAC42" w14:textId="77777777" w:rsidR="00766CD4" w:rsidRPr="006C2E39" w:rsidRDefault="00766CD4" w:rsidP="00170BF6">
      <w:pPr>
        <w:autoSpaceDE w:val="0"/>
        <w:autoSpaceDN w:val="0"/>
        <w:adjustRightInd w:val="0"/>
        <w:jc w:val="both"/>
        <w:rPr>
          <w:rFonts w:asciiTheme="minorHAnsi" w:hAnsiTheme="minorHAnsi" w:cs="Arial"/>
        </w:rPr>
      </w:pPr>
    </w:p>
    <w:p w14:paraId="72034577"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Redes Sociais</w:t>
      </w:r>
    </w:p>
    <w:p w14:paraId="028CCE63" w14:textId="77777777" w:rsidR="00766CD4" w:rsidRPr="006C2E39" w:rsidRDefault="00766CD4" w:rsidP="00170BF6">
      <w:pPr>
        <w:autoSpaceDE w:val="0"/>
        <w:autoSpaceDN w:val="0"/>
        <w:adjustRightInd w:val="0"/>
        <w:jc w:val="both"/>
        <w:rPr>
          <w:rFonts w:asciiTheme="minorHAnsi" w:hAnsiTheme="minorHAnsi" w:cs="Arial"/>
        </w:rPr>
      </w:pPr>
    </w:p>
    <w:p w14:paraId="6ED64B82" w14:textId="2295FB91"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BD34F6" w:rsidRPr="006C2E39">
        <w:rPr>
          <w:rFonts w:asciiTheme="minorHAnsi" w:hAnsiTheme="minorHAnsi" w:cs="Arial"/>
          <w:b/>
        </w:rPr>
        <w:t>0</w:t>
      </w:r>
      <w:r w:rsidRPr="006C2E39">
        <w:rPr>
          <w:rFonts w:asciiTheme="minorHAnsi" w:hAnsiTheme="minorHAnsi" w:cs="Arial"/>
          <w:b/>
        </w:rPr>
        <w:t>.1</w:t>
      </w:r>
      <w:r w:rsidRPr="006C2E39">
        <w:rPr>
          <w:rFonts w:asciiTheme="minorHAnsi" w:hAnsiTheme="minorHAnsi" w:cs="Arial"/>
          <w:b/>
        </w:rPr>
        <w:tab/>
        <w:t>Conteúdo para Redes Sociais</w:t>
      </w:r>
    </w:p>
    <w:p w14:paraId="2E1BA621" w14:textId="77777777" w:rsidR="00766CD4" w:rsidRPr="006C2E39" w:rsidRDefault="00766CD4" w:rsidP="00170BF6">
      <w:pPr>
        <w:autoSpaceDE w:val="0"/>
        <w:autoSpaceDN w:val="0"/>
        <w:adjustRightInd w:val="0"/>
        <w:jc w:val="both"/>
        <w:rPr>
          <w:rFonts w:asciiTheme="minorHAnsi" w:hAnsiTheme="minorHAnsi" w:cs="Arial"/>
        </w:rPr>
      </w:pPr>
    </w:p>
    <w:p w14:paraId="75C0F99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Produção e publicação de posts para redes sociais, a partir de pauta previamente aprovada. Envolve a elaboração de texto, edição de imagens e tagueamento.</w:t>
      </w:r>
    </w:p>
    <w:p w14:paraId="0734A34D" w14:textId="77777777" w:rsidR="00766CD4" w:rsidRPr="006C2E39" w:rsidRDefault="00766CD4" w:rsidP="00170BF6">
      <w:pPr>
        <w:autoSpaceDE w:val="0"/>
        <w:autoSpaceDN w:val="0"/>
        <w:adjustRightInd w:val="0"/>
        <w:jc w:val="both"/>
        <w:rPr>
          <w:rFonts w:asciiTheme="minorHAnsi" w:hAnsiTheme="minorHAnsi" w:cs="Arial"/>
        </w:rPr>
      </w:pPr>
    </w:p>
    <w:p w14:paraId="09697B5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Relatório mensal com a descrição e comprovação das tarefas realizadas, entregue em versão digital.</w:t>
      </w:r>
    </w:p>
    <w:p w14:paraId="2EADA58D" w14:textId="77777777" w:rsidR="00766CD4" w:rsidRPr="006C2E39" w:rsidRDefault="00766CD4" w:rsidP="00170BF6">
      <w:pPr>
        <w:autoSpaceDE w:val="0"/>
        <w:autoSpaceDN w:val="0"/>
        <w:adjustRightInd w:val="0"/>
        <w:jc w:val="both"/>
        <w:rPr>
          <w:rFonts w:asciiTheme="minorHAnsi" w:hAnsiTheme="minorHAnsi" w:cs="Arial"/>
        </w:rPr>
      </w:pPr>
    </w:p>
    <w:p w14:paraId="56B4F01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de atividade</w:t>
      </w:r>
      <w:r w:rsidRPr="006C2E39">
        <w:rPr>
          <w:rFonts w:asciiTheme="minorHAnsi" w:hAnsiTheme="minorHAnsi" w:cs="Arial"/>
        </w:rPr>
        <w:t>:</w:t>
      </w:r>
    </w:p>
    <w:p w14:paraId="766C2C7F" w14:textId="77777777" w:rsidR="00766CD4" w:rsidRPr="006C2E39" w:rsidRDefault="00766CD4" w:rsidP="00170BF6">
      <w:pPr>
        <w:autoSpaceDE w:val="0"/>
        <w:autoSpaceDN w:val="0"/>
        <w:adjustRightInd w:val="0"/>
        <w:jc w:val="both"/>
        <w:rPr>
          <w:rFonts w:asciiTheme="minorHAnsi" w:hAnsiTheme="minorHAnsi" w:cs="Arial"/>
        </w:rPr>
      </w:pPr>
    </w:p>
    <w:p w14:paraId="2EF40B89"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636B42E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Adoção das fontes e insumos fornecidos pelo </w:t>
      </w:r>
      <w:r w:rsidRPr="006C2E39">
        <w:rPr>
          <w:rFonts w:asciiTheme="minorHAnsi" w:hAnsiTheme="minorHAnsi" w:cs="Arial"/>
          <w:highlight w:val="yellow"/>
        </w:rPr>
        <w:t>órgão/entidade</w:t>
      </w:r>
      <w:r w:rsidRPr="006C2E39">
        <w:rPr>
          <w:rFonts w:asciiTheme="minorHAnsi" w:hAnsiTheme="minorHAnsi" w:cs="Arial"/>
        </w:rPr>
        <w:t>.</w:t>
      </w:r>
    </w:p>
    <w:p w14:paraId="24F3C58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36EEC6A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 pauta.</w:t>
      </w:r>
    </w:p>
    <w:p w14:paraId="0147EE5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do conteúdo produzido.</w:t>
      </w:r>
    </w:p>
    <w:p w14:paraId="3F8FCBE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Correção ortográfica.</w:t>
      </w:r>
    </w:p>
    <w:p w14:paraId="0A8F767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Aderência às diretrizes de comunicação digital do Governo Federal.</w:t>
      </w:r>
    </w:p>
    <w:p w14:paraId="3CC105C8" w14:textId="77777777" w:rsidR="00766CD4" w:rsidRPr="006C2E39" w:rsidRDefault="00766CD4" w:rsidP="00170BF6">
      <w:pPr>
        <w:autoSpaceDE w:val="0"/>
        <w:autoSpaceDN w:val="0"/>
        <w:adjustRightInd w:val="0"/>
        <w:jc w:val="both"/>
        <w:rPr>
          <w:rFonts w:asciiTheme="minorHAnsi" w:hAnsiTheme="minorHAnsi" w:cs="Arial"/>
        </w:rPr>
      </w:pPr>
    </w:p>
    <w:p w14:paraId="54078CD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Volume de conteúdos produzidos.</w:t>
      </w:r>
    </w:p>
    <w:p w14:paraId="40B3F7DE" w14:textId="77777777" w:rsidR="00766CD4" w:rsidRPr="006C2E39" w:rsidRDefault="00766CD4" w:rsidP="00170BF6">
      <w:pPr>
        <w:autoSpaceDE w:val="0"/>
        <w:autoSpaceDN w:val="0"/>
        <w:adjustRightInd w:val="0"/>
        <w:jc w:val="both"/>
        <w:rPr>
          <w:rFonts w:asciiTheme="minorHAnsi" w:hAnsiTheme="minorHAnsi" w:cs="Arial"/>
        </w:rPr>
      </w:pPr>
    </w:p>
    <w:p w14:paraId="5338C39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43B507D8"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07E98101" w14:textId="77777777" w:rsidTr="00B90D13">
        <w:tc>
          <w:tcPr>
            <w:tcW w:w="980" w:type="dxa"/>
          </w:tcPr>
          <w:p w14:paraId="12FAD0F3"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3B2EA7D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Produção de 1 a 100 conteúdos.</w:t>
            </w:r>
          </w:p>
        </w:tc>
      </w:tr>
      <w:tr w:rsidR="002C4E29" w:rsidRPr="006C2E39" w14:paraId="5E565A1D" w14:textId="77777777" w:rsidTr="00B90D13">
        <w:tc>
          <w:tcPr>
            <w:tcW w:w="980" w:type="dxa"/>
          </w:tcPr>
          <w:p w14:paraId="2406C90C"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335BA85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Produção de 101 a 500 conteúdos.</w:t>
            </w:r>
          </w:p>
        </w:tc>
      </w:tr>
      <w:tr w:rsidR="00766CD4" w:rsidRPr="006C2E39" w14:paraId="3C0CA050" w14:textId="77777777" w:rsidTr="00B90D13">
        <w:tc>
          <w:tcPr>
            <w:tcW w:w="980" w:type="dxa"/>
          </w:tcPr>
          <w:p w14:paraId="31CBE713"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766C83E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Produção de 501 a 1.000 conteúdos.</w:t>
            </w:r>
          </w:p>
        </w:tc>
      </w:tr>
    </w:tbl>
    <w:p w14:paraId="4B6EF8D9" w14:textId="77777777" w:rsidR="00766CD4" w:rsidRPr="006C2E39" w:rsidRDefault="00766CD4" w:rsidP="00170BF6">
      <w:pPr>
        <w:autoSpaceDE w:val="0"/>
        <w:autoSpaceDN w:val="0"/>
        <w:adjustRightInd w:val="0"/>
        <w:jc w:val="both"/>
        <w:rPr>
          <w:rFonts w:asciiTheme="minorHAnsi" w:hAnsiTheme="minorHAnsi" w:cs="Arial"/>
        </w:rPr>
      </w:pPr>
    </w:p>
    <w:p w14:paraId="7B4D8A3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Mensal.</w:t>
      </w:r>
    </w:p>
    <w:p w14:paraId="68BCB466" w14:textId="77777777" w:rsidR="00766CD4" w:rsidRPr="006C2E39" w:rsidRDefault="00766CD4" w:rsidP="00170BF6">
      <w:pPr>
        <w:autoSpaceDE w:val="0"/>
        <w:autoSpaceDN w:val="0"/>
        <w:adjustRightInd w:val="0"/>
        <w:jc w:val="both"/>
        <w:rPr>
          <w:rFonts w:asciiTheme="minorHAnsi" w:hAnsiTheme="minorHAnsi" w:cs="Arial"/>
        </w:rPr>
      </w:pPr>
    </w:p>
    <w:p w14:paraId="2A61AB76" w14:textId="3DDF25F7"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BD34F6" w:rsidRPr="006C2E39">
        <w:rPr>
          <w:rFonts w:asciiTheme="minorHAnsi" w:hAnsiTheme="minorHAnsi" w:cs="Arial"/>
          <w:b/>
        </w:rPr>
        <w:t>0</w:t>
      </w:r>
      <w:r w:rsidRPr="006C2E39">
        <w:rPr>
          <w:rFonts w:asciiTheme="minorHAnsi" w:hAnsiTheme="minorHAnsi" w:cs="Arial"/>
          <w:b/>
        </w:rPr>
        <w:t>.2</w:t>
      </w:r>
      <w:r w:rsidRPr="006C2E39">
        <w:rPr>
          <w:rFonts w:asciiTheme="minorHAnsi" w:hAnsiTheme="minorHAnsi" w:cs="Arial"/>
          <w:b/>
        </w:rPr>
        <w:tab/>
        <w:t>Moderação em Redes Sociais</w:t>
      </w:r>
    </w:p>
    <w:p w14:paraId="7FFB91C0" w14:textId="77777777" w:rsidR="00766CD4" w:rsidRPr="006C2E39" w:rsidRDefault="00766CD4" w:rsidP="00170BF6">
      <w:pPr>
        <w:autoSpaceDE w:val="0"/>
        <w:autoSpaceDN w:val="0"/>
        <w:adjustRightInd w:val="0"/>
        <w:jc w:val="both"/>
        <w:rPr>
          <w:rFonts w:asciiTheme="minorHAnsi" w:hAnsiTheme="minorHAnsi" w:cs="Arial"/>
        </w:rPr>
      </w:pPr>
    </w:p>
    <w:p w14:paraId="7113625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Gerenciamento de perfis em redes sociais , contemplando a identificação, análise e execução de ações tais como: monitoramento, resposta, exclusão etc. As intervenções são pontuais e de rápida execução, sem necessidade de elaboração de projetos ou documentos mais elaborados. A moderação compreende as seguintes atividades:</w:t>
      </w:r>
    </w:p>
    <w:p w14:paraId="0FAFA91A" w14:textId="77777777" w:rsidR="00766CD4" w:rsidRPr="006C2E39" w:rsidRDefault="00766CD4" w:rsidP="00170BF6">
      <w:pPr>
        <w:autoSpaceDE w:val="0"/>
        <w:autoSpaceDN w:val="0"/>
        <w:adjustRightInd w:val="0"/>
        <w:jc w:val="both"/>
        <w:rPr>
          <w:rFonts w:asciiTheme="minorHAnsi" w:hAnsiTheme="minorHAnsi" w:cs="Arial"/>
        </w:rPr>
      </w:pPr>
    </w:p>
    <w:p w14:paraId="60F6FEA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-Acompanhamento permanente dos perfis (24 horas, 7 dias por semana).</w:t>
      </w:r>
    </w:p>
    <w:p w14:paraId="7E94D71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Leitura e classificação (neutra, positiva e negativa) de todas as interações.</w:t>
      </w:r>
    </w:p>
    <w:p w14:paraId="2F0D4A1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Articulação com interlocutores relacionados ao tema para a elaboração de respostas.</w:t>
      </w:r>
    </w:p>
    <w:p w14:paraId="2BDFB35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Elaboração e postagem de respostas.</w:t>
      </w:r>
    </w:p>
    <w:p w14:paraId="3FEED9E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Análise das ações realizadas e recomendações de melhorias.</w:t>
      </w:r>
    </w:p>
    <w:p w14:paraId="492B5F72" w14:textId="77777777" w:rsidR="00766CD4" w:rsidRPr="006C2E39" w:rsidRDefault="00766CD4" w:rsidP="00170BF6">
      <w:pPr>
        <w:autoSpaceDE w:val="0"/>
        <w:autoSpaceDN w:val="0"/>
        <w:adjustRightInd w:val="0"/>
        <w:jc w:val="both"/>
        <w:rPr>
          <w:rFonts w:asciiTheme="minorHAnsi" w:hAnsiTheme="minorHAnsi" w:cs="Arial"/>
        </w:rPr>
      </w:pPr>
    </w:p>
    <w:p w14:paraId="1FF9660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Relatório mensal, em versão digital, com a descrição e comprovação e análise das tarefas realizadas, com indicação de falhas e ações assertivas e recomendações de melhorias.</w:t>
      </w:r>
    </w:p>
    <w:p w14:paraId="3DCC6E5E" w14:textId="77777777" w:rsidR="00766CD4" w:rsidRPr="006C2E39" w:rsidRDefault="00766CD4" w:rsidP="00170BF6">
      <w:pPr>
        <w:autoSpaceDE w:val="0"/>
        <w:autoSpaceDN w:val="0"/>
        <w:adjustRightInd w:val="0"/>
        <w:jc w:val="both"/>
        <w:rPr>
          <w:rFonts w:asciiTheme="minorHAnsi" w:hAnsiTheme="minorHAnsi" w:cs="Arial"/>
        </w:rPr>
      </w:pPr>
    </w:p>
    <w:p w14:paraId="66B2D2BB"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54B2DD1" w14:textId="77777777" w:rsidR="00766CD4" w:rsidRPr="006C2E39" w:rsidRDefault="00766CD4" w:rsidP="00170BF6">
      <w:pPr>
        <w:autoSpaceDE w:val="0"/>
        <w:autoSpaceDN w:val="0"/>
        <w:adjustRightInd w:val="0"/>
        <w:jc w:val="both"/>
        <w:rPr>
          <w:rFonts w:asciiTheme="minorHAnsi" w:hAnsiTheme="minorHAnsi" w:cs="Arial"/>
        </w:rPr>
      </w:pPr>
    </w:p>
    <w:p w14:paraId="60299B9E"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 prazo.</w:t>
      </w:r>
    </w:p>
    <w:p w14:paraId="3743DD6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e qualidade da moderação, das interações e das análises.</w:t>
      </w:r>
    </w:p>
    <w:p w14:paraId="4192A76B" w14:textId="77777777" w:rsidR="00766CD4" w:rsidRPr="006C2E39" w:rsidRDefault="00766CD4" w:rsidP="00170BF6">
      <w:pPr>
        <w:autoSpaceDE w:val="0"/>
        <w:autoSpaceDN w:val="0"/>
        <w:adjustRightInd w:val="0"/>
        <w:jc w:val="both"/>
        <w:rPr>
          <w:rFonts w:asciiTheme="minorHAnsi" w:hAnsiTheme="minorHAnsi" w:cs="Arial"/>
        </w:rPr>
      </w:pPr>
    </w:p>
    <w:p w14:paraId="322D814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Quantidade de interações.</w:t>
      </w:r>
    </w:p>
    <w:p w14:paraId="16C52643" w14:textId="77777777" w:rsidR="00766CD4" w:rsidRPr="006C2E39" w:rsidRDefault="00766CD4" w:rsidP="00170BF6">
      <w:pPr>
        <w:autoSpaceDE w:val="0"/>
        <w:autoSpaceDN w:val="0"/>
        <w:adjustRightInd w:val="0"/>
        <w:jc w:val="both"/>
        <w:rPr>
          <w:rFonts w:asciiTheme="minorHAnsi" w:hAnsiTheme="minorHAnsi" w:cs="Arial"/>
        </w:rPr>
      </w:pPr>
    </w:p>
    <w:p w14:paraId="245984E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194D2E80"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419"/>
      </w:tblGrid>
      <w:tr w:rsidR="002C4E29" w:rsidRPr="006C2E39" w14:paraId="6D832560" w14:textId="77777777" w:rsidTr="00B90D13">
        <w:tc>
          <w:tcPr>
            <w:tcW w:w="980" w:type="dxa"/>
          </w:tcPr>
          <w:p w14:paraId="40FD9308"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5AFE6C0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Moderação de até 100 mil comentários/mês.</w:t>
            </w:r>
          </w:p>
        </w:tc>
      </w:tr>
      <w:tr w:rsidR="002C4E29" w:rsidRPr="006C2E39" w14:paraId="5F4BFFA0" w14:textId="77777777" w:rsidTr="00B90D13">
        <w:tc>
          <w:tcPr>
            <w:tcW w:w="980" w:type="dxa"/>
          </w:tcPr>
          <w:p w14:paraId="5B3DD619"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6E4B7171"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Moderação de 101 mil a 500 mil comentários/mês.</w:t>
            </w:r>
          </w:p>
        </w:tc>
      </w:tr>
      <w:tr w:rsidR="00766CD4" w:rsidRPr="006C2E39" w14:paraId="19B909FF" w14:textId="77777777" w:rsidTr="00B90D13">
        <w:tc>
          <w:tcPr>
            <w:tcW w:w="980" w:type="dxa"/>
          </w:tcPr>
          <w:p w14:paraId="019A7578"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1D9935F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Moderação de 501 mil a 1 milhão de comentários/mês.</w:t>
            </w:r>
          </w:p>
        </w:tc>
      </w:tr>
    </w:tbl>
    <w:p w14:paraId="6AC14DDE" w14:textId="77777777" w:rsidR="00766CD4" w:rsidRPr="006C2E39" w:rsidRDefault="00766CD4" w:rsidP="00170BF6">
      <w:pPr>
        <w:autoSpaceDE w:val="0"/>
        <w:autoSpaceDN w:val="0"/>
        <w:adjustRightInd w:val="0"/>
        <w:jc w:val="both"/>
        <w:rPr>
          <w:rFonts w:asciiTheme="minorHAnsi" w:hAnsiTheme="minorHAnsi" w:cs="Arial"/>
        </w:rPr>
      </w:pPr>
    </w:p>
    <w:p w14:paraId="14D5381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Mensal.</w:t>
      </w:r>
    </w:p>
    <w:p w14:paraId="52D6BFCC" w14:textId="77777777" w:rsidR="00766CD4" w:rsidRPr="006C2E39" w:rsidRDefault="00766CD4" w:rsidP="00170BF6">
      <w:pPr>
        <w:autoSpaceDE w:val="0"/>
        <w:autoSpaceDN w:val="0"/>
        <w:adjustRightInd w:val="0"/>
        <w:jc w:val="both"/>
        <w:rPr>
          <w:rFonts w:asciiTheme="minorHAnsi" w:hAnsiTheme="minorHAnsi" w:cs="Arial"/>
        </w:rPr>
      </w:pPr>
    </w:p>
    <w:p w14:paraId="55609FF0" w14:textId="4B307B3A" w:rsidR="00521D31" w:rsidRPr="006C2E39" w:rsidRDefault="00521D31"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Manuais</w:t>
      </w:r>
    </w:p>
    <w:p w14:paraId="76E496DF" w14:textId="77777777" w:rsidR="00521D31" w:rsidRPr="006C2E39" w:rsidRDefault="00521D31" w:rsidP="00170BF6">
      <w:pPr>
        <w:autoSpaceDE w:val="0"/>
        <w:autoSpaceDN w:val="0"/>
        <w:adjustRightInd w:val="0"/>
        <w:jc w:val="both"/>
        <w:rPr>
          <w:rFonts w:asciiTheme="minorHAnsi" w:hAnsiTheme="minorHAnsi" w:cs="Arial"/>
          <w:bCs/>
        </w:rPr>
      </w:pPr>
    </w:p>
    <w:p w14:paraId="15587C09" w14:textId="64E7D451" w:rsidR="000F5AB8" w:rsidRPr="006C2E39" w:rsidRDefault="000F5AB8"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1.11</w:t>
      </w:r>
      <w:r w:rsidR="000E5A2E" w:rsidRPr="006C2E39">
        <w:rPr>
          <w:rFonts w:asciiTheme="minorHAnsi" w:hAnsiTheme="minorHAnsi" w:cs="Arial"/>
          <w:b/>
        </w:rPr>
        <w:t>.1</w:t>
      </w:r>
      <w:r w:rsidRPr="006C2E39">
        <w:rPr>
          <w:rFonts w:asciiTheme="minorHAnsi" w:hAnsiTheme="minorHAnsi" w:cs="Arial"/>
          <w:b/>
        </w:rPr>
        <w:tab/>
        <w:t xml:space="preserve">Manual de Boas </w:t>
      </w:r>
      <w:r w:rsidR="00DF493E" w:rsidRPr="006C2E39">
        <w:rPr>
          <w:rFonts w:asciiTheme="minorHAnsi" w:hAnsiTheme="minorHAnsi" w:cs="Arial"/>
          <w:b/>
        </w:rPr>
        <w:t>P</w:t>
      </w:r>
      <w:r w:rsidRPr="006C2E39">
        <w:rPr>
          <w:rFonts w:asciiTheme="minorHAnsi" w:hAnsiTheme="minorHAnsi" w:cs="Arial"/>
          <w:b/>
        </w:rPr>
        <w:t>ráticas para Indexação de Conteúdo</w:t>
      </w:r>
    </w:p>
    <w:p w14:paraId="7E9B137F" w14:textId="77777777" w:rsidR="000F5AB8" w:rsidRPr="006C2E39" w:rsidRDefault="000F5AB8" w:rsidP="00170BF6">
      <w:pPr>
        <w:autoSpaceDE w:val="0"/>
        <w:autoSpaceDN w:val="0"/>
        <w:adjustRightInd w:val="0"/>
        <w:jc w:val="both"/>
        <w:rPr>
          <w:rFonts w:asciiTheme="minorHAnsi" w:hAnsiTheme="minorHAnsi" w:cs="Arial"/>
        </w:rPr>
      </w:pPr>
    </w:p>
    <w:p w14:paraId="1E47F21D"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Elaboração de manual orientador que apresente de maneira didática, clara e simples as boas práticas na otimização de conteúdo nas propriedades digitais do </w:t>
      </w:r>
      <w:r w:rsidRPr="006C2E39">
        <w:rPr>
          <w:rFonts w:asciiTheme="minorHAnsi" w:hAnsiTheme="minorHAnsi" w:cs="Arial"/>
          <w:highlight w:val="yellow"/>
        </w:rPr>
        <w:t>órgão/entidade</w:t>
      </w:r>
      <w:r w:rsidRPr="006C2E39">
        <w:rPr>
          <w:rFonts w:asciiTheme="minorHAnsi" w:hAnsiTheme="minorHAnsi" w:cs="Arial"/>
        </w:rPr>
        <w:t>, abrangendo conteúdos de texto, imagem, vídeos, áudios e apresentações.</w:t>
      </w:r>
    </w:p>
    <w:p w14:paraId="4920097E" w14:textId="77777777" w:rsidR="000F5AB8" w:rsidRPr="006C2E39" w:rsidRDefault="000F5AB8" w:rsidP="00170BF6">
      <w:pPr>
        <w:autoSpaceDE w:val="0"/>
        <w:autoSpaceDN w:val="0"/>
        <w:adjustRightInd w:val="0"/>
        <w:jc w:val="both"/>
        <w:rPr>
          <w:rFonts w:asciiTheme="minorHAnsi" w:hAnsiTheme="minorHAnsi" w:cs="Arial"/>
        </w:rPr>
      </w:pPr>
    </w:p>
    <w:p w14:paraId="6D190122"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com conteúdo elaborado.</w:t>
      </w:r>
    </w:p>
    <w:p w14:paraId="734D77CD" w14:textId="77777777" w:rsidR="000F5AB8" w:rsidRPr="006C2E39" w:rsidRDefault="000F5AB8" w:rsidP="00170BF6">
      <w:pPr>
        <w:autoSpaceDE w:val="0"/>
        <w:autoSpaceDN w:val="0"/>
        <w:adjustRightInd w:val="0"/>
        <w:jc w:val="both"/>
        <w:rPr>
          <w:rFonts w:asciiTheme="minorHAnsi" w:hAnsiTheme="minorHAnsi" w:cs="Arial"/>
        </w:rPr>
      </w:pPr>
    </w:p>
    <w:p w14:paraId="7DF9D673"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4A4F807" w14:textId="77777777" w:rsidR="000F5AB8" w:rsidRPr="006C2E39" w:rsidRDefault="000F5AB8" w:rsidP="00170BF6">
      <w:pPr>
        <w:autoSpaceDE w:val="0"/>
        <w:autoSpaceDN w:val="0"/>
        <w:adjustRightInd w:val="0"/>
        <w:jc w:val="both"/>
        <w:rPr>
          <w:rFonts w:asciiTheme="minorHAnsi" w:hAnsiTheme="minorHAnsi" w:cs="Arial"/>
        </w:rPr>
      </w:pPr>
    </w:p>
    <w:p w14:paraId="77CC274A" w14:textId="77777777" w:rsidR="000F5AB8" w:rsidRPr="006C2E39" w:rsidRDefault="000F5AB8" w:rsidP="00170BF6">
      <w:pPr>
        <w:jc w:val="both"/>
        <w:rPr>
          <w:rFonts w:asciiTheme="minorHAnsi" w:hAnsiTheme="minorHAnsi" w:cs="Arial"/>
        </w:rPr>
      </w:pPr>
      <w:r w:rsidRPr="006C2E39">
        <w:rPr>
          <w:rFonts w:asciiTheme="minorHAnsi" w:hAnsiTheme="minorHAnsi" w:cs="Arial"/>
        </w:rPr>
        <w:t>- Cumprimento do prazo.</w:t>
      </w:r>
    </w:p>
    <w:p w14:paraId="6E0C40BC"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rPr>
        <w:t>- Qualidade técnica, clareza das informações e eficácia da proposta.</w:t>
      </w:r>
    </w:p>
    <w:p w14:paraId="671C5A11" w14:textId="77777777" w:rsidR="000F5AB8" w:rsidRPr="006C2E39" w:rsidRDefault="000F5AB8" w:rsidP="00170BF6">
      <w:pPr>
        <w:autoSpaceDE w:val="0"/>
        <w:autoSpaceDN w:val="0"/>
        <w:adjustRightInd w:val="0"/>
        <w:jc w:val="both"/>
        <w:rPr>
          <w:rFonts w:asciiTheme="minorHAnsi" w:hAnsiTheme="minorHAnsi" w:cs="Arial"/>
        </w:rPr>
      </w:pPr>
    </w:p>
    <w:p w14:paraId="45B81C10"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43195C24" w14:textId="77777777" w:rsidR="000F5AB8" w:rsidRPr="006C2E39" w:rsidRDefault="000F5AB8" w:rsidP="00170BF6">
      <w:pPr>
        <w:autoSpaceDE w:val="0"/>
        <w:autoSpaceDN w:val="0"/>
        <w:adjustRightInd w:val="0"/>
        <w:jc w:val="both"/>
        <w:rPr>
          <w:rFonts w:asciiTheme="minorHAnsi" w:hAnsiTheme="minorHAnsi" w:cs="Arial"/>
        </w:rPr>
      </w:pPr>
    </w:p>
    <w:p w14:paraId="3EF0B21C" w14:textId="77777777" w:rsidR="000F5AB8" w:rsidRPr="006C2E39" w:rsidRDefault="000F5AB8"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20 dias.</w:t>
      </w:r>
    </w:p>
    <w:p w14:paraId="32EDBEA1" w14:textId="77777777" w:rsidR="000F5AB8" w:rsidRPr="006C2E39" w:rsidRDefault="000F5AB8" w:rsidP="00170BF6">
      <w:pPr>
        <w:autoSpaceDE w:val="0"/>
        <w:autoSpaceDN w:val="0"/>
        <w:adjustRightInd w:val="0"/>
        <w:jc w:val="both"/>
        <w:rPr>
          <w:rFonts w:asciiTheme="minorHAnsi" w:hAnsiTheme="minorHAnsi" w:cs="Arial"/>
        </w:rPr>
      </w:pPr>
    </w:p>
    <w:p w14:paraId="3A7CDD4D" w14:textId="50A1A330" w:rsidR="00521D31" w:rsidRPr="006C2E39" w:rsidRDefault="00521D3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2</w:t>
      </w:r>
      <w:r w:rsidRPr="006C2E39">
        <w:rPr>
          <w:rFonts w:asciiTheme="minorHAnsi" w:hAnsiTheme="minorHAnsi" w:cs="Arial"/>
          <w:b/>
        </w:rPr>
        <w:tab/>
        <w:t>Elaboração de Manual Textual</w:t>
      </w:r>
    </w:p>
    <w:p w14:paraId="6342A937" w14:textId="77777777" w:rsidR="00521D31" w:rsidRPr="006C2E39" w:rsidRDefault="00521D31" w:rsidP="00170BF6">
      <w:pPr>
        <w:tabs>
          <w:tab w:val="left" w:pos="284"/>
          <w:tab w:val="left" w:pos="426"/>
          <w:tab w:val="left" w:pos="567"/>
        </w:tabs>
        <w:jc w:val="both"/>
        <w:rPr>
          <w:rFonts w:asciiTheme="minorHAnsi" w:hAnsiTheme="minorHAnsi" w:cs="Arial"/>
          <w:b/>
          <w:bCs/>
        </w:rPr>
      </w:pPr>
    </w:p>
    <w:p w14:paraId="0F627F72"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texto base para manual com orientações de suporte à capacitação de usuários ou público em geral. O texto deve ser organizado por capítulos, com imagem da tela (</w:t>
      </w:r>
      <w:r w:rsidRPr="006C2E39">
        <w:rPr>
          <w:rFonts w:asciiTheme="minorHAnsi" w:hAnsiTheme="minorHAnsi" w:cs="Arial"/>
          <w:i/>
        </w:rPr>
        <w:t>prints</w:t>
      </w:r>
      <w:r w:rsidRPr="006C2E39">
        <w:rPr>
          <w:rFonts w:asciiTheme="minorHAnsi" w:hAnsiTheme="minorHAnsi" w:cs="Arial"/>
        </w:rPr>
        <w:t>) indicando áreas da propriedade digital, conceitos e regras. A diagramação do manual é do tipo simples. Caso a diagramação seja customizada, a cobrança será feita em separado tanto para diagramar quanto para criar o novo projeto gráfico.</w:t>
      </w:r>
    </w:p>
    <w:p w14:paraId="50BFF16F" w14:textId="77777777" w:rsidR="00521D31" w:rsidRPr="006C2E39" w:rsidRDefault="00521D31" w:rsidP="00170BF6">
      <w:pPr>
        <w:jc w:val="both"/>
        <w:rPr>
          <w:rFonts w:asciiTheme="minorHAnsi" w:hAnsiTheme="minorHAnsi" w:cs="Arial"/>
        </w:rPr>
      </w:pPr>
    </w:p>
    <w:p w14:paraId="6E9E11ED" w14:textId="778D0B79"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Arquivo texto com o conteúdo do manual diagramado, em formato definido pelo </w:t>
      </w:r>
      <w:r w:rsidRPr="006C2E39">
        <w:rPr>
          <w:rFonts w:asciiTheme="minorHAnsi" w:hAnsiTheme="minorHAnsi" w:cs="Arial"/>
          <w:highlight w:val="yellow"/>
        </w:rPr>
        <w:t>órgão/entidade</w:t>
      </w:r>
      <w:r w:rsidRPr="006C2E39">
        <w:rPr>
          <w:rFonts w:asciiTheme="minorHAnsi" w:hAnsiTheme="minorHAnsi" w:cs="Arial"/>
        </w:rPr>
        <w:t>.</w:t>
      </w:r>
    </w:p>
    <w:p w14:paraId="4122B2CC" w14:textId="77777777" w:rsidR="00521D31" w:rsidRPr="006C2E39" w:rsidRDefault="00521D31" w:rsidP="00170BF6">
      <w:pPr>
        <w:jc w:val="both"/>
        <w:rPr>
          <w:rFonts w:asciiTheme="minorHAnsi" w:hAnsiTheme="minorHAnsi" w:cs="Arial"/>
        </w:rPr>
      </w:pPr>
    </w:p>
    <w:p w14:paraId="21A6C976"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7F36138C" w14:textId="77777777" w:rsidR="00521D31" w:rsidRPr="006C2E39" w:rsidRDefault="00521D31" w:rsidP="00170BF6">
      <w:pPr>
        <w:jc w:val="both"/>
        <w:rPr>
          <w:rFonts w:asciiTheme="minorHAnsi" w:hAnsiTheme="minorHAnsi" w:cs="Arial"/>
        </w:rPr>
      </w:pPr>
    </w:p>
    <w:p w14:paraId="7B9E2AFE" w14:textId="77777777" w:rsidR="00521D31" w:rsidRPr="006C2E39" w:rsidRDefault="00521D31" w:rsidP="00170BF6">
      <w:pPr>
        <w:jc w:val="both"/>
        <w:rPr>
          <w:rFonts w:asciiTheme="minorHAnsi" w:hAnsiTheme="minorHAnsi" w:cs="Arial"/>
        </w:rPr>
      </w:pPr>
      <w:r w:rsidRPr="006C2E39">
        <w:rPr>
          <w:rFonts w:asciiTheme="minorHAnsi" w:hAnsiTheme="minorHAnsi" w:cs="Arial"/>
        </w:rPr>
        <w:t>- Cumprimento do prazo.</w:t>
      </w:r>
    </w:p>
    <w:p w14:paraId="255856DC" w14:textId="77777777" w:rsidR="00521D31" w:rsidRPr="006C2E39" w:rsidRDefault="00521D31" w:rsidP="00170BF6">
      <w:pPr>
        <w:jc w:val="both"/>
        <w:rPr>
          <w:rFonts w:asciiTheme="minorHAnsi" w:hAnsiTheme="minorHAnsi" w:cs="Arial"/>
        </w:rPr>
      </w:pPr>
      <w:r w:rsidRPr="006C2E39">
        <w:rPr>
          <w:rFonts w:asciiTheme="minorHAnsi" w:hAnsiTheme="minorHAnsi" w:cs="Arial"/>
        </w:rPr>
        <w:t>- Qualidade, consistência, coerência e clareza do conteúdo.</w:t>
      </w:r>
    </w:p>
    <w:p w14:paraId="5D1DF8F2" w14:textId="77777777" w:rsidR="001249D6" w:rsidRPr="006C2E39" w:rsidRDefault="001249D6" w:rsidP="00170BF6">
      <w:pPr>
        <w:jc w:val="both"/>
        <w:rPr>
          <w:rFonts w:asciiTheme="minorHAnsi" w:hAnsiTheme="minorHAnsi" w:cs="Arial"/>
        </w:rPr>
      </w:pPr>
      <w:r w:rsidRPr="006C2E39">
        <w:rPr>
          <w:rFonts w:asciiTheme="minorHAnsi" w:hAnsiTheme="minorHAnsi" w:cs="Arial"/>
        </w:rPr>
        <w:t>- Correção ortográfica e gramatical.</w:t>
      </w:r>
    </w:p>
    <w:p w14:paraId="52FA2D38" w14:textId="77777777" w:rsidR="00521D31" w:rsidRPr="006C2E39" w:rsidRDefault="00521D31" w:rsidP="00170BF6">
      <w:pPr>
        <w:jc w:val="both"/>
        <w:rPr>
          <w:rFonts w:asciiTheme="minorHAnsi" w:hAnsiTheme="minorHAnsi" w:cs="Arial"/>
        </w:rPr>
      </w:pPr>
    </w:p>
    <w:p w14:paraId="59450899"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w:t>
      </w:r>
    </w:p>
    <w:p w14:paraId="4C6B57C9" w14:textId="77777777" w:rsidR="00521D31" w:rsidRPr="006C2E39" w:rsidRDefault="00521D31" w:rsidP="00170BF6">
      <w:pPr>
        <w:jc w:val="both"/>
        <w:rPr>
          <w:rFonts w:asciiTheme="minorHAnsi" w:hAnsiTheme="minorHAnsi" w:cs="Arial"/>
        </w:rPr>
      </w:pPr>
    </w:p>
    <w:p w14:paraId="62A596A8" w14:textId="4D139BF3" w:rsidR="00521D31" w:rsidRPr="006C2E39" w:rsidRDefault="00521D31" w:rsidP="00170BF6">
      <w:pPr>
        <w:jc w:val="both"/>
        <w:rPr>
          <w:rFonts w:asciiTheme="minorHAnsi" w:hAnsiTheme="minorHAnsi" w:cs="Arial"/>
        </w:rPr>
      </w:pPr>
      <w:r w:rsidRPr="006C2E39">
        <w:rPr>
          <w:rFonts w:asciiTheme="minorHAnsi" w:hAnsiTheme="minorHAnsi" w:cs="Arial"/>
        </w:rPr>
        <w:t>- Número de páginas.</w:t>
      </w:r>
    </w:p>
    <w:p w14:paraId="0452A2A1" w14:textId="7135BCCC" w:rsidR="00521D31" w:rsidRPr="006C2E39" w:rsidRDefault="00521D31" w:rsidP="00170BF6">
      <w:pPr>
        <w:jc w:val="both"/>
        <w:rPr>
          <w:rFonts w:asciiTheme="minorHAnsi" w:hAnsiTheme="minorHAnsi" w:cs="Arial"/>
        </w:rPr>
      </w:pPr>
      <w:r w:rsidRPr="006C2E39">
        <w:rPr>
          <w:rFonts w:asciiTheme="minorHAnsi" w:hAnsiTheme="minorHAnsi" w:cs="Arial"/>
        </w:rPr>
        <w:t>- Prazo de entrega.</w:t>
      </w:r>
    </w:p>
    <w:p w14:paraId="059198A8" w14:textId="77777777" w:rsidR="00521D31" w:rsidRPr="006C2E39" w:rsidRDefault="00521D31" w:rsidP="00170BF6">
      <w:pPr>
        <w:jc w:val="both"/>
        <w:rPr>
          <w:rFonts w:asciiTheme="minorHAnsi" w:hAnsiTheme="minorHAnsi" w:cs="Arial"/>
        </w:rPr>
      </w:pPr>
    </w:p>
    <w:p w14:paraId="3D9A0E8B"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656D4D5F" w14:textId="77777777" w:rsidR="00521D31" w:rsidRPr="006C2E39" w:rsidRDefault="00521D31"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22E325BC" w14:textId="77777777" w:rsidTr="00015276">
        <w:tc>
          <w:tcPr>
            <w:tcW w:w="980" w:type="dxa"/>
          </w:tcPr>
          <w:p w14:paraId="1A70BA9E"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22004661"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10 a 50 páginas.</w:t>
            </w:r>
          </w:p>
          <w:p w14:paraId="29A31EDB"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Baseada na definição do nível de complexidade e/ou especificidade do tema e na quantidade e tipo de fontes a serem consultadas.</w:t>
            </w:r>
          </w:p>
          <w:p w14:paraId="71B409A6" w14:textId="3D711FBA"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5 dias.</w:t>
            </w:r>
          </w:p>
        </w:tc>
      </w:tr>
      <w:tr w:rsidR="002C4E29" w:rsidRPr="006C2E39" w14:paraId="05F577C0" w14:textId="77777777" w:rsidTr="00015276">
        <w:tc>
          <w:tcPr>
            <w:tcW w:w="980" w:type="dxa"/>
          </w:tcPr>
          <w:p w14:paraId="7F2B5D82"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37DAE961"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51 a 100 páginas.</w:t>
            </w:r>
          </w:p>
          <w:p w14:paraId="33799E26"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Baseada na definição do nível de complexidade e/ou especificidade do tema e na quantidade e tipo de fontes a serem consultadas.</w:t>
            </w:r>
          </w:p>
          <w:p w14:paraId="3DAF379E" w14:textId="475C5BFA"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10 dias.</w:t>
            </w:r>
          </w:p>
        </w:tc>
      </w:tr>
      <w:tr w:rsidR="00521D31" w:rsidRPr="006C2E39" w14:paraId="28439268" w14:textId="77777777" w:rsidTr="00015276">
        <w:tc>
          <w:tcPr>
            <w:tcW w:w="980" w:type="dxa"/>
          </w:tcPr>
          <w:p w14:paraId="34FFC1F0"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3D415745"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101 a 200 páginas.</w:t>
            </w:r>
          </w:p>
          <w:p w14:paraId="6E180B30" w14:textId="77777777"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Baseada na definição do nível de complexidade e/ou especificidade do tema e na quantidade e tipo de fontes a serem consultadas.</w:t>
            </w:r>
          </w:p>
          <w:p w14:paraId="52BFEF13" w14:textId="56425B04" w:rsidR="00521D31" w:rsidRPr="006C2E39" w:rsidRDefault="00521D31"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15 dias.</w:t>
            </w:r>
          </w:p>
        </w:tc>
      </w:tr>
    </w:tbl>
    <w:p w14:paraId="4A37D85D" w14:textId="77777777" w:rsidR="00521D31" w:rsidRPr="006C2E39" w:rsidRDefault="00521D31" w:rsidP="00170BF6">
      <w:pPr>
        <w:tabs>
          <w:tab w:val="left" w:pos="284"/>
          <w:tab w:val="left" w:pos="426"/>
          <w:tab w:val="left" w:pos="567"/>
        </w:tabs>
        <w:jc w:val="both"/>
        <w:rPr>
          <w:rFonts w:asciiTheme="minorHAnsi" w:hAnsiTheme="minorHAnsi" w:cs="Arial"/>
        </w:rPr>
      </w:pPr>
    </w:p>
    <w:p w14:paraId="17CC945E" w14:textId="4C8D7EA1" w:rsidR="00521D31" w:rsidRPr="006C2E39" w:rsidRDefault="00521D3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3</w:t>
      </w:r>
      <w:r w:rsidRPr="006C2E39">
        <w:rPr>
          <w:rFonts w:asciiTheme="minorHAnsi" w:hAnsiTheme="minorHAnsi" w:cs="Arial"/>
          <w:b/>
        </w:rPr>
        <w:tab/>
        <w:t>Elaboração de Manual Visual (Guia de Estilo)</w:t>
      </w:r>
    </w:p>
    <w:p w14:paraId="1E648E3A" w14:textId="77777777" w:rsidR="00521D31" w:rsidRPr="006C2E39" w:rsidRDefault="00521D31" w:rsidP="00170BF6">
      <w:pPr>
        <w:tabs>
          <w:tab w:val="left" w:pos="284"/>
          <w:tab w:val="left" w:pos="426"/>
          <w:tab w:val="left" w:pos="567"/>
        </w:tabs>
        <w:jc w:val="both"/>
        <w:rPr>
          <w:rFonts w:asciiTheme="minorHAnsi" w:hAnsiTheme="minorHAnsi" w:cs="Arial"/>
        </w:rPr>
      </w:pPr>
    </w:p>
    <w:p w14:paraId="12B103C4"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Elaboração de manual de estilo com orientações para montagem de propriedade digital, direcionado para equipes técnicas. O manual deve ser organizado por capítulos, com imagem da tela (</w:t>
      </w:r>
      <w:r w:rsidRPr="006C2E39">
        <w:rPr>
          <w:rFonts w:asciiTheme="minorHAnsi" w:hAnsiTheme="minorHAnsi" w:cs="Arial"/>
          <w:iCs/>
        </w:rPr>
        <w:t>prints)</w:t>
      </w:r>
      <w:r w:rsidRPr="006C2E39">
        <w:rPr>
          <w:rFonts w:asciiTheme="minorHAnsi" w:hAnsiTheme="minorHAnsi" w:cs="Arial"/>
        </w:rPr>
        <w:t xml:space="preserve"> indicando a área e suas informações técnicas de arte. O guia deve reunir todos os artefatos produzidos em design e arquitetura, além de fornecer o mapa de elementos, documento que descreve todos os componentes interativos e seus respectivos comportamentos na interface com o usuário, com o objetivo de garantir a consistência do trabalho de design e arquitetura de informação projetado nas etapas seguintes de desenvolvimento. O documento também deve conter a padronização visual adotada na solução, desde padrões gerais, como cor e formas, até modelos gerais de telas e condições gerais do projeto (especificações que dizem respeito ao ambiente, como comportamento no </w:t>
      </w:r>
      <w:r w:rsidRPr="006C2E39">
        <w:rPr>
          <w:rFonts w:asciiTheme="minorHAnsi" w:hAnsiTheme="minorHAnsi" w:cs="Arial"/>
          <w:i/>
        </w:rPr>
        <w:t>browser</w:t>
      </w:r>
      <w:r w:rsidRPr="006C2E39">
        <w:rPr>
          <w:rFonts w:asciiTheme="minorHAnsi" w:hAnsiTheme="minorHAnsi" w:cs="Arial"/>
        </w:rPr>
        <w:t xml:space="preserve">, cores e tipografia), elementos gerais (especificações de elementos que aparecem em todo o ambiente ou na maioria das páginas como header e rodapé) e elementos específicos. Na parte relativa ao conteúdo, o guia de estilo deve documentar o estilo da comunicação e regras do discurso </w:t>
      </w:r>
      <w:r w:rsidRPr="006C2E39">
        <w:rPr>
          <w:rFonts w:asciiTheme="minorHAnsi" w:hAnsiTheme="minorHAnsi" w:cs="Arial"/>
          <w:i/>
        </w:rPr>
        <w:t>on-line</w:t>
      </w:r>
      <w:r w:rsidRPr="006C2E39">
        <w:rPr>
          <w:rFonts w:asciiTheme="minorHAnsi" w:hAnsiTheme="minorHAnsi" w:cs="Arial"/>
        </w:rPr>
        <w:t>.</w:t>
      </w:r>
    </w:p>
    <w:p w14:paraId="2BEA2EA0" w14:textId="77777777" w:rsidR="00521D31" w:rsidRPr="006C2E39" w:rsidRDefault="00521D31" w:rsidP="00170BF6">
      <w:pPr>
        <w:jc w:val="both"/>
        <w:rPr>
          <w:rFonts w:asciiTheme="minorHAnsi" w:hAnsiTheme="minorHAnsi" w:cs="Arial"/>
        </w:rPr>
      </w:pPr>
    </w:p>
    <w:p w14:paraId="520B8159" w14:textId="73D8E0BC"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Arquivo com o manual diagramado em formato definido pelo </w:t>
      </w:r>
      <w:r w:rsidRPr="006C2E39">
        <w:rPr>
          <w:rFonts w:asciiTheme="minorHAnsi" w:hAnsiTheme="minorHAnsi" w:cs="Arial"/>
          <w:highlight w:val="yellow"/>
        </w:rPr>
        <w:t>órgão/entidade</w:t>
      </w:r>
      <w:r w:rsidRPr="006C2E39">
        <w:rPr>
          <w:rFonts w:asciiTheme="minorHAnsi" w:hAnsiTheme="minorHAnsi" w:cs="Arial"/>
        </w:rPr>
        <w:t>.</w:t>
      </w:r>
    </w:p>
    <w:p w14:paraId="1E6E0947" w14:textId="77777777" w:rsidR="00521D31" w:rsidRPr="006C2E39" w:rsidRDefault="00521D31" w:rsidP="00170BF6">
      <w:pPr>
        <w:jc w:val="both"/>
        <w:rPr>
          <w:rFonts w:asciiTheme="minorHAnsi" w:hAnsiTheme="minorHAnsi" w:cs="Arial"/>
        </w:rPr>
      </w:pPr>
    </w:p>
    <w:p w14:paraId="126FADD1" w14:textId="0C3F1EFB" w:rsidR="008330AF"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8330AF" w:rsidRPr="006C2E39">
        <w:rPr>
          <w:rFonts w:asciiTheme="minorHAnsi" w:hAnsiTheme="minorHAnsi" w:cs="Arial"/>
          <w:u w:val="single"/>
        </w:rPr>
        <w:t>atividade</w:t>
      </w:r>
      <w:r w:rsidRPr="006C2E39">
        <w:rPr>
          <w:rFonts w:asciiTheme="minorHAnsi" w:hAnsiTheme="minorHAnsi" w:cs="Arial"/>
        </w:rPr>
        <w:t>:</w:t>
      </w:r>
    </w:p>
    <w:p w14:paraId="031D3D23" w14:textId="77777777" w:rsidR="008330AF" w:rsidRPr="006C2E39" w:rsidRDefault="008330AF" w:rsidP="00170BF6">
      <w:pPr>
        <w:jc w:val="both"/>
        <w:rPr>
          <w:rFonts w:asciiTheme="minorHAnsi" w:hAnsiTheme="minorHAnsi" w:cs="Arial"/>
        </w:rPr>
      </w:pPr>
    </w:p>
    <w:p w14:paraId="0DB9BACB" w14:textId="0C2561E2" w:rsidR="008330AF" w:rsidRPr="006C2E39" w:rsidRDefault="008330AF" w:rsidP="00170BF6">
      <w:pPr>
        <w:jc w:val="both"/>
        <w:rPr>
          <w:rFonts w:asciiTheme="minorHAnsi" w:hAnsiTheme="minorHAnsi" w:cs="Arial"/>
        </w:rPr>
      </w:pPr>
      <w:r w:rsidRPr="006C2E39">
        <w:rPr>
          <w:rFonts w:asciiTheme="minorHAnsi" w:hAnsiTheme="minorHAnsi" w:cs="Arial"/>
        </w:rPr>
        <w:t xml:space="preserve">- </w:t>
      </w:r>
      <w:r w:rsidR="00521D31" w:rsidRPr="006C2E39">
        <w:rPr>
          <w:rFonts w:asciiTheme="minorHAnsi" w:hAnsiTheme="minorHAnsi" w:cs="Arial"/>
        </w:rPr>
        <w:t>Cumprimento do prazo</w:t>
      </w:r>
      <w:r w:rsidRPr="006C2E39">
        <w:rPr>
          <w:rFonts w:asciiTheme="minorHAnsi" w:hAnsiTheme="minorHAnsi" w:cs="Arial"/>
        </w:rPr>
        <w:t>.</w:t>
      </w:r>
    </w:p>
    <w:p w14:paraId="22A54A8D" w14:textId="77777777" w:rsidR="008330AF" w:rsidRPr="006C2E39" w:rsidRDefault="008330AF" w:rsidP="00170BF6">
      <w:pPr>
        <w:jc w:val="both"/>
        <w:rPr>
          <w:rFonts w:asciiTheme="minorHAnsi" w:hAnsiTheme="minorHAnsi" w:cs="Arial"/>
        </w:rPr>
      </w:pPr>
      <w:r w:rsidRPr="006C2E39">
        <w:rPr>
          <w:rFonts w:asciiTheme="minorHAnsi" w:hAnsiTheme="minorHAnsi" w:cs="Arial"/>
        </w:rPr>
        <w:t xml:space="preserve">- Observância do </w:t>
      </w:r>
      <w:r w:rsidR="00521D31" w:rsidRPr="006C2E39">
        <w:rPr>
          <w:rFonts w:asciiTheme="minorHAnsi" w:hAnsiTheme="minorHAnsi" w:cs="Arial"/>
        </w:rPr>
        <w:t>padrão de manuais</w:t>
      </w:r>
      <w:r w:rsidRPr="006C2E39">
        <w:rPr>
          <w:rFonts w:asciiTheme="minorHAnsi" w:hAnsiTheme="minorHAnsi" w:cs="Arial"/>
        </w:rPr>
        <w:t>.</w:t>
      </w:r>
    </w:p>
    <w:p w14:paraId="54BE8CEC" w14:textId="77777777" w:rsidR="008330AF" w:rsidRPr="006C2E39" w:rsidRDefault="008330AF" w:rsidP="00170BF6">
      <w:pPr>
        <w:jc w:val="both"/>
        <w:rPr>
          <w:rFonts w:asciiTheme="minorHAnsi" w:hAnsiTheme="minorHAnsi" w:cs="Arial"/>
        </w:rPr>
      </w:pPr>
      <w:r w:rsidRPr="006C2E39">
        <w:rPr>
          <w:rFonts w:asciiTheme="minorHAnsi" w:hAnsiTheme="minorHAnsi" w:cs="Arial"/>
        </w:rPr>
        <w:t>- C</w:t>
      </w:r>
      <w:r w:rsidR="00521D31" w:rsidRPr="006C2E39">
        <w:rPr>
          <w:rFonts w:asciiTheme="minorHAnsi" w:hAnsiTheme="minorHAnsi" w:cs="Arial"/>
        </w:rPr>
        <w:t>lareza e consistência das informações</w:t>
      </w:r>
      <w:r w:rsidRPr="006C2E39">
        <w:rPr>
          <w:rFonts w:asciiTheme="minorHAnsi" w:hAnsiTheme="minorHAnsi" w:cs="Arial"/>
        </w:rPr>
        <w:t>.</w:t>
      </w:r>
    </w:p>
    <w:p w14:paraId="5E8FC8FC" w14:textId="77777777" w:rsidR="008330AF" w:rsidRPr="006C2E39" w:rsidRDefault="008330AF" w:rsidP="00170BF6">
      <w:pPr>
        <w:jc w:val="both"/>
        <w:rPr>
          <w:rFonts w:asciiTheme="minorHAnsi" w:hAnsiTheme="minorHAnsi" w:cs="Arial"/>
        </w:rPr>
      </w:pPr>
      <w:r w:rsidRPr="006C2E39">
        <w:rPr>
          <w:rFonts w:asciiTheme="minorHAnsi" w:hAnsiTheme="minorHAnsi" w:cs="Arial"/>
        </w:rPr>
        <w:t>- U</w:t>
      </w:r>
      <w:r w:rsidR="00521D31" w:rsidRPr="006C2E39">
        <w:rPr>
          <w:rFonts w:asciiTheme="minorHAnsi" w:hAnsiTheme="minorHAnsi" w:cs="Arial"/>
        </w:rPr>
        <w:t>so de exemplos</w:t>
      </w:r>
      <w:r w:rsidRPr="006C2E39">
        <w:rPr>
          <w:rFonts w:asciiTheme="minorHAnsi" w:hAnsiTheme="minorHAnsi" w:cs="Arial"/>
        </w:rPr>
        <w:t>.</w:t>
      </w:r>
    </w:p>
    <w:p w14:paraId="0D73F2C7" w14:textId="77777777" w:rsidR="008330AF" w:rsidRPr="006C2E39" w:rsidRDefault="008330AF" w:rsidP="00170BF6">
      <w:pPr>
        <w:jc w:val="both"/>
        <w:rPr>
          <w:rFonts w:asciiTheme="minorHAnsi" w:hAnsiTheme="minorHAnsi" w:cs="Arial"/>
        </w:rPr>
      </w:pPr>
      <w:r w:rsidRPr="006C2E39">
        <w:rPr>
          <w:rFonts w:asciiTheme="minorHAnsi" w:hAnsiTheme="minorHAnsi" w:cs="Arial"/>
        </w:rPr>
        <w:t>- C</w:t>
      </w:r>
      <w:r w:rsidR="00521D31" w:rsidRPr="006C2E39">
        <w:rPr>
          <w:rFonts w:asciiTheme="minorHAnsi" w:hAnsiTheme="minorHAnsi" w:cs="Arial"/>
        </w:rPr>
        <w:t xml:space="preserve">orreção </w:t>
      </w:r>
      <w:r w:rsidRPr="006C2E39">
        <w:rPr>
          <w:rFonts w:asciiTheme="minorHAnsi" w:hAnsiTheme="minorHAnsi" w:cs="Arial"/>
        </w:rPr>
        <w:t xml:space="preserve">ortográfica e </w:t>
      </w:r>
      <w:r w:rsidR="00521D31" w:rsidRPr="006C2E39">
        <w:rPr>
          <w:rFonts w:asciiTheme="minorHAnsi" w:hAnsiTheme="minorHAnsi" w:cs="Arial"/>
        </w:rPr>
        <w:t>gramatical</w:t>
      </w:r>
      <w:r w:rsidRPr="006C2E39">
        <w:rPr>
          <w:rFonts w:asciiTheme="minorHAnsi" w:hAnsiTheme="minorHAnsi" w:cs="Arial"/>
        </w:rPr>
        <w:t>.</w:t>
      </w:r>
    </w:p>
    <w:p w14:paraId="286192FE" w14:textId="222D26E6" w:rsidR="00521D31" w:rsidRPr="006C2E39" w:rsidRDefault="008330AF"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 xml:space="preserve">derência e aplicabilidade às necessidades do </w:t>
      </w:r>
      <w:r w:rsidR="00521D31" w:rsidRPr="006C2E39">
        <w:rPr>
          <w:rFonts w:asciiTheme="minorHAnsi" w:hAnsiTheme="minorHAnsi" w:cs="Arial"/>
          <w:highlight w:val="yellow"/>
        </w:rPr>
        <w:t>órgão/entidade</w:t>
      </w:r>
      <w:r w:rsidR="00521D31" w:rsidRPr="006C2E39">
        <w:rPr>
          <w:rFonts w:asciiTheme="minorHAnsi" w:hAnsiTheme="minorHAnsi" w:cs="Arial"/>
        </w:rPr>
        <w:t>.</w:t>
      </w:r>
    </w:p>
    <w:p w14:paraId="4250E44E" w14:textId="77777777" w:rsidR="00521D31" w:rsidRPr="006C2E39" w:rsidRDefault="00521D31" w:rsidP="00170BF6">
      <w:pPr>
        <w:jc w:val="both"/>
        <w:rPr>
          <w:rFonts w:asciiTheme="minorHAnsi" w:hAnsiTheme="minorHAnsi" w:cs="Arial"/>
        </w:rPr>
      </w:pPr>
    </w:p>
    <w:p w14:paraId="393A0ED6" w14:textId="77777777" w:rsidR="008330AF"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w:t>
      </w:r>
    </w:p>
    <w:p w14:paraId="60365A56" w14:textId="77777777" w:rsidR="008330AF" w:rsidRPr="006C2E39" w:rsidRDefault="008330AF" w:rsidP="00170BF6">
      <w:pPr>
        <w:jc w:val="both"/>
        <w:rPr>
          <w:rFonts w:asciiTheme="minorHAnsi" w:hAnsiTheme="minorHAnsi" w:cs="Arial"/>
        </w:rPr>
      </w:pPr>
    </w:p>
    <w:p w14:paraId="3453497F" w14:textId="203483C4" w:rsidR="00521D31" w:rsidRPr="006C2E39" w:rsidRDefault="008330AF"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Número de páginas diagramadas.</w:t>
      </w:r>
    </w:p>
    <w:p w14:paraId="19AFA69C" w14:textId="069146FA" w:rsidR="008330AF" w:rsidRPr="006C2E39" w:rsidRDefault="008330AF" w:rsidP="00170BF6">
      <w:pPr>
        <w:jc w:val="both"/>
        <w:rPr>
          <w:rFonts w:asciiTheme="minorHAnsi" w:hAnsiTheme="minorHAnsi" w:cs="Arial"/>
        </w:rPr>
      </w:pPr>
      <w:r w:rsidRPr="006C2E39">
        <w:rPr>
          <w:rFonts w:asciiTheme="minorHAnsi" w:hAnsiTheme="minorHAnsi" w:cs="Arial"/>
        </w:rPr>
        <w:t>- Prazo de entrega.</w:t>
      </w:r>
    </w:p>
    <w:p w14:paraId="7A3759B6" w14:textId="77777777" w:rsidR="00521D31" w:rsidRPr="006C2E39" w:rsidRDefault="00521D31" w:rsidP="00170BF6">
      <w:pPr>
        <w:jc w:val="both"/>
        <w:rPr>
          <w:rFonts w:asciiTheme="minorHAnsi" w:hAnsiTheme="minorHAnsi" w:cs="Arial"/>
        </w:rPr>
      </w:pPr>
    </w:p>
    <w:p w14:paraId="38798D62"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0E5CA3B1" w14:textId="77777777" w:rsidR="008330AF" w:rsidRPr="006C2E39" w:rsidRDefault="008330AF"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5A6A681E" w14:textId="77777777" w:rsidTr="00015276">
        <w:tc>
          <w:tcPr>
            <w:tcW w:w="980" w:type="dxa"/>
          </w:tcPr>
          <w:p w14:paraId="20016D7A"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12BD7E93"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16 a 50 páginas diagramadas.</w:t>
            </w:r>
          </w:p>
          <w:p w14:paraId="0768CC18" w14:textId="0AAD8FC1"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 xml:space="preserve">Prazo de Entrega: Até 10 dias. </w:t>
            </w:r>
          </w:p>
        </w:tc>
      </w:tr>
      <w:tr w:rsidR="002C4E29" w:rsidRPr="006C2E39" w14:paraId="71F8E062" w14:textId="77777777" w:rsidTr="00015276">
        <w:tc>
          <w:tcPr>
            <w:tcW w:w="980" w:type="dxa"/>
          </w:tcPr>
          <w:p w14:paraId="3F2937F7"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3F709FBD"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51 a 100 páginas diagramadas.</w:t>
            </w:r>
          </w:p>
          <w:p w14:paraId="09BEA627" w14:textId="5EACF5D4"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15 dias.</w:t>
            </w:r>
          </w:p>
        </w:tc>
      </w:tr>
      <w:tr w:rsidR="008330AF" w:rsidRPr="006C2E39" w14:paraId="55F28E3A" w14:textId="77777777" w:rsidTr="00015276">
        <w:tc>
          <w:tcPr>
            <w:tcW w:w="980" w:type="dxa"/>
          </w:tcPr>
          <w:p w14:paraId="73C514F9"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2C5FB848" w14:textId="77777777"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101 a 200 páginas diagramadas.</w:t>
            </w:r>
          </w:p>
          <w:p w14:paraId="1FBDF87D" w14:textId="6F2D7C11" w:rsidR="008330AF" w:rsidRPr="006C2E39" w:rsidRDefault="008330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20 dias.</w:t>
            </w:r>
          </w:p>
        </w:tc>
      </w:tr>
    </w:tbl>
    <w:p w14:paraId="6F1C0032" w14:textId="77777777" w:rsidR="00521D31" w:rsidRPr="006C2E39" w:rsidRDefault="00521D31" w:rsidP="00170BF6">
      <w:pPr>
        <w:tabs>
          <w:tab w:val="left" w:pos="284"/>
          <w:tab w:val="left" w:pos="426"/>
          <w:tab w:val="left" w:pos="567"/>
        </w:tabs>
        <w:jc w:val="both"/>
        <w:rPr>
          <w:rFonts w:asciiTheme="minorHAnsi" w:hAnsiTheme="minorHAnsi" w:cs="Arial"/>
          <w:bCs/>
        </w:rPr>
      </w:pPr>
    </w:p>
    <w:p w14:paraId="6131DC73" w14:textId="7DF2EA6F" w:rsidR="00521D31" w:rsidRPr="006C2E39" w:rsidRDefault="001249D6"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4</w:t>
      </w:r>
      <w:r w:rsidRPr="006C2E39">
        <w:rPr>
          <w:rFonts w:asciiTheme="minorHAnsi" w:hAnsiTheme="minorHAnsi" w:cs="Arial"/>
          <w:b/>
        </w:rPr>
        <w:tab/>
      </w:r>
      <w:r w:rsidR="00521D31" w:rsidRPr="006C2E39">
        <w:rPr>
          <w:rFonts w:asciiTheme="minorHAnsi" w:hAnsiTheme="minorHAnsi" w:cs="Arial"/>
          <w:b/>
        </w:rPr>
        <w:t>Elaboração de Manual Visual (Guia de Estilo) - Expresso</w:t>
      </w:r>
    </w:p>
    <w:p w14:paraId="50E321E9" w14:textId="77777777" w:rsidR="00521D31" w:rsidRPr="006C2E39" w:rsidRDefault="00521D31" w:rsidP="00170BF6">
      <w:pPr>
        <w:tabs>
          <w:tab w:val="left" w:pos="284"/>
          <w:tab w:val="left" w:pos="426"/>
          <w:tab w:val="left" w:pos="567"/>
        </w:tabs>
        <w:jc w:val="both"/>
        <w:rPr>
          <w:rFonts w:asciiTheme="minorHAnsi" w:hAnsiTheme="minorHAnsi" w:cs="Arial"/>
          <w:bCs/>
        </w:rPr>
      </w:pPr>
    </w:p>
    <w:p w14:paraId="3498C455" w14:textId="40F58ACB" w:rsidR="00521D31" w:rsidRPr="006C2E39" w:rsidRDefault="00521D31" w:rsidP="00170BF6">
      <w:pPr>
        <w:jc w:val="both"/>
        <w:rPr>
          <w:rFonts w:asciiTheme="minorHAnsi" w:hAnsiTheme="minorHAnsi" w:cs="Arial"/>
        </w:rPr>
      </w:pPr>
      <w:r w:rsidRPr="006C2E39">
        <w:rPr>
          <w:rFonts w:asciiTheme="minorHAnsi" w:hAnsiTheme="minorHAnsi" w:cs="Arial"/>
        </w:rPr>
        <w:t xml:space="preserve">Descritivo: </w:t>
      </w:r>
      <w:r w:rsidR="001249D6" w:rsidRPr="006C2E39">
        <w:rPr>
          <w:rFonts w:asciiTheme="minorHAnsi" w:hAnsiTheme="minorHAnsi" w:cs="Arial"/>
        </w:rPr>
        <w:t>Elaboração de manual de estilo – em tamanho expresso, de 6 a 15 páginas - com orientações para montagem de propriedade digital, direcionado para equipes técnicas. O manual deve ser organizado por capítulos, com imagem de tela (prints) indicando a área e suas informações técnicas de arte, e diagramado de acordo com projeto gráfico indicado, para suporte à capacitação dos usuários ou público em geral.</w:t>
      </w:r>
    </w:p>
    <w:p w14:paraId="63B0BECD" w14:textId="77777777" w:rsidR="00521D31" w:rsidRPr="006C2E39" w:rsidRDefault="00521D31" w:rsidP="00170BF6">
      <w:pPr>
        <w:jc w:val="both"/>
        <w:rPr>
          <w:rFonts w:asciiTheme="minorHAnsi" w:hAnsiTheme="minorHAnsi" w:cs="Arial"/>
        </w:rPr>
      </w:pPr>
    </w:p>
    <w:p w14:paraId="0E94BB15"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com o manual diagramado.</w:t>
      </w:r>
    </w:p>
    <w:p w14:paraId="7AD9CAB9" w14:textId="77777777" w:rsidR="00521D31" w:rsidRPr="006C2E39" w:rsidRDefault="00521D31" w:rsidP="00170BF6">
      <w:pPr>
        <w:jc w:val="both"/>
        <w:rPr>
          <w:rFonts w:asciiTheme="minorHAnsi" w:hAnsiTheme="minorHAnsi" w:cs="Arial"/>
        </w:rPr>
      </w:pPr>
    </w:p>
    <w:p w14:paraId="104320F5" w14:textId="45A2A4BE" w:rsidR="00521D31" w:rsidRPr="006C2E39" w:rsidRDefault="00521D31" w:rsidP="00170BF6">
      <w:pPr>
        <w:jc w:val="both"/>
        <w:rPr>
          <w:rFonts w:asciiTheme="minorHAnsi" w:hAnsiTheme="minorHAnsi" w:cs="Arial"/>
        </w:rPr>
      </w:pPr>
      <w:r w:rsidRPr="006C2E39">
        <w:rPr>
          <w:rFonts w:asciiTheme="minorHAnsi" w:hAnsiTheme="minorHAnsi" w:cs="Arial"/>
        </w:rPr>
        <w:t>Prazo de Entrega: Até 5 dias.</w:t>
      </w:r>
    </w:p>
    <w:p w14:paraId="7A541351" w14:textId="77777777" w:rsidR="00521D31" w:rsidRPr="006C2E39" w:rsidRDefault="00521D31" w:rsidP="00170BF6">
      <w:pPr>
        <w:jc w:val="both"/>
        <w:rPr>
          <w:rFonts w:asciiTheme="minorHAnsi" w:hAnsiTheme="minorHAnsi" w:cs="Arial"/>
        </w:rPr>
      </w:pPr>
    </w:p>
    <w:p w14:paraId="68FB1E3D" w14:textId="77777777" w:rsidR="001249D6"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1249D6" w:rsidRPr="006C2E39">
        <w:rPr>
          <w:rFonts w:asciiTheme="minorHAnsi" w:hAnsiTheme="minorHAnsi" w:cs="Arial"/>
          <w:u w:val="single"/>
        </w:rPr>
        <w:t>atividade</w:t>
      </w:r>
      <w:r w:rsidRPr="006C2E39">
        <w:rPr>
          <w:rFonts w:asciiTheme="minorHAnsi" w:hAnsiTheme="minorHAnsi" w:cs="Arial"/>
        </w:rPr>
        <w:t>:</w:t>
      </w:r>
    </w:p>
    <w:p w14:paraId="6E9AD14B" w14:textId="77777777" w:rsidR="001249D6" w:rsidRPr="006C2E39" w:rsidRDefault="001249D6" w:rsidP="00170BF6">
      <w:pPr>
        <w:jc w:val="both"/>
        <w:rPr>
          <w:rFonts w:asciiTheme="minorHAnsi" w:hAnsiTheme="minorHAnsi" w:cs="Arial"/>
        </w:rPr>
      </w:pPr>
    </w:p>
    <w:p w14:paraId="78084ACC" w14:textId="77777777" w:rsidR="001249D6" w:rsidRPr="006C2E39" w:rsidRDefault="001249D6" w:rsidP="00170BF6">
      <w:pPr>
        <w:jc w:val="both"/>
        <w:rPr>
          <w:rFonts w:asciiTheme="minorHAnsi" w:hAnsiTheme="minorHAnsi" w:cs="Arial"/>
        </w:rPr>
      </w:pPr>
      <w:r w:rsidRPr="006C2E39">
        <w:rPr>
          <w:rFonts w:asciiTheme="minorHAnsi" w:hAnsiTheme="minorHAnsi" w:cs="Arial"/>
        </w:rPr>
        <w:t xml:space="preserve">- </w:t>
      </w:r>
      <w:r w:rsidR="00521D31" w:rsidRPr="006C2E39">
        <w:rPr>
          <w:rFonts w:asciiTheme="minorHAnsi" w:hAnsiTheme="minorHAnsi" w:cs="Arial"/>
        </w:rPr>
        <w:t>Cumprimento do prazo</w:t>
      </w:r>
      <w:r w:rsidRPr="006C2E39">
        <w:rPr>
          <w:rFonts w:asciiTheme="minorHAnsi" w:hAnsiTheme="minorHAnsi" w:cs="Arial"/>
        </w:rPr>
        <w:t>.</w:t>
      </w:r>
    </w:p>
    <w:p w14:paraId="78EDFC2B" w14:textId="77777777" w:rsidR="001249D6" w:rsidRPr="006C2E39" w:rsidRDefault="001249D6"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ualidade, consistência, coerência e clareza do conteúdo</w:t>
      </w:r>
      <w:r w:rsidRPr="006C2E39">
        <w:rPr>
          <w:rFonts w:asciiTheme="minorHAnsi" w:hAnsiTheme="minorHAnsi" w:cs="Arial"/>
        </w:rPr>
        <w:t>.</w:t>
      </w:r>
    </w:p>
    <w:p w14:paraId="508BC5F4" w14:textId="77777777" w:rsidR="001249D6" w:rsidRPr="006C2E39" w:rsidRDefault="001249D6" w:rsidP="00170BF6">
      <w:pPr>
        <w:jc w:val="both"/>
        <w:rPr>
          <w:rFonts w:asciiTheme="minorHAnsi" w:hAnsiTheme="minorHAnsi" w:cs="Arial"/>
        </w:rPr>
      </w:pPr>
      <w:r w:rsidRPr="006C2E39">
        <w:rPr>
          <w:rFonts w:asciiTheme="minorHAnsi" w:hAnsiTheme="minorHAnsi" w:cs="Arial"/>
        </w:rPr>
        <w:t>- Correção ortográfica e gramatical.</w:t>
      </w:r>
    </w:p>
    <w:p w14:paraId="7AC7658B" w14:textId="77777777" w:rsidR="00521D31" w:rsidRPr="006C2E39" w:rsidRDefault="00521D31" w:rsidP="00170BF6">
      <w:pPr>
        <w:jc w:val="both"/>
        <w:rPr>
          <w:rFonts w:asciiTheme="minorHAnsi" w:hAnsiTheme="minorHAnsi" w:cs="Arial"/>
        </w:rPr>
      </w:pPr>
    </w:p>
    <w:p w14:paraId="4E8F7FEE"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 Não se aplica.</w:t>
      </w:r>
    </w:p>
    <w:p w14:paraId="722B9FA8" w14:textId="77777777" w:rsidR="00521D31" w:rsidRPr="006C2E39" w:rsidRDefault="00521D31" w:rsidP="00170BF6">
      <w:pPr>
        <w:tabs>
          <w:tab w:val="left" w:pos="284"/>
          <w:tab w:val="left" w:pos="426"/>
          <w:tab w:val="left" w:pos="567"/>
        </w:tabs>
        <w:jc w:val="both"/>
        <w:rPr>
          <w:rFonts w:asciiTheme="minorHAnsi" w:hAnsiTheme="minorHAnsi" w:cs="Arial"/>
        </w:rPr>
      </w:pPr>
    </w:p>
    <w:p w14:paraId="7F282E4C" w14:textId="4DC0D75D" w:rsidR="001249D6" w:rsidRPr="006C2E39" w:rsidRDefault="001249D6"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5 dias.</w:t>
      </w:r>
    </w:p>
    <w:p w14:paraId="1803907C" w14:textId="77777777" w:rsidR="00521D31" w:rsidRPr="006C2E39" w:rsidRDefault="00521D31" w:rsidP="00170BF6">
      <w:pPr>
        <w:tabs>
          <w:tab w:val="left" w:pos="284"/>
          <w:tab w:val="left" w:pos="426"/>
          <w:tab w:val="left" w:pos="567"/>
        </w:tabs>
        <w:jc w:val="both"/>
        <w:rPr>
          <w:rFonts w:asciiTheme="minorHAnsi" w:hAnsiTheme="minorHAnsi" w:cs="Arial"/>
          <w:bCs/>
        </w:rPr>
      </w:pPr>
    </w:p>
    <w:p w14:paraId="0A520FED" w14:textId="03BBEB1E" w:rsidR="00521D31" w:rsidRPr="006C2E39" w:rsidRDefault="00F83690"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5</w:t>
      </w:r>
      <w:r w:rsidRPr="006C2E39">
        <w:rPr>
          <w:rFonts w:asciiTheme="minorHAnsi" w:hAnsiTheme="minorHAnsi" w:cs="Arial"/>
          <w:b/>
        </w:rPr>
        <w:tab/>
      </w:r>
      <w:r w:rsidR="00521D31" w:rsidRPr="006C2E39">
        <w:rPr>
          <w:rFonts w:asciiTheme="minorHAnsi" w:hAnsiTheme="minorHAnsi" w:cs="Arial"/>
          <w:b/>
        </w:rPr>
        <w:t>Diagramação de Manual</w:t>
      </w:r>
    </w:p>
    <w:p w14:paraId="0939BAD6" w14:textId="77777777" w:rsidR="00521D31" w:rsidRPr="006C2E39" w:rsidRDefault="00521D31" w:rsidP="00170BF6">
      <w:pPr>
        <w:autoSpaceDE w:val="0"/>
        <w:autoSpaceDN w:val="0"/>
        <w:adjustRightInd w:val="0"/>
        <w:jc w:val="both"/>
        <w:rPr>
          <w:rFonts w:asciiTheme="minorHAnsi" w:hAnsiTheme="minorHAnsi" w:cs="Arial"/>
          <w:bCs/>
        </w:rPr>
      </w:pPr>
    </w:p>
    <w:p w14:paraId="06C15F04"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Diagramação de manual de acordo com projeto gráfico definido. Esse serviço deve ser utilizado para diagramação de manuais já existentes, que precisam de adequação a um projeto gráfico específico, e nos casos de diagramação customizada de Manual Textual. Este produto não contempla gráficos, infográficos ou tabelas, os quais devem ser contratados como produtos específicos.</w:t>
      </w:r>
    </w:p>
    <w:p w14:paraId="4366C391" w14:textId="77777777" w:rsidR="00521D31" w:rsidRPr="006C2E39" w:rsidRDefault="00521D31" w:rsidP="00170BF6">
      <w:pPr>
        <w:jc w:val="both"/>
        <w:rPr>
          <w:rFonts w:asciiTheme="minorHAnsi" w:hAnsiTheme="minorHAnsi" w:cs="Arial"/>
        </w:rPr>
      </w:pPr>
    </w:p>
    <w:p w14:paraId="58696478" w14:textId="0A5FEBC4"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Arquivo texto com o manual diagramado, em formato definido pelo </w:t>
      </w:r>
      <w:r w:rsidRPr="006C2E39">
        <w:rPr>
          <w:rFonts w:asciiTheme="minorHAnsi" w:hAnsiTheme="minorHAnsi" w:cs="Arial"/>
          <w:highlight w:val="yellow"/>
        </w:rPr>
        <w:t>órgão/entidade</w:t>
      </w:r>
      <w:r w:rsidRPr="006C2E39">
        <w:rPr>
          <w:rFonts w:asciiTheme="minorHAnsi" w:hAnsiTheme="minorHAnsi" w:cs="Arial"/>
        </w:rPr>
        <w:t>.</w:t>
      </w:r>
    </w:p>
    <w:p w14:paraId="0402021F" w14:textId="77777777" w:rsidR="00521D31" w:rsidRPr="006C2E39" w:rsidRDefault="00521D31" w:rsidP="00170BF6">
      <w:pPr>
        <w:jc w:val="both"/>
        <w:rPr>
          <w:rFonts w:asciiTheme="minorHAnsi" w:hAnsiTheme="minorHAnsi" w:cs="Arial"/>
        </w:rPr>
      </w:pPr>
    </w:p>
    <w:p w14:paraId="0ACD7355" w14:textId="77777777" w:rsidR="00F83690"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F83690" w:rsidRPr="006C2E39">
        <w:rPr>
          <w:rFonts w:asciiTheme="minorHAnsi" w:hAnsiTheme="minorHAnsi" w:cs="Arial"/>
          <w:u w:val="single"/>
        </w:rPr>
        <w:t>atividade</w:t>
      </w:r>
      <w:r w:rsidRPr="006C2E39">
        <w:rPr>
          <w:rFonts w:asciiTheme="minorHAnsi" w:hAnsiTheme="minorHAnsi" w:cs="Arial"/>
        </w:rPr>
        <w:t>:</w:t>
      </w:r>
    </w:p>
    <w:p w14:paraId="33562B64" w14:textId="77777777" w:rsidR="00F83690" w:rsidRPr="006C2E39" w:rsidRDefault="00F83690" w:rsidP="00170BF6">
      <w:pPr>
        <w:jc w:val="both"/>
        <w:rPr>
          <w:rFonts w:asciiTheme="minorHAnsi" w:hAnsiTheme="minorHAnsi" w:cs="Arial"/>
        </w:rPr>
      </w:pPr>
    </w:p>
    <w:p w14:paraId="0E6183AF" w14:textId="77777777" w:rsidR="00F83690" w:rsidRPr="006C2E39" w:rsidRDefault="00F83690"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Cumprimento do prazo</w:t>
      </w:r>
      <w:r w:rsidRPr="006C2E39">
        <w:rPr>
          <w:rFonts w:asciiTheme="minorHAnsi" w:hAnsiTheme="minorHAnsi" w:cs="Arial"/>
        </w:rPr>
        <w:t>.</w:t>
      </w:r>
    </w:p>
    <w:p w14:paraId="129BC53B" w14:textId="77777777" w:rsidR="007F6B1D" w:rsidRPr="006C2E39" w:rsidRDefault="00F83690"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ualidade técnica da diagramação</w:t>
      </w:r>
      <w:r w:rsidR="007F6B1D" w:rsidRPr="006C2E39">
        <w:rPr>
          <w:rFonts w:asciiTheme="minorHAnsi" w:hAnsiTheme="minorHAnsi" w:cs="Arial"/>
        </w:rPr>
        <w:t>.</w:t>
      </w:r>
    </w:p>
    <w:p w14:paraId="5C181CC7" w14:textId="4D9B414F" w:rsidR="00521D31" w:rsidRPr="006C2E39" w:rsidRDefault="007F6B1D"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derência ao projeto gráfico.</w:t>
      </w:r>
    </w:p>
    <w:p w14:paraId="2414DD01" w14:textId="77777777" w:rsidR="00521D31" w:rsidRPr="006C2E39" w:rsidRDefault="00521D31" w:rsidP="00170BF6">
      <w:pPr>
        <w:jc w:val="both"/>
        <w:rPr>
          <w:rFonts w:asciiTheme="minorHAnsi" w:hAnsiTheme="minorHAnsi" w:cs="Arial"/>
        </w:rPr>
      </w:pPr>
    </w:p>
    <w:p w14:paraId="17E5B23B" w14:textId="77777777" w:rsidR="00F83690"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w:t>
      </w:r>
    </w:p>
    <w:p w14:paraId="4ACB9A1C" w14:textId="77777777" w:rsidR="00F83690" w:rsidRPr="006C2E39" w:rsidRDefault="00F83690" w:rsidP="00170BF6">
      <w:pPr>
        <w:jc w:val="both"/>
        <w:rPr>
          <w:rFonts w:asciiTheme="minorHAnsi" w:hAnsiTheme="minorHAnsi" w:cs="Arial"/>
        </w:rPr>
      </w:pPr>
    </w:p>
    <w:p w14:paraId="4F6F399E" w14:textId="7FE3F790" w:rsidR="00521D31" w:rsidRPr="006C2E39" w:rsidRDefault="00F83690"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Número de páginas diagramadas.</w:t>
      </w:r>
    </w:p>
    <w:p w14:paraId="19F4A1A3" w14:textId="14818A6B" w:rsidR="00F83690" w:rsidRPr="006C2E39" w:rsidRDefault="00F83690" w:rsidP="00170BF6">
      <w:pPr>
        <w:jc w:val="both"/>
        <w:rPr>
          <w:rFonts w:asciiTheme="minorHAnsi" w:hAnsiTheme="minorHAnsi" w:cs="Arial"/>
        </w:rPr>
      </w:pPr>
      <w:r w:rsidRPr="006C2E39">
        <w:rPr>
          <w:rFonts w:asciiTheme="minorHAnsi" w:hAnsiTheme="minorHAnsi" w:cs="Arial"/>
        </w:rPr>
        <w:t>- Prazo de entrega.</w:t>
      </w:r>
    </w:p>
    <w:p w14:paraId="79023C76" w14:textId="77777777" w:rsidR="00521D31" w:rsidRPr="006C2E39" w:rsidRDefault="00521D31" w:rsidP="00170BF6">
      <w:pPr>
        <w:jc w:val="both"/>
        <w:rPr>
          <w:rFonts w:asciiTheme="minorHAnsi" w:hAnsiTheme="minorHAnsi" w:cs="Arial"/>
        </w:rPr>
      </w:pPr>
    </w:p>
    <w:p w14:paraId="65D66171"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8255481" w14:textId="77777777" w:rsidR="007F6B1D" w:rsidRPr="006C2E39" w:rsidRDefault="007F6B1D"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5FCA6641" w14:textId="77777777" w:rsidTr="00015276">
        <w:tc>
          <w:tcPr>
            <w:tcW w:w="980" w:type="dxa"/>
          </w:tcPr>
          <w:p w14:paraId="440593B8"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56723182"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16 a 30 páginas diagramadas.</w:t>
            </w:r>
          </w:p>
          <w:p w14:paraId="2E71D378" w14:textId="75E23A31"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 xml:space="preserve">Prazo de Entrega: Até 5 dias. </w:t>
            </w:r>
          </w:p>
        </w:tc>
      </w:tr>
      <w:tr w:rsidR="002C4E29" w:rsidRPr="006C2E39" w14:paraId="501E68F7" w14:textId="77777777" w:rsidTr="00015276">
        <w:tc>
          <w:tcPr>
            <w:tcW w:w="980" w:type="dxa"/>
          </w:tcPr>
          <w:p w14:paraId="72C1A646"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2649CA35"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31 a 70 páginas diagramadas.</w:t>
            </w:r>
          </w:p>
          <w:p w14:paraId="5998A5D3" w14:textId="77DF1A5C"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10 dias.</w:t>
            </w:r>
          </w:p>
        </w:tc>
      </w:tr>
      <w:tr w:rsidR="007F6B1D" w:rsidRPr="006C2E39" w14:paraId="55F43CFB" w14:textId="77777777" w:rsidTr="00015276">
        <w:tc>
          <w:tcPr>
            <w:tcW w:w="980" w:type="dxa"/>
          </w:tcPr>
          <w:p w14:paraId="39ADB95A"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2A93B681" w14:textId="77777777"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De 71 a 120 páginas diagramadas.</w:t>
            </w:r>
          </w:p>
          <w:p w14:paraId="6CF389A4" w14:textId="7FCD3D43" w:rsidR="007F6B1D" w:rsidRPr="006C2E39" w:rsidRDefault="007F6B1D"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15 dias.</w:t>
            </w:r>
          </w:p>
        </w:tc>
      </w:tr>
    </w:tbl>
    <w:p w14:paraId="720B619B" w14:textId="77777777" w:rsidR="00521D31" w:rsidRPr="006C2E39" w:rsidRDefault="00521D31" w:rsidP="00170BF6">
      <w:pPr>
        <w:tabs>
          <w:tab w:val="left" w:pos="284"/>
        </w:tabs>
        <w:autoSpaceDE w:val="0"/>
        <w:autoSpaceDN w:val="0"/>
        <w:adjustRightInd w:val="0"/>
        <w:jc w:val="both"/>
        <w:rPr>
          <w:rFonts w:asciiTheme="minorHAnsi" w:hAnsiTheme="minorHAnsi" w:cs="Arial"/>
          <w:bCs/>
        </w:rPr>
      </w:pPr>
    </w:p>
    <w:p w14:paraId="39AC6441" w14:textId="6A77DD66" w:rsidR="00521D31" w:rsidRPr="006C2E39" w:rsidRDefault="007F6B1D"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6</w:t>
      </w:r>
      <w:r w:rsidRPr="006C2E39">
        <w:rPr>
          <w:rFonts w:asciiTheme="minorHAnsi" w:hAnsiTheme="minorHAnsi" w:cs="Arial"/>
          <w:b/>
        </w:rPr>
        <w:tab/>
      </w:r>
      <w:r w:rsidR="00521D31" w:rsidRPr="006C2E39">
        <w:rPr>
          <w:rFonts w:asciiTheme="minorHAnsi" w:hAnsiTheme="minorHAnsi" w:cs="Arial"/>
          <w:b/>
        </w:rPr>
        <w:t>Diagramação de Manual – Expresso</w:t>
      </w:r>
    </w:p>
    <w:p w14:paraId="258EEF80" w14:textId="77777777" w:rsidR="00521D31" w:rsidRPr="006C2E39" w:rsidRDefault="00521D31" w:rsidP="00170BF6">
      <w:pPr>
        <w:pStyle w:val="PargrafodaLista"/>
        <w:tabs>
          <w:tab w:val="left" w:pos="284"/>
          <w:tab w:val="left" w:pos="426"/>
          <w:tab w:val="left" w:pos="567"/>
        </w:tabs>
        <w:ind w:left="0"/>
        <w:jc w:val="both"/>
        <w:rPr>
          <w:rFonts w:asciiTheme="minorHAnsi" w:hAnsiTheme="minorHAnsi" w:cs="Arial"/>
        </w:rPr>
      </w:pPr>
    </w:p>
    <w:p w14:paraId="7786CBD3"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Diagramação de manual, de acordo com projeto gráfico, em tamanho expresso, de 6 a 15 páginas. Esse serviço deve ser utilizado para diagramação de textos ou manuais já existentes e nos casos em que o texto foi elaborado por meio da Guia – Elaboração de Manual Textual. Quando houver produção de gráficos, infográficos ou tabelas, estes devem ser cobrados em guia específica.</w:t>
      </w:r>
    </w:p>
    <w:p w14:paraId="0946650D" w14:textId="77777777" w:rsidR="00521D31" w:rsidRPr="006C2E39" w:rsidRDefault="00521D31" w:rsidP="00170BF6">
      <w:pPr>
        <w:jc w:val="both"/>
        <w:rPr>
          <w:rFonts w:asciiTheme="minorHAnsi" w:hAnsiTheme="minorHAnsi" w:cs="Arial"/>
        </w:rPr>
      </w:pPr>
    </w:p>
    <w:p w14:paraId="6C9F5FE3"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com manual diagramado.</w:t>
      </w:r>
    </w:p>
    <w:p w14:paraId="392E8233" w14:textId="77777777" w:rsidR="00521D31" w:rsidRPr="006C2E39" w:rsidRDefault="00521D31" w:rsidP="00170BF6">
      <w:pPr>
        <w:jc w:val="both"/>
        <w:rPr>
          <w:rFonts w:asciiTheme="minorHAnsi" w:hAnsiTheme="minorHAnsi" w:cs="Arial"/>
        </w:rPr>
      </w:pPr>
    </w:p>
    <w:p w14:paraId="0EA228E9" w14:textId="77777777" w:rsidR="007F6B1D"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7F6B1D" w:rsidRPr="006C2E39">
        <w:rPr>
          <w:rFonts w:asciiTheme="minorHAnsi" w:hAnsiTheme="minorHAnsi" w:cs="Arial"/>
          <w:u w:val="single"/>
        </w:rPr>
        <w:t>atividade</w:t>
      </w:r>
      <w:r w:rsidRPr="006C2E39">
        <w:rPr>
          <w:rFonts w:asciiTheme="minorHAnsi" w:hAnsiTheme="minorHAnsi" w:cs="Arial"/>
        </w:rPr>
        <w:t>:</w:t>
      </w:r>
    </w:p>
    <w:p w14:paraId="1CCD40DB" w14:textId="77777777" w:rsidR="007F6B1D" w:rsidRPr="006C2E39" w:rsidRDefault="007F6B1D" w:rsidP="00170BF6">
      <w:pPr>
        <w:jc w:val="both"/>
        <w:rPr>
          <w:rFonts w:asciiTheme="minorHAnsi" w:hAnsiTheme="minorHAnsi" w:cs="Arial"/>
        </w:rPr>
      </w:pPr>
    </w:p>
    <w:p w14:paraId="45F133BC" w14:textId="77777777" w:rsidR="007F6B1D" w:rsidRPr="006C2E39" w:rsidRDefault="007F6B1D" w:rsidP="00170BF6">
      <w:pPr>
        <w:jc w:val="both"/>
        <w:rPr>
          <w:rFonts w:asciiTheme="minorHAnsi" w:hAnsiTheme="minorHAnsi" w:cs="Arial"/>
        </w:rPr>
      </w:pPr>
      <w:r w:rsidRPr="006C2E39">
        <w:rPr>
          <w:rFonts w:asciiTheme="minorHAnsi" w:hAnsiTheme="minorHAnsi" w:cs="Arial"/>
        </w:rPr>
        <w:t xml:space="preserve">- </w:t>
      </w:r>
      <w:r w:rsidR="00521D31" w:rsidRPr="006C2E39">
        <w:rPr>
          <w:rFonts w:asciiTheme="minorHAnsi" w:hAnsiTheme="minorHAnsi" w:cs="Arial"/>
        </w:rPr>
        <w:t>Cumprimento do prazo</w:t>
      </w:r>
      <w:r w:rsidRPr="006C2E39">
        <w:rPr>
          <w:rFonts w:asciiTheme="minorHAnsi" w:hAnsiTheme="minorHAnsi" w:cs="Arial"/>
        </w:rPr>
        <w:t>.</w:t>
      </w:r>
    </w:p>
    <w:p w14:paraId="37A9A3FE" w14:textId="025571D1" w:rsidR="00521D31" w:rsidRPr="006C2E39" w:rsidRDefault="007F6B1D"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ualidade técnica e aderência ao projeto gráfico.</w:t>
      </w:r>
    </w:p>
    <w:p w14:paraId="0205217E" w14:textId="77777777" w:rsidR="00521D31" w:rsidRPr="006C2E39" w:rsidRDefault="00521D31" w:rsidP="00170BF6">
      <w:pPr>
        <w:jc w:val="both"/>
        <w:rPr>
          <w:rFonts w:asciiTheme="minorHAnsi" w:hAnsiTheme="minorHAnsi" w:cs="Arial"/>
        </w:rPr>
      </w:pPr>
    </w:p>
    <w:p w14:paraId="19E28690"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 Não se aplica.</w:t>
      </w:r>
    </w:p>
    <w:p w14:paraId="2251071A" w14:textId="77777777" w:rsidR="00521D31" w:rsidRPr="006C2E39" w:rsidRDefault="00521D31" w:rsidP="00170BF6">
      <w:pPr>
        <w:jc w:val="both"/>
        <w:rPr>
          <w:rFonts w:asciiTheme="minorHAnsi" w:hAnsiTheme="minorHAnsi" w:cs="Arial"/>
        </w:rPr>
      </w:pPr>
    </w:p>
    <w:p w14:paraId="72C88B86" w14:textId="42923EB3" w:rsidR="007F6B1D" w:rsidRPr="006C2E39" w:rsidRDefault="007F6B1D"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5 dias.</w:t>
      </w:r>
    </w:p>
    <w:p w14:paraId="658DAF83" w14:textId="77777777" w:rsidR="00521D31" w:rsidRPr="006C2E39" w:rsidRDefault="00521D31" w:rsidP="00170BF6">
      <w:pPr>
        <w:tabs>
          <w:tab w:val="left" w:pos="284"/>
        </w:tabs>
        <w:autoSpaceDE w:val="0"/>
        <w:autoSpaceDN w:val="0"/>
        <w:adjustRightInd w:val="0"/>
        <w:jc w:val="both"/>
        <w:rPr>
          <w:rFonts w:asciiTheme="minorHAnsi" w:hAnsiTheme="minorHAnsi" w:cs="Arial"/>
          <w:bCs/>
        </w:rPr>
      </w:pPr>
    </w:p>
    <w:p w14:paraId="3537C31A" w14:textId="44B43C5B" w:rsidR="00521D31" w:rsidRPr="006C2E39" w:rsidRDefault="007F6B1D"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7</w:t>
      </w:r>
      <w:r w:rsidRPr="006C2E39">
        <w:rPr>
          <w:rFonts w:asciiTheme="minorHAnsi" w:hAnsiTheme="minorHAnsi" w:cs="Arial"/>
          <w:b/>
        </w:rPr>
        <w:tab/>
      </w:r>
      <w:r w:rsidR="00521D31" w:rsidRPr="006C2E39">
        <w:rPr>
          <w:rFonts w:asciiTheme="minorHAnsi" w:hAnsiTheme="minorHAnsi" w:cs="Arial"/>
          <w:b/>
        </w:rPr>
        <w:t>Criação de Item Novo em Manual Visual</w:t>
      </w:r>
    </w:p>
    <w:p w14:paraId="37447EAF" w14:textId="77777777" w:rsidR="00521D31" w:rsidRPr="006C2E39" w:rsidRDefault="00521D31" w:rsidP="00170BF6">
      <w:pPr>
        <w:tabs>
          <w:tab w:val="left" w:pos="284"/>
        </w:tabs>
        <w:autoSpaceDE w:val="0"/>
        <w:autoSpaceDN w:val="0"/>
        <w:adjustRightInd w:val="0"/>
        <w:jc w:val="both"/>
        <w:rPr>
          <w:rFonts w:asciiTheme="minorHAnsi" w:hAnsiTheme="minorHAnsi" w:cs="Arial"/>
          <w:bCs/>
        </w:rPr>
      </w:pPr>
    </w:p>
    <w:p w14:paraId="59BCC8EE" w14:textId="6490E716"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Criação de novo item em manual existente, contemplando até 5 páginas por item. Este produto não contempla gráficos, infográficos ou tabelas, os quais devem ser contratados como produtos específicos.</w:t>
      </w:r>
    </w:p>
    <w:p w14:paraId="3A7525A2" w14:textId="77777777" w:rsidR="00521D31" w:rsidRPr="006C2E39" w:rsidRDefault="00521D31" w:rsidP="00170BF6">
      <w:pPr>
        <w:jc w:val="both"/>
        <w:rPr>
          <w:rFonts w:asciiTheme="minorHAnsi" w:hAnsiTheme="minorHAnsi" w:cs="Arial"/>
        </w:rPr>
      </w:pPr>
    </w:p>
    <w:p w14:paraId="3B318328" w14:textId="25FE33E6"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Manual atualizado, organizado por capítulos, com imagem de tela (</w:t>
      </w:r>
      <w:r w:rsidRPr="006C2E39">
        <w:rPr>
          <w:rFonts w:asciiTheme="minorHAnsi" w:hAnsiTheme="minorHAnsi" w:cs="Arial"/>
          <w:iCs/>
        </w:rPr>
        <w:t xml:space="preserve">prints) </w:t>
      </w:r>
      <w:r w:rsidRPr="006C2E39">
        <w:rPr>
          <w:rFonts w:asciiTheme="minorHAnsi" w:hAnsiTheme="minorHAnsi" w:cs="Arial"/>
        </w:rPr>
        <w:t>indicando a seção atualizada.</w:t>
      </w:r>
    </w:p>
    <w:p w14:paraId="75815E0F" w14:textId="77777777" w:rsidR="00521D31" w:rsidRPr="006C2E39" w:rsidRDefault="00521D31" w:rsidP="00170BF6">
      <w:pPr>
        <w:jc w:val="both"/>
        <w:rPr>
          <w:rFonts w:asciiTheme="minorHAnsi" w:hAnsiTheme="minorHAnsi" w:cs="Arial"/>
        </w:rPr>
      </w:pPr>
    </w:p>
    <w:p w14:paraId="37AEEC5F" w14:textId="77777777" w:rsidR="007F6B1D" w:rsidRPr="006C2E39" w:rsidRDefault="00521D31" w:rsidP="00170BF6">
      <w:pPr>
        <w:jc w:val="both"/>
        <w:rPr>
          <w:rFonts w:asciiTheme="minorHAnsi" w:hAnsiTheme="minorHAnsi" w:cs="Arial"/>
        </w:rPr>
      </w:pPr>
      <w:r w:rsidRPr="006C2E39">
        <w:rPr>
          <w:rFonts w:asciiTheme="minorHAnsi" w:hAnsiTheme="minorHAnsi" w:cs="Arial"/>
        </w:rPr>
        <w:t xml:space="preserve">Aspectos a serem considerados na avaliação da </w:t>
      </w:r>
      <w:r w:rsidR="007F6B1D" w:rsidRPr="006C2E39">
        <w:rPr>
          <w:rFonts w:asciiTheme="minorHAnsi" w:hAnsiTheme="minorHAnsi" w:cs="Arial"/>
        </w:rPr>
        <w:t>atividade</w:t>
      </w:r>
      <w:r w:rsidRPr="006C2E39">
        <w:rPr>
          <w:rFonts w:asciiTheme="minorHAnsi" w:hAnsiTheme="minorHAnsi" w:cs="Arial"/>
        </w:rPr>
        <w:t>:</w:t>
      </w:r>
    </w:p>
    <w:p w14:paraId="67E5AE17" w14:textId="77777777" w:rsidR="007F6B1D" w:rsidRPr="006C2E39" w:rsidRDefault="007F6B1D" w:rsidP="00170BF6">
      <w:pPr>
        <w:jc w:val="both"/>
        <w:rPr>
          <w:rFonts w:asciiTheme="minorHAnsi" w:hAnsiTheme="minorHAnsi" w:cs="Arial"/>
        </w:rPr>
      </w:pPr>
    </w:p>
    <w:p w14:paraId="2062EA2F" w14:textId="77777777" w:rsidR="007F6B1D" w:rsidRPr="006C2E39" w:rsidRDefault="007F6B1D"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Cumprimento do prazo</w:t>
      </w:r>
      <w:r w:rsidRPr="006C2E39">
        <w:rPr>
          <w:rFonts w:asciiTheme="minorHAnsi" w:hAnsiTheme="minorHAnsi" w:cs="Arial"/>
        </w:rPr>
        <w:t>.</w:t>
      </w:r>
    </w:p>
    <w:p w14:paraId="3B804AD4" w14:textId="77777777" w:rsidR="007F6B1D" w:rsidRPr="006C2E39" w:rsidRDefault="007F6B1D" w:rsidP="00170BF6">
      <w:pPr>
        <w:jc w:val="both"/>
        <w:rPr>
          <w:rFonts w:asciiTheme="minorHAnsi" w:hAnsiTheme="minorHAnsi" w:cs="Arial"/>
        </w:rPr>
      </w:pPr>
      <w:r w:rsidRPr="006C2E39">
        <w:rPr>
          <w:rFonts w:asciiTheme="minorHAnsi" w:hAnsiTheme="minorHAnsi" w:cs="Arial"/>
        </w:rPr>
        <w:t>- Observância do padrão de manuais.</w:t>
      </w:r>
    </w:p>
    <w:p w14:paraId="0A9E8E37" w14:textId="77777777" w:rsidR="007F6B1D" w:rsidRPr="006C2E39" w:rsidRDefault="007F6B1D" w:rsidP="00170BF6">
      <w:pPr>
        <w:jc w:val="both"/>
        <w:rPr>
          <w:rFonts w:asciiTheme="minorHAnsi" w:hAnsiTheme="minorHAnsi" w:cs="Arial"/>
        </w:rPr>
      </w:pPr>
      <w:r w:rsidRPr="006C2E39">
        <w:rPr>
          <w:rFonts w:asciiTheme="minorHAnsi" w:hAnsiTheme="minorHAnsi" w:cs="Arial"/>
        </w:rPr>
        <w:t>- C</w:t>
      </w:r>
      <w:r w:rsidR="00521D31" w:rsidRPr="006C2E39">
        <w:rPr>
          <w:rFonts w:asciiTheme="minorHAnsi" w:hAnsiTheme="minorHAnsi" w:cs="Arial"/>
        </w:rPr>
        <w:t>lareza e consistência das informações</w:t>
      </w:r>
      <w:r w:rsidRPr="006C2E39">
        <w:rPr>
          <w:rFonts w:asciiTheme="minorHAnsi" w:hAnsiTheme="minorHAnsi" w:cs="Arial"/>
        </w:rPr>
        <w:t>.</w:t>
      </w:r>
    </w:p>
    <w:p w14:paraId="2A73FB7F" w14:textId="77777777" w:rsidR="007F6B1D" w:rsidRPr="006C2E39" w:rsidRDefault="007F6B1D" w:rsidP="00170BF6">
      <w:pPr>
        <w:jc w:val="both"/>
        <w:rPr>
          <w:rFonts w:asciiTheme="minorHAnsi" w:hAnsiTheme="minorHAnsi" w:cs="Arial"/>
        </w:rPr>
      </w:pPr>
      <w:r w:rsidRPr="006C2E39">
        <w:rPr>
          <w:rFonts w:asciiTheme="minorHAnsi" w:hAnsiTheme="minorHAnsi" w:cs="Arial"/>
        </w:rPr>
        <w:t>- U</w:t>
      </w:r>
      <w:r w:rsidR="00521D31" w:rsidRPr="006C2E39">
        <w:rPr>
          <w:rFonts w:asciiTheme="minorHAnsi" w:hAnsiTheme="minorHAnsi" w:cs="Arial"/>
        </w:rPr>
        <w:t>so de exemplos</w:t>
      </w:r>
      <w:r w:rsidRPr="006C2E39">
        <w:rPr>
          <w:rFonts w:asciiTheme="minorHAnsi" w:hAnsiTheme="minorHAnsi" w:cs="Arial"/>
        </w:rPr>
        <w:t>.</w:t>
      </w:r>
    </w:p>
    <w:p w14:paraId="721BAEED" w14:textId="77777777" w:rsidR="007F6B1D" w:rsidRPr="006C2E39" w:rsidRDefault="007F6B1D" w:rsidP="00170BF6">
      <w:pPr>
        <w:jc w:val="both"/>
        <w:rPr>
          <w:rFonts w:asciiTheme="minorHAnsi" w:hAnsiTheme="minorHAnsi" w:cs="Arial"/>
        </w:rPr>
      </w:pPr>
      <w:r w:rsidRPr="006C2E39">
        <w:rPr>
          <w:rFonts w:asciiTheme="minorHAnsi" w:hAnsiTheme="minorHAnsi" w:cs="Arial"/>
        </w:rPr>
        <w:t>- C</w:t>
      </w:r>
      <w:r w:rsidR="00521D31" w:rsidRPr="006C2E39">
        <w:rPr>
          <w:rFonts w:asciiTheme="minorHAnsi" w:hAnsiTheme="minorHAnsi" w:cs="Arial"/>
        </w:rPr>
        <w:t xml:space="preserve">orreção </w:t>
      </w:r>
      <w:r w:rsidRPr="006C2E39">
        <w:rPr>
          <w:rFonts w:asciiTheme="minorHAnsi" w:hAnsiTheme="minorHAnsi" w:cs="Arial"/>
        </w:rPr>
        <w:t xml:space="preserve">ortográfica e </w:t>
      </w:r>
      <w:r w:rsidR="00521D31" w:rsidRPr="006C2E39">
        <w:rPr>
          <w:rFonts w:asciiTheme="minorHAnsi" w:hAnsiTheme="minorHAnsi" w:cs="Arial"/>
        </w:rPr>
        <w:t>gramatical</w:t>
      </w:r>
      <w:r w:rsidRPr="006C2E39">
        <w:rPr>
          <w:rFonts w:asciiTheme="minorHAnsi" w:hAnsiTheme="minorHAnsi" w:cs="Arial"/>
        </w:rPr>
        <w:t>.</w:t>
      </w:r>
    </w:p>
    <w:p w14:paraId="062A2191" w14:textId="0F676C3D" w:rsidR="00521D31" w:rsidRPr="006C2E39" w:rsidRDefault="007F6B1D"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 xml:space="preserve">derência e aplicabilidade às necessidades do </w:t>
      </w:r>
      <w:r w:rsidR="00521D31" w:rsidRPr="006C2E39">
        <w:rPr>
          <w:rFonts w:asciiTheme="minorHAnsi" w:hAnsiTheme="minorHAnsi" w:cs="Arial"/>
          <w:highlight w:val="yellow"/>
        </w:rPr>
        <w:t>órgão/entidade</w:t>
      </w:r>
      <w:r w:rsidR="00521D31" w:rsidRPr="006C2E39">
        <w:rPr>
          <w:rFonts w:asciiTheme="minorHAnsi" w:hAnsiTheme="minorHAnsi" w:cs="Arial"/>
        </w:rPr>
        <w:t>.</w:t>
      </w:r>
    </w:p>
    <w:p w14:paraId="195667C8" w14:textId="77777777" w:rsidR="00521D31" w:rsidRPr="006C2E39" w:rsidRDefault="00521D31" w:rsidP="00170BF6">
      <w:pPr>
        <w:jc w:val="both"/>
        <w:rPr>
          <w:rFonts w:asciiTheme="minorHAnsi" w:hAnsiTheme="minorHAnsi" w:cs="Arial"/>
        </w:rPr>
      </w:pPr>
    </w:p>
    <w:p w14:paraId="22D82EA9"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 Não se aplica.</w:t>
      </w:r>
    </w:p>
    <w:p w14:paraId="5A82DC6A" w14:textId="77777777" w:rsidR="00521D31" w:rsidRPr="006C2E39" w:rsidRDefault="00521D31" w:rsidP="00170BF6">
      <w:pPr>
        <w:jc w:val="both"/>
        <w:rPr>
          <w:rFonts w:asciiTheme="minorHAnsi" w:hAnsiTheme="minorHAnsi" w:cs="Arial"/>
        </w:rPr>
      </w:pPr>
    </w:p>
    <w:p w14:paraId="30A45E9F" w14:textId="5DC8361E" w:rsidR="007F6B1D" w:rsidRPr="006C2E39" w:rsidRDefault="007F6B1D"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5 dias.</w:t>
      </w:r>
    </w:p>
    <w:p w14:paraId="0B189EF0" w14:textId="77777777" w:rsidR="00521D31" w:rsidRPr="006C2E39" w:rsidRDefault="00521D31" w:rsidP="00170BF6">
      <w:pPr>
        <w:tabs>
          <w:tab w:val="left" w:pos="284"/>
        </w:tabs>
        <w:autoSpaceDE w:val="0"/>
        <w:autoSpaceDN w:val="0"/>
        <w:adjustRightInd w:val="0"/>
        <w:jc w:val="both"/>
        <w:rPr>
          <w:rFonts w:asciiTheme="minorHAnsi" w:hAnsiTheme="minorHAnsi" w:cs="Arial"/>
        </w:rPr>
      </w:pPr>
    </w:p>
    <w:p w14:paraId="78F0681A" w14:textId="293CF705" w:rsidR="00521D31" w:rsidRPr="006C2E39" w:rsidRDefault="00D965AF"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8</w:t>
      </w:r>
      <w:r w:rsidRPr="006C2E39">
        <w:rPr>
          <w:rFonts w:asciiTheme="minorHAnsi" w:hAnsiTheme="minorHAnsi" w:cs="Arial"/>
          <w:b/>
        </w:rPr>
        <w:tab/>
      </w:r>
      <w:r w:rsidR="00521D31" w:rsidRPr="006C2E39">
        <w:rPr>
          <w:rFonts w:asciiTheme="minorHAnsi" w:hAnsiTheme="minorHAnsi" w:cs="Arial"/>
          <w:b/>
        </w:rPr>
        <w:t>Edição de Página em Manual Visual</w:t>
      </w:r>
    </w:p>
    <w:p w14:paraId="39D69B11" w14:textId="77777777" w:rsidR="00521D31" w:rsidRPr="006C2E39" w:rsidRDefault="00521D31" w:rsidP="00170BF6">
      <w:pPr>
        <w:tabs>
          <w:tab w:val="left" w:pos="284"/>
        </w:tabs>
        <w:autoSpaceDE w:val="0"/>
        <w:autoSpaceDN w:val="0"/>
        <w:adjustRightInd w:val="0"/>
        <w:jc w:val="both"/>
        <w:rPr>
          <w:rFonts w:asciiTheme="minorHAnsi" w:hAnsiTheme="minorHAnsi" w:cs="Arial"/>
        </w:rPr>
      </w:pPr>
    </w:p>
    <w:p w14:paraId="7907AB1F" w14:textId="709BB116"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Edição de página em manual existente, com alteração de imagens</w:t>
      </w:r>
      <w:r w:rsidRPr="006C2E39">
        <w:rPr>
          <w:rFonts w:asciiTheme="minorHAnsi" w:hAnsiTheme="minorHAnsi" w:cs="Arial"/>
          <w:iCs/>
        </w:rPr>
        <w:t>,</w:t>
      </w:r>
      <w:r w:rsidRPr="006C2E39">
        <w:rPr>
          <w:rFonts w:asciiTheme="minorHAnsi" w:hAnsiTheme="minorHAnsi" w:cs="Arial"/>
        </w:rPr>
        <w:t xml:space="preserve"> informações técnicas de arte e textos que compõem a página.</w:t>
      </w:r>
    </w:p>
    <w:p w14:paraId="363CBD32" w14:textId="77777777" w:rsidR="00521D31" w:rsidRPr="006C2E39" w:rsidRDefault="00521D31" w:rsidP="00170BF6">
      <w:pPr>
        <w:jc w:val="both"/>
        <w:rPr>
          <w:rFonts w:asciiTheme="minorHAnsi" w:hAnsiTheme="minorHAnsi" w:cs="Arial"/>
        </w:rPr>
      </w:pPr>
    </w:p>
    <w:p w14:paraId="53330772"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Arquivo texto com o manual atualizado, contendo a página editada.</w:t>
      </w:r>
    </w:p>
    <w:p w14:paraId="67B189E9" w14:textId="77777777" w:rsidR="00521D31" w:rsidRPr="006C2E39" w:rsidRDefault="00521D31" w:rsidP="00170BF6">
      <w:pPr>
        <w:jc w:val="both"/>
        <w:rPr>
          <w:rFonts w:asciiTheme="minorHAnsi" w:hAnsiTheme="minorHAnsi" w:cs="Arial"/>
        </w:rPr>
      </w:pPr>
    </w:p>
    <w:p w14:paraId="4CF79033" w14:textId="77777777" w:rsidR="00D965AF"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D965AF" w:rsidRPr="006C2E39">
        <w:rPr>
          <w:rFonts w:asciiTheme="minorHAnsi" w:hAnsiTheme="minorHAnsi" w:cs="Arial"/>
          <w:u w:val="single"/>
        </w:rPr>
        <w:t>atividade</w:t>
      </w:r>
      <w:r w:rsidRPr="006C2E39">
        <w:rPr>
          <w:rFonts w:asciiTheme="minorHAnsi" w:hAnsiTheme="minorHAnsi" w:cs="Arial"/>
        </w:rPr>
        <w:t>:</w:t>
      </w:r>
    </w:p>
    <w:p w14:paraId="201EBBC1" w14:textId="77777777" w:rsidR="00D965AF" w:rsidRPr="006C2E39" w:rsidRDefault="00D965AF" w:rsidP="00170BF6">
      <w:pPr>
        <w:jc w:val="both"/>
        <w:rPr>
          <w:rFonts w:asciiTheme="minorHAnsi" w:hAnsiTheme="minorHAnsi" w:cs="Arial"/>
        </w:rPr>
      </w:pPr>
    </w:p>
    <w:p w14:paraId="1EA51159" w14:textId="77777777" w:rsidR="00D965AF" w:rsidRPr="006C2E39" w:rsidRDefault="00D965AF"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Cumprimento do prazo</w:t>
      </w:r>
      <w:r w:rsidRPr="006C2E39">
        <w:rPr>
          <w:rFonts w:asciiTheme="minorHAnsi" w:hAnsiTheme="minorHAnsi" w:cs="Arial"/>
        </w:rPr>
        <w:t>.</w:t>
      </w:r>
    </w:p>
    <w:p w14:paraId="21E7E8FD" w14:textId="77777777" w:rsidR="00D965AF" w:rsidRPr="006C2E39" w:rsidRDefault="00D965AF"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 xml:space="preserve">derência ao </w:t>
      </w:r>
      <w:r w:rsidR="00521D31" w:rsidRPr="006C2E39">
        <w:rPr>
          <w:rFonts w:asciiTheme="minorHAnsi" w:hAnsiTheme="minorHAnsi" w:cs="Arial"/>
          <w:i/>
        </w:rPr>
        <w:t>briefing</w:t>
      </w:r>
      <w:r w:rsidRPr="006C2E39">
        <w:rPr>
          <w:rFonts w:asciiTheme="minorHAnsi" w:hAnsiTheme="minorHAnsi" w:cs="Arial"/>
        </w:rPr>
        <w:t>.</w:t>
      </w:r>
    </w:p>
    <w:p w14:paraId="0507E140" w14:textId="49440B72" w:rsidR="00521D31" w:rsidRPr="006C2E39" w:rsidRDefault="00D965AF"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ualidade técnica.</w:t>
      </w:r>
    </w:p>
    <w:p w14:paraId="1A5918E3" w14:textId="77777777" w:rsidR="00521D31" w:rsidRPr="006C2E39" w:rsidRDefault="00521D31" w:rsidP="00170BF6">
      <w:pPr>
        <w:jc w:val="both"/>
        <w:rPr>
          <w:rFonts w:asciiTheme="minorHAnsi" w:hAnsiTheme="minorHAnsi" w:cs="Arial"/>
        </w:rPr>
      </w:pPr>
    </w:p>
    <w:p w14:paraId="671C7EA0" w14:textId="1CC6E9B9"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 xml:space="preserve">: </w:t>
      </w:r>
      <w:r w:rsidR="00D965AF" w:rsidRPr="006C2E39">
        <w:rPr>
          <w:rFonts w:asciiTheme="minorHAnsi" w:hAnsiTheme="minorHAnsi" w:cs="Arial"/>
        </w:rPr>
        <w:t>T</w:t>
      </w:r>
      <w:r w:rsidRPr="006C2E39">
        <w:rPr>
          <w:rFonts w:asciiTheme="minorHAnsi" w:hAnsiTheme="minorHAnsi" w:cs="Arial"/>
        </w:rPr>
        <w:t>ipo de alteração realizada.</w:t>
      </w:r>
    </w:p>
    <w:p w14:paraId="4B32A8E0" w14:textId="77777777" w:rsidR="00521D31" w:rsidRPr="006C2E39" w:rsidRDefault="00521D31" w:rsidP="00170BF6">
      <w:pPr>
        <w:jc w:val="both"/>
        <w:rPr>
          <w:rFonts w:asciiTheme="minorHAnsi" w:hAnsiTheme="minorHAnsi" w:cs="Arial"/>
        </w:rPr>
      </w:pPr>
    </w:p>
    <w:p w14:paraId="718570AA"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16013234" w14:textId="77777777" w:rsidR="00D965AF" w:rsidRPr="006C2E39" w:rsidRDefault="00D965AF"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3A4C8C0F" w14:textId="77777777" w:rsidTr="00015276">
        <w:tc>
          <w:tcPr>
            <w:tcW w:w="980" w:type="dxa"/>
          </w:tcPr>
          <w:p w14:paraId="2D754EB9" w14:textId="77777777" w:rsidR="00D965AF" w:rsidRPr="006C2E39" w:rsidRDefault="00D965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5727E78E" w14:textId="77777777" w:rsidR="00D965AF" w:rsidRPr="006C2E39" w:rsidRDefault="00D965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Edição de página já existente no manual, com alteração de frase, nomenclatura e links.</w:t>
            </w:r>
          </w:p>
          <w:p w14:paraId="7ACA347D" w14:textId="485BF453" w:rsidR="00D965AF" w:rsidRPr="006C2E39" w:rsidRDefault="00D965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Não contempla alteração de imagens.</w:t>
            </w:r>
          </w:p>
        </w:tc>
      </w:tr>
      <w:tr w:rsidR="00D965AF" w:rsidRPr="006C2E39" w14:paraId="453F3591" w14:textId="77777777" w:rsidTr="00015276">
        <w:tc>
          <w:tcPr>
            <w:tcW w:w="980" w:type="dxa"/>
          </w:tcPr>
          <w:p w14:paraId="25A5DD77" w14:textId="77777777" w:rsidR="00D965AF" w:rsidRPr="006C2E39" w:rsidRDefault="00D965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63F83CBE" w14:textId="303A7D8C" w:rsidR="00D965AF" w:rsidRPr="006C2E39" w:rsidRDefault="00D965AF"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Edição de página já existente no manual, com alteração de frase, nomenclatura, links e imagens.</w:t>
            </w:r>
          </w:p>
        </w:tc>
      </w:tr>
    </w:tbl>
    <w:p w14:paraId="393E7E05" w14:textId="77777777" w:rsidR="00D965AF" w:rsidRPr="006C2E39" w:rsidRDefault="00D965AF" w:rsidP="00170BF6">
      <w:pPr>
        <w:jc w:val="both"/>
        <w:rPr>
          <w:rFonts w:asciiTheme="minorHAnsi" w:hAnsiTheme="minorHAnsi" w:cs="Arial"/>
        </w:rPr>
      </w:pPr>
    </w:p>
    <w:p w14:paraId="7865C90E" w14:textId="7319C2A2" w:rsidR="00D965AF" w:rsidRPr="006C2E39" w:rsidRDefault="00D965AF"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1 dia.</w:t>
      </w:r>
    </w:p>
    <w:p w14:paraId="0649735E" w14:textId="77777777" w:rsidR="00521D31" w:rsidRPr="006C2E39" w:rsidRDefault="00521D31" w:rsidP="00170BF6">
      <w:pPr>
        <w:tabs>
          <w:tab w:val="left" w:pos="284"/>
        </w:tabs>
        <w:autoSpaceDE w:val="0"/>
        <w:autoSpaceDN w:val="0"/>
        <w:adjustRightInd w:val="0"/>
        <w:jc w:val="both"/>
        <w:rPr>
          <w:rFonts w:asciiTheme="minorHAnsi" w:hAnsiTheme="minorHAnsi" w:cs="Arial"/>
          <w:bCs/>
        </w:rPr>
      </w:pPr>
    </w:p>
    <w:p w14:paraId="66F71CE3" w14:textId="0AA9A526" w:rsidR="00521D31" w:rsidRPr="006C2E39" w:rsidRDefault="008110F6"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w:t>
      </w:r>
      <w:r w:rsidR="000E5A2E" w:rsidRPr="006C2E39">
        <w:rPr>
          <w:rFonts w:asciiTheme="minorHAnsi" w:hAnsiTheme="minorHAnsi" w:cs="Arial"/>
          <w:b/>
        </w:rPr>
        <w:t>9</w:t>
      </w:r>
      <w:r w:rsidRPr="006C2E39">
        <w:rPr>
          <w:rFonts w:asciiTheme="minorHAnsi" w:hAnsiTheme="minorHAnsi" w:cs="Arial"/>
          <w:b/>
        </w:rPr>
        <w:tab/>
      </w:r>
      <w:r w:rsidR="00521D31" w:rsidRPr="006C2E39">
        <w:rPr>
          <w:rFonts w:asciiTheme="minorHAnsi" w:hAnsiTheme="minorHAnsi" w:cs="Arial"/>
          <w:b/>
        </w:rPr>
        <w:t>Projeto Gráfico de Manual</w:t>
      </w:r>
    </w:p>
    <w:p w14:paraId="311C165E" w14:textId="77777777" w:rsidR="00521D31" w:rsidRPr="006C2E39" w:rsidRDefault="00521D31" w:rsidP="00170BF6">
      <w:pPr>
        <w:jc w:val="both"/>
        <w:rPr>
          <w:rFonts w:asciiTheme="minorHAnsi" w:hAnsiTheme="minorHAnsi" w:cs="Arial"/>
        </w:rPr>
      </w:pPr>
    </w:p>
    <w:p w14:paraId="1D92EF30" w14:textId="3488AC1D"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Criação de </w:t>
      </w:r>
      <w:r w:rsidRPr="006C2E39">
        <w:rPr>
          <w:rFonts w:asciiTheme="minorHAnsi" w:hAnsiTheme="minorHAnsi" w:cs="Arial"/>
          <w:i/>
          <w:iCs/>
        </w:rPr>
        <w:t>template</w:t>
      </w:r>
      <w:r w:rsidRPr="006C2E39">
        <w:rPr>
          <w:rFonts w:asciiTheme="minorHAnsi" w:hAnsiTheme="minorHAnsi" w:cs="Arial"/>
        </w:rPr>
        <w:t xml:space="preserve"> para apresentação de manual. O novo </w:t>
      </w:r>
      <w:r w:rsidRPr="006C2E39">
        <w:rPr>
          <w:rFonts w:asciiTheme="minorHAnsi" w:hAnsiTheme="minorHAnsi" w:cs="Arial"/>
          <w:i/>
        </w:rPr>
        <w:t>template</w:t>
      </w:r>
      <w:r w:rsidRPr="006C2E39">
        <w:rPr>
          <w:rFonts w:asciiTheme="minorHAnsi" w:hAnsiTheme="minorHAnsi" w:cs="Arial"/>
        </w:rPr>
        <w:t xml:space="preserve"> deve conter, no mínimo, 4 páginas: capa, contracapa, índice e página diagramada. A elaboração do novo projeto gráfico contempla a análise de manuais existentes, se houver, o atendimento ao </w:t>
      </w:r>
      <w:r w:rsidRPr="006C2E39">
        <w:rPr>
          <w:rFonts w:asciiTheme="minorHAnsi" w:hAnsiTheme="minorHAnsi" w:cs="Arial"/>
          <w:i/>
        </w:rPr>
        <w:t>briefing</w:t>
      </w:r>
      <w:r w:rsidRPr="006C2E39">
        <w:rPr>
          <w:rFonts w:asciiTheme="minorHAnsi" w:hAnsiTheme="minorHAnsi" w:cs="Arial"/>
        </w:rPr>
        <w:t xml:space="preserve"> e o desenvolvimento de </w:t>
      </w:r>
      <w:r w:rsidRPr="006C2E39">
        <w:rPr>
          <w:rFonts w:asciiTheme="minorHAnsi" w:hAnsiTheme="minorHAnsi" w:cs="Arial"/>
          <w:i/>
          <w:iCs/>
        </w:rPr>
        <w:t>template</w:t>
      </w:r>
      <w:r w:rsidRPr="006C2E39">
        <w:rPr>
          <w:rFonts w:asciiTheme="minorHAnsi" w:hAnsiTheme="minorHAnsi" w:cs="Arial"/>
        </w:rPr>
        <w:t>.</w:t>
      </w:r>
    </w:p>
    <w:p w14:paraId="28EED284" w14:textId="77777777" w:rsidR="00521D31" w:rsidRPr="006C2E39" w:rsidRDefault="00521D31" w:rsidP="00170BF6">
      <w:pPr>
        <w:jc w:val="both"/>
        <w:rPr>
          <w:rFonts w:asciiTheme="minorHAnsi" w:hAnsiTheme="minorHAnsi" w:cs="Arial"/>
        </w:rPr>
      </w:pPr>
    </w:p>
    <w:p w14:paraId="6D0ECFC4"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Arquivo em formato texto, contendo o </w:t>
      </w:r>
      <w:r w:rsidRPr="006C2E39">
        <w:rPr>
          <w:rFonts w:asciiTheme="minorHAnsi" w:hAnsiTheme="minorHAnsi" w:cs="Arial"/>
          <w:i/>
          <w:iCs/>
        </w:rPr>
        <w:t>template</w:t>
      </w:r>
      <w:r w:rsidRPr="006C2E39">
        <w:rPr>
          <w:rFonts w:asciiTheme="minorHAnsi" w:hAnsiTheme="minorHAnsi" w:cs="Arial"/>
          <w:iCs/>
        </w:rPr>
        <w:t>.</w:t>
      </w:r>
    </w:p>
    <w:p w14:paraId="6C458CC9" w14:textId="77777777" w:rsidR="00521D31" w:rsidRPr="006C2E39" w:rsidRDefault="00521D31" w:rsidP="00170BF6">
      <w:pPr>
        <w:jc w:val="both"/>
        <w:rPr>
          <w:rFonts w:asciiTheme="minorHAnsi" w:hAnsiTheme="minorHAnsi" w:cs="Arial"/>
        </w:rPr>
      </w:pPr>
    </w:p>
    <w:p w14:paraId="2B3BEE64" w14:textId="77777777" w:rsidR="008110F6" w:rsidRPr="006C2E39" w:rsidRDefault="00521D31"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8110F6" w:rsidRPr="006C2E39">
        <w:rPr>
          <w:rFonts w:asciiTheme="minorHAnsi" w:hAnsiTheme="minorHAnsi" w:cs="Arial"/>
          <w:u w:val="single"/>
        </w:rPr>
        <w:t>atividade</w:t>
      </w:r>
      <w:r w:rsidRPr="006C2E39">
        <w:rPr>
          <w:rFonts w:asciiTheme="minorHAnsi" w:hAnsiTheme="minorHAnsi" w:cs="Arial"/>
        </w:rPr>
        <w:t>:</w:t>
      </w:r>
    </w:p>
    <w:p w14:paraId="559BA31D" w14:textId="77777777" w:rsidR="008110F6" w:rsidRPr="006C2E39" w:rsidRDefault="008110F6" w:rsidP="00170BF6">
      <w:pPr>
        <w:jc w:val="both"/>
        <w:rPr>
          <w:rFonts w:asciiTheme="minorHAnsi" w:hAnsiTheme="minorHAnsi" w:cs="Arial"/>
        </w:rPr>
      </w:pPr>
    </w:p>
    <w:p w14:paraId="7953C197" w14:textId="77777777" w:rsidR="008110F6" w:rsidRPr="006C2E39" w:rsidRDefault="008110F6"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Cumprimento do prazo</w:t>
      </w:r>
      <w:r w:rsidRPr="006C2E39">
        <w:rPr>
          <w:rFonts w:asciiTheme="minorHAnsi" w:hAnsiTheme="minorHAnsi" w:cs="Arial"/>
        </w:rPr>
        <w:t>.</w:t>
      </w:r>
    </w:p>
    <w:p w14:paraId="36D64735" w14:textId="77777777" w:rsidR="008110F6" w:rsidRPr="006C2E39" w:rsidRDefault="008110F6"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 xml:space="preserve">tendimento ao </w:t>
      </w:r>
      <w:r w:rsidR="00521D31" w:rsidRPr="006C2E39">
        <w:rPr>
          <w:rFonts w:asciiTheme="minorHAnsi" w:hAnsiTheme="minorHAnsi" w:cs="Arial"/>
          <w:i/>
        </w:rPr>
        <w:t>briefing</w:t>
      </w:r>
      <w:r w:rsidRPr="006C2E39">
        <w:rPr>
          <w:rFonts w:asciiTheme="minorHAnsi" w:hAnsiTheme="minorHAnsi" w:cs="Arial"/>
        </w:rPr>
        <w:t>.</w:t>
      </w:r>
    </w:p>
    <w:p w14:paraId="6249B84B" w14:textId="33E594C0" w:rsidR="00521D31" w:rsidRPr="006C2E39" w:rsidRDefault="008110F6"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 xml:space="preserve">ualidade técnica. </w:t>
      </w:r>
    </w:p>
    <w:p w14:paraId="412FFED2" w14:textId="77777777" w:rsidR="00521D31" w:rsidRPr="006C2E39" w:rsidRDefault="00521D31" w:rsidP="00170BF6">
      <w:pPr>
        <w:jc w:val="both"/>
        <w:rPr>
          <w:rFonts w:asciiTheme="minorHAnsi" w:hAnsiTheme="minorHAnsi" w:cs="Arial"/>
        </w:rPr>
      </w:pPr>
    </w:p>
    <w:p w14:paraId="694F9581"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 Não se aplica.</w:t>
      </w:r>
    </w:p>
    <w:p w14:paraId="2D276030" w14:textId="77777777" w:rsidR="00521D31" w:rsidRPr="006C2E39" w:rsidRDefault="00521D31" w:rsidP="00170BF6">
      <w:pPr>
        <w:autoSpaceDE w:val="0"/>
        <w:autoSpaceDN w:val="0"/>
        <w:adjustRightInd w:val="0"/>
        <w:jc w:val="both"/>
        <w:rPr>
          <w:rFonts w:asciiTheme="minorHAnsi" w:hAnsiTheme="minorHAnsi" w:cs="Arial"/>
        </w:rPr>
      </w:pPr>
    </w:p>
    <w:p w14:paraId="716C59C7" w14:textId="71C0F949" w:rsidR="008110F6" w:rsidRPr="006C2E39" w:rsidRDefault="008110F6"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Até 5 dias.</w:t>
      </w:r>
    </w:p>
    <w:p w14:paraId="64BD1A9B" w14:textId="77777777" w:rsidR="008110F6" w:rsidRPr="006C2E39" w:rsidRDefault="008110F6" w:rsidP="00170BF6">
      <w:pPr>
        <w:jc w:val="both"/>
        <w:rPr>
          <w:rFonts w:asciiTheme="minorHAnsi" w:hAnsiTheme="minorHAnsi" w:cs="Arial"/>
        </w:rPr>
      </w:pPr>
    </w:p>
    <w:p w14:paraId="3136E1D5" w14:textId="05506894" w:rsidR="00521D31" w:rsidRPr="006C2E39" w:rsidRDefault="008F02D5"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0E5A2E" w:rsidRPr="006C2E39">
        <w:rPr>
          <w:rFonts w:asciiTheme="minorHAnsi" w:hAnsiTheme="minorHAnsi" w:cs="Arial"/>
          <w:b/>
        </w:rPr>
        <w:t>1</w:t>
      </w:r>
      <w:r w:rsidRPr="006C2E39">
        <w:rPr>
          <w:rFonts w:asciiTheme="minorHAnsi" w:hAnsiTheme="minorHAnsi" w:cs="Arial"/>
          <w:b/>
        </w:rPr>
        <w:t>.1</w:t>
      </w:r>
      <w:r w:rsidR="000E5A2E" w:rsidRPr="006C2E39">
        <w:rPr>
          <w:rFonts w:asciiTheme="minorHAnsi" w:hAnsiTheme="minorHAnsi" w:cs="Arial"/>
          <w:b/>
        </w:rPr>
        <w:t>0</w:t>
      </w:r>
      <w:r w:rsidRPr="006C2E39">
        <w:rPr>
          <w:rFonts w:asciiTheme="minorHAnsi" w:hAnsiTheme="minorHAnsi" w:cs="Arial"/>
          <w:b/>
        </w:rPr>
        <w:tab/>
      </w:r>
      <w:r w:rsidR="00521D31" w:rsidRPr="006C2E39">
        <w:rPr>
          <w:rFonts w:asciiTheme="minorHAnsi" w:hAnsiTheme="minorHAnsi" w:cs="Arial"/>
          <w:b/>
        </w:rPr>
        <w:t>Atualização de Manuais Orientadores</w:t>
      </w:r>
    </w:p>
    <w:p w14:paraId="21826E10" w14:textId="77777777" w:rsidR="00521D31" w:rsidRPr="006C2E39" w:rsidRDefault="00521D31" w:rsidP="00170BF6">
      <w:pPr>
        <w:autoSpaceDE w:val="0"/>
        <w:autoSpaceDN w:val="0"/>
        <w:adjustRightInd w:val="0"/>
        <w:jc w:val="both"/>
        <w:rPr>
          <w:rFonts w:asciiTheme="minorHAnsi" w:hAnsiTheme="minorHAnsi" w:cs="Arial"/>
        </w:rPr>
      </w:pPr>
    </w:p>
    <w:p w14:paraId="23C532CE" w14:textId="74154EC1" w:rsidR="00521D31" w:rsidRPr="006C2E39" w:rsidRDefault="00521D31"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Atualização de manuais já existentes. Quando houver produção de gráficos, infográficos ou tabelas, estes devem ser cobrados em guia específica. A atualização, pela contratada, deve ser feita a partir do arquivo aberto original do manual a ser alterado, fornecido pelo </w:t>
      </w:r>
      <w:r w:rsidRPr="006C2E39">
        <w:rPr>
          <w:rFonts w:asciiTheme="minorHAnsi" w:hAnsiTheme="minorHAnsi" w:cs="Arial"/>
          <w:highlight w:val="yellow"/>
        </w:rPr>
        <w:t>órgão/entidade</w:t>
      </w:r>
      <w:r w:rsidRPr="006C2E39">
        <w:rPr>
          <w:rFonts w:asciiTheme="minorHAnsi" w:hAnsiTheme="minorHAnsi" w:cs="Arial"/>
        </w:rPr>
        <w:t>.</w:t>
      </w:r>
    </w:p>
    <w:p w14:paraId="5F3ADE41" w14:textId="77777777" w:rsidR="00521D31" w:rsidRPr="006C2E39" w:rsidRDefault="00521D31" w:rsidP="00170BF6">
      <w:pPr>
        <w:jc w:val="both"/>
        <w:rPr>
          <w:rFonts w:asciiTheme="minorHAnsi" w:hAnsiTheme="minorHAnsi" w:cs="Arial"/>
        </w:rPr>
      </w:pPr>
    </w:p>
    <w:p w14:paraId="706D4026"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Arquivo em formato texto, contendo o </w:t>
      </w:r>
      <w:r w:rsidRPr="006C2E39">
        <w:rPr>
          <w:rFonts w:asciiTheme="minorHAnsi" w:hAnsiTheme="minorHAnsi" w:cs="Arial"/>
          <w:iCs/>
        </w:rPr>
        <w:t>manual atualizado.</w:t>
      </w:r>
    </w:p>
    <w:p w14:paraId="2A42D829" w14:textId="77777777" w:rsidR="00521D31" w:rsidRPr="006C2E39" w:rsidRDefault="00521D31" w:rsidP="00170BF6">
      <w:pPr>
        <w:jc w:val="both"/>
        <w:rPr>
          <w:rFonts w:asciiTheme="minorHAnsi" w:hAnsiTheme="minorHAnsi" w:cs="Arial"/>
        </w:rPr>
      </w:pPr>
    </w:p>
    <w:p w14:paraId="4FDA3AE1" w14:textId="77777777" w:rsidR="007C206E" w:rsidRPr="006C2E39" w:rsidRDefault="00521D31" w:rsidP="00170BF6">
      <w:pPr>
        <w:jc w:val="both"/>
        <w:rPr>
          <w:rFonts w:asciiTheme="minorHAnsi" w:hAnsiTheme="minorHAnsi" w:cs="Arial"/>
        </w:rPr>
      </w:pPr>
      <w:r w:rsidRPr="006C2E39">
        <w:rPr>
          <w:rFonts w:asciiTheme="minorHAnsi" w:hAnsiTheme="minorHAnsi" w:cs="Arial"/>
        </w:rPr>
        <w:t xml:space="preserve">Aspectos a serem considerados na avaliação da </w:t>
      </w:r>
      <w:r w:rsidR="007C206E" w:rsidRPr="006C2E39">
        <w:rPr>
          <w:rFonts w:asciiTheme="minorHAnsi" w:hAnsiTheme="minorHAnsi" w:cs="Arial"/>
        </w:rPr>
        <w:t>atividade</w:t>
      </w:r>
      <w:r w:rsidRPr="006C2E39">
        <w:rPr>
          <w:rFonts w:asciiTheme="minorHAnsi" w:hAnsiTheme="minorHAnsi" w:cs="Arial"/>
        </w:rPr>
        <w:t>:</w:t>
      </w:r>
    </w:p>
    <w:p w14:paraId="7B2491BC" w14:textId="77777777" w:rsidR="007C206E" w:rsidRPr="006C2E39" w:rsidRDefault="007C206E" w:rsidP="00170BF6">
      <w:pPr>
        <w:jc w:val="both"/>
        <w:rPr>
          <w:rFonts w:asciiTheme="minorHAnsi" w:hAnsiTheme="minorHAnsi" w:cs="Arial"/>
        </w:rPr>
      </w:pPr>
    </w:p>
    <w:p w14:paraId="3EA2F6F9" w14:textId="77777777" w:rsidR="007C206E" w:rsidRPr="006C2E39" w:rsidRDefault="007C206E" w:rsidP="00170BF6">
      <w:pPr>
        <w:jc w:val="both"/>
        <w:rPr>
          <w:rFonts w:asciiTheme="minorHAnsi" w:hAnsiTheme="minorHAnsi" w:cs="Arial"/>
        </w:rPr>
      </w:pPr>
      <w:r w:rsidRPr="006C2E39">
        <w:rPr>
          <w:rFonts w:asciiTheme="minorHAnsi" w:hAnsiTheme="minorHAnsi" w:cs="Arial"/>
        </w:rPr>
        <w:t>-</w:t>
      </w:r>
      <w:r w:rsidR="00521D31" w:rsidRPr="006C2E39">
        <w:rPr>
          <w:rFonts w:asciiTheme="minorHAnsi" w:hAnsiTheme="minorHAnsi" w:cs="Arial"/>
        </w:rPr>
        <w:t xml:space="preserve"> Cumprimento do prazo</w:t>
      </w:r>
      <w:r w:rsidRPr="006C2E39">
        <w:rPr>
          <w:rFonts w:asciiTheme="minorHAnsi" w:hAnsiTheme="minorHAnsi" w:cs="Arial"/>
        </w:rPr>
        <w:t>.</w:t>
      </w:r>
    </w:p>
    <w:p w14:paraId="64875254" w14:textId="77777777" w:rsidR="007C206E" w:rsidRPr="006C2E39" w:rsidRDefault="007C206E" w:rsidP="00170BF6">
      <w:pPr>
        <w:jc w:val="both"/>
        <w:rPr>
          <w:rFonts w:asciiTheme="minorHAnsi" w:hAnsiTheme="minorHAnsi" w:cs="Arial"/>
        </w:rPr>
      </w:pPr>
      <w:r w:rsidRPr="006C2E39">
        <w:rPr>
          <w:rFonts w:asciiTheme="minorHAnsi" w:hAnsiTheme="minorHAnsi" w:cs="Arial"/>
        </w:rPr>
        <w:t>- A</w:t>
      </w:r>
      <w:r w:rsidR="00521D31" w:rsidRPr="006C2E39">
        <w:rPr>
          <w:rFonts w:asciiTheme="minorHAnsi" w:hAnsiTheme="minorHAnsi" w:cs="Arial"/>
        </w:rPr>
        <w:t xml:space="preserve">tendimento ao </w:t>
      </w:r>
      <w:r w:rsidR="00521D31" w:rsidRPr="006C2E39">
        <w:rPr>
          <w:rFonts w:asciiTheme="minorHAnsi" w:hAnsiTheme="minorHAnsi" w:cs="Arial"/>
          <w:i/>
        </w:rPr>
        <w:t>briefing</w:t>
      </w:r>
      <w:r w:rsidRPr="006C2E39">
        <w:rPr>
          <w:rFonts w:asciiTheme="minorHAnsi" w:hAnsiTheme="minorHAnsi" w:cs="Arial"/>
        </w:rPr>
        <w:t>.</w:t>
      </w:r>
    </w:p>
    <w:p w14:paraId="4DD1B3C8" w14:textId="30A1312F" w:rsidR="007C206E" w:rsidRPr="006C2E39" w:rsidRDefault="007C206E"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 xml:space="preserve">ualidade técnica </w:t>
      </w:r>
      <w:r w:rsidRPr="006C2E39">
        <w:rPr>
          <w:rFonts w:asciiTheme="minorHAnsi" w:hAnsiTheme="minorHAnsi" w:cs="Arial"/>
        </w:rPr>
        <w:t xml:space="preserve">e clareza </w:t>
      </w:r>
      <w:r w:rsidR="00521D31" w:rsidRPr="006C2E39">
        <w:rPr>
          <w:rFonts w:asciiTheme="minorHAnsi" w:hAnsiTheme="minorHAnsi" w:cs="Arial"/>
        </w:rPr>
        <w:t>do conteúdo</w:t>
      </w:r>
      <w:r w:rsidRPr="006C2E39">
        <w:rPr>
          <w:rFonts w:asciiTheme="minorHAnsi" w:hAnsiTheme="minorHAnsi" w:cs="Arial"/>
        </w:rPr>
        <w:t>.</w:t>
      </w:r>
    </w:p>
    <w:p w14:paraId="145B6FB0" w14:textId="344D6621" w:rsidR="00521D31" w:rsidRPr="006C2E39" w:rsidRDefault="007C206E" w:rsidP="00170BF6">
      <w:pPr>
        <w:jc w:val="both"/>
        <w:rPr>
          <w:rFonts w:asciiTheme="minorHAnsi" w:hAnsiTheme="minorHAnsi" w:cs="Arial"/>
        </w:rPr>
      </w:pPr>
      <w:r w:rsidRPr="006C2E39">
        <w:rPr>
          <w:rFonts w:asciiTheme="minorHAnsi" w:hAnsiTheme="minorHAnsi" w:cs="Arial"/>
        </w:rPr>
        <w:t>- Correção o</w:t>
      </w:r>
      <w:r w:rsidR="00521D31" w:rsidRPr="006C2E39">
        <w:rPr>
          <w:rFonts w:asciiTheme="minorHAnsi" w:hAnsiTheme="minorHAnsi" w:cs="Arial"/>
        </w:rPr>
        <w:t xml:space="preserve">rtográfica </w:t>
      </w:r>
      <w:r w:rsidRPr="006C2E39">
        <w:rPr>
          <w:rFonts w:asciiTheme="minorHAnsi" w:hAnsiTheme="minorHAnsi" w:cs="Arial"/>
        </w:rPr>
        <w:t xml:space="preserve">e gramatical </w:t>
      </w:r>
      <w:r w:rsidR="00521D31" w:rsidRPr="006C2E39">
        <w:rPr>
          <w:rFonts w:asciiTheme="minorHAnsi" w:hAnsiTheme="minorHAnsi" w:cs="Arial"/>
        </w:rPr>
        <w:t>das informações.</w:t>
      </w:r>
    </w:p>
    <w:p w14:paraId="12D8721B" w14:textId="77777777" w:rsidR="00521D31" w:rsidRPr="006C2E39" w:rsidRDefault="00521D31" w:rsidP="00170BF6">
      <w:pPr>
        <w:jc w:val="both"/>
        <w:rPr>
          <w:rFonts w:asciiTheme="minorHAnsi" w:hAnsiTheme="minorHAnsi" w:cs="Arial"/>
        </w:rPr>
      </w:pPr>
    </w:p>
    <w:p w14:paraId="42BA0372" w14:textId="77777777" w:rsidR="007C206E" w:rsidRPr="006C2E39" w:rsidRDefault="00521D31" w:rsidP="00170BF6">
      <w:pPr>
        <w:jc w:val="both"/>
        <w:rPr>
          <w:rFonts w:asciiTheme="minorHAnsi" w:hAnsiTheme="minorHAnsi" w:cs="Arial"/>
        </w:rPr>
      </w:pPr>
      <w:r w:rsidRPr="006C2E39">
        <w:rPr>
          <w:rFonts w:asciiTheme="minorHAnsi" w:hAnsiTheme="minorHAnsi" w:cs="Arial"/>
          <w:u w:val="single"/>
        </w:rPr>
        <w:t>Características consideradas na classificação de complexidade</w:t>
      </w:r>
      <w:r w:rsidRPr="006C2E39">
        <w:rPr>
          <w:rFonts w:asciiTheme="minorHAnsi" w:hAnsiTheme="minorHAnsi" w:cs="Arial"/>
        </w:rPr>
        <w:t>:</w:t>
      </w:r>
    </w:p>
    <w:p w14:paraId="5CFE4E69" w14:textId="77777777" w:rsidR="007C206E" w:rsidRPr="006C2E39" w:rsidRDefault="007C206E" w:rsidP="00170BF6">
      <w:pPr>
        <w:jc w:val="both"/>
        <w:rPr>
          <w:rFonts w:asciiTheme="minorHAnsi" w:hAnsiTheme="minorHAnsi" w:cs="Arial"/>
        </w:rPr>
      </w:pPr>
    </w:p>
    <w:p w14:paraId="6A044A77" w14:textId="41A99ABC" w:rsidR="007C206E" w:rsidRPr="006C2E39" w:rsidRDefault="007C206E" w:rsidP="00170BF6">
      <w:pPr>
        <w:jc w:val="both"/>
        <w:rPr>
          <w:rFonts w:asciiTheme="minorHAnsi" w:hAnsiTheme="minorHAnsi" w:cs="Arial"/>
        </w:rPr>
      </w:pPr>
      <w:r w:rsidRPr="006C2E39">
        <w:rPr>
          <w:rFonts w:asciiTheme="minorHAnsi" w:hAnsiTheme="minorHAnsi" w:cs="Arial"/>
        </w:rPr>
        <w:t>- Q</w:t>
      </w:r>
      <w:r w:rsidR="00521D31" w:rsidRPr="006C2E39">
        <w:rPr>
          <w:rFonts w:asciiTheme="minorHAnsi" w:hAnsiTheme="minorHAnsi" w:cs="Arial"/>
        </w:rPr>
        <w:t>uantidade de laudas.</w:t>
      </w:r>
    </w:p>
    <w:p w14:paraId="3BFB19E7" w14:textId="4E83C4F6" w:rsidR="007C206E" w:rsidRPr="006C2E39" w:rsidRDefault="007C206E" w:rsidP="00170BF6">
      <w:pPr>
        <w:jc w:val="both"/>
        <w:rPr>
          <w:rFonts w:asciiTheme="minorHAnsi" w:hAnsiTheme="minorHAnsi" w:cs="Arial"/>
        </w:rPr>
      </w:pPr>
      <w:r w:rsidRPr="006C2E39">
        <w:rPr>
          <w:rFonts w:asciiTheme="minorHAnsi" w:hAnsiTheme="minorHAnsi" w:cs="Arial"/>
        </w:rPr>
        <w:t>- Prazo de entrega.</w:t>
      </w:r>
    </w:p>
    <w:p w14:paraId="22A20088" w14:textId="77777777" w:rsidR="007C206E" w:rsidRPr="006C2E39" w:rsidRDefault="007C206E" w:rsidP="00170BF6">
      <w:pPr>
        <w:jc w:val="both"/>
        <w:rPr>
          <w:rFonts w:asciiTheme="minorHAnsi" w:hAnsiTheme="minorHAnsi" w:cs="Arial"/>
        </w:rPr>
      </w:pPr>
    </w:p>
    <w:p w14:paraId="2848EB4E" w14:textId="77777777" w:rsidR="00521D31" w:rsidRPr="006C2E39" w:rsidRDefault="00521D31" w:rsidP="00170BF6">
      <w:pPr>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188DDE71" w14:textId="77777777" w:rsidR="005941BC" w:rsidRPr="006C2E39" w:rsidRDefault="005941BC" w:rsidP="00170BF6">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183"/>
        <w:gridCol w:w="7204"/>
      </w:tblGrid>
      <w:tr w:rsidR="002C4E29" w:rsidRPr="006C2E39" w14:paraId="1768A4DF" w14:textId="77777777" w:rsidTr="005941BC">
        <w:tc>
          <w:tcPr>
            <w:tcW w:w="1190" w:type="dxa"/>
          </w:tcPr>
          <w:p w14:paraId="63DD0CB9" w14:textId="77777777"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706" w:type="dxa"/>
          </w:tcPr>
          <w:p w14:paraId="23CBA4B2" w14:textId="6C068B8E" w:rsidR="005941BC" w:rsidRPr="006C2E39" w:rsidRDefault="005941BC" w:rsidP="00170BF6">
            <w:pPr>
              <w:tabs>
                <w:tab w:val="left" w:pos="284"/>
              </w:tabs>
              <w:jc w:val="both"/>
              <w:rPr>
                <w:rFonts w:asciiTheme="minorHAnsi" w:hAnsiTheme="minorHAnsi" w:cs="Arial"/>
              </w:rPr>
            </w:pPr>
            <w:r w:rsidRPr="006C2E39">
              <w:rPr>
                <w:rFonts w:asciiTheme="minorHAnsi" w:hAnsiTheme="minorHAnsi" w:cs="Arial"/>
              </w:rPr>
              <w:t>Até 10 laudas alteradas.</w:t>
            </w:r>
          </w:p>
          <w:p w14:paraId="0FF3CF69" w14:textId="78112008" w:rsidR="005941BC" w:rsidRPr="006C2E39" w:rsidRDefault="005941BC" w:rsidP="00170BF6">
            <w:pPr>
              <w:tabs>
                <w:tab w:val="left" w:pos="284"/>
              </w:tabs>
              <w:jc w:val="both"/>
              <w:rPr>
                <w:rFonts w:asciiTheme="minorHAnsi" w:hAnsiTheme="minorHAnsi" w:cs="Arial"/>
              </w:rPr>
            </w:pPr>
            <w:r w:rsidRPr="006C2E39">
              <w:rPr>
                <w:rFonts w:asciiTheme="minorHAnsi" w:hAnsiTheme="minorHAnsi" w:cs="Arial"/>
              </w:rPr>
              <w:t>Prazo de entrega: Até 5 dias.</w:t>
            </w:r>
          </w:p>
        </w:tc>
      </w:tr>
      <w:tr w:rsidR="002C4E29" w:rsidRPr="006C2E39" w14:paraId="14DD5C09" w14:textId="77777777" w:rsidTr="005941BC">
        <w:tc>
          <w:tcPr>
            <w:tcW w:w="1190" w:type="dxa"/>
          </w:tcPr>
          <w:p w14:paraId="6A0738D9" w14:textId="3B20636C"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706" w:type="dxa"/>
          </w:tcPr>
          <w:p w14:paraId="34E4C972" w14:textId="44DB7714" w:rsidR="005941BC" w:rsidRPr="006C2E39" w:rsidRDefault="005941BC" w:rsidP="00170BF6">
            <w:pPr>
              <w:tabs>
                <w:tab w:val="left" w:pos="284"/>
              </w:tabs>
              <w:jc w:val="both"/>
              <w:rPr>
                <w:rFonts w:asciiTheme="minorHAnsi" w:hAnsiTheme="minorHAnsi" w:cs="Arial"/>
              </w:rPr>
            </w:pPr>
            <w:r w:rsidRPr="006C2E39">
              <w:rPr>
                <w:rFonts w:asciiTheme="minorHAnsi" w:hAnsiTheme="minorHAnsi" w:cs="Arial"/>
              </w:rPr>
              <w:t>Acima de 10 a 20 laudas alteradas.</w:t>
            </w:r>
          </w:p>
          <w:p w14:paraId="321CC5CF" w14:textId="1958A1AA"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10 dias.</w:t>
            </w:r>
          </w:p>
        </w:tc>
      </w:tr>
      <w:tr w:rsidR="002C4E29" w:rsidRPr="006C2E39" w14:paraId="1539205C" w14:textId="77777777" w:rsidTr="005941BC">
        <w:tc>
          <w:tcPr>
            <w:tcW w:w="1190" w:type="dxa"/>
          </w:tcPr>
          <w:p w14:paraId="16359E69" w14:textId="6492F8A7"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706" w:type="dxa"/>
          </w:tcPr>
          <w:p w14:paraId="1D7A7C28" w14:textId="286DF5EA" w:rsidR="005941BC" w:rsidRPr="006C2E39" w:rsidRDefault="005941BC" w:rsidP="00170BF6">
            <w:pPr>
              <w:tabs>
                <w:tab w:val="left" w:pos="284"/>
              </w:tabs>
              <w:jc w:val="both"/>
              <w:rPr>
                <w:rFonts w:asciiTheme="minorHAnsi" w:hAnsiTheme="minorHAnsi" w:cs="Arial"/>
              </w:rPr>
            </w:pPr>
            <w:r w:rsidRPr="006C2E39">
              <w:rPr>
                <w:rFonts w:asciiTheme="minorHAnsi" w:hAnsiTheme="minorHAnsi" w:cs="Arial"/>
              </w:rPr>
              <w:t>Acima de 20 a 40 laudas alteradas.</w:t>
            </w:r>
          </w:p>
          <w:p w14:paraId="220AD925" w14:textId="3C659B70"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15 dias.</w:t>
            </w:r>
          </w:p>
        </w:tc>
      </w:tr>
      <w:tr w:rsidR="005941BC" w:rsidRPr="006C2E39" w14:paraId="6A4306C9" w14:textId="77777777" w:rsidTr="005941BC">
        <w:tc>
          <w:tcPr>
            <w:tcW w:w="1190" w:type="dxa"/>
          </w:tcPr>
          <w:p w14:paraId="2489BB8E" w14:textId="1C3FAF9E"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Altíssima</w:t>
            </w:r>
          </w:p>
        </w:tc>
        <w:tc>
          <w:tcPr>
            <w:tcW w:w="7706" w:type="dxa"/>
          </w:tcPr>
          <w:p w14:paraId="585AFF52" w14:textId="4F4E3817" w:rsidR="005941BC" w:rsidRPr="006C2E39" w:rsidRDefault="005941BC" w:rsidP="00170BF6">
            <w:pPr>
              <w:tabs>
                <w:tab w:val="left" w:pos="284"/>
              </w:tabs>
              <w:jc w:val="both"/>
              <w:rPr>
                <w:rFonts w:asciiTheme="minorHAnsi" w:hAnsiTheme="minorHAnsi" w:cs="Arial"/>
              </w:rPr>
            </w:pPr>
            <w:r w:rsidRPr="006C2E39">
              <w:rPr>
                <w:rFonts w:asciiTheme="minorHAnsi" w:hAnsiTheme="minorHAnsi" w:cs="Arial"/>
              </w:rPr>
              <w:t>Acima de 40 a 60 laudas alteradas.</w:t>
            </w:r>
          </w:p>
          <w:p w14:paraId="52ED076F" w14:textId="20C0B2AD" w:rsidR="005941BC" w:rsidRPr="006C2E39" w:rsidRDefault="005941BC"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Prazo de entrega: Até 20 dias.</w:t>
            </w:r>
          </w:p>
        </w:tc>
      </w:tr>
    </w:tbl>
    <w:p w14:paraId="761A23D1" w14:textId="77777777" w:rsidR="005941BC" w:rsidRPr="006C2E39" w:rsidRDefault="005941BC" w:rsidP="00170BF6">
      <w:pPr>
        <w:jc w:val="both"/>
        <w:rPr>
          <w:rFonts w:asciiTheme="minorHAnsi" w:hAnsiTheme="minorHAnsi" w:cs="Arial"/>
        </w:rPr>
      </w:pPr>
    </w:p>
    <w:p w14:paraId="60F27405" w14:textId="45C21D0C" w:rsidR="00015276" w:rsidRPr="006C2E39" w:rsidRDefault="00015276"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Ferramentas de Comunicação Digital</w:t>
      </w:r>
    </w:p>
    <w:p w14:paraId="5059DF4C" w14:textId="77777777" w:rsidR="00015276" w:rsidRPr="006C2E39" w:rsidRDefault="00015276" w:rsidP="00170BF6">
      <w:pPr>
        <w:autoSpaceDE w:val="0"/>
        <w:autoSpaceDN w:val="0"/>
        <w:adjustRightInd w:val="0"/>
        <w:jc w:val="both"/>
        <w:rPr>
          <w:rFonts w:asciiTheme="minorHAnsi" w:hAnsiTheme="minorHAnsi" w:cs="Arial"/>
        </w:rPr>
      </w:pPr>
    </w:p>
    <w:p w14:paraId="22D84DA3" w14:textId="38DA6180" w:rsidR="00015276" w:rsidRPr="006C2E39" w:rsidRDefault="00C11411"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D6769F" w:rsidRPr="006C2E39">
        <w:rPr>
          <w:rFonts w:asciiTheme="minorHAnsi" w:hAnsiTheme="minorHAnsi" w:cs="Arial"/>
          <w:b/>
        </w:rPr>
        <w:t>2</w:t>
      </w:r>
      <w:r w:rsidRPr="006C2E39">
        <w:rPr>
          <w:rFonts w:asciiTheme="minorHAnsi" w:hAnsiTheme="minorHAnsi" w:cs="Arial"/>
          <w:b/>
        </w:rPr>
        <w:t>.1</w:t>
      </w:r>
      <w:r w:rsidRPr="006C2E39">
        <w:rPr>
          <w:rFonts w:asciiTheme="minorHAnsi" w:hAnsiTheme="minorHAnsi" w:cs="Arial"/>
          <w:b/>
        </w:rPr>
        <w:tab/>
      </w:r>
      <w:r w:rsidR="00015276" w:rsidRPr="006C2E39">
        <w:rPr>
          <w:rFonts w:asciiTheme="minorHAnsi" w:hAnsiTheme="minorHAnsi" w:cs="Arial"/>
          <w:b/>
        </w:rPr>
        <w:t>Disparo de E-</w:t>
      </w:r>
      <w:r w:rsidR="00DF493E" w:rsidRPr="006C2E39">
        <w:rPr>
          <w:rFonts w:asciiTheme="minorHAnsi" w:hAnsiTheme="minorHAnsi" w:cs="Arial"/>
          <w:b/>
        </w:rPr>
        <w:t>m</w:t>
      </w:r>
      <w:r w:rsidR="00015276" w:rsidRPr="006C2E39">
        <w:rPr>
          <w:rFonts w:asciiTheme="minorHAnsi" w:hAnsiTheme="minorHAnsi" w:cs="Arial"/>
          <w:b/>
        </w:rPr>
        <w:t>ail Marketing</w:t>
      </w:r>
      <w:r w:rsidR="00590E6A" w:rsidRPr="006C2E39">
        <w:rPr>
          <w:rFonts w:asciiTheme="minorHAnsi" w:hAnsiTheme="minorHAnsi" w:cs="Arial"/>
          <w:b/>
        </w:rPr>
        <w:t xml:space="preserve"> – Boletim Eletrônico</w:t>
      </w:r>
    </w:p>
    <w:p w14:paraId="5F2736B0" w14:textId="77777777" w:rsidR="00015276" w:rsidRPr="006C2E39" w:rsidRDefault="00015276" w:rsidP="00170BF6">
      <w:pPr>
        <w:autoSpaceDE w:val="0"/>
        <w:autoSpaceDN w:val="0"/>
        <w:adjustRightInd w:val="0"/>
        <w:jc w:val="both"/>
        <w:rPr>
          <w:rFonts w:asciiTheme="minorHAnsi" w:hAnsiTheme="minorHAnsi" w:cs="Arial"/>
          <w:bCs/>
        </w:rPr>
      </w:pPr>
    </w:p>
    <w:p w14:paraId="5E4D8154" w14:textId="77777777" w:rsidR="00C11411" w:rsidRPr="006C2E39" w:rsidRDefault="00015276" w:rsidP="00170BF6">
      <w:pPr>
        <w:autoSpaceDE w:val="0"/>
        <w:autoSpaceDN w:val="0"/>
        <w:adjustRightInd w:val="0"/>
        <w:jc w:val="both"/>
        <w:rPr>
          <w:rFonts w:asciiTheme="minorHAnsi" w:hAnsiTheme="minorHAnsi" w:cs="Arial"/>
        </w:rPr>
      </w:pPr>
      <w:r w:rsidRPr="006C2E39">
        <w:rPr>
          <w:rFonts w:asciiTheme="minorHAnsi" w:hAnsiTheme="minorHAnsi" w:cs="Arial"/>
          <w:bCs/>
          <w:u w:val="single"/>
        </w:rPr>
        <w:t>Descritivo</w:t>
      </w:r>
      <w:r w:rsidRPr="006C2E39">
        <w:rPr>
          <w:rFonts w:asciiTheme="minorHAnsi" w:hAnsiTheme="minorHAnsi" w:cs="Arial"/>
        </w:rPr>
        <w:t xml:space="preserve">: </w:t>
      </w:r>
      <w:r w:rsidR="00C11411" w:rsidRPr="006C2E39">
        <w:rPr>
          <w:rFonts w:asciiTheme="minorHAnsi" w:hAnsiTheme="minorHAnsi" w:cs="Arial"/>
        </w:rPr>
        <w:t>Serviço de disparo de boletim eletrônico em linguagem HTML, via e-mail, para lista de endereços cadastrados. A plataforma deve prover níveis de acesso segmentados por funcionalidade e por sublista de envio (capítulo) e oferecer ferramentas de administração e gestão do serviço, incluindo relatórios com a descrição da ação, público-alvo, quantidade de e-mails enviados, endereços de envio, lista de e-mails que tiveram sucesso no envio e lista de e-mails que retornaram com erro, com as respectivas justificativas. O serviço contempla, ainda, as seguintes funcionalidades:</w:t>
      </w:r>
    </w:p>
    <w:p w14:paraId="04D2E955" w14:textId="77777777" w:rsidR="00C11411" w:rsidRPr="006C2E39" w:rsidRDefault="00C11411" w:rsidP="00170BF6">
      <w:pPr>
        <w:autoSpaceDE w:val="0"/>
        <w:autoSpaceDN w:val="0"/>
        <w:adjustRightInd w:val="0"/>
        <w:jc w:val="both"/>
        <w:rPr>
          <w:rFonts w:asciiTheme="minorHAnsi" w:hAnsiTheme="minorHAnsi" w:cs="Arial"/>
        </w:rPr>
      </w:pPr>
    </w:p>
    <w:p w14:paraId="5E676003"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Gestão da plataforma distribuída por capítulo (sublista).</w:t>
      </w:r>
    </w:p>
    <w:p w14:paraId="3EDB2D87"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Perfil master de administração.</w:t>
      </w:r>
    </w:p>
    <w:p w14:paraId="796E7718"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Perfis de usuários com privilégios distintos por funcionalidade.</w:t>
      </w:r>
    </w:p>
    <w:p w14:paraId="1DDBD8DE"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Ferramenta de criação e gestão de </w:t>
      </w:r>
      <w:r w:rsidRPr="006C2E39">
        <w:rPr>
          <w:rFonts w:asciiTheme="minorHAnsi" w:hAnsiTheme="minorHAnsi" w:cs="Arial"/>
          <w:i/>
        </w:rPr>
        <w:t>templates</w:t>
      </w:r>
      <w:r w:rsidRPr="006C2E39">
        <w:rPr>
          <w:rFonts w:asciiTheme="minorHAnsi" w:hAnsiTheme="minorHAnsi" w:cs="Arial"/>
        </w:rPr>
        <w:t>.</w:t>
      </w:r>
    </w:p>
    <w:p w14:paraId="161B8DF3"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Relatórios de abertura e </w:t>
      </w:r>
      <w:r w:rsidRPr="006C2E39">
        <w:rPr>
          <w:rFonts w:asciiTheme="minorHAnsi" w:hAnsiTheme="minorHAnsi" w:cs="Arial"/>
          <w:i/>
        </w:rPr>
        <w:t>click</w:t>
      </w:r>
      <w:r w:rsidRPr="006C2E39">
        <w:rPr>
          <w:rFonts w:asciiTheme="minorHAnsi" w:hAnsiTheme="minorHAnsi" w:cs="Arial"/>
        </w:rPr>
        <w:t xml:space="preserve"> (métrica que registra a interação do usuário com o e-mail marketing).</w:t>
      </w:r>
    </w:p>
    <w:p w14:paraId="3A2159D3"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Segmentação da base em grupos.</w:t>
      </w:r>
    </w:p>
    <w:p w14:paraId="2C7FD67C"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Segmentação a partir de busca na base.</w:t>
      </w:r>
    </w:p>
    <w:p w14:paraId="3F541CED"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Segmentação da base a partir de abertura ou </w:t>
      </w:r>
      <w:r w:rsidRPr="006C2E39">
        <w:rPr>
          <w:rFonts w:asciiTheme="minorHAnsi" w:hAnsiTheme="minorHAnsi" w:cs="Arial"/>
          <w:i/>
        </w:rPr>
        <w:t>click</w:t>
      </w:r>
      <w:r w:rsidRPr="006C2E39">
        <w:rPr>
          <w:rFonts w:asciiTheme="minorHAnsi" w:hAnsiTheme="minorHAnsi" w:cs="Arial"/>
        </w:rPr>
        <w:t>.</w:t>
      </w:r>
    </w:p>
    <w:p w14:paraId="18E68DB0"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Exportação de base segmentada.</w:t>
      </w:r>
    </w:p>
    <w:p w14:paraId="5FD64764" w14:textId="1D6BCD8E" w:rsidR="00C11411" w:rsidRPr="006C2E39" w:rsidRDefault="00C11411" w:rsidP="00170BF6">
      <w:pPr>
        <w:tabs>
          <w:tab w:val="left" w:pos="284"/>
          <w:tab w:val="left" w:pos="1734"/>
        </w:tabs>
        <w:autoSpaceDE w:val="0"/>
        <w:autoSpaceDN w:val="0"/>
        <w:adjustRightInd w:val="0"/>
        <w:rPr>
          <w:rFonts w:asciiTheme="minorHAnsi" w:hAnsiTheme="minorHAnsi" w:cs="Arial"/>
        </w:rPr>
      </w:pPr>
      <w:r w:rsidRPr="006C2E39">
        <w:rPr>
          <w:rFonts w:asciiTheme="minorHAnsi" w:hAnsiTheme="minorHAnsi" w:cs="Arial"/>
        </w:rPr>
        <w:t>- Teste A/B.</w:t>
      </w:r>
    </w:p>
    <w:p w14:paraId="3A7DB8D8"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Agendamento de envio.</w:t>
      </w:r>
    </w:p>
    <w:p w14:paraId="0429176E" w14:textId="6F21F40A"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Envio de versão HTML e texto para cada mensagem</w:t>
      </w:r>
      <w:r w:rsidR="00F4651C" w:rsidRPr="006C2E39">
        <w:rPr>
          <w:rFonts w:asciiTheme="minorHAnsi" w:hAnsiTheme="minorHAnsi" w:cs="Arial"/>
        </w:rPr>
        <w:t>.</w:t>
      </w:r>
    </w:p>
    <w:p w14:paraId="37748C16"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Checagem de </w:t>
      </w:r>
      <w:r w:rsidRPr="006C2E39">
        <w:rPr>
          <w:rFonts w:asciiTheme="minorHAnsi" w:hAnsiTheme="minorHAnsi" w:cs="Arial"/>
          <w:i/>
        </w:rPr>
        <w:t>spam score</w:t>
      </w:r>
      <w:r w:rsidRPr="006C2E39">
        <w:rPr>
          <w:rFonts w:asciiTheme="minorHAnsi" w:hAnsiTheme="minorHAnsi" w:cs="Arial"/>
        </w:rPr>
        <w:t>.</w:t>
      </w:r>
    </w:p>
    <w:p w14:paraId="0D2EF985"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Servidores em </w:t>
      </w:r>
      <w:r w:rsidRPr="006C2E39">
        <w:rPr>
          <w:rFonts w:asciiTheme="minorHAnsi" w:hAnsiTheme="minorHAnsi" w:cs="Arial"/>
          <w:i/>
        </w:rPr>
        <w:t>white list</w:t>
      </w:r>
      <w:r w:rsidRPr="006C2E39">
        <w:rPr>
          <w:rFonts w:asciiTheme="minorHAnsi" w:hAnsiTheme="minorHAnsi" w:cs="Arial"/>
        </w:rPr>
        <w:t xml:space="preserve"> (conjunto de e-mails, domínios ou endereços IP, previamente aprovados e com permissão de entrega).</w:t>
      </w:r>
    </w:p>
    <w:p w14:paraId="5E270868"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Capacidade de envio de até 10 milhões de e-mails por hora.</w:t>
      </w:r>
    </w:p>
    <w:p w14:paraId="1A7A5440" w14:textId="77777777" w:rsidR="00C11411" w:rsidRPr="006C2E39" w:rsidRDefault="00C11411" w:rsidP="00170BF6">
      <w:pPr>
        <w:tabs>
          <w:tab w:val="left" w:pos="284"/>
        </w:tabs>
        <w:autoSpaceDE w:val="0"/>
        <w:autoSpaceDN w:val="0"/>
        <w:adjustRightInd w:val="0"/>
        <w:rPr>
          <w:rFonts w:asciiTheme="minorHAnsi" w:hAnsiTheme="minorHAnsi" w:cs="Arial"/>
          <w:lang w:val="en-US"/>
        </w:rPr>
      </w:pPr>
      <w:r w:rsidRPr="006C2E39">
        <w:rPr>
          <w:rFonts w:asciiTheme="minorHAnsi" w:hAnsiTheme="minorHAnsi" w:cs="Arial"/>
          <w:lang w:val="en-US"/>
        </w:rPr>
        <w:t xml:space="preserve">- </w:t>
      </w:r>
      <w:r w:rsidRPr="006C2E39">
        <w:rPr>
          <w:rFonts w:asciiTheme="minorHAnsi" w:hAnsiTheme="minorHAnsi" w:cs="Arial"/>
          <w:i/>
          <w:lang w:val="en-US"/>
        </w:rPr>
        <w:t>Content Delivery Network</w:t>
      </w:r>
      <w:r w:rsidRPr="006C2E39">
        <w:rPr>
          <w:rFonts w:asciiTheme="minorHAnsi" w:hAnsiTheme="minorHAnsi" w:cs="Arial"/>
          <w:lang w:val="en-US"/>
        </w:rPr>
        <w:t xml:space="preserve"> (CDN) própria.</w:t>
      </w:r>
    </w:p>
    <w:p w14:paraId="61FEE640"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Formulários de cadastro em listas.</w:t>
      </w:r>
    </w:p>
    <w:p w14:paraId="0AD41EA3"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Remoção automática de bounce (erro que compromete a entrega da mensagem ao destinatário).</w:t>
      </w:r>
    </w:p>
    <w:p w14:paraId="06A81096" w14:textId="77777777" w:rsidR="00C11411" w:rsidRPr="006C2E39" w:rsidRDefault="00C11411"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Link para descadastramento automático.</w:t>
      </w:r>
    </w:p>
    <w:p w14:paraId="2DDF9564" w14:textId="7E48561A" w:rsidR="00015276" w:rsidRPr="006C2E39" w:rsidRDefault="00C11411" w:rsidP="00170BF6">
      <w:pPr>
        <w:jc w:val="both"/>
        <w:rPr>
          <w:rFonts w:asciiTheme="minorHAnsi" w:hAnsiTheme="minorHAnsi" w:cs="Arial"/>
        </w:rPr>
      </w:pPr>
      <w:r w:rsidRPr="006C2E39">
        <w:rPr>
          <w:rFonts w:asciiTheme="minorHAnsi" w:hAnsiTheme="minorHAnsi" w:cs="Arial"/>
        </w:rPr>
        <w:t>- Formulário de pesquisa no descadastramento.</w:t>
      </w:r>
    </w:p>
    <w:p w14:paraId="293BFCC8" w14:textId="77777777" w:rsidR="00F4651C" w:rsidRPr="006C2E39" w:rsidRDefault="00F4651C" w:rsidP="00170BF6">
      <w:pPr>
        <w:autoSpaceDE w:val="0"/>
        <w:autoSpaceDN w:val="0"/>
        <w:adjustRightInd w:val="0"/>
        <w:jc w:val="both"/>
        <w:rPr>
          <w:rFonts w:asciiTheme="minorHAnsi" w:hAnsiTheme="minorHAnsi" w:cs="Arial"/>
          <w:bCs/>
        </w:rPr>
      </w:pPr>
    </w:p>
    <w:p w14:paraId="7D5D44F1" w14:textId="7E2ACBE8" w:rsidR="00F4651C" w:rsidRPr="006C2E39" w:rsidRDefault="00F4651C" w:rsidP="00170BF6">
      <w:pPr>
        <w:autoSpaceDE w:val="0"/>
        <w:autoSpaceDN w:val="0"/>
        <w:adjustRightInd w:val="0"/>
        <w:jc w:val="both"/>
        <w:rPr>
          <w:rFonts w:asciiTheme="minorHAnsi" w:hAnsiTheme="minorHAnsi" w:cs="Arial"/>
          <w:bCs/>
        </w:rPr>
      </w:pPr>
      <w:r w:rsidRPr="006C2E39">
        <w:rPr>
          <w:rFonts w:asciiTheme="minorHAnsi" w:hAnsiTheme="minorHAnsi" w:cs="Arial"/>
          <w:bCs/>
          <w:u w:val="single"/>
        </w:rPr>
        <w:t>Complexidade</w:t>
      </w:r>
      <w:r w:rsidRPr="006C2E39">
        <w:rPr>
          <w:rFonts w:asciiTheme="minorHAnsi" w:hAnsiTheme="minorHAnsi" w:cs="Arial"/>
          <w:bCs/>
        </w:rPr>
        <w:t>:</w:t>
      </w:r>
    </w:p>
    <w:p w14:paraId="211DF3C2" w14:textId="77777777" w:rsidR="00F4651C" w:rsidRPr="006C2E39" w:rsidRDefault="00F4651C" w:rsidP="00170BF6">
      <w:pPr>
        <w:tabs>
          <w:tab w:val="left" w:pos="284"/>
          <w:tab w:val="left" w:pos="426"/>
        </w:tabs>
        <w:ind w:left="1418" w:hanging="1418"/>
        <w:jc w:val="both"/>
        <w:rPr>
          <w:rFonts w:asciiTheme="minorHAnsi" w:hAnsiTheme="minorHAnsi" w:cs="Arial"/>
          <w:bCs/>
        </w:rPr>
      </w:pPr>
    </w:p>
    <w:p w14:paraId="151D1F3D" w14:textId="47DC5392" w:rsidR="00F4651C" w:rsidRPr="006C2E39" w:rsidRDefault="00F4651C" w:rsidP="00170BF6">
      <w:pPr>
        <w:tabs>
          <w:tab w:val="left" w:pos="284"/>
          <w:tab w:val="left" w:pos="426"/>
        </w:tabs>
        <w:jc w:val="both"/>
        <w:rPr>
          <w:rFonts w:asciiTheme="minorHAnsi" w:hAnsiTheme="minorHAnsi" w:cs="Arial"/>
        </w:rPr>
      </w:pPr>
      <w:r w:rsidRPr="006C2E39">
        <w:rPr>
          <w:rFonts w:asciiTheme="minorHAnsi" w:hAnsiTheme="minorHAnsi" w:cs="Arial"/>
        </w:rPr>
        <w:t>Essa descrição contempla o serviço completo de disparo de e-mail marketing. Em razão da complexidade da solução, os serviços estão descritos separadamente, nos subitens a seguir e serão entregues de acordo com a necessidade.</w:t>
      </w:r>
    </w:p>
    <w:p w14:paraId="19441EC2" w14:textId="77777777" w:rsidR="00F4651C" w:rsidRPr="006C2E39" w:rsidRDefault="00F4651C" w:rsidP="00170BF6">
      <w:pPr>
        <w:tabs>
          <w:tab w:val="left" w:pos="284"/>
          <w:tab w:val="left" w:pos="426"/>
        </w:tabs>
        <w:ind w:left="1418" w:hanging="1418"/>
        <w:jc w:val="both"/>
        <w:rPr>
          <w:rFonts w:asciiTheme="minorHAnsi" w:hAnsiTheme="minorHAnsi" w:cs="Arial"/>
          <w:bCs/>
        </w:rPr>
      </w:pPr>
    </w:p>
    <w:p w14:paraId="1CF3F9AF" w14:textId="7D23C2C6" w:rsidR="00015276" w:rsidRPr="006C2E39" w:rsidRDefault="00690CA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6C5C2F" w:rsidRPr="006C2E39">
        <w:rPr>
          <w:rFonts w:asciiTheme="minorHAnsi" w:hAnsiTheme="minorHAnsi" w:cs="Arial"/>
          <w:b/>
        </w:rPr>
        <w:t>2</w:t>
      </w:r>
      <w:r w:rsidRPr="006C2E39">
        <w:rPr>
          <w:rFonts w:asciiTheme="minorHAnsi" w:hAnsiTheme="minorHAnsi" w:cs="Arial"/>
          <w:b/>
        </w:rPr>
        <w:t>.</w:t>
      </w:r>
      <w:r w:rsidR="006C5C2F" w:rsidRPr="006C2E39">
        <w:rPr>
          <w:rFonts w:asciiTheme="minorHAnsi" w:hAnsiTheme="minorHAnsi" w:cs="Arial"/>
          <w:b/>
        </w:rPr>
        <w:t>2</w:t>
      </w:r>
      <w:r w:rsidRPr="006C2E39">
        <w:rPr>
          <w:rFonts w:asciiTheme="minorHAnsi" w:hAnsiTheme="minorHAnsi" w:cs="Arial"/>
          <w:b/>
        </w:rPr>
        <w:tab/>
      </w:r>
      <w:r w:rsidR="00015276" w:rsidRPr="006C2E39">
        <w:rPr>
          <w:rFonts w:asciiTheme="minorHAnsi" w:hAnsiTheme="minorHAnsi" w:cs="Arial"/>
          <w:b/>
        </w:rPr>
        <w:t>Disparo de</w:t>
      </w:r>
      <w:r w:rsidRPr="006C2E39">
        <w:rPr>
          <w:rFonts w:asciiTheme="minorHAnsi" w:hAnsiTheme="minorHAnsi" w:cs="Arial"/>
          <w:b/>
        </w:rPr>
        <w:t xml:space="preserve"> </w:t>
      </w:r>
      <w:r w:rsidR="00015276" w:rsidRPr="006C2E39">
        <w:rPr>
          <w:rFonts w:asciiTheme="minorHAnsi" w:hAnsiTheme="minorHAnsi" w:cs="Arial"/>
          <w:b/>
        </w:rPr>
        <w:t>E-</w:t>
      </w:r>
      <w:r w:rsidR="00D45787" w:rsidRPr="006C2E39">
        <w:rPr>
          <w:rFonts w:asciiTheme="minorHAnsi" w:hAnsiTheme="minorHAnsi" w:cs="Arial"/>
          <w:b/>
        </w:rPr>
        <w:t>m</w:t>
      </w:r>
      <w:r w:rsidR="00015276" w:rsidRPr="006C2E39">
        <w:rPr>
          <w:rFonts w:asciiTheme="minorHAnsi" w:hAnsiTheme="minorHAnsi" w:cs="Arial"/>
          <w:b/>
        </w:rPr>
        <w:t>ail Marketing</w:t>
      </w:r>
    </w:p>
    <w:p w14:paraId="56BE7EE5" w14:textId="77777777" w:rsidR="00015276" w:rsidRPr="006C2E39" w:rsidRDefault="00015276" w:rsidP="00170BF6">
      <w:pPr>
        <w:autoSpaceDE w:val="0"/>
        <w:autoSpaceDN w:val="0"/>
        <w:adjustRightInd w:val="0"/>
        <w:jc w:val="both"/>
        <w:rPr>
          <w:rFonts w:asciiTheme="minorHAnsi" w:hAnsiTheme="minorHAnsi" w:cs="Arial"/>
          <w:bCs/>
        </w:rPr>
      </w:pPr>
    </w:p>
    <w:p w14:paraId="65170C9A" w14:textId="48AB6331" w:rsidR="00015276" w:rsidRPr="006C2E39" w:rsidRDefault="00015276"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Ação de disparo de e-mail marketing </w:t>
      </w:r>
      <w:r w:rsidR="00690CA4" w:rsidRPr="006C2E39">
        <w:rPr>
          <w:rFonts w:asciiTheme="minorHAnsi" w:hAnsiTheme="minorHAnsi" w:cs="Arial"/>
        </w:rPr>
        <w:t xml:space="preserve">no contexto de uma ação de </w:t>
      </w:r>
      <w:r w:rsidRPr="006C2E39">
        <w:rPr>
          <w:rFonts w:asciiTheme="minorHAnsi" w:hAnsiTheme="minorHAnsi" w:cs="Arial"/>
        </w:rPr>
        <w:t>divulgação. O serviço compreende as seguintes atividades:</w:t>
      </w:r>
    </w:p>
    <w:p w14:paraId="68CE6A88" w14:textId="77777777" w:rsidR="00690CA4" w:rsidRPr="006C2E39" w:rsidRDefault="00690CA4" w:rsidP="00170BF6">
      <w:pPr>
        <w:jc w:val="both"/>
        <w:rPr>
          <w:rFonts w:asciiTheme="minorHAnsi" w:hAnsiTheme="minorHAnsi" w:cs="Arial"/>
        </w:rPr>
      </w:pPr>
    </w:p>
    <w:p w14:paraId="404B61FD" w14:textId="720925CA" w:rsidR="00015276" w:rsidRPr="006C2E39" w:rsidRDefault="00690CA4" w:rsidP="00170BF6">
      <w:pPr>
        <w:tabs>
          <w:tab w:val="left" w:pos="284"/>
        </w:tabs>
        <w:jc w:val="both"/>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Importação da base de e-mails a ser utilizada</w:t>
      </w:r>
      <w:r w:rsidRPr="006C2E39">
        <w:rPr>
          <w:rFonts w:asciiTheme="minorHAnsi" w:hAnsiTheme="minorHAnsi" w:cs="Arial"/>
        </w:rPr>
        <w:t>.</w:t>
      </w:r>
    </w:p>
    <w:p w14:paraId="26FAEBEC" w14:textId="63FBB22A" w:rsidR="00015276" w:rsidRPr="006C2E39" w:rsidRDefault="00690CA4" w:rsidP="00170BF6">
      <w:pPr>
        <w:tabs>
          <w:tab w:val="left" w:pos="284"/>
        </w:tabs>
        <w:jc w:val="both"/>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Importação de base de dados para envio do e-mail marketing</w:t>
      </w:r>
      <w:r w:rsidRPr="006C2E39">
        <w:rPr>
          <w:rFonts w:asciiTheme="minorHAnsi" w:hAnsiTheme="minorHAnsi" w:cs="Arial"/>
        </w:rPr>
        <w:t>.</w:t>
      </w:r>
    </w:p>
    <w:p w14:paraId="03397B61" w14:textId="49EED1CB" w:rsidR="00015276" w:rsidRPr="006C2E39" w:rsidRDefault="00690CA4" w:rsidP="00170BF6">
      <w:pPr>
        <w:tabs>
          <w:tab w:val="left" w:pos="284"/>
        </w:tabs>
        <w:jc w:val="both"/>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 xml:space="preserve">Programação do </w:t>
      </w:r>
      <w:r w:rsidR="00015276" w:rsidRPr="006C2E39">
        <w:rPr>
          <w:rFonts w:asciiTheme="minorHAnsi" w:hAnsiTheme="minorHAnsi" w:cs="Arial"/>
          <w:i/>
        </w:rPr>
        <w:t>template</w:t>
      </w:r>
      <w:r w:rsidR="00015276" w:rsidRPr="006C2E39">
        <w:rPr>
          <w:rFonts w:asciiTheme="minorHAnsi" w:hAnsiTheme="minorHAnsi" w:cs="Arial"/>
        </w:rPr>
        <w:t xml:space="preserve"> em formato HTML, para envio</w:t>
      </w:r>
      <w:r w:rsidRPr="006C2E39">
        <w:rPr>
          <w:rFonts w:asciiTheme="minorHAnsi" w:hAnsiTheme="minorHAnsi" w:cs="Arial"/>
        </w:rPr>
        <w:t>.</w:t>
      </w:r>
    </w:p>
    <w:p w14:paraId="4F3EE605" w14:textId="69F33F19" w:rsidR="00015276" w:rsidRPr="006C2E39" w:rsidRDefault="00690CA4" w:rsidP="00170BF6">
      <w:pPr>
        <w:tabs>
          <w:tab w:val="left" w:pos="284"/>
        </w:tabs>
        <w:jc w:val="both"/>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 xml:space="preserve">Criação </w:t>
      </w:r>
      <w:r w:rsidRPr="006C2E39">
        <w:rPr>
          <w:rFonts w:asciiTheme="minorHAnsi" w:hAnsiTheme="minorHAnsi" w:cs="Arial"/>
        </w:rPr>
        <w:t xml:space="preserve">e disparo </w:t>
      </w:r>
      <w:r w:rsidR="00015276" w:rsidRPr="006C2E39">
        <w:rPr>
          <w:rFonts w:asciiTheme="minorHAnsi" w:hAnsiTheme="minorHAnsi" w:cs="Arial"/>
        </w:rPr>
        <w:t>do e-mail marketing</w:t>
      </w:r>
      <w:r w:rsidRPr="006C2E39">
        <w:rPr>
          <w:rFonts w:asciiTheme="minorHAnsi" w:hAnsiTheme="minorHAnsi" w:cs="Arial"/>
        </w:rPr>
        <w:t>.</w:t>
      </w:r>
    </w:p>
    <w:p w14:paraId="35E361DF" w14:textId="77777777" w:rsidR="00015276" w:rsidRPr="006C2E39" w:rsidRDefault="00015276" w:rsidP="00170BF6">
      <w:pPr>
        <w:jc w:val="both"/>
        <w:rPr>
          <w:rFonts w:asciiTheme="minorHAnsi" w:hAnsiTheme="minorHAnsi" w:cs="Arial"/>
        </w:rPr>
      </w:pPr>
    </w:p>
    <w:p w14:paraId="6F2E770F" w14:textId="382432C4" w:rsidR="00015276" w:rsidRPr="006C2E39" w:rsidRDefault="00015276" w:rsidP="00170BF6">
      <w:pPr>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Relatório em arquivo texto, contendo a descrição das etapas anteriores ao disparo, nome da </w:t>
      </w:r>
      <w:r w:rsidR="00690CA4" w:rsidRPr="006C2E39">
        <w:rPr>
          <w:rFonts w:asciiTheme="minorHAnsi" w:hAnsiTheme="minorHAnsi" w:cs="Arial"/>
        </w:rPr>
        <w:t>ação</w:t>
      </w:r>
      <w:r w:rsidRPr="006C2E39">
        <w:rPr>
          <w:rFonts w:asciiTheme="minorHAnsi" w:hAnsiTheme="minorHAnsi" w:cs="Arial"/>
        </w:rPr>
        <w:t>, público-alvo, quantidade de e-mails enviados, endereços de envio, lista de e-mails que tiveram sucesso no envio e lista de e-mails que retornaram com erro, com as respectivas justificativas.</w:t>
      </w:r>
    </w:p>
    <w:p w14:paraId="649A6C7D" w14:textId="77777777" w:rsidR="00015276" w:rsidRPr="006C2E39" w:rsidRDefault="00015276" w:rsidP="00170BF6">
      <w:pPr>
        <w:jc w:val="both"/>
        <w:rPr>
          <w:rFonts w:asciiTheme="minorHAnsi" w:hAnsiTheme="minorHAnsi" w:cs="Arial"/>
        </w:rPr>
      </w:pPr>
    </w:p>
    <w:p w14:paraId="536C01BE" w14:textId="5FBC4BBD" w:rsidR="00690CA4" w:rsidRPr="006C2E39" w:rsidRDefault="00015276"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690CA4" w:rsidRPr="006C2E39">
        <w:rPr>
          <w:rFonts w:asciiTheme="minorHAnsi" w:hAnsiTheme="minorHAnsi" w:cs="Arial"/>
          <w:u w:val="single"/>
        </w:rPr>
        <w:t>atividade</w:t>
      </w:r>
      <w:r w:rsidRPr="006C2E39">
        <w:rPr>
          <w:rFonts w:asciiTheme="minorHAnsi" w:hAnsiTheme="minorHAnsi" w:cs="Arial"/>
        </w:rPr>
        <w:t>:</w:t>
      </w:r>
    </w:p>
    <w:p w14:paraId="1A6D1A5A" w14:textId="77777777" w:rsidR="00690CA4" w:rsidRPr="006C2E39" w:rsidRDefault="00690CA4" w:rsidP="00170BF6">
      <w:pPr>
        <w:jc w:val="both"/>
        <w:rPr>
          <w:rFonts w:asciiTheme="minorHAnsi" w:hAnsiTheme="minorHAnsi" w:cs="Arial"/>
        </w:rPr>
      </w:pPr>
    </w:p>
    <w:p w14:paraId="4A88F6FD" w14:textId="77777777" w:rsidR="00690CA4" w:rsidRPr="006C2E39" w:rsidRDefault="00690CA4" w:rsidP="00170BF6">
      <w:pPr>
        <w:jc w:val="both"/>
        <w:rPr>
          <w:rFonts w:asciiTheme="minorHAnsi" w:hAnsiTheme="minorHAnsi" w:cs="Arial"/>
        </w:rPr>
      </w:pPr>
      <w:r w:rsidRPr="006C2E39">
        <w:rPr>
          <w:rFonts w:asciiTheme="minorHAnsi" w:hAnsiTheme="minorHAnsi" w:cs="Arial"/>
        </w:rPr>
        <w:t>-</w:t>
      </w:r>
      <w:r w:rsidR="00015276" w:rsidRPr="006C2E39">
        <w:rPr>
          <w:rFonts w:asciiTheme="minorHAnsi" w:hAnsiTheme="minorHAnsi" w:cs="Arial"/>
        </w:rPr>
        <w:t xml:space="preserve"> Cumprimento do prazo</w:t>
      </w:r>
      <w:r w:rsidRPr="006C2E39">
        <w:rPr>
          <w:rFonts w:asciiTheme="minorHAnsi" w:hAnsiTheme="minorHAnsi" w:cs="Arial"/>
        </w:rPr>
        <w:t>.</w:t>
      </w:r>
    </w:p>
    <w:p w14:paraId="7951E289" w14:textId="55B276E3" w:rsidR="00015276" w:rsidRPr="006C2E39" w:rsidRDefault="00690CA4" w:rsidP="00170BF6">
      <w:pPr>
        <w:jc w:val="both"/>
        <w:rPr>
          <w:rFonts w:asciiTheme="minorHAnsi" w:hAnsiTheme="minorHAnsi" w:cs="Arial"/>
        </w:rPr>
      </w:pPr>
      <w:r w:rsidRPr="006C2E39">
        <w:rPr>
          <w:rFonts w:asciiTheme="minorHAnsi" w:hAnsiTheme="minorHAnsi" w:cs="Arial"/>
        </w:rPr>
        <w:t>- Q</w:t>
      </w:r>
      <w:r w:rsidR="00015276" w:rsidRPr="006C2E39">
        <w:rPr>
          <w:rFonts w:asciiTheme="minorHAnsi" w:hAnsiTheme="minorHAnsi" w:cs="Arial"/>
        </w:rPr>
        <w:t>ualidade técnica das atividades realizadas.</w:t>
      </w:r>
    </w:p>
    <w:p w14:paraId="556CA14C" w14:textId="77777777" w:rsidR="00015276" w:rsidRPr="006C2E39" w:rsidRDefault="00015276" w:rsidP="00170BF6">
      <w:pPr>
        <w:jc w:val="both"/>
        <w:rPr>
          <w:rFonts w:asciiTheme="minorHAnsi" w:hAnsiTheme="minorHAnsi" w:cs="Arial"/>
        </w:rPr>
      </w:pPr>
    </w:p>
    <w:p w14:paraId="4374C04B" w14:textId="77777777" w:rsidR="00015276" w:rsidRPr="006C2E39" w:rsidRDefault="00015276" w:rsidP="00170BF6">
      <w:pPr>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7101D55C" w14:textId="77777777" w:rsidR="00015276" w:rsidRPr="006C2E39" w:rsidRDefault="00015276" w:rsidP="00170BF6">
      <w:pPr>
        <w:jc w:val="both"/>
        <w:rPr>
          <w:rFonts w:asciiTheme="minorHAnsi" w:hAnsiTheme="minorHAnsi" w:cs="Arial"/>
        </w:rPr>
      </w:pPr>
    </w:p>
    <w:p w14:paraId="0E6F3FCE" w14:textId="3A87CB84" w:rsidR="00690CA4" w:rsidRPr="006C2E39" w:rsidRDefault="00690CA4" w:rsidP="00170BF6">
      <w:pPr>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5 dias após a realização da campanha.</w:t>
      </w:r>
    </w:p>
    <w:p w14:paraId="6B2827BC" w14:textId="77777777" w:rsidR="00015276" w:rsidRPr="006C2E39" w:rsidRDefault="00015276" w:rsidP="00170BF6">
      <w:pPr>
        <w:autoSpaceDE w:val="0"/>
        <w:autoSpaceDN w:val="0"/>
        <w:adjustRightInd w:val="0"/>
        <w:jc w:val="both"/>
        <w:rPr>
          <w:rFonts w:asciiTheme="minorHAnsi" w:hAnsiTheme="minorHAnsi" w:cs="Arial"/>
          <w:bCs/>
        </w:rPr>
      </w:pPr>
    </w:p>
    <w:p w14:paraId="73F4B201" w14:textId="35C0A895" w:rsidR="00015276" w:rsidRPr="006C2E39" w:rsidRDefault="00806016"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6C5C2F" w:rsidRPr="006C2E39">
        <w:rPr>
          <w:rFonts w:asciiTheme="minorHAnsi" w:hAnsiTheme="minorHAnsi" w:cs="Arial"/>
          <w:b/>
        </w:rPr>
        <w:t>2</w:t>
      </w:r>
      <w:r w:rsidRPr="006C2E39">
        <w:rPr>
          <w:rFonts w:asciiTheme="minorHAnsi" w:hAnsiTheme="minorHAnsi" w:cs="Arial"/>
          <w:b/>
        </w:rPr>
        <w:t>.</w:t>
      </w:r>
      <w:r w:rsidR="006C5C2F" w:rsidRPr="006C2E39">
        <w:rPr>
          <w:rFonts w:asciiTheme="minorHAnsi" w:hAnsiTheme="minorHAnsi" w:cs="Arial"/>
          <w:b/>
        </w:rPr>
        <w:t>3</w:t>
      </w:r>
      <w:r w:rsidRPr="006C2E39">
        <w:rPr>
          <w:rFonts w:asciiTheme="minorHAnsi" w:hAnsiTheme="minorHAnsi" w:cs="Arial"/>
          <w:b/>
        </w:rPr>
        <w:tab/>
      </w:r>
      <w:r w:rsidR="00015276" w:rsidRPr="006C2E39">
        <w:rPr>
          <w:rFonts w:asciiTheme="minorHAnsi" w:hAnsiTheme="minorHAnsi" w:cs="Arial"/>
          <w:b/>
        </w:rPr>
        <w:t>Gestão e Manutenção de Departamentos (Sublistas) – E-</w:t>
      </w:r>
      <w:r w:rsidR="00D45787" w:rsidRPr="006C2E39">
        <w:rPr>
          <w:rFonts w:asciiTheme="minorHAnsi" w:hAnsiTheme="minorHAnsi" w:cs="Arial"/>
          <w:b/>
        </w:rPr>
        <w:t>m</w:t>
      </w:r>
      <w:r w:rsidR="00015276" w:rsidRPr="006C2E39">
        <w:rPr>
          <w:rFonts w:asciiTheme="minorHAnsi" w:hAnsiTheme="minorHAnsi" w:cs="Arial"/>
          <w:b/>
        </w:rPr>
        <w:t>ail Marketing</w:t>
      </w:r>
    </w:p>
    <w:p w14:paraId="0D5DD391" w14:textId="77777777" w:rsidR="00015276" w:rsidRPr="006C2E39" w:rsidRDefault="00015276" w:rsidP="00170BF6">
      <w:pPr>
        <w:autoSpaceDE w:val="0"/>
        <w:autoSpaceDN w:val="0"/>
        <w:adjustRightInd w:val="0"/>
        <w:jc w:val="both"/>
        <w:rPr>
          <w:rFonts w:asciiTheme="minorHAnsi" w:hAnsiTheme="minorHAnsi" w:cs="Arial"/>
          <w:bCs/>
        </w:rPr>
      </w:pPr>
    </w:p>
    <w:p w14:paraId="638A173F" w14:textId="77777777" w:rsidR="00015276" w:rsidRPr="006C2E39" w:rsidRDefault="00015276" w:rsidP="00170BF6">
      <w:pPr>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Gestão e manutenção de sublistas de e-mail marketing, compreendendo a realização das seguintes atividades:</w:t>
      </w:r>
    </w:p>
    <w:p w14:paraId="4132A758" w14:textId="77777777" w:rsidR="00806016" w:rsidRPr="006C2E39" w:rsidRDefault="00806016" w:rsidP="00170BF6">
      <w:pPr>
        <w:jc w:val="both"/>
        <w:rPr>
          <w:rFonts w:asciiTheme="minorHAnsi" w:hAnsiTheme="minorHAnsi" w:cs="Arial"/>
        </w:rPr>
      </w:pPr>
    </w:p>
    <w:p w14:paraId="43AAC738" w14:textId="7FBE7248" w:rsidR="00015276" w:rsidRPr="006C2E39" w:rsidRDefault="00806016" w:rsidP="00170BF6">
      <w:pPr>
        <w:tabs>
          <w:tab w:val="left" w:pos="284"/>
        </w:tabs>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Gestão de bases e modelos de e-mail dentro da plataforma</w:t>
      </w:r>
      <w:r w:rsidRPr="006C2E39">
        <w:rPr>
          <w:rFonts w:asciiTheme="minorHAnsi" w:hAnsiTheme="minorHAnsi" w:cs="Arial"/>
        </w:rPr>
        <w:t>.</w:t>
      </w:r>
    </w:p>
    <w:p w14:paraId="09A98870" w14:textId="4833345C" w:rsidR="00015276" w:rsidRPr="006C2E39" w:rsidRDefault="00806016" w:rsidP="00170BF6">
      <w:pPr>
        <w:tabs>
          <w:tab w:val="left" w:pos="284"/>
        </w:tabs>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Gestão de usuários</w:t>
      </w:r>
      <w:r w:rsidRPr="006C2E39">
        <w:rPr>
          <w:rFonts w:asciiTheme="minorHAnsi" w:hAnsiTheme="minorHAnsi" w:cs="Arial"/>
        </w:rPr>
        <w:t>.</w:t>
      </w:r>
    </w:p>
    <w:p w14:paraId="47E3E30A" w14:textId="0E9040F6" w:rsidR="00015276" w:rsidRPr="006C2E39" w:rsidRDefault="00806016" w:rsidP="00170BF6">
      <w:pPr>
        <w:tabs>
          <w:tab w:val="left" w:pos="284"/>
        </w:tabs>
        <w:rPr>
          <w:rFonts w:asciiTheme="minorHAnsi" w:hAnsiTheme="minorHAnsi" w:cs="Arial"/>
        </w:rPr>
      </w:pPr>
      <w:r w:rsidRPr="006C2E39">
        <w:rPr>
          <w:rFonts w:asciiTheme="minorHAnsi" w:hAnsiTheme="minorHAnsi" w:cs="Arial"/>
        </w:rPr>
        <w:t xml:space="preserve">- </w:t>
      </w:r>
      <w:r w:rsidR="00015276" w:rsidRPr="006C2E39">
        <w:rPr>
          <w:rFonts w:asciiTheme="minorHAnsi" w:hAnsiTheme="minorHAnsi" w:cs="Arial"/>
        </w:rPr>
        <w:t>Suporte a usuários por e-mail.</w:t>
      </w:r>
    </w:p>
    <w:p w14:paraId="0C89D2DF" w14:textId="77777777" w:rsidR="00015276" w:rsidRPr="006C2E39" w:rsidRDefault="00015276" w:rsidP="00170BF6">
      <w:pPr>
        <w:rPr>
          <w:rFonts w:asciiTheme="minorHAnsi" w:hAnsiTheme="minorHAnsi" w:cs="Arial"/>
        </w:rPr>
      </w:pPr>
    </w:p>
    <w:p w14:paraId="1E6B7F7E" w14:textId="305774FB" w:rsidR="00015276" w:rsidRPr="006C2E39" w:rsidRDefault="00015276" w:rsidP="00170BF6">
      <w:pPr>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Relatórios de gestão em arquivo</w:t>
      </w:r>
      <w:r w:rsidR="00806016" w:rsidRPr="006C2E39">
        <w:rPr>
          <w:rFonts w:asciiTheme="minorHAnsi" w:hAnsiTheme="minorHAnsi" w:cs="Arial"/>
        </w:rPr>
        <w:t xml:space="preserve"> conforme especificado na demanda.</w:t>
      </w:r>
    </w:p>
    <w:p w14:paraId="1D06CD62" w14:textId="77777777" w:rsidR="00015276" w:rsidRPr="006C2E39" w:rsidRDefault="00015276" w:rsidP="00170BF6">
      <w:pPr>
        <w:rPr>
          <w:rFonts w:asciiTheme="minorHAnsi" w:hAnsiTheme="minorHAnsi" w:cs="Arial"/>
        </w:rPr>
      </w:pPr>
    </w:p>
    <w:p w14:paraId="47731C4A" w14:textId="77777777" w:rsidR="00015276" w:rsidRPr="006C2E39" w:rsidRDefault="00015276" w:rsidP="00170BF6">
      <w:pPr>
        <w:rPr>
          <w:rFonts w:asciiTheme="minorHAnsi" w:hAnsiTheme="minorHAnsi" w:cs="Arial"/>
        </w:rPr>
      </w:pPr>
    </w:p>
    <w:p w14:paraId="78E3D84F" w14:textId="262F8B4A" w:rsidR="00806016" w:rsidRPr="006C2E39" w:rsidRDefault="00015276" w:rsidP="00170BF6">
      <w:pPr>
        <w:jc w:val="both"/>
        <w:rPr>
          <w:rFonts w:asciiTheme="minorHAnsi" w:hAnsiTheme="minorHAnsi" w:cs="Arial"/>
        </w:rPr>
      </w:pPr>
      <w:r w:rsidRPr="006C2E39">
        <w:rPr>
          <w:rFonts w:asciiTheme="minorHAnsi" w:hAnsiTheme="minorHAnsi" w:cs="Arial"/>
          <w:u w:val="single"/>
        </w:rPr>
        <w:t xml:space="preserve">Aspectos a serem considerados na avaliação da </w:t>
      </w:r>
      <w:r w:rsidR="00806016" w:rsidRPr="006C2E39">
        <w:rPr>
          <w:rFonts w:asciiTheme="minorHAnsi" w:hAnsiTheme="minorHAnsi" w:cs="Arial"/>
          <w:u w:val="single"/>
        </w:rPr>
        <w:t>atividade</w:t>
      </w:r>
      <w:r w:rsidRPr="006C2E39">
        <w:rPr>
          <w:rFonts w:asciiTheme="minorHAnsi" w:hAnsiTheme="minorHAnsi" w:cs="Arial"/>
        </w:rPr>
        <w:t>:</w:t>
      </w:r>
    </w:p>
    <w:p w14:paraId="69C38334" w14:textId="77777777" w:rsidR="00806016" w:rsidRPr="006C2E39" w:rsidRDefault="00806016" w:rsidP="00170BF6">
      <w:pPr>
        <w:jc w:val="both"/>
        <w:rPr>
          <w:rFonts w:asciiTheme="minorHAnsi" w:hAnsiTheme="minorHAnsi" w:cs="Arial"/>
        </w:rPr>
      </w:pPr>
    </w:p>
    <w:p w14:paraId="562102C9" w14:textId="77777777" w:rsidR="00806016" w:rsidRPr="006C2E39" w:rsidRDefault="00806016" w:rsidP="00170BF6">
      <w:pPr>
        <w:jc w:val="both"/>
        <w:rPr>
          <w:rFonts w:asciiTheme="minorHAnsi" w:hAnsiTheme="minorHAnsi" w:cs="Arial"/>
        </w:rPr>
      </w:pPr>
      <w:r w:rsidRPr="006C2E39">
        <w:rPr>
          <w:rFonts w:asciiTheme="minorHAnsi" w:hAnsiTheme="minorHAnsi" w:cs="Arial"/>
        </w:rPr>
        <w:t>-</w:t>
      </w:r>
      <w:r w:rsidR="00015276" w:rsidRPr="006C2E39">
        <w:rPr>
          <w:rFonts w:asciiTheme="minorHAnsi" w:hAnsiTheme="minorHAnsi" w:cs="Arial"/>
        </w:rPr>
        <w:t xml:space="preserve"> Cumprimento do prazo</w:t>
      </w:r>
      <w:r w:rsidRPr="006C2E39">
        <w:rPr>
          <w:rFonts w:asciiTheme="minorHAnsi" w:hAnsiTheme="minorHAnsi" w:cs="Arial"/>
        </w:rPr>
        <w:t>.</w:t>
      </w:r>
    </w:p>
    <w:p w14:paraId="26112E08" w14:textId="08FF6203" w:rsidR="00015276" w:rsidRPr="006C2E39" w:rsidRDefault="00806016" w:rsidP="00170BF6">
      <w:pPr>
        <w:jc w:val="both"/>
        <w:rPr>
          <w:rFonts w:asciiTheme="minorHAnsi" w:hAnsiTheme="minorHAnsi" w:cs="Arial"/>
        </w:rPr>
      </w:pPr>
      <w:r w:rsidRPr="006C2E39">
        <w:rPr>
          <w:rFonts w:asciiTheme="minorHAnsi" w:hAnsiTheme="minorHAnsi" w:cs="Arial"/>
        </w:rPr>
        <w:t>- Q</w:t>
      </w:r>
      <w:r w:rsidR="00015276" w:rsidRPr="006C2E39">
        <w:rPr>
          <w:rFonts w:asciiTheme="minorHAnsi" w:hAnsiTheme="minorHAnsi" w:cs="Arial"/>
        </w:rPr>
        <w:t>ualidade técnica das atividades realizadas.</w:t>
      </w:r>
    </w:p>
    <w:p w14:paraId="7C1FB900" w14:textId="77777777" w:rsidR="00015276" w:rsidRPr="006C2E39" w:rsidRDefault="00015276" w:rsidP="00170BF6">
      <w:pPr>
        <w:rPr>
          <w:rFonts w:asciiTheme="minorHAnsi" w:hAnsiTheme="minorHAnsi" w:cs="Arial"/>
        </w:rPr>
      </w:pPr>
    </w:p>
    <w:p w14:paraId="68093BDE" w14:textId="77777777" w:rsidR="00015276" w:rsidRPr="006C2E39" w:rsidRDefault="00015276" w:rsidP="00170BF6">
      <w:pPr>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 Não se aplica.</w:t>
      </w:r>
    </w:p>
    <w:p w14:paraId="454AB20D" w14:textId="77777777" w:rsidR="00015276" w:rsidRPr="006C2E39" w:rsidRDefault="00015276" w:rsidP="00170BF6">
      <w:pPr>
        <w:autoSpaceDE w:val="0"/>
        <w:autoSpaceDN w:val="0"/>
        <w:adjustRightInd w:val="0"/>
        <w:jc w:val="both"/>
        <w:rPr>
          <w:rFonts w:asciiTheme="minorHAnsi" w:hAnsiTheme="minorHAnsi" w:cs="Arial"/>
        </w:rPr>
      </w:pPr>
    </w:p>
    <w:p w14:paraId="1F702DE8" w14:textId="77777777" w:rsidR="00806016" w:rsidRPr="006C2E39" w:rsidRDefault="00806016" w:rsidP="00170BF6">
      <w:pPr>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Semanal, no primeiro dia útil da semana posterior ao disparo.</w:t>
      </w:r>
    </w:p>
    <w:p w14:paraId="7F4FC7A9" w14:textId="77777777" w:rsidR="00015276" w:rsidRPr="006C2E39" w:rsidRDefault="00015276" w:rsidP="00170BF6">
      <w:pPr>
        <w:jc w:val="both"/>
        <w:rPr>
          <w:rFonts w:asciiTheme="minorHAnsi" w:hAnsiTheme="minorHAnsi" w:cs="Arial"/>
        </w:rPr>
      </w:pPr>
    </w:p>
    <w:p w14:paraId="1388DA57" w14:textId="77777777" w:rsidR="00766CD4" w:rsidRPr="006C2E39" w:rsidRDefault="00766CD4" w:rsidP="0034665A">
      <w:pPr>
        <w:pStyle w:val="PargrafodaLista"/>
        <w:numPr>
          <w:ilvl w:val="1"/>
          <w:numId w:val="90"/>
        </w:numPr>
        <w:ind w:left="1418" w:hanging="1418"/>
        <w:rPr>
          <w:rFonts w:asciiTheme="minorHAnsi" w:hAnsiTheme="minorHAnsi" w:cs="Arial"/>
          <w:b/>
          <w:u w:val="single"/>
        </w:rPr>
      </w:pPr>
      <w:r w:rsidRPr="006C2E39">
        <w:rPr>
          <w:rFonts w:asciiTheme="minorHAnsi" w:hAnsiTheme="minorHAnsi" w:cs="Arial"/>
          <w:b/>
          <w:u w:val="single"/>
        </w:rPr>
        <w:t>Atendimento</w:t>
      </w:r>
    </w:p>
    <w:p w14:paraId="042CFE4C" w14:textId="77777777" w:rsidR="00766CD4" w:rsidRPr="006C2E39" w:rsidRDefault="00766CD4" w:rsidP="00170BF6">
      <w:pPr>
        <w:autoSpaceDE w:val="0"/>
        <w:autoSpaceDN w:val="0"/>
        <w:adjustRightInd w:val="0"/>
        <w:jc w:val="both"/>
        <w:rPr>
          <w:rFonts w:asciiTheme="minorHAnsi" w:hAnsiTheme="minorHAnsi" w:cs="Arial"/>
        </w:rPr>
      </w:pPr>
    </w:p>
    <w:p w14:paraId="4D24500C" w14:textId="1F902824" w:rsidR="00766CD4" w:rsidRPr="006C2E39" w:rsidRDefault="00766CD4"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A007D8" w:rsidRPr="006C2E39">
        <w:rPr>
          <w:rFonts w:asciiTheme="minorHAnsi" w:hAnsiTheme="minorHAnsi" w:cs="Arial"/>
          <w:b/>
        </w:rPr>
        <w:t>5</w:t>
      </w:r>
      <w:r w:rsidRPr="006C2E39">
        <w:rPr>
          <w:rFonts w:asciiTheme="minorHAnsi" w:hAnsiTheme="minorHAnsi" w:cs="Arial"/>
          <w:b/>
        </w:rPr>
        <w:t>.1</w:t>
      </w:r>
      <w:r w:rsidRPr="006C2E39">
        <w:rPr>
          <w:rFonts w:asciiTheme="minorHAnsi" w:hAnsiTheme="minorHAnsi" w:cs="Arial"/>
          <w:b/>
        </w:rPr>
        <w:tab/>
        <w:t>Atendimento de Demandas</w:t>
      </w:r>
    </w:p>
    <w:p w14:paraId="051FBD2C" w14:textId="77777777" w:rsidR="00766CD4" w:rsidRPr="006C2E39" w:rsidRDefault="00766CD4" w:rsidP="00170BF6">
      <w:pPr>
        <w:autoSpaceDE w:val="0"/>
        <w:autoSpaceDN w:val="0"/>
        <w:adjustRightInd w:val="0"/>
        <w:jc w:val="both"/>
        <w:rPr>
          <w:rFonts w:asciiTheme="minorHAnsi" w:hAnsiTheme="minorHAnsi" w:cs="Arial"/>
        </w:rPr>
      </w:pPr>
    </w:p>
    <w:p w14:paraId="2DA8E82C"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Identificação das necessidades do </w:t>
      </w:r>
      <w:r w:rsidRPr="006C2E39">
        <w:rPr>
          <w:rFonts w:asciiTheme="minorHAnsi" w:hAnsiTheme="minorHAnsi" w:cs="Arial"/>
          <w:highlight w:val="yellow"/>
        </w:rPr>
        <w:t>órgão/entidade</w:t>
      </w:r>
      <w:r w:rsidRPr="006C2E39">
        <w:rPr>
          <w:rFonts w:asciiTheme="minorHAnsi" w:hAnsiTheme="minorHAnsi" w:cs="Arial"/>
        </w:rPr>
        <w:t xml:space="preserve"> e acompanhamento da execução das soluções propostas, garantindo a manutenção da qualidade técnica da entrega dos produtos e serviços executados no âmbito da contratação. O atendimento compreende as seguintes atividades:</w:t>
      </w:r>
    </w:p>
    <w:p w14:paraId="43DFB9C0" w14:textId="77777777" w:rsidR="00766CD4" w:rsidRPr="006C2E39" w:rsidRDefault="00766CD4" w:rsidP="00170BF6">
      <w:pPr>
        <w:autoSpaceDE w:val="0"/>
        <w:autoSpaceDN w:val="0"/>
        <w:adjustRightInd w:val="0"/>
        <w:jc w:val="both"/>
        <w:rPr>
          <w:rFonts w:asciiTheme="minorHAnsi" w:hAnsiTheme="minorHAnsi" w:cs="Arial"/>
        </w:rPr>
      </w:pPr>
    </w:p>
    <w:p w14:paraId="78E5C57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Compreensão plena das necessidades do </w:t>
      </w:r>
      <w:r w:rsidRPr="006C2E39">
        <w:rPr>
          <w:rFonts w:asciiTheme="minorHAnsi" w:hAnsiTheme="minorHAnsi" w:cs="Arial"/>
          <w:highlight w:val="yellow"/>
        </w:rPr>
        <w:t>órgão/entidade</w:t>
      </w:r>
      <w:r w:rsidRPr="006C2E39">
        <w:rPr>
          <w:rFonts w:asciiTheme="minorHAnsi" w:hAnsiTheme="minorHAnsi" w:cs="Arial"/>
        </w:rPr>
        <w:t>;</w:t>
      </w:r>
    </w:p>
    <w:p w14:paraId="21D4D0A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Proposição de produtos e serviços adequados ao atendimento dessas necessidades.</w:t>
      </w:r>
    </w:p>
    <w:p w14:paraId="7C556484"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Gerenciamento das demandas em andamento.</w:t>
      </w:r>
    </w:p>
    <w:p w14:paraId="72FE1196"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Documentação dos produtos/serviços realizados.</w:t>
      </w:r>
    </w:p>
    <w:p w14:paraId="17F5AE71" w14:textId="77777777" w:rsidR="00766CD4" w:rsidRPr="006C2E39" w:rsidRDefault="00766CD4" w:rsidP="00170BF6">
      <w:pPr>
        <w:autoSpaceDE w:val="0"/>
        <w:autoSpaceDN w:val="0"/>
        <w:adjustRightInd w:val="0"/>
        <w:jc w:val="both"/>
        <w:rPr>
          <w:rFonts w:asciiTheme="minorHAnsi" w:hAnsiTheme="minorHAnsi" w:cs="Arial"/>
        </w:rPr>
      </w:pPr>
    </w:p>
    <w:p w14:paraId="4731DDC5" w14:textId="55F062F0"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xml:space="preserve">: Relatório contemplando a listagem das tarefas realizadas, com detalhamento e status de andamento, nas versões impressa e digital. O relatório deve trazer as movimentações que impactem no </w:t>
      </w:r>
      <w:r w:rsidR="00D45787" w:rsidRPr="006C2E39">
        <w:rPr>
          <w:rFonts w:asciiTheme="minorHAnsi" w:hAnsiTheme="minorHAnsi" w:cs="Arial"/>
        </w:rPr>
        <w:t>preço</w:t>
      </w:r>
      <w:r w:rsidRPr="006C2E39">
        <w:rPr>
          <w:rFonts w:asciiTheme="minorHAnsi" w:hAnsiTheme="minorHAnsi" w:cs="Arial"/>
        </w:rPr>
        <w:t xml:space="preserve"> e no prazo de entrega do produto ou serviço.</w:t>
      </w:r>
    </w:p>
    <w:p w14:paraId="5F15BBA9" w14:textId="77777777" w:rsidR="00766CD4" w:rsidRPr="006C2E39" w:rsidRDefault="00766CD4" w:rsidP="00170BF6">
      <w:pPr>
        <w:autoSpaceDE w:val="0"/>
        <w:autoSpaceDN w:val="0"/>
        <w:adjustRightInd w:val="0"/>
        <w:jc w:val="both"/>
        <w:rPr>
          <w:rFonts w:asciiTheme="minorHAnsi" w:hAnsiTheme="minorHAnsi" w:cs="Arial"/>
        </w:rPr>
      </w:pPr>
    </w:p>
    <w:p w14:paraId="5FCD2E37"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5D72DC6E" w14:textId="77777777" w:rsidR="00766CD4" w:rsidRPr="006C2E39" w:rsidRDefault="00766CD4" w:rsidP="00170BF6">
      <w:pPr>
        <w:autoSpaceDE w:val="0"/>
        <w:autoSpaceDN w:val="0"/>
        <w:adjustRightInd w:val="0"/>
        <w:jc w:val="both"/>
        <w:rPr>
          <w:rFonts w:asciiTheme="minorHAnsi" w:hAnsiTheme="minorHAnsi" w:cs="Arial"/>
        </w:rPr>
      </w:pPr>
    </w:p>
    <w:p w14:paraId="1A7F49BF" w14:textId="77777777" w:rsidR="00766CD4" w:rsidRPr="006C2E39" w:rsidRDefault="00766CD4" w:rsidP="00170BF6">
      <w:pPr>
        <w:jc w:val="both"/>
        <w:rPr>
          <w:rFonts w:asciiTheme="minorHAnsi" w:hAnsiTheme="minorHAnsi" w:cs="Arial"/>
        </w:rPr>
      </w:pPr>
      <w:r w:rsidRPr="006C2E39">
        <w:rPr>
          <w:rFonts w:asciiTheme="minorHAnsi" w:hAnsiTheme="minorHAnsi" w:cs="Arial"/>
        </w:rPr>
        <w:t>- Cumprimento dos prazos.</w:t>
      </w:r>
    </w:p>
    <w:p w14:paraId="203CD97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596E683D"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Qualidade na interação com o demandante.</w:t>
      </w:r>
    </w:p>
    <w:p w14:paraId="7BA1E218"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Precisão na documentação das atividades.</w:t>
      </w:r>
    </w:p>
    <w:p w14:paraId="0C6BAF2E"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Capacidade de atendimento em relação ao volume de demandas.</w:t>
      </w:r>
    </w:p>
    <w:p w14:paraId="1A2C1FF3" w14:textId="77777777" w:rsidR="00766CD4" w:rsidRPr="006C2E39" w:rsidRDefault="00766CD4" w:rsidP="00170BF6">
      <w:pPr>
        <w:autoSpaceDE w:val="0"/>
        <w:autoSpaceDN w:val="0"/>
        <w:adjustRightInd w:val="0"/>
        <w:jc w:val="both"/>
        <w:rPr>
          <w:rFonts w:asciiTheme="minorHAnsi" w:hAnsiTheme="minorHAnsi" w:cs="Arial"/>
        </w:rPr>
      </w:pPr>
    </w:p>
    <w:p w14:paraId="29D27583"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09F2D9F7" w14:textId="77777777" w:rsidR="00766CD4" w:rsidRPr="006C2E39" w:rsidRDefault="00766CD4" w:rsidP="00170BF6">
      <w:pPr>
        <w:autoSpaceDE w:val="0"/>
        <w:autoSpaceDN w:val="0"/>
        <w:adjustRightInd w:val="0"/>
        <w:jc w:val="both"/>
        <w:rPr>
          <w:rFonts w:asciiTheme="minorHAnsi" w:hAnsiTheme="minorHAnsi" w:cs="Arial"/>
        </w:rPr>
      </w:pPr>
    </w:p>
    <w:p w14:paraId="44A0951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Volume de demandas.</w:t>
      </w:r>
    </w:p>
    <w:p w14:paraId="5F85AF89"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Nível de detalhamento da demanda.</w:t>
      </w:r>
    </w:p>
    <w:p w14:paraId="26ABFC7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Duração do atendimento.</w:t>
      </w:r>
    </w:p>
    <w:p w14:paraId="2F01A8C4" w14:textId="77777777" w:rsidR="00766CD4" w:rsidRPr="006C2E39" w:rsidRDefault="00766CD4" w:rsidP="00170BF6">
      <w:pPr>
        <w:autoSpaceDE w:val="0"/>
        <w:autoSpaceDN w:val="0"/>
        <w:adjustRightInd w:val="0"/>
        <w:jc w:val="both"/>
        <w:rPr>
          <w:rFonts w:asciiTheme="minorHAnsi" w:hAnsiTheme="minorHAnsi" w:cs="Arial"/>
        </w:rPr>
      </w:pPr>
    </w:p>
    <w:p w14:paraId="6DB435E0"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3583C7F0" w14:textId="77777777" w:rsidR="00766CD4" w:rsidRPr="006C2E39" w:rsidRDefault="00766CD4"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419"/>
      </w:tblGrid>
      <w:tr w:rsidR="002C4E29" w:rsidRPr="006C2E39" w14:paraId="7831E596" w14:textId="77777777" w:rsidTr="00B90D13">
        <w:tc>
          <w:tcPr>
            <w:tcW w:w="980" w:type="dxa"/>
          </w:tcPr>
          <w:p w14:paraId="1B9A1BE1"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022C4A7A" w14:textId="20DD8680"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Acompanhamento e especificação de até 50 demandas simples e de curto prazo, como manutenção de </w:t>
            </w:r>
            <w:r w:rsidR="00934036" w:rsidRPr="006C2E39">
              <w:rPr>
                <w:rFonts w:asciiTheme="minorHAnsi" w:hAnsiTheme="minorHAnsi" w:cs="Arial"/>
              </w:rPr>
              <w:t>sítio</w:t>
            </w:r>
            <w:r w:rsidRPr="006C2E39">
              <w:rPr>
                <w:rFonts w:asciiTheme="minorHAnsi" w:hAnsiTheme="minorHAnsi" w:cs="Arial"/>
              </w:rPr>
              <w:t>s e produção de conteúdo.</w:t>
            </w:r>
          </w:p>
        </w:tc>
      </w:tr>
      <w:tr w:rsidR="002C4E29" w:rsidRPr="006C2E39" w14:paraId="5E021E19" w14:textId="77777777" w:rsidTr="00B90D13">
        <w:tc>
          <w:tcPr>
            <w:tcW w:w="980" w:type="dxa"/>
          </w:tcPr>
          <w:p w14:paraId="2D419F56"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498A699A"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Acompanhamento e especificação de até 30 demandas que exigem maior nível de detalhamento, de médio prazo ou continuadas.</w:t>
            </w:r>
          </w:p>
        </w:tc>
      </w:tr>
      <w:tr w:rsidR="00766CD4" w:rsidRPr="006C2E39" w14:paraId="2492F025" w14:textId="77777777" w:rsidTr="00B90D13">
        <w:tc>
          <w:tcPr>
            <w:tcW w:w="980" w:type="dxa"/>
          </w:tcPr>
          <w:p w14:paraId="1249872B" w14:textId="77777777" w:rsidR="00766CD4" w:rsidRPr="006C2E39" w:rsidRDefault="00766CD4"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29D3272F"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rPr>
              <w:t>Acompanhamento e especificação de até 10 demandas complexas, de médio e longo prazo, e que exigem alto nível de qualificação no atendimento.</w:t>
            </w:r>
          </w:p>
        </w:tc>
      </w:tr>
    </w:tbl>
    <w:p w14:paraId="34138C84" w14:textId="77777777" w:rsidR="00766CD4" w:rsidRPr="006C2E39" w:rsidRDefault="00766CD4" w:rsidP="00170BF6">
      <w:pPr>
        <w:autoSpaceDE w:val="0"/>
        <w:autoSpaceDN w:val="0"/>
        <w:adjustRightInd w:val="0"/>
        <w:jc w:val="both"/>
        <w:rPr>
          <w:rFonts w:asciiTheme="minorHAnsi" w:hAnsiTheme="minorHAnsi" w:cs="Arial"/>
        </w:rPr>
      </w:pPr>
    </w:p>
    <w:p w14:paraId="6D026BF5" w14:textId="77777777" w:rsidR="00766CD4" w:rsidRPr="006C2E39" w:rsidRDefault="00766CD4"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Execução continuada mensal.</w:t>
      </w:r>
    </w:p>
    <w:p w14:paraId="10F48533" w14:textId="77777777" w:rsidR="00766CD4" w:rsidRPr="006C2E39" w:rsidRDefault="00766CD4" w:rsidP="00170BF6">
      <w:pPr>
        <w:autoSpaceDE w:val="0"/>
        <w:autoSpaceDN w:val="0"/>
        <w:adjustRightInd w:val="0"/>
        <w:jc w:val="both"/>
        <w:rPr>
          <w:rFonts w:asciiTheme="minorHAnsi" w:hAnsiTheme="minorHAnsi" w:cs="Arial"/>
        </w:rPr>
      </w:pPr>
    </w:p>
    <w:p w14:paraId="4CA20D0A" w14:textId="78609D1B" w:rsidR="00226756" w:rsidRPr="006C2E39" w:rsidRDefault="00226756" w:rsidP="00170BF6">
      <w:pPr>
        <w:tabs>
          <w:tab w:val="left" w:pos="284"/>
          <w:tab w:val="left" w:pos="426"/>
        </w:tabs>
        <w:ind w:left="1418" w:hanging="1418"/>
        <w:jc w:val="both"/>
        <w:rPr>
          <w:rFonts w:asciiTheme="minorHAnsi" w:hAnsiTheme="minorHAnsi" w:cs="Arial"/>
          <w:b/>
        </w:rPr>
      </w:pPr>
      <w:r w:rsidRPr="006C2E39">
        <w:rPr>
          <w:rFonts w:asciiTheme="minorHAnsi" w:hAnsiTheme="minorHAnsi" w:cs="Arial"/>
          <w:b/>
        </w:rPr>
        <w:t>1.1</w:t>
      </w:r>
      <w:r w:rsidR="00A007D8" w:rsidRPr="006C2E39">
        <w:rPr>
          <w:rFonts w:asciiTheme="minorHAnsi" w:hAnsiTheme="minorHAnsi" w:cs="Arial"/>
          <w:b/>
        </w:rPr>
        <w:t>5</w:t>
      </w:r>
      <w:r w:rsidRPr="006C2E39">
        <w:rPr>
          <w:rFonts w:asciiTheme="minorHAnsi" w:hAnsiTheme="minorHAnsi" w:cs="Arial"/>
          <w:b/>
        </w:rPr>
        <w:t>.2</w:t>
      </w:r>
      <w:r w:rsidRPr="006C2E39">
        <w:rPr>
          <w:rFonts w:asciiTheme="minorHAnsi" w:hAnsiTheme="minorHAnsi" w:cs="Arial"/>
          <w:b/>
        </w:rPr>
        <w:tab/>
        <w:t>Atendimento Técnico</w:t>
      </w:r>
    </w:p>
    <w:p w14:paraId="7FDB1AEF" w14:textId="77777777" w:rsidR="00226756" w:rsidRPr="006C2E39" w:rsidRDefault="00226756" w:rsidP="00170BF6">
      <w:pPr>
        <w:autoSpaceDE w:val="0"/>
        <w:autoSpaceDN w:val="0"/>
        <w:adjustRightInd w:val="0"/>
        <w:jc w:val="both"/>
        <w:rPr>
          <w:rFonts w:asciiTheme="minorHAnsi" w:hAnsiTheme="minorHAnsi" w:cs="Arial"/>
        </w:rPr>
      </w:pPr>
    </w:p>
    <w:p w14:paraId="13A54F05" w14:textId="08D1EFEA"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Descritivo</w:t>
      </w:r>
      <w:r w:rsidRPr="006C2E39">
        <w:rPr>
          <w:rFonts w:asciiTheme="minorHAnsi" w:hAnsiTheme="minorHAnsi" w:cs="Arial"/>
        </w:rPr>
        <w:t xml:space="preserve">: Atendimento a demandas de avaliação e análise de erros, inconsistências, indisponibilidade de serviços, criação de perfis nos ambientes de gestão dos </w:t>
      </w:r>
      <w:r w:rsidR="00934036" w:rsidRPr="006C2E39">
        <w:rPr>
          <w:rFonts w:asciiTheme="minorHAnsi" w:hAnsiTheme="minorHAnsi" w:cs="Arial"/>
        </w:rPr>
        <w:t>sítio</w:t>
      </w:r>
      <w:r w:rsidRPr="006C2E39">
        <w:rPr>
          <w:rFonts w:asciiTheme="minorHAnsi" w:hAnsiTheme="minorHAnsi" w:cs="Arial"/>
        </w:rPr>
        <w:t xml:space="preserve">s do </w:t>
      </w:r>
      <w:r w:rsidRPr="006C2E39">
        <w:rPr>
          <w:rFonts w:asciiTheme="minorHAnsi" w:hAnsiTheme="minorHAnsi" w:cs="Arial"/>
          <w:highlight w:val="yellow"/>
        </w:rPr>
        <w:t>órgão/entidade</w:t>
      </w:r>
      <w:r w:rsidRPr="006C2E39">
        <w:rPr>
          <w:rFonts w:asciiTheme="minorHAnsi" w:hAnsiTheme="minorHAnsi" w:cs="Arial"/>
        </w:rPr>
        <w:t>, assessoramento técnico na utilização dos sistemas e ambientes de gestão das propriedades digitais do Governo Federal, e outras demandas específicas de tecnologia que necessitem de qualificação técnica específica em desenvolvimento/programação. Esse tipo de produto está relacionado a ações pontuais. Nos casos de acompanhamento de projeto é estipulado um atendimento técnico específico, do início ao fim do projeto</w:t>
      </w:r>
    </w:p>
    <w:p w14:paraId="47D52099" w14:textId="77777777" w:rsidR="00226756" w:rsidRPr="006C2E39" w:rsidRDefault="00226756" w:rsidP="00170BF6">
      <w:pPr>
        <w:autoSpaceDE w:val="0"/>
        <w:autoSpaceDN w:val="0"/>
        <w:adjustRightInd w:val="0"/>
        <w:jc w:val="both"/>
        <w:rPr>
          <w:rFonts w:asciiTheme="minorHAnsi" w:hAnsiTheme="minorHAnsi" w:cs="Arial"/>
        </w:rPr>
      </w:pPr>
    </w:p>
    <w:p w14:paraId="7D8EA9D4" w14:textId="1D9E2B0C"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Entregas</w:t>
      </w:r>
      <w:r w:rsidRPr="006C2E39">
        <w:rPr>
          <w:rFonts w:asciiTheme="minorHAnsi" w:hAnsiTheme="minorHAnsi" w:cs="Arial"/>
        </w:rPr>
        <w:t>: Relatório, em versão impressa e digital, contendo a descrição dos serviços, análises e ações realizadas durante o atendimento.</w:t>
      </w:r>
    </w:p>
    <w:p w14:paraId="6516207A" w14:textId="77777777" w:rsidR="00226756" w:rsidRPr="006C2E39" w:rsidRDefault="00226756" w:rsidP="00170BF6">
      <w:pPr>
        <w:autoSpaceDE w:val="0"/>
        <w:autoSpaceDN w:val="0"/>
        <w:adjustRightInd w:val="0"/>
        <w:jc w:val="both"/>
        <w:rPr>
          <w:rFonts w:asciiTheme="minorHAnsi" w:hAnsiTheme="minorHAnsi" w:cs="Arial"/>
        </w:rPr>
      </w:pPr>
    </w:p>
    <w:p w14:paraId="1CE8C8E8" w14:textId="77777777"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Aspectos a serem considerados na avaliação da atividade</w:t>
      </w:r>
      <w:r w:rsidRPr="006C2E39">
        <w:rPr>
          <w:rFonts w:asciiTheme="minorHAnsi" w:hAnsiTheme="minorHAnsi" w:cs="Arial"/>
        </w:rPr>
        <w:t>:</w:t>
      </w:r>
    </w:p>
    <w:p w14:paraId="297024EE" w14:textId="77777777" w:rsidR="00226756" w:rsidRPr="006C2E39" w:rsidRDefault="00226756" w:rsidP="00170BF6">
      <w:pPr>
        <w:autoSpaceDE w:val="0"/>
        <w:autoSpaceDN w:val="0"/>
        <w:adjustRightInd w:val="0"/>
        <w:jc w:val="both"/>
        <w:rPr>
          <w:rFonts w:asciiTheme="minorHAnsi" w:hAnsiTheme="minorHAnsi" w:cs="Arial"/>
        </w:rPr>
      </w:pPr>
    </w:p>
    <w:p w14:paraId="4E457E39" w14:textId="77777777" w:rsidR="00226756" w:rsidRPr="006C2E39" w:rsidRDefault="00226756" w:rsidP="00170BF6">
      <w:pPr>
        <w:jc w:val="both"/>
        <w:rPr>
          <w:rFonts w:asciiTheme="minorHAnsi" w:hAnsiTheme="minorHAnsi" w:cs="Arial"/>
        </w:rPr>
      </w:pPr>
      <w:r w:rsidRPr="006C2E39">
        <w:rPr>
          <w:rFonts w:asciiTheme="minorHAnsi" w:hAnsiTheme="minorHAnsi" w:cs="Arial"/>
        </w:rPr>
        <w:t>- Cumprimento dos prazos.</w:t>
      </w:r>
    </w:p>
    <w:p w14:paraId="0417B543" w14:textId="77777777"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rPr>
        <w:t>- Clareza e qualidade das análises.</w:t>
      </w:r>
    </w:p>
    <w:p w14:paraId="170E86DC" w14:textId="77777777"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rPr>
        <w:t>- Consistência das ações realizadas.</w:t>
      </w:r>
    </w:p>
    <w:p w14:paraId="15F58CDA" w14:textId="49EB52DA"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rPr>
        <w:t>- Tempestividade no atendimento.</w:t>
      </w:r>
    </w:p>
    <w:p w14:paraId="370EB2BA" w14:textId="77777777" w:rsidR="00226756" w:rsidRPr="006C2E39" w:rsidRDefault="00226756" w:rsidP="00170BF6">
      <w:pPr>
        <w:autoSpaceDE w:val="0"/>
        <w:autoSpaceDN w:val="0"/>
        <w:adjustRightInd w:val="0"/>
        <w:jc w:val="both"/>
        <w:rPr>
          <w:rFonts w:asciiTheme="minorHAnsi" w:hAnsiTheme="minorHAnsi" w:cs="Arial"/>
        </w:rPr>
      </w:pPr>
    </w:p>
    <w:p w14:paraId="08294205" w14:textId="77777777"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Características consideradas na classificação da complexidade</w:t>
      </w:r>
      <w:r w:rsidRPr="006C2E39">
        <w:rPr>
          <w:rFonts w:asciiTheme="minorHAnsi" w:hAnsiTheme="minorHAnsi" w:cs="Arial"/>
        </w:rPr>
        <w:t>:</w:t>
      </w:r>
    </w:p>
    <w:p w14:paraId="31D65D7C" w14:textId="77777777" w:rsidR="00226756" w:rsidRPr="006C2E39" w:rsidRDefault="00226756" w:rsidP="00170BF6">
      <w:pPr>
        <w:autoSpaceDE w:val="0"/>
        <w:autoSpaceDN w:val="0"/>
        <w:adjustRightInd w:val="0"/>
        <w:jc w:val="both"/>
        <w:rPr>
          <w:rFonts w:asciiTheme="minorHAnsi" w:hAnsiTheme="minorHAnsi" w:cs="Arial"/>
        </w:rPr>
      </w:pPr>
    </w:p>
    <w:p w14:paraId="7C9A2947" w14:textId="6FE78E5D" w:rsidR="00331AD7"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331AD7" w:rsidRPr="006C2E39">
        <w:rPr>
          <w:rFonts w:asciiTheme="minorHAnsi" w:hAnsiTheme="minorHAnsi" w:cs="Arial"/>
        </w:rPr>
        <w:t>Perfil profissional.</w:t>
      </w:r>
    </w:p>
    <w:p w14:paraId="76AB3311" w14:textId="368747BE" w:rsidR="00226756" w:rsidRPr="006C2E39" w:rsidRDefault="00331AD7" w:rsidP="00170BF6">
      <w:pPr>
        <w:autoSpaceDE w:val="0"/>
        <w:autoSpaceDN w:val="0"/>
        <w:adjustRightInd w:val="0"/>
        <w:jc w:val="both"/>
        <w:rPr>
          <w:rFonts w:asciiTheme="minorHAnsi" w:hAnsiTheme="minorHAnsi" w:cs="Arial"/>
        </w:rPr>
      </w:pPr>
      <w:r w:rsidRPr="006C2E39">
        <w:rPr>
          <w:rFonts w:asciiTheme="minorHAnsi" w:hAnsiTheme="minorHAnsi" w:cs="Arial"/>
        </w:rPr>
        <w:t>- Tipo de demanda a ser atendida.</w:t>
      </w:r>
    </w:p>
    <w:p w14:paraId="214D88D6" w14:textId="77777777" w:rsidR="00331AD7" w:rsidRPr="006C2E39" w:rsidRDefault="00331AD7" w:rsidP="00170BF6">
      <w:pPr>
        <w:autoSpaceDE w:val="0"/>
        <w:autoSpaceDN w:val="0"/>
        <w:adjustRightInd w:val="0"/>
        <w:jc w:val="both"/>
        <w:rPr>
          <w:rFonts w:asciiTheme="minorHAnsi" w:hAnsiTheme="minorHAnsi" w:cs="Arial"/>
        </w:rPr>
      </w:pPr>
    </w:p>
    <w:p w14:paraId="20D3122E" w14:textId="77777777"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Complexidade</w:t>
      </w:r>
      <w:r w:rsidRPr="006C2E39">
        <w:rPr>
          <w:rFonts w:asciiTheme="minorHAnsi" w:hAnsiTheme="minorHAnsi" w:cs="Arial"/>
        </w:rPr>
        <w:t>:</w:t>
      </w:r>
    </w:p>
    <w:p w14:paraId="5C6D440E" w14:textId="77777777" w:rsidR="00226756" w:rsidRPr="006C2E39" w:rsidRDefault="00226756" w:rsidP="00170BF6">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2C4E29" w:rsidRPr="006C2E39" w14:paraId="27520231" w14:textId="77777777" w:rsidTr="00015276">
        <w:tc>
          <w:tcPr>
            <w:tcW w:w="980" w:type="dxa"/>
          </w:tcPr>
          <w:p w14:paraId="66D8A2A7" w14:textId="77777777"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Baixa</w:t>
            </w:r>
          </w:p>
        </w:tc>
        <w:tc>
          <w:tcPr>
            <w:tcW w:w="7916" w:type="dxa"/>
          </w:tcPr>
          <w:p w14:paraId="1FE4CB25" w14:textId="0BE3B1D9"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Perfil profissional para acionamentos de curto prazo e pontuais, em que se resolve ou se encaminha a demanda na conclusão da análise.</w:t>
            </w:r>
          </w:p>
        </w:tc>
      </w:tr>
      <w:tr w:rsidR="002C4E29" w:rsidRPr="006C2E39" w14:paraId="31D5A4C0" w14:textId="77777777" w:rsidTr="00015276">
        <w:tc>
          <w:tcPr>
            <w:tcW w:w="980" w:type="dxa"/>
          </w:tcPr>
          <w:p w14:paraId="102ACAAD" w14:textId="77777777"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Média</w:t>
            </w:r>
          </w:p>
        </w:tc>
        <w:tc>
          <w:tcPr>
            <w:tcW w:w="7916" w:type="dxa"/>
          </w:tcPr>
          <w:p w14:paraId="54ADFD27" w14:textId="32DCAEED"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Perfil profissional para acionamentos de médio prazo e pontuais, em que se resolve ou se encaminha a demanda na conclusão da análise.</w:t>
            </w:r>
          </w:p>
        </w:tc>
      </w:tr>
      <w:tr w:rsidR="00331AD7" w:rsidRPr="006C2E39" w14:paraId="37D98D13" w14:textId="77777777" w:rsidTr="00015276">
        <w:tc>
          <w:tcPr>
            <w:tcW w:w="980" w:type="dxa"/>
          </w:tcPr>
          <w:p w14:paraId="6C1E1C95" w14:textId="77777777"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Alta</w:t>
            </w:r>
          </w:p>
        </w:tc>
        <w:tc>
          <w:tcPr>
            <w:tcW w:w="7916" w:type="dxa"/>
          </w:tcPr>
          <w:p w14:paraId="5A3B813B" w14:textId="069BEB57" w:rsidR="00331AD7" w:rsidRPr="006C2E39" w:rsidRDefault="00331AD7" w:rsidP="00170BF6">
            <w:pPr>
              <w:tabs>
                <w:tab w:val="left" w:pos="1134"/>
              </w:tabs>
              <w:autoSpaceDE w:val="0"/>
              <w:autoSpaceDN w:val="0"/>
              <w:adjustRightInd w:val="0"/>
              <w:jc w:val="both"/>
              <w:rPr>
                <w:rFonts w:asciiTheme="minorHAnsi" w:hAnsiTheme="minorHAnsi" w:cs="Arial"/>
              </w:rPr>
            </w:pPr>
            <w:r w:rsidRPr="006C2E39">
              <w:rPr>
                <w:rFonts w:asciiTheme="minorHAnsi" w:hAnsiTheme="minorHAnsi" w:cs="Arial"/>
              </w:rPr>
              <w:t>Perfil profissional para acionamentos de médio ou longo prazo, exigindo alto nível de detalhamento na análise e retorno, e qualificação do profissional destacado para atendimento, em que se resolve ou se encaminha a demanda na conclusão da análise, em que o resultado é um artefato ou documento de alta complexidade.</w:t>
            </w:r>
          </w:p>
        </w:tc>
      </w:tr>
    </w:tbl>
    <w:p w14:paraId="3005E72C" w14:textId="77777777" w:rsidR="00226756" w:rsidRPr="006C2E39" w:rsidRDefault="00226756" w:rsidP="00170BF6">
      <w:pPr>
        <w:autoSpaceDE w:val="0"/>
        <w:autoSpaceDN w:val="0"/>
        <w:adjustRightInd w:val="0"/>
        <w:jc w:val="both"/>
        <w:rPr>
          <w:rFonts w:asciiTheme="minorHAnsi" w:hAnsiTheme="minorHAnsi" w:cs="Arial"/>
        </w:rPr>
      </w:pPr>
    </w:p>
    <w:p w14:paraId="6D825195" w14:textId="609D4042" w:rsidR="00226756" w:rsidRPr="006C2E39" w:rsidRDefault="00226756" w:rsidP="00170BF6">
      <w:pPr>
        <w:autoSpaceDE w:val="0"/>
        <w:autoSpaceDN w:val="0"/>
        <w:adjustRightInd w:val="0"/>
        <w:jc w:val="both"/>
        <w:rPr>
          <w:rFonts w:asciiTheme="minorHAnsi" w:hAnsiTheme="minorHAnsi" w:cs="Arial"/>
        </w:rPr>
      </w:pPr>
      <w:r w:rsidRPr="006C2E39">
        <w:rPr>
          <w:rFonts w:asciiTheme="minorHAnsi" w:hAnsiTheme="minorHAnsi" w:cs="Arial"/>
          <w:u w:val="single"/>
        </w:rPr>
        <w:t>Prazo de entrega</w:t>
      </w:r>
      <w:r w:rsidRPr="006C2E39">
        <w:rPr>
          <w:rFonts w:asciiTheme="minorHAnsi" w:hAnsiTheme="minorHAnsi" w:cs="Arial"/>
        </w:rPr>
        <w:t>: Apresentação do relatório até 3 dias após o atendimento. Nos casos de acompanhamento de projetos, o prazo está atrelado à duração do projeto.</w:t>
      </w:r>
    </w:p>
    <w:p w14:paraId="3B80AFB9" w14:textId="77777777" w:rsidR="00226756" w:rsidRPr="006C2E39" w:rsidRDefault="00226756" w:rsidP="00170BF6">
      <w:pPr>
        <w:autoSpaceDE w:val="0"/>
        <w:autoSpaceDN w:val="0"/>
        <w:adjustRightInd w:val="0"/>
        <w:jc w:val="both"/>
        <w:rPr>
          <w:rFonts w:asciiTheme="minorHAnsi" w:hAnsiTheme="minorHAnsi" w:cs="Arial"/>
        </w:rPr>
      </w:pPr>
    </w:p>
    <w:p w14:paraId="0FA6BE49" w14:textId="77777777" w:rsidR="00766CD4" w:rsidRPr="006C2E39" w:rsidRDefault="00766CD4" w:rsidP="00170BF6">
      <w:pPr>
        <w:autoSpaceDE w:val="0"/>
        <w:autoSpaceDN w:val="0"/>
        <w:adjustRightInd w:val="0"/>
        <w:jc w:val="both"/>
        <w:rPr>
          <w:rFonts w:asciiTheme="minorHAnsi" w:hAnsiTheme="minorHAnsi" w:cs="Arial"/>
        </w:rPr>
      </w:pPr>
    </w:p>
    <w:p w14:paraId="14F0B829" w14:textId="60174260" w:rsidR="00132D3C" w:rsidRPr="006C2E39" w:rsidRDefault="003E5B03" w:rsidP="0034665A">
      <w:pPr>
        <w:pStyle w:val="PargrafodaLista"/>
        <w:numPr>
          <w:ilvl w:val="0"/>
          <w:numId w:val="86"/>
        </w:numPr>
        <w:ind w:left="1418" w:hanging="1418"/>
        <w:rPr>
          <w:rFonts w:asciiTheme="minorHAnsi" w:hAnsiTheme="minorHAnsi" w:cs="Arial"/>
          <w:b/>
        </w:rPr>
      </w:pPr>
      <w:r w:rsidRPr="006C2E39">
        <w:rPr>
          <w:rFonts w:asciiTheme="minorHAnsi" w:hAnsiTheme="minorHAnsi" w:cs="Arial"/>
          <w:b/>
        </w:rPr>
        <w:t xml:space="preserve">PLANILHA DE ESTIMATIVA ANUAL DE EXECUÇÃO E PREÇOS UNITÁRIOS DOS PRODUTOS E SERVIÇOS </w:t>
      </w:r>
      <w:r w:rsidR="00643E7F" w:rsidRPr="006C2E39">
        <w:rPr>
          <w:rFonts w:asciiTheme="minorHAnsi" w:hAnsiTheme="minorHAnsi" w:cs="Arial"/>
          <w:b/>
        </w:rPr>
        <w:t>ESSENCIAIS</w:t>
      </w:r>
    </w:p>
    <w:p w14:paraId="149B2D5B" w14:textId="77777777" w:rsidR="00132D3C" w:rsidRPr="006C2E39" w:rsidRDefault="00132D3C" w:rsidP="00170BF6">
      <w:pPr>
        <w:rPr>
          <w:rFonts w:asciiTheme="minorHAnsi" w:hAnsiTheme="minorHAnsi" w:cs="Arial"/>
        </w:rPr>
      </w:pPr>
    </w:p>
    <w:p w14:paraId="479A504B" w14:textId="2BD36054" w:rsidR="00883C0B" w:rsidRPr="006C2E39" w:rsidRDefault="00883C0B" w:rsidP="00170BF6">
      <w:pPr>
        <w:pStyle w:val="format1"/>
        <w:tabs>
          <w:tab w:val="left" w:pos="1134"/>
        </w:tabs>
        <w:autoSpaceDE/>
        <w:ind w:right="-2"/>
        <w:rPr>
          <w:rFonts w:asciiTheme="minorHAnsi" w:hAnsiTheme="minorHAnsi" w:cs="Arial"/>
          <w:sz w:val="24"/>
          <w:szCs w:val="24"/>
          <w:highlight w:val="yellow"/>
        </w:rPr>
      </w:pPr>
      <w:r w:rsidRPr="006C2E39">
        <w:rPr>
          <w:rFonts w:asciiTheme="minorHAnsi" w:hAnsiTheme="minorHAnsi" w:cs="Arial"/>
          <w:sz w:val="24"/>
          <w:szCs w:val="24"/>
          <w:highlight w:val="yellow"/>
        </w:rPr>
        <w:t xml:space="preserve">&lt;cabe ao órgão/entidade o preenchimento dos campos abaixo com a quantidade anual estimada para execução dos produtos e serviços </w:t>
      </w:r>
      <w:r w:rsidR="00886E53" w:rsidRPr="006C2E39">
        <w:rPr>
          <w:rFonts w:asciiTheme="minorHAnsi" w:hAnsiTheme="minorHAnsi" w:cs="Arial"/>
          <w:sz w:val="24"/>
          <w:szCs w:val="24"/>
          <w:highlight w:val="yellow"/>
        </w:rPr>
        <w:t>essenciais à execução contratual</w:t>
      </w:r>
      <w:r w:rsidRPr="006C2E39">
        <w:rPr>
          <w:rFonts w:asciiTheme="minorHAnsi" w:hAnsiTheme="minorHAnsi" w:cs="Arial"/>
          <w:sz w:val="24"/>
          <w:szCs w:val="24"/>
          <w:highlight w:val="yellow"/>
        </w:rPr>
        <w:t>, bem como dos preços unitários de cada um&gt;</w:t>
      </w:r>
    </w:p>
    <w:p w14:paraId="06073301" w14:textId="77777777" w:rsidR="00883C0B" w:rsidRPr="006C2E39" w:rsidRDefault="00883C0B" w:rsidP="00170BF6">
      <w:pPr>
        <w:pStyle w:val="format1"/>
        <w:tabs>
          <w:tab w:val="left" w:pos="1134"/>
        </w:tabs>
        <w:autoSpaceDE/>
        <w:ind w:right="-2"/>
        <w:rPr>
          <w:rFonts w:asciiTheme="minorHAnsi" w:hAnsiTheme="minorHAnsi" w:cs="Arial"/>
          <w:sz w:val="24"/>
          <w:szCs w:val="24"/>
          <w:highlight w:val="yellow"/>
        </w:rPr>
      </w:pPr>
    </w:p>
    <w:p w14:paraId="5D3C541A" w14:textId="0257ECCD" w:rsidR="00883C0B" w:rsidRPr="006C2E39" w:rsidRDefault="00883C0B" w:rsidP="00170BF6">
      <w:pPr>
        <w:pStyle w:val="format1"/>
        <w:tabs>
          <w:tab w:val="left" w:pos="709"/>
          <w:tab w:val="left" w:pos="851"/>
          <w:tab w:val="left" w:pos="1134"/>
        </w:tabs>
        <w:autoSpaceDE/>
        <w:ind w:right="-2"/>
        <w:rPr>
          <w:rFonts w:asciiTheme="minorHAnsi" w:hAnsiTheme="minorHAnsi" w:cs="Arial"/>
          <w:sz w:val="24"/>
          <w:szCs w:val="24"/>
          <w:highlight w:val="yellow"/>
        </w:rPr>
      </w:pPr>
      <w:r w:rsidRPr="006C2E39">
        <w:rPr>
          <w:rFonts w:asciiTheme="minorHAnsi" w:hAnsiTheme="minorHAnsi" w:cs="Arial"/>
          <w:sz w:val="24"/>
          <w:szCs w:val="24"/>
          <w:highlight w:val="yellow"/>
        </w:rPr>
        <w:t>&lt;</w:t>
      </w:r>
      <w:r w:rsidR="00C06261" w:rsidRPr="006C2E39">
        <w:rPr>
          <w:rFonts w:asciiTheme="minorHAnsi" w:hAnsiTheme="minorHAnsi" w:cs="Arial"/>
          <w:sz w:val="24"/>
          <w:szCs w:val="24"/>
          <w:highlight w:val="yellow"/>
        </w:rPr>
        <w:t>para</w:t>
      </w:r>
      <w:r w:rsidRPr="006C2E39">
        <w:rPr>
          <w:rFonts w:asciiTheme="minorHAnsi" w:hAnsiTheme="minorHAnsi" w:cs="Arial"/>
          <w:sz w:val="24"/>
          <w:szCs w:val="24"/>
          <w:highlight w:val="yellow"/>
        </w:rPr>
        <w:t xml:space="preserve"> estabelecer os preços máximos, o órgão/entidade deve realizar pesquisa de preços</w:t>
      </w:r>
      <w:r w:rsidR="00C06261" w:rsidRPr="006C2E39">
        <w:rPr>
          <w:rFonts w:asciiTheme="minorHAnsi" w:hAnsiTheme="minorHAnsi" w:cs="Arial"/>
          <w:sz w:val="24"/>
          <w:szCs w:val="24"/>
          <w:highlight w:val="yellow"/>
        </w:rPr>
        <w:t xml:space="preserve">. Para tanto, deve </w:t>
      </w:r>
      <w:r w:rsidRPr="006C2E39">
        <w:rPr>
          <w:rFonts w:asciiTheme="minorHAnsi" w:hAnsiTheme="minorHAnsi" w:cs="Arial"/>
          <w:sz w:val="24"/>
          <w:szCs w:val="24"/>
          <w:highlight w:val="yellow"/>
        </w:rPr>
        <w:t xml:space="preserve">encaminhar </w:t>
      </w:r>
      <w:r w:rsidR="00C06261" w:rsidRPr="006C2E39">
        <w:rPr>
          <w:rFonts w:asciiTheme="minorHAnsi" w:hAnsiTheme="minorHAnsi" w:cs="Arial"/>
          <w:sz w:val="24"/>
          <w:szCs w:val="24"/>
          <w:highlight w:val="yellow"/>
        </w:rPr>
        <w:t>às</w:t>
      </w:r>
      <w:r w:rsidRPr="006C2E39">
        <w:rPr>
          <w:rFonts w:asciiTheme="minorHAnsi" w:hAnsiTheme="minorHAnsi" w:cs="Arial"/>
          <w:sz w:val="24"/>
          <w:szCs w:val="24"/>
          <w:highlight w:val="yellow"/>
        </w:rPr>
        <w:t xml:space="preserve"> empresas cópia do </w:t>
      </w:r>
      <w:r w:rsidR="00675F5F" w:rsidRPr="006C2E39">
        <w:rPr>
          <w:rFonts w:asciiTheme="minorHAnsi" w:hAnsiTheme="minorHAnsi" w:cs="Arial"/>
          <w:sz w:val="24"/>
          <w:szCs w:val="24"/>
          <w:highlight w:val="yellow"/>
        </w:rPr>
        <w:t xml:space="preserve">Apêndice I do </w:t>
      </w:r>
      <w:r w:rsidRPr="006C2E39">
        <w:rPr>
          <w:rFonts w:asciiTheme="minorHAnsi" w:hAnsiTheme="minorHAnsi" w:cs="Arial"/>
          <w:sz w:val="24"/>
          <w:szCs w:val="24"/>
          <w:highlight w:val="yellow"/>
        </w:rPr>
        <w:t>projeto básico, de modo a propiciar adequada cotação dos preços, exigindo que as propostas sejam datadas e assinadas, bem como rubricadas em todas as folhas&gt;</w:t>
      </w:r>
    </w:p>
    <w:p w14:paraId="6E733FC3" w14:textId="77777777" w:rsidR="00883C0B" w:rsidRPr="006C2E39" w:rsidRDefault="00883C0B" w:rsidP="00170BF6">
      <w:pPr>
        <w:pStyle w:val="format1"/>
        <w:tabs>
          <w:tab w:val="left" w:pos="709"/>
          <w:tab w:val="left" w:pos="851"/>
          <w:tab w:val="left" w:pos="1134"/>
        </w:tabs>
        <w:autoSpaceDE/>
        <w:ind w:right="-2"/>
        <w:rPr>
          <w:rFonts w:asciiTheme="minorHAnsi" w:hAnsiTheme="minorHAnsi" w:cs="Arial"/>
          <w:sz w:val="24"/>
          <w:szCs w:val="24"/>
          <w:highlight w:val="yellow"/>
        </w:rPr>
      </w:pPr>
    </w:p>
    <w:p w14:paraId="790D6D8E" w14:textId="1330E2AA" w:rsidR="00427DB9" w:rsidRPr="006C2E39" w:rsidRDefault="00427DB9" w:rsidP="00170BF6">
      <w:pPr>
        <w:pStyle w:val="format1"/>
        <w:tabs>
          <w:tab w:val="left" w:pos="709"/>
          <w:tab w:val="left" w:pos="851"/>
          <w:tab w:val="left" w:pos="1134"/>
        </w:tabs>
        <w:autoSpaceDE/>
        <w:ind w:right="-2"/>
        <w:rPr>
          <w:rFonts w:asciiTheme="minorHAnsi" w:hAnsiTheme="minorHAnsi" w:cs="Arial"/>
          <w:i/>
          <w:sz w:val="24"/>
          <w:szCs w:val="24"/>
          <w:highlight w:val="yellow"/>
        </w:rPr>
      </w:pPr>
      <w:r w:rsidRPr="006C2E39">
        <w:rPr>
          <w:rFonts w:asciiTheme="minorHAnsi" w:hAnsiTheme="minorHAnsi" w:cs="Arial"/>
          <w:i/>
          <w:sz w:val="24"/>
          <w:szCs w:val="24"/>
          <w:highlight w:val="yellow"/>
        </w:rPr>
        <w:t>&lt;para subsidiar a análise dos orçamentos cotados, o contratante deverá buscar as referências dos preços praticados pela Administração Pública em relação aos produtos e serviços essenciais&gt;</w:t>
      </w:r>
    </w:p>
    <w:p w14:paraId="557453D2" w14:textId="77777777" w:rsidR="00427DB9" w:rsidRPr="006C2E39" w:rsidRDefault="00427DB9" w:rsidP="00170BF6">
      <w:pPr>
        <w:pStyle w:val="format1"/>
        <w:tabs>
          <w:tab w:val="left" w:pos="709"/>
          <w:tab w:val="left" w:pos="851"/>
          <w:tab w:val="left" w:pos="1134"/>
        </w:tabs>
        <w:autoSpaceDE/>
        <w:ind w:right="-2"/>
        <w:rPr>
          <w:rFonts w:asciiTheme="minorHAnsi" w:hAnsiTheme="minorHAnsi" w:cs="Arial"/>
          <w:sz w:val="24"/>
          <w:szCs w:val="24"/>
          <w:highlight w:val="yellow"/>
        </w:rPr>
      </w:pPr>
    </w:p>
    <w:p w14:paraId="5661FF45" w14:textId="77777777" w:rsidR="00883C0B" w:rsidRPr="006C2E39" w:rsidRDefault="00883C0B" w:rsidP="00170BF6">
      <w:pPr>
        <w:pStyle w:val="format1"/>
        <w:tabs>
          <w:tab w:val="left" w:pos="709"/>
          <w:tab w:val="left" w:pos="851"/>
          <w:tab w:val="left" w:pos="1134"/>
        </w:tabs>
        <w:autoSpaceDE/>
        <w:ind w:right="-2"/>
        <w:rPr>
          <w:rFonts w:asciiTheme="minorHAnsi" w:hAnsiTheme="minorHAnsi" w:cs="Arial"/>
          <w:sz w:val="24"/>
          <w:szCs w:val="24"/>
          <w:highlight w:val="yellow"/>
        </w:rPr>
      </w:pPr>
      <w:r w:rsidRPr="006C2E39">
        <w:rPr>
          <w:rFonts w:asciiTheme="minorHAnsi" w:hAnsiTheme="minorHAnsi" w:cs="Arial"/>
          <w:sz w:val="24"/>
          <w:szCs w:val="24"/>
          <w:highlight w:val="yellow"/>
        </w:rPr>
        <w:t>&lt;deve observar o art. 40, § 2º, inciso II, da Lei nº 8.666/1993, fazendo constar dos editais de licitação, ou de seus anexos, demonstrativo do orçamento estimado em planilhas de quantitativos e preços unitários&gt;</w:t>
      </w:r>
    </w:p>
    <w:p w14:paraId="74575430" w14:textId="77777777" w:rsidR="00AA20F1" w:rsidRPr="006C2E39" w:rsidRDefault="00AA20F1" w:rsidP="00170BF6">
      <w:pPr>
        <w:autoSpaceDE w:val="0"/>
        <w:autoSpaceDN w:val="0"/>
        <w:adjustRightInd w:val="0"/>
        <w:rPr>
          <w:rFonts w:asciiTheme="minorHAnsi" w:hAnsiTheme="minorHAnsi" w:cs="Ari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134"/>
        <w:gridCol w:w="515"/>
        <w:gridCol w:w="134"/>
        <w:gridCol w:w="2439"/>
        <w:gridCol w:w="109"/>
        <w:gridCol w:w="2352"/>
        <w:gridCol w:w="270"/>
        <w:gridCol w:w="55"/>
        <w:gridCol w:w="2349"/>
      </w:tblGrid>
      <w:tr w:rsidR="002C4E29" w:rsidRPr="006C2E39" w14:paraId="3C044057" w14:textId="77777777" w:rsidTr="006A25ED">
        <w:trPr>
          <w:trHeight w:val="567"/>
        </w:trPr>
        <w:tc>
          <w:tcPr>
            <w:tcW w:w="684" w:type="dxa"/>
            <w:tcBorders>
              <w:bottom w:val="single" w:sz="4" w:space="0" w:color="000000"/>
            </w:tcBorders>
            <w:shd w:val="clear" w:color="auto" w:fill="808080" w:themeFill="background1" w:themeFillShade="80"/>
            <w:vAlign w:val="center"/>
          </w:tcPr>
          <w:p w14:paraId="5545B736"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6E928388"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05CCEE59"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21E07C10"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4A1EC881" w14:textId="77777777" w:rsidTr="00B90D13">
        <w:trPr>
          <w:trHeight w:val="567"/>
        </w:trPr>
        <w:tc>
          <w:tcPr>
            <w:tcW w:w="9039" w:type="dxa"/>
            <w:gridSpan w:val="10"/>
            <w:shd w:val="clear" w:color="auto" w:fill="BFBFBF" w:themeFill="background1" w:themeFillShade="BF"/>
            <w:vAlign w:val="center"/>
          </w:tcPr>
          <w:p w14:paraId="0A250ADF" w14:textId="77777777" w:rsidR="00AA20F1" w:rsidRPr="006C2E39" w:rsidRDefault="00AA20F1" w:rsidP="0034665A">
            <w:pPr>
              <w:numPr>
                <w:ilvl w:val="0"/>
                <w:numId w:val="91"/>
              </w:numPr>
              <w:ind w:left="426" w:hanging="426"/>
              <w:rPr>
                <w:rFonts w:asciiTheme="minorHAnsi" w:hAnsiTheme="minorHAnsi" w:cs="Arial"/>
              </w:rPr>
            </w:pPr>
            <w:r w:rsidRPr="006C2E39">
              <w:rPr>
                <w:rFonts w:asciiTheme="minorHAnsi" w:hAnsiTheme="minorHAnsi" w:cs="Arial"/>
                <w:b/>
              </w:rPr>
              <w:t>Design</w:t>
            </w:r>
          </w:p>
        </w:tc>
      </w:tr>
      <w:tr w:rsidR="002C4E29" w:rsidRPr="006C2E39" w14:paraId="65E3EBB7" w14:textId="77777777" w:rsidTr="006A25ED">
        <w:trPr>
          <w:trHeight w:val="567"/>
        </w:trPr>
        <w:tc>
          <w:tcPr>
            <w:tcW w:w="684" w:type="dxa"/>
            <w:vAlign w:val="center"/>
          </w:tcPr>
          <w:p w14:paraId="19FEDF3F" w14:textId="77777777" w:rsidR="00AA20F1" w:rsidRPr="006C2E39" w:rsidRDefault="00AA20F1" w:rsidP="00170BF6">
            <w:pPr>
              <w:rPr>
                <w:rFonts w:asciiTheme="minorHAnsi" w:hAnsiTheme="minorHAnsi" w:cs="Arial"/>
              </w:rPr>
            </w:pPr>
            <w:r w:rsidRPr="006C2E39">
              <w:rPr>
                <w:rFonts w:asciiTheme="minorHAnsi" w:hAnsiTheme="minorHAnsi" w:cs="Arial"/>
              </w:rPr>
              <w:t>1.1</w:t>
            </w:r>
          </w:p>
        </w:tc>
        <w:tc>
          <w:tcPr>
            <w:tcW w:w="3165" w:type="dxa"/>
            <w:gridSpan w:val="4"/>
            <w:vAlign w:val="center"/>
          </w:tcPr>
          <w:p w14:paraId="61C73A51" w14:textId="77777777" w:rsidR="00AA20F1" w:rsidRPr="006C2E39" w:rsidRDefault="00AA20F1" w:rsidP="00170BF6">
            <w:pPr>
              <w:rPr>
                <w:rFonts w:asciiTheme="minorHAnsi" w:hAnsiTheme="minorHAnsi" w:cs="Arial"/>
              </w:rPr>
            </w:pPr>
            <w:r w:rsidRPr="006C2E39">
              <w:rPr>
                <w:rFonts w:asciiTheme="minorHAnsi" w:hAnsiTheme="minorHAnsi" w:cs="Arial"/>
                <w:b/>
              </w:rPr>
              <w:t>Criação e Produção de Ícone</w:t>
            </w:r>
          </w:p>
        </w:tc>
        <w:tc>
          <w:tcPr>
            <w:tcW w:w="2757" w:type="dxa"/>
            <w:gridSpan w:val="3"/>
            <w:vAlign w:val="center"/>
          </w:tcPr>
          <w:p w14:paraId="33152BBD" w14:textId="77777777" w:rsidR="00AA20F1" w:rsidRPr="006C2E39" w:rsidRDefault="00AA20F1" w:rsidP="00170BF6">
            <w:pPr>
              <w:rPr>
                <w:rFonts w:asciiTheme="minorHAnsi" w:hAnsiTheme="minorHAnsi" w:cs="Arial"/>
              </w:rPr>
            </w:pPr>
          </w:p>
        </w:tc>
        <w:tc>
          <w:tcPr>
            <w:tcW w:w="2433" w:type="dxa"/>
            <w:gridSpan w:val="2"/>
            <w:vAlign w:val="center"/>
          </w:tcPr>
          <w:p w14:paraId="4E3BC43B" w14:textId="77777777" w:rsidR="00AA20F1" w:rsidRPr="006C2E39" w:rsidRDefault="00AA20F1" w:rsidP="00170BF6">
            <w:pPr>
              <w:rPr>
                <w:rFonts w:asciiTheme="minorHAnsi" w:hAnsiTheme="minorHAnsi" w:cs="Arial"/>
              </w:rPr>
            </w:pPr>
          </w:p>
        </w:tc>
      </w:tr>
      <w:tr w:rsidR="002C4E29" w:rsidRPr="006C2E39" w14:paraId="3B14577B" w14:textId="77777777" w:rsidTr="00B90D13">
        <w:trPr>
          <w:trHeight w:val="567"/>
        </w:trPr>
        <w:tc>
          <w:tcPr>
            <w:tcW w:w="684" w:type="dxa"/>
            <w:vMerge w:val="restart"/>
            <w:vAlign w:val="center"/>
          </w:tcPr>
          <w:p w14:paraId="73D6B4FA" w14:textId="77777777" w:rsidR="00AA20F1" w:rsidRPr="006C2E39" w:rsidRDefault="00AA20F1" w:rsidP="00170BF6">
            <w:pPr>
              <w:rPr>
                <w:rFonts w:asciiTheme="minorHAnsi" w:hAnsiTheme="minorHAnsi" w:cs="Arial"/>
              </w:rPr>
            </w:pPr>
            <w:r w:rsidRPr="006C2E39">
              <w:rPr>
                <w:rFonts w:asciiTheme="minorHAnsi" w:hAnsiTheme="minorHAnsi" w:cs="Arial"/>
              </w:rPr>
              <w:t>1.2</w:t>
            </w:r>
          </w:p>
        </w:tc>
        <w:tc>
          <w:tcPr>
            <w:tcW w:w="8355" w:type="dxa"/>
            <w:gridSpan w:val="9"/>
            <w:vAlign w:val="center"/>
          </w:tcPr>
          <w:p w14:paraId="0EE9D16F" w14:textId="77777777" w:rsidR="00AA20F1" w:rsidRPr="006C2E39" w:rsidRDefault="00AA20F1" w:rsidP="00170BF6">
            <w:pPr>
              <w:rPr>
                <w:rFonts w:asciiTheme="minorHAnsi" w:hAnsiTheme="minorHAnsi" w:cs="Arial"/>
                <w:b/>
              </w:rPr>
            </w:pPr>
            <w:r w:rsidRPr="006C2E39">
              <w:rPr>
                <w:rFonts w:asciiTheme="minorHAnsi" w:hAnsiTheme="minorHAnsi" w:cs="Arial"/>
                <w:b/>
              </w:rPr>
              <w:t>Adaptação ou Replicação de Tela</w:t>
            </w:r>
          </w:p>
        </w:tc>
      </w:tr>
      <w:tr w:rsidR="002C4E29" w:rsidRPr="006C2E39" w14:paraId="29F448E6" w14:textId="77777777" w:rsidTr="006A25ED">
        <w:trPr>
          <w:trHeight w:val="567"/>
        </w:trPr>
        <w:tc>
          <w:tcPr>
            <w:tcW w:w="684" w:type="dxa"/>
            <w:vMerge/>
            <w:vAlign w:val="center"/>
          </w:tcPr>
          <w:p w14:paraId="166CE074"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69EB82A7"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B002992"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204784E8" w14:textId="77777777" w:rsidR="00AA20F1" w:rsidRPr="006C2E39" w:rsidRDefault="00AA20F1" w:rsidP="00170BF6">
            <w:pPr>
              <w:rPr>
                <w:rFonts w:asciiTheme="minorHAnsi" w:hAnsiTheme="minorHAnsi" w:cs="Arial"/>
              </w:rPr>
            </w:pPr>
          </w:p>
        </w:tc>
        <w:tc>
          <w:tcPr>
            <w:tcW w:w="2433" w:type="dxa"/>
            <w:gridSpan w:val="2"/>
            <w:vAlign w:val="center"/>
          </w:tcPr>
          <w:p w14:paraId="72C27AF7" w14:textId="77777777" w:rsidR="00AA20F1" w:rsidRPr="006C2E39" w:rsidRDefault="00AA20F1" w:rsidP="00170BF6">
            <w:pPr>
              <w:rPr>
                <w:rFonts w:asciiTheme="minorHAnsi" w:hAnsiTheme="minorHAnsi" w:cs="Arial"/>
              </w:rPr>
            </w:pPr>
          </w:p>
        </w:tc>
      </w:tr>
      <w:tr w:rsidR="002C4E29" w:rsidRPr="006C2E39" w14:paraId="723EAE81" w14:textId="77777777" w:rsidTr="006A25ED">
        <w:trPr>
          <w:trHeight w:val="567"/>
        </w:trPr>
        <w:tc>
          <w:tcPr>
            <w:tcW w:w="684" w:type="dxa"/>
            <w:vMerge/>
            <w:vAlign w:val="center"/>
          </w:tcPr>
          <w:p w14:paraId="1B9D5A14"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E955F6B"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37A87E1"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4EBB8DE4" w14:textId="77777777" w:rsidR="00AA20F1" w:rsidRPr="006C2E39" w:rsidRDefault="00AA20F1" w:rsidP="00170BF6">
            <w:pPr>
              <w:rPr>
                <w:rFonts w:asciiTheme="minorHAnsi" w:hAnsiTheme="minorHAnsi" w:cs="Arial"/>
              </w:rPr>
            </w:pPr>
          </w:p>
        </w:tc>
        <w:tc>
          <w:tcPr>
            <w:tcW w:w="2433" w:type="dxa"/>
            <w:gridSpan w:val="2"/>
            <w:vAlign w:val="center"/>
          </w:tcPr>
          <w:p w14:paraId="0C3F44CA" w14:textId="77777777" w:rsidR="00AA20F1" w:rsidRPr="006C2E39" w:rsidRDefault="00AA20F1" w:rsidP="00170BF6">
            <w:pPr>
              <w:rPr>
                <w:rFonts w:asciiTheme="minorHAnsi" w:hAnsiTheme="minorHAnsi" w:cs="Arial"/>
              </w:rPr>
            </w:pPr>
          </w:p>
        </w:tc>
      </w:tr>
      <w:tr w:rsidR="002C4E29" w:rsidRPr="006C2E39" w14:paraId="72792D20" w14:textId="77777777" w:rsidTr="006A25ED">
        <w:trPr>
          <w:trHeight w:val="735"/>
        </w:trPr>
        <w:tc>
          <w:tcPr>
            <w:tcW w:w="684" w:type="dxa"/>
            <w:vMerge/>
            <w:tcBorders>
              <w:bottom w:val="single" w:sz="4" w:space="0" w:color="000000"/>
            </w:tcBorders>
            <w:vAlign w:val="center"/>
          </w:tcPr>
          <w:p w14:paraId="69B982BF" w14:textId="77777777" w:rsidR="00AA20F1" w:rsidRPr="006C2E39" w:rsidRDefault="00AA20F1"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0CD9CB35"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1A55605C"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585E746D" w14:textId="77777777" w:rsidR="00AA20F1" w:rsidRPr="006C2E39" w:rsidRDefault="00AA20F1" w:rsidP="00170BF6">
            <w:pPr>
              <w:rPr>
                <w:rFonts w:asciiTheme="minorHAnsi" w:hAnsiTheme="minorHAnsi" w:cs="Arial"/>
              </w:rPr>
            </w:pPr>
          </w:p>
        </w:tc>
        <w:tc>
          <w:tcPr>
            <w:tcW w:w="2433" w:type="dxa"/>
            <w:gridSpan w:val="2"/>
            <w:tcBorders>
              <w:bottom w:val="single" w:sz="4" w:space="0" w:color="000000"/>
            </w:tcBorders>
            <w:vAlign w:val="center"/>
          </w:tcPr>
          <w:p w14:paraId="3AA54C9E" w14:textId="77777777" w:rsidR="00AA20F1" w:rsidRPr="006C2E39" w:rsidRDefault="00AA20F1" w:rsidP="00170BF6">
            <w:pPr>
              <w:rPr>
                <w:rFonts w:asciiTheme="minorHAnsi" w:hAnsiTheme="minorHAnsi" w:cs="Arial"/>
              </w:rPr>
            </w:pPr>
          </w:p>
        </w:tc>
      </w:tr>
      <w:tr w:rsidR="002C4E29" w:rsidRPr="006C2E39" w14:paraId="283ACE7E" w14:textId="77777777" w:rsidTr="00324455">
        <w:trPr>
          <w:trHeight w:val="567"/>
        </w:trPr>
        <w:tc>
          <w:tcPr>
            <w:tcW w:w="684" w:type="dxa"/>
            <w:vMerge w:val="restart"/>
            <w:vAlign w:val="center"/>
          </w:tcPr>
          <w:p w14:paraId="00ED55DE" w14:textId="5E9C85AF" w:rsidR="008D68B3" w:rsidRPr="006C2E39" w:rsidRDefault="008D68B3" w:rsidP="00170BF6">
            <w:pPr>
              <w:rPr>
                <w:rFonts w:asciiTheme="minorHAnsi" w:hAnsiTheme="minorHAnsi" w:cs="Arial"/>
              </w:rPr>
            </w:pPr>
            <w:r w:rsidRPr="006C2E39">
              <w:rPr>
                <w:rFonts w:asciiTheme="minorHAnsi" w:hAnsiTheme="minorHAnsi" w:cs="Arial"/>
              </w:rPr>
              <w:t>1.3</w:t>
            </w:r>
          </w:p>
        </w:tc>
        <w:tc>
          <w:tcPr>
            <w:tcW w:w="8355" w:type="dxa"/>
            <w:gridSpan w:val="9"/>
            <w:vAlign w:val="center"/>
          </w:tcPr>
          <w:p w14:paraId="2C03C8CB" w14:textId="31A826CA" w:rsidR="008D68B3" w:rsidRPr="006C2E39" w:rsidRDefault="008D68B3" w:rsidP="00170BF6">
            <w:pPr>
              <w:rPr>
                <w:rFonts w:asciiTheme="minorHAnsi" w:hAnsiTheme="minorHAnsi" w:cs="Arial"/>
                <w:b/>
              </w:rPr>
            </w:pPr>
            <w:r w:rsidRPr="006C2E39">
              <w:rPr>
                <w:rFonts w:asciiTheme="minorHAnsi" w:hAnsiTheme="minorHAnsi" w:cs="Arial"/>
                <w:b/>
              </w:rPr>
              <w:t>Elemento Gráfico para Propriedade Digital</w:t>
            </w:r>
          </w:p>
        </w:tc>
      </w:tr>
      <w:tr w:rsidR="002C4E29" w:rsidRPr="006C2E39" w14:paraId="15DFE20A" w14:textId="77777777" w:rsidTr="006A25ED">
        <w:trPr>
          <w:trHeight w:val="567"/>
        </w:trPr>
        <w:tc>
          <w:tcPr>
            <w:tcW w:w="684" w:type="dxa"/>
            <w:vMerge/>
            <w:vAlign w:val="center"/>
          </w:tcPr>
          <w:p w14:paraId="73108655" w14:textId="77777777" w:rsidR="008D68B3" w:rsidRPr="006C2E39" w:rsidRDefault="008D68B3"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BFE692B" w14:textId="2F1A80C3" w:rsidR="008D68B3" w:rsidRPr="006C2E39" w:rsidRDefault="008D68B3"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A1589A3" w14:textId="77777777" w:rsidR="008D68B3" w:rsidRPr="006C2E39" w:rsidRDefault="008D68B3"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374E0516" w14:textId="77777777" w:rsidR="008D68B3" w:rsidRPr="006C2E39" w:rsidRDefault="008D68B3" w:rsidP="00170BF6">
            <w:pPr>
              <w:rPr>
                <w:rFonts w:asciiTheme="minorHAnsi" w:hAnsiTheme="minorHAnsi" w:cs="Arial"/>
              </w:rPr>
            </w:pPr>
          </w:p>
        </w:tc>
        <w:tc>
          <w:tcPr>
            <w:tcW w:w="2433" w:type="dxa"/>
            <w:gridSpan w:val="2"/>
            <w:vAlign w:val="center"/>
          </w:tcPr>
          <w:p w14:paraId="4725F2C9" w14:textId="77777777" w:rsidR="008D68B3" w:rsidRPr="006C2E39" w:rsidRDefault="008D68B3" w:rsidP="00170BF6">
            <w:pPr>
              <w:rPr>
                <w:rFonts w:asciiTheme="minorHAnsi" w:hAnsiTheme="minorHAnsi" w:cs="Arial"/>
              </w:rPr>
            </w:pPr>
          </w:p>
        </w:tc>
      </w:tr>
      <w:tr w:rsidR="002C4E29" w:rsidRPr="006C2E39" w14:paraId="6FF6FE21" w14:textId="77777777" w:rsidTr="006A25ED">
        <w:trPr>
          <w:trHeight w:val="735"/>
        </w:trPr>
        <w:tc>
          <w:tcPr>
            <w:tcW w:w="684" w:type="dxa"/>
            <w:vMerge/>
            <w:tcBorders>
              <w:bottom w:val="single" w:sz="4" w:space="0" w:color="000000"/>
            </w:tcBorders>
            <w:vAlign w:val="center"/>
          </w:tcPr>
          <w:p w14:paraId="2CA33F4D" w14:textId="77777777" w:rsidR="008D68B3" w:rsidRPr="006C2E39" w:rsidRDefault="008D68B3"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0DC03103" w14:textId="77777777" w:rsidR="008D68B3" w:rsidRPr="006C2E39" w:rsidRDefault="008D68B3"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2124F0DF" w14:textId="77777777" w:rsidR="008D68B3" w:rsidRPr="006C2E39" w:rsidRDefault="008D68B3"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21395801" w14:textId="77777777" w:rsidR="008D68B3" w:rsidRPr="006C2E39" w:rsidRDefault="008D68B3" w:rsidP="00170BF6">
            <w:pPr>
              <w:rPr>
                <w:rFonts w:asciiTheme="minorHAnsi" w:hAnsiTheme="minorHAnsi" w:cs="Arial"/>
              </w:rPr>
            </w:pPr>
          </w:p>
        </w:tc>
        <w:tc>
          <w:tcPr>
            <w:tcW w:w="2433" w:type="dxa"/>
            <w:gridSpan w:val="2"/>
            <w:tcBorders>
              <w:bottom w:val="single" w:sz="4" w:space="0" w:color="000000"/>
            </w:tcBorders>
            <w:vAlign w:val="center"/>
          </w:tcPr>
          <w:p w14:paraId="2FF1F2A9" w14:textId="77777777" w:rsidR="008D68B3" w:rsidRPr="006C2E39" w:rsidRDefault="008D68B3" w:rsidP="00170BF6">
            <w:pPr>
              <w:rPr>
                <w:rFonts w:asciiTheme="minorHAnsi" w:hAnsiTheme="minorHAnsi" w:cs="Arial"/>
              </w:rPr>
            </w:pPr>
          </w:p>
        </w:tc>
      </w:tr>
      <w:tr w:rsidR="002C4E29" w:rsidRPr="006C2E39" w14:paraId="1292E021" w14:textId="77777777" w:rsidTr="006A25ED">
        <w:trPr>
          <w:trHeight w:val="567"/>
        </w:trPr>
        <w:tc>
          <w:tcPr>
            <w:tcW w:w="684" w:type="dxa"/>
            <w:tcBorders>
              <w:bottom w:val="single" w:sz="4" w:space="0" w:color="000000"/>
            </w:tcBorders>
            <w:shd w:val="clear" w:color="auto" w:fill="808080" w:themeFill="background1" w:themeFillShade="80"/>
            <w:vAlign w:val="center"/>
          </w:tcPr>
          <w:p w14:paraId="2DC51BC3"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7DC6DA55"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50B2EE8E"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7B76AB34"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37550E43" w14:textId="77777777" w:rsidTr="00B90D13">
        <w:trPr>
          <w:trHeight w:val="567"/>
        </w:trPr>
        <w:tc>
          <w:tcPr>
            <w:tcW w:w="9039" w:type="dxa"/>
            <w:gridSpan w:val="10"/>
            <w:shd w:val="clear" w:color="auto" w:fill="BFBFBF" w:themeFill="background1" w:themeFillShade="BF"/>
            <w:vAlign w:val="center"/>
          </w:tcPr>
          <w:p w14:paraId="27AD1D98"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Apresentação</w:t>
            </w:r>
          </w:p>
        </w:tc>
      </w:tr>
      <w:tr w:rsidR="002C4E29" w:rsidRPr="006C2E39" w14:paraId="0A778AAC" w14:textId="77777777" w:rsidTr="00B90D13">
        <w:trPr>
          <w:trHeight w:val="567"/>
        </w:trPr>
        <w:tc>
          <w:tcPr>
            <w:tcW w:w="684" w:type="dxa"/>
            <w:vMerge w:val="restart"/>
            <w:vAlign w:val="center"/>
          </w:tcPr>
          <w:p w14:paraId="5510E31A" w14:textId="77777777" w:rsidR="00AA20F1" w:rsidRPr="006C2E39" w:rsidRDefault="00AA20F1" w:rsidP="00170BF6">
            <w:pPr>
              <w:rPr>
                <w:rFonts w:asciiTheme="minorHAnsi" w:hAnsiTheme="minorHAnsi" w:cs="Arial"/>
              </w:rPr>
            </w:pPr>
            <w:r w:rsidRPr="006C2E39">
              <w:rPr>
                <w:rFonts w:asciiTheme="minorHAnsi" w:hAnsiTheme="minorHAnsi" w:cs="Arial"/>
              </w:rPr>
              <w:t>2.1</w:t>
            </w:r>
          </w:p>
        </w:tc>
        <w:tc>
          <w:tcPr>
            <w:tcW w:w="8355" w:type="dxa"/>
            <w:gridSpan w:val="9"/>
            <w:vAlign w:val="center"/>
          </w:tcPr>
          <w:p w14:paraId="03E53038" w14:textId="77777777" w:rsidR="00AA20F1" w:rsidRPr="006C2E39" w:rsidRDefault="00AA20F1" w:rsidP="00170BF6">
            <w:pPr>
              <w:rPr>
                <w:rFonts w:asciiTheme="minorHAnsi" w:hAnsiTheme="minorHAnsi" w:cs="Arial"/>
              </w:rPr>
            </w:pPr>
            <w:r w:rsidRPr="006C2E39">
              <w:rPr>
                <w:rFonts w:asciiTheme="minorHAnsi" w:hAnsiTheme="minorHAnsi" w:cs="Arial"/>
                <w:b/>
              </w:rPr>
              <w:t>Roteirização de Apresentação</w:t>
            </w:r>
          </w:p>
        </w:tc>
      </w:tr>
      <w:tr w:rsidR="002C4E29" w:rsidRPr="006C2E39" w14:paraId="7D08719F" w14:textId="77777777" w:rsidTr="006A25ED">
        <w:trPr>
          <w:trHeight w:val="567"/>
        </w:trPr>
        <w:tc>
          <w:tcPr>
            <w:tcW w:w="684" w:type="dxa"/>
            <w:vMerge/>
            <w:vAlign w:val="center"/>
          </w:tcPr>
          <w:p w14:paraId="270F900C"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B15F29B"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408DA68"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52AFA72A" w14:textId="77777777" w:rsidR="00AA20F1" w:rsidRPr="006C2E39" w:rsidRDefault="00AA20F1" w:rsidP="00170BF6">
            <w:pPr>
              <w:rPr>
                <w:rFonts w:asciiTheme="minorHAnsi" w:hAnsiTheme="minorHAnsi" w:cs="Arial"/>
              </w:rPr>
            </w:pPr>
          </w:p>
        </w:tc>
        <w:tc>
          <w:tcPr>
            <w:tcW w:w="2433" w:type="dxa"/>
            <w:gridSpan w:val="2"/>
            <w:vAlign w:val="center"/>
          </w:tcPr>
          <w:p w14:paraId="37ACD8DD" w14:textId="77777777" w:rsidR="00AA20F1" w:rsidRPr="006C2E39" w:rsidRDefault="00AA20F1" w:rsidP="00170BF6">
            <w:pPr>
              <w:rPr>
                <w:rFonts w:asciiTheme="minorHAnsi" w:hAnsiTheme="minorHAnsi" w:cs="Arial"/>
              </w:rPr>
            </w:pPr>
          </w:p>
        </w:tc>
      </w:tr>
      <w:tr w:rsidR="002C4E29" w:rsidRPr="006C2E39" w14:paraId="1AFEFE76" w14:textId="77777777" w:rsidTr="006A25ED">
        <w:trPr>
          <w:trHeight w:val="567"/>
        </w:trPr>
        <w:tc>
          <w:tcPr>
            <w:tcW w:w="684" w:type="dxa"/>
            <w:vMerge/>
            <w:vAlign w:val="center"/>
          </w:tcPr>
          <w:p w14:paraId="47FBCAB6"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219C7BD0"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B46B049"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31E58C34" w14:textId="77777777" w:rsidR="00AA20F1" w:rsidRPr="006C2E39" w:rsidRDefault="00AA20F1" w:rsidP="00170BF6">
            <w:pPr>
              <w:rPr>
                <w:rFonts w:asciiTheme="minorHAnsi" w:hAnsiTheme="minorHAnsi" w:cs="Arial"/>
              </w:rPr>
            </w:pPr>
          </w:p>
        </w:tc>
        <w:tc>
          <w:tcPr>
            <w:tcW w:w="2433" w:type="dxa"/>
            <w:gridSpan w:val="2"/>
            <w:vAlign w:val="center"/>
          </w:tcPr>
          <w:p w14:paraId="4E407CC2" w14:textId="77777777" w:rsidR="00AA20F1" w:rsidRPr="006C2E39" w:rsidRDefault="00AA20F1" w:rsidP="00170BF6">
            <w:pPr>
              <w:rPr>
                <w:rFonts w:asciiTheme="minorHAnsi" w:hAnsiTheme="minorHAnsi" w:cs="Arial"/>
              </w:rPr>
            </w:pPr>
          </w:p>
        </w:tc>
      </w:tr>
      <w:tr w:rsidR="002C4E29" w:rsidRPr="006C2E39" w14:paraId="7335A4D2" w14:textId="77777777" w:rsidTr="006A25ED">
        <w:trPr>
          <w:trHeight w:val="567"/>
        </w:trPr>
        <w:tc>
          <w:tcPr>
            <w:tcW w:w="684" w:type="dxa"/>
            <w:vMerge/>
            <w:vAlign w:val="center"/>
          </w:tcPr>
          <w:p w14:paraId="4374C27E"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1563C81"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45C0DD0"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2A8A9C16" w14:textId="77777777" w:rsidR="00AA20F1" w:rsidRPr="006C2E39" w:rsidRDefault="00AA20F1" w:rsidP="00170BF6">
            <w:pPr>
              <w:rPr>
                <w:rFonts w:asciiTheme="minorHAnsi" w:hAnsiTheme="minorHAnsi" w:cs="Arial"/>
              </w:rPr>
            </w:pPr>
          </w:p>
        </w:tc>
        <w:tc>
          <w:tcPr>
            <w:tcW w:w="2433" w:type="dxa"/>
            <w:gridSpan w:val="2"/>
            <w:vAlign w:val="center"/>
          </w:tcPr>
          <w:p w14:paraId="2292C253" w14:textId="77777777" w:rsidR="00AA20F1" w:rsidRPr="006C2E39" w:rsidRDefault="00AA20F1" w:rsidP="00170BF6">
            <w:pPr>
              <w:rPr>
                <w:rFonts w:asciiTheme="minorHAnsi" w:hAnsiTheme="minorHAnsi" w:cs="Arial"/>
              </w:rPr>
            </w:pPr>
          </w:p>
        </w:tc>
      </w:tr>
      <w:tr w:rsidR="002C4E29" w:rsidRPr="006C2E39" w14:paraId="2DB02B49" w14:textId="77777777" w:rsidTr="00B90D13">
        <w:trPr>
          <w:trHeight w:val="567"/>
        </w:trPr>
        <w:tc>
          <w:tcPr>
            <w:tcW w:w="684" w:type="dxa"/>
            <w:vMerge w:val="restart"/>
            <w:vAlign w:val="center"/>
          </w:tcPr>
          <w:p w14:paraId="6C00EEBE" w14:textId="77777777" w:rsidR="00AA20F1" w:rsidRPr="006C2E39" w:rsidRDefault="00AA20F1" w:rsidP="00170BF6">
            <w:pPr>
              <w:rPr>
                <w:rFonts w:asciiTheme="minorHAnsi" w:hAnsiTheme="minorHAnsi" w:cs="Arial"/>
              </w:rPr>
            </w:pPr>
            <w:r w:rsidRPr="006C2E39">
              <w:rPr>
                <w:rFonts w:asciiTheme="minorHAnsi" w:hAnsiTheme="minorHAnsi" w:cs="Arial"/>
              </w:rPr>
              <w:t>2.2</w:t>
            </w:r>
          </w:p>
        </w:tc>
        <w:tc>
          <w:tcPr>
            <w:tcW w:w="8355" w:type="dxa"/>
            <w:gridSpan w:val="9"/>
            <w:vAlign w:val="center"/>
          </w:tcPr>
          <w:p w14:paraId="7AD3E2C9" w14:textId="77777777" w:rsidR="00AA20F1" w:rsidRPr="006C2E39" w:rsidRDefault="00AA20F1" w:rsidP="00170BF6">
            <w:pPr>
              <w:rPr>
                <w:rFonts w:asciiTheme="minorHAnsi" w:hAnsiTheme="minorHAnsi" w:cs="Arial"/>
              </w:rPr>
            </w:pPr>
            <w:r w:rsidRPr="006C2E39">
              <w:rPr>
                <w:rFonts w:asciiTheme="minorHAnsi" w:hAnsiTheme="minorHAnsi" w:cs="Arial"/>
                <w:b/>
              </w:rPr>
              <w:t>Diagramação e Animação</w:t>
            </w:r>
          </w:p>
        </w:tc>
      </w:tr>
      <w:tr w:rsidR="002C4E29" w:rsidRPr="006C2E39" w14:paraId="40BCFEE1" w14:textId="77777777" w:rsidTr="006A25ED">
        <w:trPr>
          <w:trHeight w:val="567"/>
        </w:trPr>
        <w:tc>
          <w:tcPr>
            <w:tcW w:w="684" w:type="dxa"/>
            <w:vMerge/>
            <w:vAlign w:val="center"/>
          </w:tcPr>
          <w:p w14:paraId="5A796982"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7ED17FD5"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62205E4"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2248CAE1" w14:textId="77777777" w:rsidR="00AA20F1" w:rsidRPr="006C2E39" w:rsidRDefault="00AA20F1" w:rsidP="00170BF6">
            <w:pPr>
              <w:rPr>
                <w:rFonts w:asciiTheme="minorHAnsi" w:hAnsiTheme="minorHAnsi" w:cs="Arial"/>
              </w:rPr>
            </w:pPr>
          </w:p>
        </w:tc>
        <w:tc>
          <w:tcPr>
            <w:tcW w:w="2433" w:type="dxa"/>
            <w:gridSpan w:val="2"/>
            <w:vAlign w:val="center"/>
          </w:tcPr>
          <w:p w14:paraId="5D9BE56A" w14:textId="77777777" w:rsidR="00AA20F1" w:rsidRPr="006C2E39" w:rsidRDefault="00AA20F1" w:rsidP="00170BF6">
            <w:pPr>
              <w:rPr>
                <w:rFonts w:asciiTheme="minorHAnsi" w:hAnsiTheme="minorHAnsi" w:cs="Arial"/>
              </w:rPr>
            </w:pPr>
          </w:p>
        </w:tc>
      </w:tr>
      <w:tr w:rsidR="002C4E29" w:rsidRPr="006C2E39" w14:paraId="3B532A15" w14:textId="77777777" w:rsidTr="006A25ED">
        <w:trPr>
          <w:trHeight w:val="567"/>
        </w:trPr>
        <w:tc>
          <w:tcPr>
            <w:tcW w:w="684" w:type="dxa"/>
            <w:vMerge/>
            <w:vAlign w:val="center"/>
          </w:tcPr>
          <w:p w14:paraId="2D8AE2BE"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429672B"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367B5CA"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3CB5BFB4" w14:textId="77777777" w:rsidR="00AA20F1" w:rsidRPr="006C2E39" w:rsidRDefault="00AA20F1" w:rsidP="00170BF6">
            <w:pPr>
              <w:rPr>
                <w:rFonts w:asciiTheme="minorHAnsi" w:hAnsiTheme="minorHAnsi" w:cs="Arial"/>
              </w:rPr>
            </w:pPr>
          </w:p>
        </w:tc>
        <w:tc>
          <w:tcPr>
            <w:tcW w:w="2433" w:type="dxa"/>
            <w:gridSpan w:val="2"/>
            <w:vAlign w:val="center"/>
          </w:tcPr>
          <w:p w14:paraId="23883482" w14:textId="77777777" w:rsidR="00AA20F1" w:rsidRPr="006C2E39" w:rsidRDefault="00AA20F1" w:rsidP="00170BF6">
            <w:pPr>
              <w:rPr>
                <w:rFonts w:asciiTheme="minorHAnsi" w:hAnsiTheme="minorHAnsi" w:cs="Arial"/>
              </w:rPr>
            </w:pPr>
          </w:p>
        </w:tc>
      </w:tr>
      <w:tr w:rsidR="002C4E29" w:rsidRPr="006C2E39" w14:paraId="3E2A3A2B" w14:textId="77777777" w:rsidTr="006A25ED">
        <w:trPr>
          <w:trHeight w:val="567"/>
        </w:trPr>
        <w:tc>
          <w:tcPr>
            <w:tcW w:w="684" w:type="dxa"/>
            <w:vMerge/>
            <w:tcBorders>
              <w:bottom w:val="single" w:sz="4" w:space="0" w:color="000000"/>
            </w:tcBorders>
            <w:vAlign w:val="center"/>
          </w:tcPr>
          <w:p w14:paraId="00822CB8" w14:textId="77777777" w:rsidR="00AA20F1" w:rsidRPr="006C2E39" w:rsidRDefault="00AA20F1"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1CFA2E17"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44C6F861"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20338648" w14:textId="77777777" w:rsidR="00AA20F1" w:rsidRPr="006C2E39" w:rsidRDefault="00AA20F1" w:rsidP="00170BF6">
            <w:pPr>
              <w:rPr>
                <w:rFonts w:asciiTheme="minorHAnsi" w:hAnsiTheme="minorHAnsi" w:cs="Arial"/>
              </w:rPr>
            </w:pPr>
          </w:p>
        </w:tc>
        <w:tc>
          <w:tcPr>
            <w:tcW w:w="2433" w:type="dxa"/>
            <w:gridSpan w:val="2"/>
            <w:tcBorders>
              <w:bottom w:val="single" w:sz="4" w:space="0" w:color="000000"/>
            </w:tcBorders>
            <w:vAlign w:val="center"/>
          </w:tcPr>
          <w:p w14:paraId="73B33CA3" w14:textId="77777777" w:rsidR="00AA20F1" w:rsidRPr="006C2E39" w:rsidRDefault="00AA20F1" w:rsidP="00170BF6">
            <w:pPr>
              <w:rPr>
                <w:rFonts w:asciiTheme="minorHAnsi" w:hAnsiTheme="minorHAnsi" w:cs="Arial"/>
              </w:rPr>
            </w:pPr>
          </w:p>
        </w:tc>
      </w:tr>
      <w:tr w:rsidR="002C4E29" w:rsidRPr="006C2E39" w14:paraId="78F7257E" w14:textId="77777777" w:rsidTr="006A25ED">
        <w:trPr>
          <w:trHeight w:val="567"/>
        </w:trPr>
        <w:tc>
          <w:tcPr>
            <w:tcW w:w="684" w:type="dxa"/>
            <w:tcBorders>
              <w:bottom w:val="single" w:sz="4" w:space="0" w:color="000000"/>
            </w:tcBorders>
            <w:shd w:val="clear" w:color="auto" w:fill="808080" w:themeFill="background1" w:themeFillShade="80"/>
            <w:vAlign w:val="center"/>
          </w:tcPr>
          <w:p w14:paraId="75064E52"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0DF7A3AB"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704E7E9B"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0E5BF5F3"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3D506992" w14:textId="77777777" w:rsidTr="00B90D13">
        <w:trPr>
          <w:trHeight w:val="567"/>
        </w:trPr>
        <w:tc>
          <w:tcPr>
            <w:tcW w:w="9039" w:type="dxa"/>
            <w:gridSpan w:val="10"/>
            <w:shd w:val="clear" w:color="auto" w:fill="BFBFBF" w:themeFill="background1" w:themeFillShade="BF"/>
            <w:vAlign w:val="center"/>
          </w:tcPr>
          <w:p w14:paraId="3C665825"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Planejamento Estratégico</w:t>
            </w:r>
          </w:p>
        </w:tc>
      </w:tr>
      <w:tr w:rsidR="002C4E29" w:rsidRPr="006C2E39" w14:paraId="30DAAF43" w14:textId="77777777" w:rsidTr="00B90D13">
        <w:trPr>
          <w:trHeight w:val="567"/>
        </w:trPr>
        <w:tc>
          <w:tcPr>
            <w:tcW w:w="684" w:type="dxa"/>
            <w:vMerge w:val="restart"/>
            <w:vAlign w:val="center"/>
          </w:tcPr>
          <w:p w14:paraId="50EECF9E" w14:textId="77777777" w:rsidR="00AA20F1" w:rsidRPr="006C2E39" w:rsidRDefault="00AA20F1" w:rsidP="00170BF6">
            <w:pPr>
              <w:rPr>
                <w:rFonts w:asciiTheme="minorHAnsi" w:hAnsiTheme="minorHAnsi" w:cs="Arial"/>
              </w:rPr>
            </w:pPr>
            <w:r w:rsidRPr="006C2E39">
              <w:rPr>
                <w:rFonts w:asciiTheme="minorHAnsi" w:hAnsiTheme="minorHAnsi" w:cs="Arial"/>
              </w:rPr>
              <w:t>3.1</w:t>
            </w:r>
          </w:p>
        </w:tc>
        <w:tc>
          <w:tcPr>
            <w:tcW w:w="8355" w:type="dxa"/>
            <w:gridSpan w:val="9"/>
            <w:vAlign w:val="center"/>
          </w:tcPr>
          <w:p w14:paraId="749FC879" w14:textId="77777777" w:rsidR="00AA20F1" w:rsidRPr="006C2E39" w:rsidRDefault="00AA20F1" w:rsidP="00170BF6">
            <w:pPr>
              <w:rPr>
                <w:rFonts w:asciiTheme="minorHAnsi" w:hAnsiTheme="minorHAnsi" w:cs="Arial"/>
                <w:b/>
              </w:rPr>
            </w:pPr>
            <w:r w:rsidRPr="006C2E39">
              <w:rPr>
                <w:rFonts w:asciiTheme="minorHAnsi" w:hAnsiTheme="minorHAnsi" w:cs="Arial"/>
                <w:b/>
              </w:rPr>
              <w:t>Mapeamento de Presença Digital</w:t>
            </w:r>
          </w:p>
        </w:tc>
      </w:tr>
      <w:tr w:rsidR="002C4E29" w:rsidRPr="006C2E39" w14:paraId="4EA59EE0" w14:textId="77777777" w:rsidTr="006A25ED">
        <w:trPr>
          <w:trHeight w:val="567"/>
        </w:trPr>
        <w:tc>
          <w:tcPr>
            <w:tcW w:w="684" w:type="dxa"/>
            <w:vMerge/>
            <w:vAlign w:val="center"/>
          </w:tcPr>
          <w:p w14:paraId="508266FE"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35B60D51"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2429BD9C"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705BD3B3" w14:textId="77777777" w:rsidR="00AA20F1" w:rsidRPr="006C2E39" w:rsidRDefault="00AA20F1" w:rsidP="00170BF6">
            <w:pPr>
              <w:rPr>
                <w:rFonts w:asciiTheme="minorHAnsi" w:hAnsiTheme="minorHAnsi" w:cs="Arial"/>
              </w:rPr>
            </w:pPr>
          </w:p>
        </w:tc>
        <w:tc>
          <w:tcPr>
            <w:tcW w:w="2433" w:type="dxa"/>
            <w:gridSpan w:val="2"/>
            <w:vAlign w:val="center"/>
          </w:tcPr>
          <w:p w14:paraId="0DD5658E" w14:textId="77777777" w:rsidR="00AA20F1" w:rsidRPr="006C2E39" w:rsidRDefault="00AA20F1" w:rsidP="00170BF6">
            <w:pPr>
              <w:rPr>
                <w:rFonts w:asciiTheme="minorHAnsi" w:hAnsiTheme="minorHAnsi" w:cs="Arial"/>
              </w:rPr>
            </w:pPr>
          </w:p>
        </w:tc>
      </w:tr>
      <w:tr w:rsidR="002C4E29" w:rsidRPr="006C2E39" w14:paraId="7BD9BA9F" w14:textId="77777777" w:rsidTr="006A25ED">
        <w:trPr>
          <w:trHeight w:val="567"/>
        </w:trPr>
        <w:tc>
          <w:tcPr>
            <w:tcW w:w="684" w:type="dxa"/>
            <w:vMerge/>
            <w:vAlign w:val="center"/>
          </w:tcPr>
          <w:p w14:paraId="42CCCA3F"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577A8AE"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A8EF43A"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793C26D0" w14:textId="77777777" w:rsidR="00AA20F1" w:rsidRPr="006C2E39" w:rsidRDefault="00AA20F1" w:rsidP="00170BF6">
            <w:pPr>
              <w:rPr>
                <w:rFonts w:asciiTheme="minorHAnsi" w:hAnsiTheme="minorHAnsi" w:cs="Arial"/>
              </w:rPr>
            </w:pPr>
          </w:p>
        </w:tc>
        <w:tc>
          <w:tcPr>
            <w:tcW w:w="2433" w:type="dxa"/>
            <w:gridSpan w:val="2"/>
            <w:vAlign w:val="center"/>
          </w:tcPr>
          <w:p w14:paraId="13AA0049" w14:textId="77777777" w:rsidR="00AA20F1" w:rsidRPr="006C2E39" w:rsidRDefault="00AA20F1" w:rsidP="00170BF6">
            <w:pPr>
              <w:rPr>
                <w:rFonts w:asciiTheme="minorHAnsi" w:hAnsiTheme="minorHAnsi" w:cs="Arial"/>
              </w:rPr>
            </w:pPr>
          </w:p>
        </w:tc>
      </w:tr>
      <w:tr w:rsidR="002C4E29" w:rsidRPr="006C2E39" w14:paraId="36953AFF" w14:textId="77777777" w:rsidTr="006A25ED">
        <w:trPr>
          <w:trHeight w:val="567"/>
        </w:trPr>
        <w:tc>
          <w:tcPr>
            <w:tcW w:w="684" w:type="dxa"/>
            <w:vMerge/>
            <w:vAlign w:val="center"/>
          </w:tcPr>
          <w:p w14:paraId="6AD95840"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2F1B7E12"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CC044E4"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071FBC31" w14:textId="77777777" w:rsidR="00AA20F1" w:rsidRPr="006C2E39" w:rsidRDefault="00AA20F1" w:rsidP="00170BF6">
            <w:pPr>
              <w:rPr>
                <w:rFonts w:asciiTheme="minorHAnsi" w:hAnsiTheme="minorHAnsi" w:cs="Arial"/>
              </w:rPr>
            </w:pPr>
          </w:p>
        </w:tc>
        <w:tc>
          <w:tcPr>
            <w:tcW w:w="2433" w:type="dxa"/>
            <w:gridSpan w:val="2"/>
            <w:vAlign w:val="center"/>
          </w:tcPr>
          <w:p w14:paraId="678363B6" w14:textId="77777777" w:rsidR="00AA20F1" w:rsidRPr="006C2E39" w:rsidRDefault="00AA20F1" w:rsidP="00170BF6">
            <w:pPr>
              <w:rPr>
                <w:rFonts w:asciiTheme="minorHAnsi" w:hAnsiTheme="minorHAnsi" w:cs="Arial"/>
              </w:rPr>
            </w:pPr>
          </w:p>
        </w:tc>
      </w:tr>
      <w:tr w:rsidR="002C4E29" w:rsidRPr="006C2E39" w14:paraId="7B57C7EA" w14:textId="77777777" w:rsidTr="00B90D13">
        <w:trPr>
          <w:trHeight w:val="567"/>
        </w:trPr>
        <w:tc>
          <w:tcPr>
            <w:tcW w:w="684" w:type="dxa"/>
            <w:vMerge w:val="restart"/>
            <w:vAlign w:val="center"/>
          </w:tcPr>
          <w:p w14:paraId="16052879" w14:textId="77777777" w:rsidR="00AA20F1" w:rsidRPr="006C2E39" w:rsidRDefault="00AA20F1" w:rsidP="00170BF6">
            <w:pPr>
              <w:rPr>
                <w:rFonts w:asciiTheme="minorHAnsi" w:hAnsiTheme="minorHAnsi" w:cs="Arial"/>
              </w:rPr>
            </w:pPr>
            <w:r w:rsidRPr="006C2E39">
              <w:rPr>
                <w:rFonts w:asciiTheme="minorHAnsi" w:hAnsiTheme="minorHAnsi" w:cs="Arial"/>
              </w:rPr>
              <w:t>3.2</w:t>
            </w:r>
          </w:p>
        </w:tc>
        <w:tc>
          <w:tcPr>
            <w:tcW w:w="8355" w:type="dxa"/>
            <w:gridSpan w:val="9"/>
            <w:vAlign w:val="center"/>
          </w:tcPr>
          <w:p w14:paraId="5EEE69A5" w14:textId="77777777" w:rsidR="00AA20F1" w:rsidRPr="006C2E39" w:rsidRDefault="00AA20F1" w:rsidP="00170BF6">
            <w:pPr>
              <w:rPr>
                <w:rFonts w:asciiTheme="minorHAnsi" w:hAnsiTheme="minorHAnsi" w:cs="Arial"/>
                <w:b/>
              </w:rPr>
            </w:pPr>
            <w:r w:rsidRPr="006C2E39">
              <w:rPr>
                <w:rFonts w:asciiTheme="minorHAnsi" w:hAnsiTheme="minorHAnsi" w:cs="Arial"/>
                <w:b/>
              </w:rPr>
              <w:t>Diagnóstico e Matriz Estratégica</w:t>
            </w:r>
          </w:p>
        </w:tc>
      </w:tr>
      <w:tr w:rsidR="002C4E29" w:rsidRPr="006C2E39" w14:paraId="7F1A832D" w14:textId="77777777" w:rsidTr="006A25ED">
        <w:trPr>
          <w:trHeight w:val="567"/>
        </w:trPr>
        <w:tc>
          <w:tcPr>
            <w:tcW w:w="684" w:type="dxa"/>
            <w:vMerge/>
            <w:vAlign w:val="center"/>
          </w:tcPr>
          <w:p w14:paraId="719D4834"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39E7D7D2"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E4F608B"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16377264" w14:textId="77777777" w:rsidR="00AA20F1" w:rsidRPr="006C2E39" w:rsidRDefault="00AA20F1" w:rsidP="00170BF6">
            <w:pPr>
              <w:rPr>
                <w:rFonts w:asciiTheme="minorHAnsi" w:hAnsiTheme="minorHAnsi" w:cs="Arial"/>
              </w:rPr>
            </w:pPr>
          </w:p>
        </w:tc>
        <w:tc>
          <w:tcPr>
            <w:tcW w:w="2433" w:type="dxa"/>
            <w:gridSpan w:val="2"/>
            <w:vAlign w:val="center"/>
          </w:tcPr>
          <w:p w14:paraId="682C1B27" w14:textId="77777777" w:rsidR="00AA20F1" w:rsidRPr="006C2E39" w:rsidRDefault="00AA20F1" w:rsidP="00170BF6">
            <w:pPr>
              <w:rPr>
                <w:rFonts w:asciiTheme="minorHAnsi" w:hAnsiTheme="minorHAnsi" w:cs="Arial"/>
              </w:rPr>
            </w:pPr>
          </w:p>
        </w:tc>
      </w:tr>
      <w:tr w:rsidR="002C4E29" w:rsidRPr="006C2E39" w14:paraId="343FDD4A" w14:textId="77777777" w:rsidTr="006A25ED">
        <w:trPr>
          <w:trHeight w:val="567"/>
        </w:trPr>
        <w:tc>
          <w:tcPr>
            <w:tcW w:w="684" w:type="dxa"/>
            <w:vMerge/>
            <w:vAlign w:val="center"/>
          </w:tcPr>
          <w:p w14:paraId="372757A6"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B5A5058"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2C94664"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0E9E3EED" w14:textId="77777777" w:rsidR="00AA20F1" w:rsidRPr="006C2E39" w:rsidRDefault="00AA20F1" w:rsidP="00170BF6">
            <w:pPr>
              <w:rPr>
                <w:rFonts w:asciiTheme="minorHAnsi" w:hAnsiTheme="minorHAnsi" w:cs="Arial"/>
              </w:rPr>
            </w:pPr>
          </w:p>
        </w:tc>
        <w:tc>
          <w:tcPr>
            <w:tcW w:w="2433" w:type="dxa"/>
            <w:gridSpan w:val="2"/>
            <w:vAlign w:val="center"/>
          </w:tcPr>
          <w:p w14:paraId="67E0C058" w14:textId="77777777" w:rsidR="00AA20F1" w:rsidRPr="006C2E39" w:rsidRDefault="00AA20F1" w:rsidP="00170BF6">
            <w:pPr>
              <w:rPr>
                <w:rFonts w:asciiTheme="minorHAnsi" w:hAnsiTheme="minorHAnsi" w:cs="Arial"/>
              </w:rPr>
            </w:pPr>
          </w:p>
        </w:tc>
      </w:tr>
      <w:tr w:rsidR="002C4E29" w:rsidRPr="006C2E39" w14:paraId="67A4159E" w14:textId="77777777" w:rsidTr="006A25ED">
        <w:trPr>
          <w:trHeight w:val="567"/>
        </w:trPr>
        <w:tc>
          <w:tcPr>
            <w:tcW w:w="684" w:type="dxa"/>
            <w:vMerge/>
            <w:vAlign w:val="center"/>
          </w:tcPr>
          <w:p w14:paraId="11193A40"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FDC5EFA"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434595E"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375515A2" w14:textId="77777777" w:rsidR="00AA20F1" w:rsidRPr="006C2E39" w:rsidRDefault="00AA20F1" w:rsidP="00170BF6">
            <w:pPr>
              <w:rPr>
                <w:rFonts w:asciiTheme="minorHAnsi" w:hAnsiTheme="minorHAnsi" w:cs="Arial"/>
              </w:rPr>
            </w:pPr>
          </w:p>
        </w:tc>
        <w:tc>
          <w:tcPr>
            <w:tcW w:w="2433" w:type="dxa"/>
            <w:gridSpan w:val="2"/>
            <w:vAlign w:val="center"/>
          </w:tcPr>
          <w:p w14:paraId="562BC151" w14:textId="77777777" w:rsidR="00AA20F1" w:rsidRPr="006C2E39" w:rsidRDefault="00AA20F1" w:rsidP="00170BF6">
            <w:pPr>
              <w:rPr>
                <w:rFonts w:asciiTheme="minorHAnsi" w:hAnsiTheme="minorHAnsi" w:cs="Arial"/>
              </w:rPr>
            </w:pPr>
          </w:p>
        </w:tc>
      </w:tr>
      <w:tr w:rsidR="002C4E29" w:rsidRPr="006C2E39" w14:paraId="59D10E58" w14:textId="77777777" w:rsidTr="006A25ED">
        <w:trPr>
          <w:trHeight w:val="567"/>
        </w:trPr>
        <w:tc>
          <w:tcPr>
            <w:tcW w:w="684" w:type="dxa"/>
            <w:vAlign w:val="center"/>
          </w:tcPr>
          <w:p w14:paraId="267E4F50" w14:textId="2AD14053" w:rsidR="00AA20F1" w:rsidRPr="006C2E39" w:rsidRDefault="00AA20F1" w:rsidP="00170BF6">
            <w:pPr>
              <w:rPr>
                <w:rFonts w:asciiTheme="minorHAnsi" w:hAnsiTheme="minorHAnsi" w:cs="Arial"/>
              </w:rPr>
            </w:pPr>
            <w:r w:rsidRPr="006C2E39">
              <w:rPr>
                <w:rFonts w:asciiTheme="minorHAnsi" w:hAnsiTheme="minorHAnsi" w:cs="Arial"/>
              </w:rPr>
              <w:t>3.</w:t>
            </w:r>
            <w:r w:rsidR="00630961" w:rsidRPr="006C2E39">
              <w:rPr>
                <w:rFonts w:asciiTheme="minorHAnsi" w:hAnsiTheme="minorHAnsi" w:cs="Arial"/>
              </w:rPr>
              <w:t>3</w:t>
            </w:r>
          </w:p>
        </w:tc>
        <w:tc>
          <w:tcPr>
            <w:tcW w:w="3165" w:type="dxa"/>
            <w:gridSpan w:val="4"/>
            <w:vAlign w:val="center"/>
          </w:tcPr>
          <w:p w14:paraId="56B56FC0" w14:textId="77777777" w:rsidR="00AA20F1" w:rsidRPr="006C2E39" w:rsidRDefault="00AA20F1" w:rsidP="00170BF6">
            <w:pPr>
              <w:rPr>
                <w:rFonts w:asciiTheme="minorHAnsi" w:hAnsiTheme="minorHAnsi" w:cs="Arial"/>
                <w:b/>
              </w:rPr>
            </w:pPr>
            <w:r w:rsidRPr="006C2E39">
              <w:rPr>
                <w:rFonts w:asciiTheme="minorHAnsi" w:hAnsiTheme="minorHAnsi" w:cs="Arial"/>
                <w:b/>
              </w:rPr>
              <w:t>Diagnóstico de Conteúdo</w:t>
            </w:r>
          </w:p>
        </w:tc>
        <w:tc>
          <w:tcPr>
            <w:tcW w:w="2757" w:type="dxa"/>
            <w:gridSpan w:val="3"/>
            <w:vAlign w:val="center"/>
          </w:tcPr>
          <w:p w14:paraId="098D01BA" w14:textId="77777777" w:rsidR="00AA20F1" w:rsidRPr="006C2E39" w:rsidRDefault="00AA20F1" w:rsidP="00170BF6">
            <w:pPr>
              <w:rPr>
                <w:rFonts w:asciiTheme="minorHAnsi" w:hAnsiTheme="minorHAnsi" w:cs="Arial"/>
              </w:rPr>
            </w:pPr>
          </w:p>
        </w:tc>
        <w:tc>
          <w:tcPr>
            <w:tcW w:w="2433" w:type="dxa"/>
            <w:gridSpan w:val="2"/>
            <w:vAlign w:val="center"/>
          </w:tcPr>
          <w:p w14:paraId="01880268" w14:textId="77777777" w:rsidR="00AA20F1" w:rsidRPr="006C2E39" w:rsidRDefault="00AA20F1" w:rsidP="00170BF6">
            <w:pPr>
              <w:rPr>
                <w:rFonts w:asciiTheme="minorHAnsi" w:hAnsiTheme="minorHAnsi" w:cs="Arial"/>
              </w:rPr>
            </w:pPr>
          </w:p>
        </w:tc>
      </w:tr>
      <w:tr w:rsidR="002C4E29" w:rsidRPr="006C2E39" w14:paraId="4ED70E48" w14:textId="77777777" w:rsidTr="006A25ED">
        <w:trPr>
          <w:trHeight w:val="567"/>
        </w:trPr>
        <w:tc>
          <w:tcPr>
            <w:tcW w:w="684" w:type="dxa"/>
            <w:vAlign w:val="center"/>
          </w:tcPr>
          <w:p w14:paraId="44203982" w14:textId="0E002FBE" w:rsidR="00AA20F1" w:rsidRPr="006C2E39" w:rsidRDefault="00AA20F1" w:rsidP="00170BF6">
            <w:pPr>
              <w:rPr>
                <w:rFonts w:asciiTheme="minorHAnsi" w:hAnsiTheme="minorHAnsi" w:cs="Arial"/>
              </w:rPr>
            </w:pPr>
            <w:r w:rsidRPr="006C2E39">
              <w:rPr>
                <w:rFonts w:asciiTheme="minorHAnsi" w:hAnsiTheme="minorHAnsi" w:cs="Arial"/>
              </w:rPr>
              <w:t>3.</w:t>
            </w:r>
            <w:r w:rsidR="00630961" w:rsidRPr="006C2E39">
              <w:rPr>
                <w:rFonts w:asciiTheme="minorHAnsi" w:hAnsiTheme="minorHAnsi" w:cs="Arial"/>
              </w:rPr>
              <w:t>4</w:t>
            </w:r>
          </w:p>
        </w:tc>
        <w:tc>
          <w:tcPr>
            <w:tcW w:w="3165" w:type="dxa"/>
            <w:gridSpan w:val="4"/>
            <w:vAlign w:val="center"/>
          </w:tcPr>
          <w:p w14:paraId="234B18FA" w14:textId="77777777" w:rsidR="00AA20F1" w:rsidRPr="006C2E39" w:rsidRDefault="00AA20F1" w:rsidP="00170BF6">
            <w:pPr>
              <w:rPr>
                <w:rFonts w:asciiTheme="minorHAnsi" w:hAnsiTheme="minorHAnsi" w:cs="Arial"/>
                <w:b/>
              </w:rPr>
            </w:pPr>
            <w:r w:rsidRPr="006C2E39">
              <w:rPr>
                <w:rFonts w:asciiTheme="minorHAnsi" w:hAnsiTheme="minorHAnsi" w:cs="Arial"/>
                <w:b/>
              </w:rPr>
              <w:t>Planejamento de Conteúdo</w:t>
            </w:r>
          </w:p>
        </w:tc>
        <w:tc>
          <w:tcPr>
            <w:tcW w:w="2757" w:type="dxa"/>
            <w:gridSpan w:val="3"/>
            <w:vAlign w:val="center"/>
          </w:tcPr>
          <w:p w14:paraId="130A061D" w14:textId="77777777" w:rsidR="00AA20F1" w:rsidRPr="006C2E39" w:rsidRDefault="00AA20F1" w:rsidP="00170BF6">
            <w:pPr>
              <w:rPr>
                <w:rFonts w:asciiTheme="minorHAnsi" w:hAnsiTheme="minorHAnsi" w:cs="Arial"/>
              </w:rPr>
            </w:pPr>
          </w:p>
        </w:tc>
        <w:tc>
          <w:tcPr>
            <w:tcW w:w="2433" w:type="dxa"/>
            <w:gridSpan w:val="2"/>
            <w:vAlign w:val="center"/>
          </w:tcPr>
          <w:p w14:paraId="02995178" w14:textId="77777777" w:rsidR="00AA20F1" w:rsidRPr="006C2E39" w:rsidRDefault="00AA20F1" w:rsidP="00170BF6">
            <w:pPr>
              <w:rPr>
                <w:rFonts w:asciiTheme="minorHAnsi" w:hAnsiTheme="minorHAnsi" w:cs="Arial"/>
              </w:rPr>
            </w:pPr>
          </w:p>
        </w:tc>
      </w:tr>
      <w:tr w:rsidR="002C4E29" w:rsidRPr="006C2E39" w14:paraId="645E4122" w14:textId="77777777" w:rsidTr="006A25ED">
        <w:trPr>
          <w:trHeight w:val="567"/>
        </w:trPr>
        <w:tc>
          <w:tcPr>
            <w:tcW w:w="684" w:type="dxa"/>
            <w:tcBorders>
              <w:bottom w:val="single" w:sz="4" w:space="0" w:color="000000"/>
            </w:tcBorders>
            <w:vAlign w:val="center"/>
          </w:tcPr>
          <w:p w14:paraId="2B4BC803" w14:textId="49240FC6" w:rsidR="00AA20F1" w:rsidRPr="006C2E39" w:rsidRDefault="00AA20F1" w:rsidP="00170BF6">
            <w:pPr>
              <w:rPr>
                <w:rFonts w:asciiTheme="minorHAnsi" w:hAnsiTheme="minorHAnsi" w:cs="Arial"/>
              </w:rPr>
            </w:pPr>
            <w:r w:rsidRPr="006C2E39">
              <w:rPr>
                <w:rFonts w:asciiTheme="minorHAnsi" w:hAnsiTheme="minorHAnsi" w:cs="Arial"/>
              </w:rPr>
              <w:t>3.</w:t>
            </w:r>
            <w:r w:rsidR="00630961" w:rsidRPr="006C2E39">
              <w:rPr>
                <w:rFonts w:asciiTheme="minorHAnsi" w:hAnsiTheme="minorHAnsi" w:cs="Arial"/>
              </w:rPr>
              <w:t>5</w:t>
            </w:r>
          </w:p>
        </w:tc>
        <w:tc>
          <w:tcPr>
            <w:tcW w:w="3165" w:type="dxa"/>
            <w:gridSpan w:val="4"/>
            <w:tcBorders>
              <w:bottom w:val="single" w:sz="4" w:space="0" w:color="000000"/>
            </w:tcBorders>
            <w:vAlign w:val="center"/>
          </w:tcPr>
          <w:p w14:paraId="1544DC21" w14:textId="38387479" w:rsidR="00AA20F1" w:rsidRPr="006C2E39" w:rsidRDefault="00AA20F1" w:rsidP="00170BF6">
            <w:pPr>
              <w:rPr>
                <w:rFonts w:asciiTheme="minorHAnsi" w:hAnsiTheme="minorHAnsi" w:cs="Arial"/>
                <w:b/>
              </w:rPr>
            </w:pPr>
            <w:r w:rsidRPr="006C2E39">
              <w:rPr>
                <w:rFonts w:asciiTheme="minorHAnsi" w:hAnsiTheme="minorHAnsi" w:cs="Arial"/>
                <w:b/>
              </w:rPr>
              <w:t>Diagnóstico de Saúde Digital</w:t>
            </w:r>
            <w:r w:rsidR="00181845" w:rsidRPr="006C2E39">
              <w:rPr>
                <w:rFonts w:asciiTheme="minorHAnsi" w:hAnsiTheme="minorHAnsi" w:cs="Arial"/>
                <w:b/>
              </w:rPr>
              <w:t xml:space="preserve"> de Marca ou Tema</w:t>
            </w:r>
          </w:p>
        </w:tc>
        <w:tc>
          <w:tcPr>
            <w:tcW w:w="2757" w:type="dxa"/>
            <w:gridSpan w:val="3"/>
            <w:tcBorders>
              <w:bottom w:val="single" w:sz="4" w:space="0" w:color="000000"/>
            </w:tcBorders>
            <w:vAlign w:val="center"/>
          </w:tcPr>
          <w:p w14:paraId="0DBDAAF1" w14:textId="77777777" w:rsidR="00AA20F1" w:rsidRPr="006C2E39" w:rsidRDefault="00AA20F1" w:rsidP="00170BF6">
            <w:pPr>
              <w:rPr>
                <w:rFonts w:asciiTheme="minorHAnsi" w:hAnsiTheme="minorHAnsi" w:cs="Arial"/>
              </w:rPr>
            </w:pPr>
          </w:p>
        </w:tc>
        <w:tc>
          <w:tcPr>
            <w:tcW w:w="2433" w:type="dxa"/>
            <w:gridSpan w:val="2"/>
            <w:tcBorders>
              <w:bottom w:val="single" w:sz="4" w:space="0" w:color="000000"/>
            </w:tcBorders>
            <w:vAlign w:val="center"/>
          </w:tcPr>
          <w:p w14:paraId="4053A7EF" w14:textId="77777777" w:rsidR="00AA20F1" w:rsidRPr="006C2E39" w:rsidRDefault="00AA20F1" w:rsidP="00170BF6">
            <w:pPr>
              <w:rPr>
                <w:rFonts w:asciiTheme="minorHAnsi" w:hAnsiTheme="minorHAnsi" w:cs="Arial"/>
              </w:rPr>
            </w:pPr>
          </w:p>
        </w:tc>
      </w:tr>
      <w:tr w:rsidR="002C4E29" w:rsidRPr="006C2E39" w14:paraId="164B14A1" w14:textId="77777777" w:rsidTr="00324455">
        <w:trPr>
          <w:trHeight w:val="567"/>
        </w:trPr>
        <w:tc>
          <w:tcPr>
            <w:tcW w:w="684" w:type="dxa"/>
            <w:vMerge w:val="restart"/>
            <w:vAlign w:val="center"/>
          </w:tcPr>
          <w:p w14:paraId="44463870" w14:textId="06057785" w:rsidR="00181845" w:rsidRPr="006C2E39" w:rsidRDefault="00181845" w:rsidP="00170BF6">
            <w:pPr>
              <w:rPr>
                <w:rFonts w:asciiTheme="minorHAnsi" w:hAnsiTheme="minorHAnsi" w:cs="Arial"/>
              </w:rPr>
            </w:pPr>
            <w:r w:rsidRPr="006C2E39">
              <w:rPr>
                <w:rFonts w:asciiTheme="minorHAnsi" w:hAnsiTheme="minorHAnsi" w:cs="Arial"/>
              </w:rPr>
              <w:t>3.</w:t>
            </w:r>
            <w:r w:rsidR="00630961" w:rsidRPr="006C2E39">
              <w:rPr>
                <w:rFonts w:asciiTheme="minorHAnsi" w:hAnsiTheme="minorHAnsi" w:cs="Arial"/>
              </w:rPr>
              <w:t>6</w:t>
            </w:r>
          </w:p>
        </w:tc>
        <w:tc>
          <w:tcPr>
            <w:tcW w:w="8355" w:type="dxa"/>
            <w:gridSpan w:val="9"/>
            <w:vAlign w:val="center"/>
          </w:tcPr>
          <w:p w14:paraId="54F0005F" w14:textId="2E4229E5" w:rsidR="00181845" w:rsidRPr="006C2E39" w:rsidRDefault="00181845" w:rsidP="00170BF6">
            <w:pPr>
              <w:rPr>
                <w:rFonts w:asciiTheme="minorHAnsi" w:hAnsiTheme="minorHAnsi" w:cs="Arial"/>
                <w:b/>
              </w:rPr>
            </w:pPr>
            <w:r w:rsidRPr="006C2E39">
              <w:rPr>
                <w:rFonts w:asciiTheme="minorHAnsi" w:hAnsiTheme="minorHAnsi" w:cs="Arial"/>
                <w:b/>
              </w:rPr>
              <w:t>Gestão da Rede de Influenciadores Digitais</w:t>
            </w:r>
          </w:p>
        </w:tc>
      </w:tr>
      <w:tr w:rsidR="002C4E29" w:rsidRPr="006C2E39" w14:paraId="2136137C" w14:textId="77777777" w:rsidTr="006A25ED">
        <w:trPr>
          <w:trHeight w:val="567"/>
        </w:trPr>
        <w:tc>
          <w:tcPr>
            <w:tcW w:w="684" w:type="dxa"/>
            <w:vMerge/>
            <w:vAlign w:val="center"/>
          </w:tcPr>
          <w:p w14:paraId="59632F57" w14:textId="77777777" w:rsidR="00181845" w:rsidRPr="006C2E39" w:rsidRDefault="00181845"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4D1C080D" w14:textId="77777777" w:rsidR="00181845" w:rsidRPr="006C2E39" w:rsidRDefault="0018184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76DC6B2" w14:textId="77777777" w:rsidR="00181845" w:rsidRPr="006C2E39" w:rsidRDefault="0018184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596C6AB0" w14:textId="77777777" w:rsidR="00181845" w:rsidRPr="006C2E39" w:rsidRDefault="00181845" w:rsidP="00170BF6">
            <w:pPr>
              <w:rPr>
                <w:rFonts w:asciiTheme="minorHAnsi" w:hAnsiTheme="minorHAnsi" w:cs="Arial"/>
              </w:rPr>
            </w:pPr>
          </w:p>
        </w:tc>
        <w:tc>
          <w:tcPr>
            <w:tcW w:w="2433" w:type="dxa"/>
            <w:gridSpan w:val="2"/>
            <w:vAlign w:val="center"/>
          </w:tcPr>
          <w:p w14:paraId="2F45BB7A" w14:textId="77777777" w:rsidR="00181845" w:rsidRPr="006C2E39" w:rsidRDefault="00181845" w:rsidP="00170BF6">
            <w:pPr>
              <w:rPr>
                <w:rFonts w:asciiTheme="minorHAnsi" w:hAnsiTheme="minorHAnsi" w:cs="Arial"/>
              </w:rPr>
            </w:pPr>
          </w:p>
        </w:tc>
      </w:tr>
      <w:tr w:rsidR="002C4E29" w:rsidRPr="006C2E39" w14:paraId="55DC4A09" w14:textId="77777777" w:rsidTr="006A25ED">
        <w:trPr>
          <w:trHeight w:val="567"/>
        </w:trPr>
        <w:tc>
          <w:tcPr>
            <w:tcW w:w="684" w:type="dxa"/>
            <w:vMerge/>
            <w:vAlign w:val="center"/>
          </w:tcPr>
          <w:p w14:paraId="32963F8F" w14:textId="77777777" w:rsidR="00181845" w:rsidRPr="006C2E39" w:rsidRDefault="0018184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9111DAD" w14:textId="77777777" w:rsidR="00181845" w:rsidRPr="006C2E39" w:rsidRDefault="0018184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0AC4FB0" w14:textId="77777777" w:rsidR="00181845" w:rsidRPr="006C2E39" w:rsidRDefault="0018184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5D79E49C" w14:textId="77777777" w:rsidR="00181845" w:rsidRPr="006C2E39" w:rsidRDefault="00181845" w:rsidP="00170BF6">
            <w:pPr>
              <w:rPr>
                <w:rFonts w:asciiTheme="minorHAnsi" w:hAnsiTheme="minorHAnsi" w:cs="Arial"/>
              </w:rPr>
            </w:pPr>
          </w:p>
        </w:tc>
        <w:tc>
          <w:tcPr>
            <w:tcW w:w="2433" w:type="dxa"/>
            <w:gridSpan w:val="2"/>
            <w:vAlign w:val="center"/>
          </w:tcPr>
          <w:p w14:paraId="28440E10" w14:textId="77777777" w:rsidR="00181845" w:rsidRPr="006C2E39" w:rsidRDefault="00181845" w:rsidP="00170BF6">
            <w:pPr>
              <w:rPr>
                <w:rFonts w:asciiTheme="minorHAnsi" w:hAnsiTheme="minorHAnsi" w:cs="Arial"/>
              </w:rPr>
            </w:pPr>
          </w:p>
        </w:tc>
      </w:tr>
      <w:tr w:rsidR="002C4E29" w:rsidRPr="006C2E39" w14:paraId="2221BD9E" w14:textId="77777777" w:rsidTr="006A25ED">
        <w:trPr>
          <w:trHeight w:val="567"/>
        </w:trPr>
        <w:tc>
          <w:tcPr>
            <w:tcW w:w="684" w:type="dxa"/>
            <w:vMerge/>
            <w:vAlign w:val="center"/>
          </w:tcPr>
          <w:p w14:paraId="7F112D62" w14:textId="77777777" w:rsidR="00181845" w:rsidRPr="006C2E39" w:rsidRDefault="0018184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5106FAF1" w14:textId="77777777" w:rsidR="00181845" w:rsidRPr="006C2E39" w:rsidRDefault="0018184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3D5D070" w14:textId="77777777" w:rsidR="00181845" w:rsidRPr="006C2E39" w:rsidRDefault="00181845"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0CAA06D9" w14:textId="77777777" w:rsidR="00181845" w:rsidRPr="006C2E39" w:rsidRDefault="00181845" w:rsidP="00170BF6">
            <w:pPr>
              <w:rPr>
                <w:rFonts w:asciiTheme="minorHAnsi" w:hAnsiTheme="minorHAnsi" w:cs="Arial"/>
              </w:rPr>
            </w:pPr>
          </w:p>
        </w:tc>
        <w:tc>
          <w:tcPr>
            <w:tcW w:w="2433" w:type="dxa"/>
            <w:gridSpan w:val="2"/>
            <w:vAlign w:val="center"/>
          </w:tcPr>
          <w:p w14:paraId="71D5621C" w14:textId="77777777" w:rsidR="00181845" w:rsidRPr="006C2E39" w:rsidRDefault="00181845" w:rsidP="00170BF6">
            <w:pPr>
              <w:rPr>
                <w:rFonts w:asciiTheme="minorHAnsi" w:hAnsiTheme="minorHAnsi" w:cs="Arial"/>
              </w:rPr>
            </w:pPr>
          </w:p>
        </w:tc>
      </w:tr>
      <w:tr w:rsidR="002C4E29" w:rsidRPr="006C2E39" w14:paraId="40722909" w14:textId="77777777" w:rsidTr="006A25ED">
        <w:trPr>
          <w:trHeight w:val="567"/>
        </w:trPr>
        <w:tc>
          <w:tcPr>
            <w:tcW w:w="684" w:type="dxa"/>
            <w:tcBorders>
              <w:bottom w:val="single" w:sz="4" w:space="0" w:color="000000"/>
            </w:tcBorders>
            <w:vAlign w:val="center"/>
          </w:tcPr>
          <w:p w14:paraId="0F64CB19" w14:textId="5947F278" w:rsidR="00181845" w:rsidRPr="006C2E39" w:rsidRDefault="00181845" w:rsidP="00170BF6">
            <w:pPr>
              <w:rPr>
                <w:rFonts w:asciiTheme="minorHAnsi" w:hAnsiTheme="minorHAnsi" w:cs="Arial"/>
              </w:rPr>
            </w:pPr>
            <w:r w:rsidRPr="006C2E39">
              <w:rPr>
                <w:rFonts w:asciiTheme="minorHAnsi" w:hAnsiTheme="minorHAnsi" w:cs="Arial"/>
              </w:rPr>
              <w:t>3.</w:t>
            </w:r>
            <w:r w:rsidR="00630961" w:rsidRPr="006C2E39">
              <w:rPr>
                <w:rFonts w:asciiTheme="minorHAnsi" w:hAnsiTheme="minorHAnsi" w:cs="Arial"/>
              </w:rPr>
              <w:t>7</w:t>
            </w:r>
          </w:p>
        </w:tc>
        <w:tc>
          <w:tcPr>
            <w:tcW w:w="3165" w:type="dxa"/>
            <w:gridSpan w:val="4"/>
            <w:tcBorders>
              <w:bottom w:val="single" w:sz="4" w:space="0" w:color="000000"/>
            </w:tcBorders>
            <w:vAlign w:val="center"/>
          </w:tcPr>
          <w:p w14:paraId="28D04856" w14:textId="234856AA" w:rsidR="00181845" w:rsidRPr="006C2E39" w:rsidRDefault="00181845" w:rsidP="00170BF6">
            <w:pPr>
              <w:rPr>
                <w:rFonts w:asciiTheme="minorHAnsi" w:hAnsiTheme="minorHAnsi" w:cs="Arial"/>
                <w:b/>
              </w:rPr>
            </w:pPr>
            <w:r w:rsidRPr="006C2E39">
              <w:rPr>
                <w:rFonts w:asciiTheme="minorHAnsi" w:hAnsiTheme="minorHAnsi" w:cs="Arial"/>
                <w:b/>
              </w:rPr>
              <w:t>Planejamento Estratégico de Comunicação Digital</w:t>
            </w:r>
          </w:p>
        </w:tc>
        <w:tc>
          <w:tcPr>
            <w:tcW w:w="2757" w:type="dxa"/>
            <w:gridSpan w:val="3"/>
            <w:tcBorders>
              <w:bottom w:val="single" w:sz="4" w:space="0" w:color="000000"/>
            </w:tcBorders>
            <w:vAlign w:val="center"/>
          </w:tcPr>
          <w:p w14:paraId="5973E54E" w14:textId="77777777" w:rsidR="00181845" w:rsidRPr="006C2E39" w:rsidRDefault="00181845" w:rsidP="00170BF6">
            <w:pPr>
              <w:rPr>
                <w:rFonts w:asciiTheme="minorHAnsi" w:hAnsiTheme="minorHAnsi" w:cs="Arial"/>
              </w:rPr>
            </w:pPr>
          </w:p>
        </w:tc>
        <w:tc>
          <w:tcPr>
            <w:tcW w:w="2433" w:type="dxa"/>
            <w:gridSpan w:val="2"/>
            <w:tcBorders>
              <w:bottom w:val="single" w:sz="4" w:space="0" w:color="000000"/>
            </w:tcBorders>
            <w:vAlign w:val="center"/>
          </w:tcPr>
          <w:p w14:paraId="4E30C7EA" w14:textId="77777777" w:rsidR="00181845" w:rsidRPr="006C2E39" w:rsidRDefault="00181845" w:rsidP="00170BF6">
            <w:pPr>
              <w:rPr>
                <w:rFonts w:asciiTheme="minorHAnsi" w:hAnsiTheme="minorHAnsi" w:cs="Arial"/>
              </w:rPr>
            </w:pPr>
          </w:p>
        </w:tc>
      </w:tr>
      <w:tr w:rsidR="002C4E29" w:rsidRPr="006C2E39" w14:paraId="75B27F05" w14:textId="77777777" w:rsidTr="006A25ED">
        <w:trPr>
          <w:trHeight w:val="567"/>
        </w:trPr>
        <w:tc>
          <w:tcPr>
            <w:tcW w:w="684" w:type="dxa"/>
            <w:tcBorders>
              <w:bottom w:val="single" w:sz="4" w:space="0" w:color="000000"/>
            </w:tcBorders>
            <w:shd w:val="clear" w:color="auto" w:fill="808080" w:themeFill="background1" w:themeFillShade="80"/>
            <w:vAlign w:val="center"/>
          </w:tcPr>
          <w:p w14:paraId="0EF58FDE"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7D9CFB4E"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0A61E05E"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67E92161"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6A55957E" w14:textId="77777777" w:rsidTr="00B90D13">
        <w:trPr>
          <w:trHeight w:val="567"/>
        </w:trPr>
        <w:tc>
          <w:tcPr>
            <w:tcW w:w="9039" w:type="dxa"/>
            <w:gridSpan w:val="10"/>
            <w:shd w:val="clear" w:color="auto" w:fill="BFBFBF" w:themeFill="background1" w:themeFillShade="BF"/>
            <w:vAlign w:val="center"/>
          </w:tcPr>
          <w:p w14:paraId="5BBFDB86"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Planejamento Tático</w:t>
            </w:r>
          </w:p>
        </w:tc>
      </w:tr>
      <w:tr w:rsidR="002C4E29" w:rsidRPr="006C2E39" w14:paraId="03EBD829" w14:textId="77777777" w:rsidTr="00B90D13">
        <w:trPr>
          <w:trHeight w:val="567"/>
        </w:trPr>
        <w:tc>
          <w:tcPr>
            <w:tcW w:w="684" w:type="dxa"/>
            <w:vMerge w:val="restart"/>
            <w:vAlign w:val="center"/>
          </w:tcPr>
          <w:p w14:paraId="7054FF9A" w14:textId="77777777" w:rsidR="00AA20F1" w:rsidRPr="006C2E39" w:rsidRDefault="00AA20F1" w:rsidP="00170BF6">
            <w:pPr>
              <w:rPr>
                <w:rFonts w:asciiTheme="minorHAnsi" w:hAnsiTheme="minorHAnsi" w:cs="Arial"/>
              </w:rPr>
            </w:pPr>
            <w:r w:rsidRPr="006C2E39">
              <w:rPr>
                <w:rFonts w:asciiTheme="minorHAnsi" w:hAnsiTheme="minorHAnsi" w:cs="Arial"/>
              </w:rPr>
              <w:t>4.1</w:t>
            </w:r>
          </w:p>
        </w:tc>
        <w:tc>
          <w:tcPr>
            <w:tcW w:w="8355" w:type="dxa"/>
            <w:gridSpan w:val="9"/>
            <w:vAlign w:val="center"/>
          </w:tcPr>
          <w:p w14:paraId="07DEA851" w14:textId="77777777" w:rsidR="00AA20F1" w:rsidRPr="006C2E39" w:rsidRDefault="00AA20F1" w:rsidP="00170BF6">
            <w:pPr>
              <w:rPr>
                <w:rFonts w:asciiTheme="minorHAnsi" w:hAnsiTheme="minorHAnsi" w:cs="Arial"/>
                <w:b/>
              </w:rPr>
            </w:pPr>
            <w:r w:rsidRPr="006C2E39">
              <w:rPr>
                <w:rFonts w:asciiTheme="minorHAnsi" w:hAnsiTheme="minorHAnsi" w:cs="Arial"/>
                <w:b/>
              </w:rPr>
              <w:t>Arquitetura de Propriedade Digital</w:t>
            </w:r>
          </w:p>
        </w:tc>
      </w:tr>
      <w:tr w:rsidR="002C4E29" w:rsidRPr="006C2E39" w14:paraId="4FAEEEE7" w14:textId="77777777" w:rsidTr="006A25ED">
        <w:trPr>
          <w:trHeight w:val="567"/>
        </w:trPr>
        <w:tc>
          <w:tcPr>
            <w:tcW w:w="684" w:type="dxa"/>
            <w:vMerge/>
            <w:vAlign w:val="center"/>
          </w:tcPr>
          <w:p w14:paraId="09D0613C"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A2EE116"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37DDBDE"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5E688314" w14:textId="77777777" w:rsidR="00AA20F1" w:rsidRPr="006C2E39" w:rsidRDefault="00AA20F1" w:rsidP="00170BF6">
            <w:pPr>
              <w:rPr>
                <w:rFonts w:asciiTheme="minorHAnsi" w:hAnsiTheme="minorHAnsi" w:cs="Arial"/>
              </w:rPr>
            </w:pPr>
          </w:p>
        </w:tc>
        <w:tc>
          <w:tcPr>
            <w:tcW w:w="2433" w:type="dxa"/>
            <w:gridSpan w:val="2"/>
            <w:vAlign w:val="center"/>
          </w:tcPr>
          <w:p w14:paraId="6A796F47" w14:textId="77777777" w:rsidR="00AA20F1" w:rsidRPr="006C2E39" w:rsidRDefault="00AA20F1" w:rsidP="00170BF6">
            <w:pPr>
              <w:rPr>
                <w:rFonts w:asciiTheme="minorHAnsi" w:hAnsiTheme="minorHAnsi" w:cs="Arial"/>
              </w:rPr>
            </w:pPr>
          </w:p>
        </w:tc>
      </w:tr>
      <w:tr w:rsidR="002C4E29" w:rsidRPr="006C2E39" w14:paraId="36524678" w14:textId="77777777" w:rsidTr="006A25ED">
        <w:trPr>
          <w:trHeight w:val="567"/>
        </w:trPr>
        <w:tc>
          <w:tcPr>
            <w:tcW w:w="684" w:type="dxa"/>
            <w:vMerge/>
            <w:vAlign w:val="center"/>
          </w:tcPr>
          <w:p w14:paraId="050FF448"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501B11E5"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98A70AF"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0F11B208" w14:textId="77777777" w:rsidR="00AA20F1" w:rsidRPr="006C2E39" w:rsidRDefault="00AA20F1" w:rsidP="00170BF6">
            <w:pPr>
              <w:rPr>
                <w:rFonts w:asciiTheme="minorHAnsi" w:hAnsiTheme="minorHAnsi" w:cs="Arial"/>
              </w:rPr>
            </w:pPr>
          </w:p>
        </w:tc>
        <w:tc>
          <w:tcPr>
            <w:tcW w:w="2433" w:type="dxa"/>
            <w:gridSpan w:val="2"/>
            <w:vAlign w:val="center"/>
          </w:tcPr>
          <w:p w14:paraId="34E7A92F" w14:textId="77777777" w:rsidR="00AA20F1" w:rsidRPr="006C2E39" w:rsidRDefault="00AA20F1" w:rsidP="00170BF6">
            <w:pPr>
              <w:rPr>
                <w:rFonts w:asciiTheme="minorHAnsi" w:hAnsiTheme="minorHAnsi" w:cs="Arial"/>
              </w:rPr>
            </w:pPr>
          </w:p>
        </w:tc>
      </w:tr>
      <w:tr w:rsidR="002C4E29" w:rsidRPr="006C2E39" w14:paraId="16C4B8DE" w14:textId="77777777" w:rsidTr="006A25ED">
        <w:trPr>
          <w:trHeight w:val="567"/>
        </w:trPr>
        <w:tc>
          <w:tcPr>
            <w:tcW w:w="684" w:type="dxa"/>
            <w:vMerge/>
            <w:vAlign w:val="center"/>
          </w:tcPr>
          <w:p w14:paraId="0D662DA2"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23F150A2"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BAF13D7"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069919C4" w14:textId="77777777" w:rsidR="00AA20F1" w:rsidRPr="006C2E39" w:rsidRDefault="00AA20F1" w:rsidP="00170BF6">
            <w:pPr>
              <w:rPr>
                <w:rFonts w:asciiTheme="minorHAnsi" w:hAnsiTheme="minorHAnsi" w:cs="Arial"/>
              </w:rPr>
            </w:pPr>
          </w:p>
        </w:tc>
        <w:tc>
          <w:tcPr>
            <w:tcW w:w="2433" w:type="dxa"/>
            <w:gridSpan w:val="2"/>
            <w:vAlign w:val="center"/>
          </w:tcPr>
          <w:p w14:paraId="3A7E3504" w14:textId="77777777" w:rsidR="00AA20F1" w:rsidRPr="006C2E39" w:rsidRDefault="00AA20F1" w:rsidP="00170BF6">
            <w:pPr>
              <w:rPr>
                <w:rFonts w:asciiTheme="minorHAnsi" w:hAnsiTheme="minorHAnsi" w:cs="Arial"/>
              </w:rPr>
            </w:pPr>
          </w:p>
        </w:tc>
      </w:tr>
      <w:tr w:rsidR="002C4E29" w:rsidRPr="006C2E39" w14:paraId="3C35E3BB" w14:textId="77777777" w:rsidTr="006A25ED">
        <w:trPr>
          <w:trHeight w:val="567"/>
        </w:trPr>
        <w:tc>
          <w:tcPr>
            <w:tcW w:w="684" w:type="dxa"/>
            <w:vAlign w:val="center"/>
          </w:tcPr>
          <w:p w14:paraId="13F4CB08" w14:textId="77777777" w:rsidR="00AA20F1" w:rsidRPr="006C2E39" w:rsidRDefault="00AA20F1" w:rsidP="00170BF6">
            <w:pPr>
              <w:rPr>
                <w:rFonts w:asciiTheme="minorHAnsi" w:hAnsiTheme="minorHAnsi" w:cs="Arial"/>
              </w:rPr>
            </w:pPr>
            <w:r w:rsidRPr="006C2E39">
              <w:rPr>
                <w:rFonts w:asciiTheme="minorHAnsi" w:hAnsiTheme="minorHAnsi" w:cs="Arial"/>
              </w:rPr>
              <w:t>4.2</w:t>
            </w:r>
          </w:p>
        </w:tc>
        <w:tc>
          <w:tcPr>
            <w:tcW w:w="3165" w:type="dxa"/>
            <w:gridSpan w:val="4"/>
            <w:vAlign w:val="center"/>
          </w:tcPr>
          <w:p w14:paraId="311DB618" w14:textId="77777777" w:rsidR="00AA20F1" w:rsidRPr="006C2E39" w:rsidRDefault="00AA20F1" w:rsidP="00170BF6">
            <w:pPr>
              <w:rPr>
                <w:rFonts w:asciiTheme="minorHAnsi" w:hAnsiTheme="minorHAnsi" w:cs="Arial"/>
                <w:b/>
              </w:rPr>
            </w:pPr>
            <w:r w:rsidRPr="006C2E39">
              <w:rPr>
                <w:rFonts w:asciiTheme="minorHAnsi" w:hAnsiTheme="minorHAnsi" w:cs="Arial"/>
                <w:b/>
              </w:rPr>
              <w:t>Criação/Adequação de Leiaute de Propriedade Digital</w:t>
            </w:r>
          </w:p>
        </w:tc>
        <w:tc>
          <w:tcPr>
            <w:tcW w:w="2757" w:type="dxa"/>
            <w:gridSpan w:val="3"/>
            <w:vAlign w:val="center"/>
          </w:tcPr>
          <w:p w14:paraId="5BDF756F" w14:textId="77777777" w:rsidR="00AA20F1" w:rsidRPr="006C2E39" w:rsidRDefault="00AA20F1" w:rsidP="00170BF6">
            <w:pPr>
              <w:rPr>
                <w:rFonts w:asciiTheme="minorHAnsi" w:hAnsiTheme="minorHAnsi" w:cs="Arial"/>
              </w:rPr>
            </w:pPr>
          </w:p>
        </w:tc>
        <w:tc>
          <w:tcPr>
            <w:tcW w:w="2433" w:type="dxa"/>
            <w:gridSpan w:val="2"/>
            <w:vAlign w:val="center"/>
          </w:tcPr>
          <w:p w14:paraId="26A8FE70" w14:textId="77777777" w:rsidR="00AA20F1" w:rsidRPr="006C2E39" w:rsidRDefault="00AA20F1" w:rsidP="00170BF6">
            <w:pPr>
              <w:rPr>
                <w:rFonts w:asciiTheme="minorHAnsi" w:hAnsiTheme="minorHAnsi" w:cs="Arial"/>
              </w:rPr>
            </w:pPr>
          </w:p>
        </w:tc>
      </w:tr>
      <w:tr w:rsidR="002C4E29" w:rsidRPr="006C2E39" w14:paraId="5981EDBC" w14:textId="77777777" w:rsidTr="006A25ED">
        <w:trPr>
          <w:trHeight w:val="567"/>
        </w:trPr>
        <w:tc>
          <w:tcPr>
            <w:tcW w:w="684" w:type="dxa"/>
            <w:vAlign w:val="center"/>
          </w:tcPr>
          <w:p w14:paraId="7A6E5CFD" w14:textId="77777777" w:rsidR="00AA20F1" w:rsidRPr="006C2E39" w:rsidRDefault="00AA20F1" w:rsidP="00170BF6">
            <w:pPr>
              <w:rPr>
                <w:rFonts w:asciiTheme="minorHAnsi" w:hAnsiTheme="minorHAnsi" w:cs="Arial"/>
              </w:rPr>
            </w:pPr>
            <w:r w:rsidRPr="006C2E39">
              <w:rPr>
                <w:rFonts w:asciiTheme="minorHAnsi" w:hAnsiTheme="minorHAnsi" w:cs="Arial"/>
              </w:rPr>
              <w:t>4.3</w:t>
            </w:r>
          </w:p>
        </w:tc>
        <w:tc>
          <w:tcPr>
            <w:tcW w:w="3165" w:type="dxa"/>
            <w:gridSpan w:val="4"/>
            <w:vAlign w:val="center"/>
          </w:tcPr>
          <w:p w14:paraId="76F250DD" w14:textId="77777777" w:rsidR="00AA20F1" w:rsidRPr="006C2E39" w:rsidRDefault="00AA20F1" w:rsidP="00170BF6">
            <w:pPr>
              <w:rPr>
                <w:rFonts w:asciiTheme="minorHAnsi" w:hAnsiTheme="minorHAnsi" w:cs="Arial"/>
                <w:b/>
              </w:rPr>
            </w:pPr>
            <w:r w:rsidRPr="006C2E39">
              <w:rPr>
                <w:rFonts w:asciiTheme="minorHAnsi" w:hAnsiTheme="minorHAnsi" w:cs="Arial"/>
                <w:b/>
              </w:rPr>
              <w:t>Projeto Editorial</w:t>
            </w:r>
          </w:p>
        </w:tc>
        <w:tc>
          <w:tcPr>
            <w:tcW w:w="2757" w:type="dxa"/>
            <w:gridSpan w:val="3"/>
            <w:vAlign w:val="center"/>
          </w:tcPr>
          <w:p w14:paraId="49153156" w14:textId="77777777" w:rsidR="00AA20F1" w:rsidRPr="006C2E39" w:rsidRDefault="00AA20F1" w:rsidP="00170BF6">
            <w:pPr>
              <w:rPr>
                <w:rFonts w:asciiTheme="minorHAnsi" w:hAnsiTheme="minorHAnsi" w:cs="Arial"/>
              </w:rPr>
            </w:pPr>
          </w:p>
        </w:tc>
        <w:tc>
          <w:tcPr>
            <w:tcW w:w="2433" w:type="dxa"/>
            <w:gridSpan w:val="2"/>
            <w:vAlign w:val="center"/>
          </w:tcPr>
          <w:p w14:paraId="4D127E3E" w14:textId="77777777" w:rsidR="00AA20F1" w:rsidRPr="006C2E39" w:rsidRDefault="00AA20F1" w:rsidP="00170BF6">
            <w:pPr>
              <w:rPr>
                <w:rFonts w:asciiTheme="minorHAnsi" w:hAnsiTheme="minorHAnsi" w:cs="Arial"/>
              </w:rPr>
            </w:pPr>
          </w:p>
        </w:tc>
      </w:tr>
      <w:tr w:rsidR="002C4E29" w:rsidRPr="006C2E39" w14:paraId="3397BFC8" w14:textId="77777777" w:rsidTr="00324455">
        <w:trPr>
          <w:trHeight w:val="567"/>
        </w:trPr>
        <w:tc>
          <w:tcPr>
            <w:tcW w:w="684" w:type="dxa"/>
            <w:vMerge w:val="restart"/>
            <w:vAlign w:val="center"/>
          </w:tcPr>
          <w:p w14:paraId="5FA4AD05" w14:textId="77777777" w:rsidR="000F3BBB" w:rsidRPr="006C2E39" w:rsidRDefault="000F3BBB" w:rsidP="00170BF6">
            <w:pPr>
              <w:rPr>
                <w:rFonts w:asciiTheme="minorHAnsi" w:hAnsiTheme="minorHAnsi" w:cs="Arial"/>
              </w:rPr>
            </w:pPr>
            <w:r w:rsidRPr="006C2E39">
              <w:rPr>
                <w:rFonts w:asciiTheme="minorHAnsi" w:hAnsiTheme="minorHAnsi" w:cs="Arial"/>
              </w:rPr>
              <w:t>4.4</w:t>
            </w:r>
          </w:p>
        </w:tc>
        <w:tc>
          <w:tcPr>
            <w:tcW w:w="8355" w:type="dxa"/>
            <w:gridSpan w:val="9"/>
            <w:vAlign w:val="center"/>
          </w:tcPr>
          <w:p w14:paraId="4B8E77D3" w14:textId="40C1611A" w:rsidR="000F3BBB" w:rsidRPr="006C2E39" w:rsidRDefault="000F3BBB" w:rsidP="00170BF6">
            <w:pPr>
              <w:rPr>
                <w:rFonts w:asciiTheme="minorHAnsi" w:hAnsiTheme="minorHAnsi" w:cs="Arial"/>
                <w:b/>
              </w:rPr>
            </w:pPr>
            <w:r w:rsidRPr="006C2E39">
              <w:rPr>
                <w:rFonts w:asciiTheme="minorHAnsi" w:hAnsiTheme="minorHAnsi" w:cs="Arial"/>
                <w:b/>
              </w:rPr>
              <w:t>Plano de Tagueamento de Propriedade Digital</w:t>
            </w:r>
          </w:p>
        </w:tc>
      </w:tr>
      <w:tr w:rsidR="002C4E29" w:rsidRPr="006C2E39" w14:paraId="793B08E1" w14:textId="77777777" w:rsidTr="006A25ED">
        <w:trPr>
          <w:trHeight w:val="567"/>
        </w:trPr>
        <w:tc>
          <w:tcPr>
            <w:tcW w:w="684" w:type="dxa"/>
            <w:vMerge/>
            <w:vAlign w:val="center"/>
          </w:tcPr>
          <w:p w14:paraId="5FA5253C" w14:textId="77777777" w:rsidR="000F3BBB" w:rsidRPr="006C2E39" w:rsidRDefault="000F3BBB"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D9256DF" w14:textId="77777777" w:rsidR="000F3BBB" w:rsidRPr="006C2E39" w:rsidRDefault="000F3BBB"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21B8E50" w14:textId="77777777" w:rsidR="000F3BBB" w:rsidRPr="006C2E39" w:rsidRDefault="000F3BBB"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062F8316" w14:textId="77777777" w:rsidR="000F3BBB" w:rsidRPr="006C2E39" w:rsidRDefault="000F3BBB" w:rsidP="00170BF6">
            <w:pPr>
              <w:rPr>
                <w:rFonts w:asciiTheme="minorHAnsi" w:hAnsiTheme="minorHAnsi" w:cs="Arial"/>
              </w:rPr>
            </w:pPr>
          </w:p>
        </w:tc>
        <w:tc>
          <w:tcPr>
            <w:tcW w:w="2433" w:type="dxa"/>
            <w:gridSpan w:val="2"/>
            <w:vAlign w:val="center"/>
          </w:tcPr>
          <w:p w14:paraId="67C4854F" w14:textId="77777777" w:rsidR="000F3BBB" w:rsidRPr="006C2E39" w:rsidRDefault="000F3BBB" w:rsidP="00170BF6">
            <w:pPr>
              <w:rPr>
                <w:rFonts w:asciiTheme="minorHAnsi" w:hAnsiTheme="minorHAnsi" w:cs="Arial"/>
              </w:rPr>
            </w:pPr>
          </w:p>
        </w:tc>
      </w:tr>
      <w:tr w:rsidR="002C4E29" w:rsidRPr="006C2E39" w14:paraId="5679DDDC" w14:textId="77777777" w:rsidTr="006A25ED">
        <w:trPr>
          <w:trHeight w:val="567"/>
        </w:trPr>
        <w:tc>
          <w:tcPr>
            <w:tcW w:w="684" w:type="dxa"/>
            <w:vMerge/>
            <w:vAlign w:val="center"/>
          </w:tcPr>
          <w:p w14:paraId="68D09021" w14:textId="77777777" w:rsidR="000F3BBB" w:rsidRPr="006C2E39" w:rsidRDefault="000F3BBB"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24362D83" w14:textId="77777777" w:rsidR="000F3BBB" w:rsidRPr="006C2E39" w:rsidRDefault="000F3BBB"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D7CC72B" w14:textId="77777777" w:rsidR="000F3BBB" w:rsidRPr="006C2E39" w:rsidRDefault="000F3BBB"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46F18886" w14:textId="77777777" w:rsidR="000F3BBB" w:rsidRPr="006C2E39" w:rsidRDefault="000F3BBB" w:rsidP="00170BF6">
            <w:pPr>
              <w:rPr>
                <w:rFonts w:asciiTheme="minorHAnsi" w:hAnsiTheme="minorHAnsi" w:cs="Arial"/>
              </w:rPr>
            </w:pPr>
          </w:p>
        </w:tc>
        <w:tc>
          <w:tcPr>
            <w:tcW w:w="2433" w:type="dxa"/>
            <w:gridSpan w:val="2"/>
            <w:vAlign w:val="center"/>
          </w:tcPr>
          <w:p w14:paraId="3B0F5698" w14:textId="77777777" w:rsidR="000F3BBB" w:rsidRPr="006C2E39" w:rsidRDefault="000F3BBB" w:rsidP="00170BF6">
            <w:pPr>
              <w:rPr>
                <w:rFonts w:asciiTheme="minorHAnsi" w:hAnsiTheme="minorHAnsi" w:cs="Arial"/>
              </w:rPr>
            </w:pPr>
          </w:p>
        </w:tc>
      </w:tr>
      <w:tr w:rsidR="002C4E29" w:rsidRPr="006C2E39" w14:paraId="4874FE3D" w14:textId="77777777" w:rsidTr="006A25ED">
        <w:trPr>
          <w:trHeight w:val="567"/>
        </w:trPr>
        <w:tc>
          <w:tcPr>
            <w:tcW w:w="684" w:type="dxa"/>
            <w:vMerge/>
            <w:vAlign w:val="center"/>
          </w:tcPr>
          <w:p w14:paraId="1C411631" w14:textId="77777777" w:rsidR="000F3BBB" w:rsidRPr="006C2E39" w:rsidRDefault="000F3BBB"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7FD2468" w14:textId="77777777" w:rsidR="000F3BBB" w:rsidRPr="006C2E39" w:rsidRDefault="000F3BBB"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56A4BA7" w14:textId="77777777" w:rsidR="000F3BBB" w:rsidRPr="006C2E39" w:rsidRDefault="000F3BBB"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29E4FD0B" w14:textId="77777777" w:rsidR="000F3BBB" w:rsidRPr="006C2E39" w:rsidRDefault="000F3BBB" w:rsidP="00170BF6">
            <w:pPr>
              <w:rPr>
                <w:rFonts w:asciiTheme="minorHAnsi" w:hAnsiTheme="minorHAnsi" w:cs="Arial"/>
              </w:rPr>
            </w:pPr>
          </w:p>
        </w:tc>
        <w:tc>
          <w:tcPr>
            <w:tcW w:w="2433" w:type="dxa"/>
            <w:gridSpan w:val="2"/>
            <w:vAlign w:val="center"/>
          </w:tcPr>
          <w:p w14:paraId="50CC4B63" w14:textId="77777777" w:rsidR="000F3BBB" w:rsidRPr="006C2E39" w:rsidRDefault="000F3BBB" w:rsidP="00170BF6">
            <w:pPr>
              <w:rPr>
                <w:rFonts w:asciiTheme="minorHAnsi" w:hAnsiTheme="minorHAnsi" w:cs="Arial"/>
              </w:rPr>
            </w:pPr>
          </w:p>
        </w:tc>
      </w:tr>
      <w:tr w:rsidR="002C4E29" w:rsidRPr="006C2E39" w14:paraId="3E395F65" w14:textId="77777777" w:rsidTr="00324455">
        <w:trPr>
          <w:trHeight w:val="567"/>
        </w:trPr>
        <w:tc>
          <w:tcPr>
            <w:tcW w:w="684" w:type="dxa"/>
            <w:vMerge w:val="restart"/>
            <w:vAlign w:val="center"/>
          </w:tcPr>
          <w:p w14:paraId="4B4A4BDE" w14:textId="67C4FD81" w:rsidR="00DA78B1" w:rsidRPr="006C2E39" w:rsidRDefault="00DA78B1" w:rsidP="00170BF6">
            <w:pPr>
              <w:rPr>
                <w:rFonts w:asciiTheme="minorHAnsi" w:hAnsiTheme="minorHAnsi" w:cs="Arial"/>
              </w:rPr>
            </w:pPr>
            <w:r w:rsidRPr="006C2E39">
              <w:rPr>
                <w:rFonts w:asciiTheme="minorHAnsi" w:hAnsiTheme="minorHAnsi" w:cs="Arial"/>
              </w:rPr>
              <w:t>4.5</w:t>
            </w:r>
          </w:p>
        </w:tc>
        <w:tc>
          <w:tcPr>
            <w:tcW w:w="8355" w:type="dxa"/>
            <w:gridSpan w:val="9"/>
            <w:vAlign w:val="center"/>
          </w:tcPr>
          <w:p w14:paraId="7C4D5817" w14:textId="1C0252F3" w:rsidR="00DA78B1" w:rsidRPr="006C2E39" w:rsidRDefault="00DA78B1" w:rsidP="00170BF6">
            <w:pPr>
              <w:rPr>
                <w:rFonts w:asciiTheme="minorHAnsi" w:hAnsiTheme="minorHAnsi" w:cs="Arial"/>
                <w:b/>
              </w:rPr>
            </w:pPr>
            <w:r w:rsidRPr="006C2E39">
              <w:rPr>
                <w:rFonts w:asciiTheme="minorHAnsi" w:hAnsiTheme="minorHAnsi" w:cs="Arial"/>
                <w:b/>
              </w:rPr>
              <w:t>Migração de Conteúdo</w:t>
            </w:r>
          </w:p>
        </w:tc>
      </w:tr>
      <w:tr w:rsidR="002C4E29" w:rsidRPr="006C2E39" w14:paraId="1339C933" w14:textId="77777777" w:rsidTr="006A25ED">
        <w:trPr>
          <w:trHeight w:val="567"/>
        </w:trPr>
        <w:tc>
          <w:tcPr>
            <w:tcW w:w="684" w:type="dxa"/>
            <w:vMerge/>
            <w:vAlign w:val="center"/>
          </w:tcPr>
          <w:p w14:paraId="3A0D74E4" w14:textId="77777777" w:rsidR="00DA78B1" w:rsidRPr="006C2E39" w:rsidRDefault="00DA78B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314A2872" w14:textId="77777777" w:rsidR="00DA78B1" w:rsidRPr="006C2E39" w:rsidRDefault="00DA78B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4FE5A2F" w14:textId="77777777" w:rsidR="00DA78B1" w:rsidRPr="006C2E39" w:rsidRDefault="00DA78B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2CD67C77" w14:textId="77777777" w:rsidR="00DA78B1" w:rsidRPr="006C2E39" w:rsidRDefault="00DA78B1" w:rsidP="00170BF6">
            <w:pPr>
              <w:rPr>
                <w:rFonts w:asciiTheme="minorHAnsi" w:hAnsiTheme="minorHAnsi" w:cs="Arial"/>
              </w:rPr>
            </w:pPr>
          </w:p>
        </w:tc>
        <w:tc>
          <w:tcPr>
            <w:tcW w:w="2433" w:type="dxa"/>
            <w:gridSpan w:val="2"/>
            <w:vAlign w:val="center"/>
          </w:tcPr>
          <w:p w14:paraId="3B71AE55" w14:textId="77777777" w:rsidR="00DA78B1" w:rsidRPr="006C2E39" w:rsidRDefault="00DA78B1" w:rsidP="00170BF6">
            <w:pPr>
              <w:rPr>
                <w:rFonts w:asciiTheme="minorHAnsi" w:hAnsiTheme="minorHAnsi" w:cs="Arial"/>
              </w:rPr>
            </w:pPr>
          </w:p>
        </w:tc>
      </w:tr>
      <w:tr w:rsidR="002C4E29" w:rsidRPr="006C2E39" w14:paraId="65963EF4" w14:textId="77777777" w:rsidTr="00276F1A">
        <w:trPr>
          <w:trHeight w:val="567"/>
        </w:trPr>
        <w:tc>
          <w:tcPr>
            <w:tcW w:w="684" w:type="dxa"/>
            <w:vMerge/>
            <w:vAlign w:val="center"/>
          </w:tcPr>
          <w:p w14:paraId="2AE86698" w14:textId="77777777" w:rsidR="00DA78B1" w:rsidRPr="006C2E39" w:rsidRDefault="00DA78B1" w:rsidP="00170BF6">
            <w:pPr>
              <w:rPr>
                <w:rFonts w:asciiTheme="minorHAnsi" w:hAnsiTheme="minorHAnsi" w:cs="Arial"/>
              </w:rPr>
            </w:pPr>
          </w:p>
        </w:tc>
        <w:tc>
          <w:tcPr>
            <w:tcW w:w="569" w:type="dxa"/>
            <w:gridSpan w:val="2"/>
            <w:vMerge/>
            <w:tcBorders>
              <w:right w:val="single" w:sz="4" w:space="0" w:color="000000"/>
            </w:tcBorders>
            <w:shd w:val="clear" w:color="auto" w:fill="BFBFBF" w:themeFill="background1" w:themeFillShade="BF"/>
            <w:vAlign w:val="center"/>
          </w:tcPr>
          <w:p w14:paraId="30B4B07C" w14:textId="77777777" w:rsidR="00DA78B1" w:rsidRPr="006C2E39" w:rsidRDefault="00DA78B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EE341AB" w14:textId="77777777" w:rsidR="00DA78B1" w:rsidRPr="006C2E39" w:rsidRDefault="00DA78B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0F5AEE94" w14:textId="77777777" w:rsidR="00DA78B1" w:rsidRPr="006C2E39" w:rsidRDefault="00DA78B1" w:rsidP="00170BF6">
            <w:pPr>
              <w:rPr>
                <w:rFonts w:asciiTheme="minorHAnsi" w:hAnsiTheme="minorHAnsi" w:cs="Arial"/>
              </w:rPr>
            </w:pPr>
          </w:p>
        </w:tc>
        <w:tc>
          <w:tcPr>
            <w:tcW w:w="2433" w:type="dxa"/>
            <w:gridSpan w:val="2"/>
            <w:vAlign w:val="center"/>
          </w:tcPr>
          <w:p w14:paraId="2E7F52BF" w14:textId="77777777" w:rsidR="00DA78B1" w:rsidRPr="006C2E39" w:rsidRDefault="00DA78B1" w:rsidP="00170BF6">
            <w:pPr>
              <w:rPr>
                <w:rFonts w:asciiTheme="minorHAnsi" w:hAnsiTheme="minorHAnsi" w:cs="Arial"/>
              </w:rPr>
            </w:pPr>
          </w:p>
        </w:tc>
      </w:tr>
      <w:tr w:rsidR="002C4E29" w:rsidRPr="006C2E39" w14:paraId="6BA1F02E" w14:textId="77777777" w:rsidTr="00276F1A">
        <w:trPr>
          <w:trHeight w:val="567"/>
        </w:trPr>
        <w:tc>
          <w:tcPr>
            <w:tcW w:w="684" w:type="dxa"/>
            <w:vMerge/>
            <w:vAlign w:val="center"/>
          </w:tcPr>
          <w:p w14:paraId="4FFA011D" w14:textId="77777777" w:rsidR="00DA78B1" w:rsidRPr="006C2E39" w:rsidRDefault="00DA78B1" w:rsidP="00170BF6">
            <w:pPr>
              <w:rPr>
                <w:rFonts w:asciiTheme="minorHAnsi" w:hAnsiTheme="minorHAnsi" w:cs="Arial"/>
              </w:rPr>
            </w:pPr>
          </w:p>
        </w:tc>
        <w:tc>
          <w:tcPr>
            <w:tcW w:w="569" w:type="dxa"/>
            <w:gridSpan w:val="2"/>
            <w:vMerge/>
            <w:tcBorders>
              <w:right w:val="single" w:sz="4" w:space="0" w:color="000000"/>
            </w:tcBorders>
            <w:shd w:val="clear" w:color="auto" w:fill="BFBFBF" w:themeFill="background1" w:themeFillShade="BF"/>
            <w:vAlign w:val="center"/>
          </w:tcPr>
          <w:p w14:paraId="450993A5" w14:textId="77777777" w:rsidR="00DA78B1" w:rsidRPr="006C2E39" w:rsidRDefault="00DA78B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B72002E" w14:textId="77777777" w:rsidR="00DA78B1" w:rsidRPr="006C2E39" w:rsidRDefault="00DA78B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7F7D9303" w14:textId="77777777" w:rsidR="00DA78B1" w:rsidRPr="006C2E39" w:rsidRDefault="00DA78B1" w:rsidP="00170BF6">
            <w:pPr>
              <w:rPr>
                <w:rFonts w:asciiTheme="minorHAnsi" w:hAnsiTheme="minorHAnsi" w:cs="Arial"/>
              </w:rPr>
            </w:pPr>
          </w:p>
        </w:tc>
        <w:tc>
          <w:tcPr>
            <w:tcW w:w="2433" w:type="dxa"/>
            <w:gridSpan w:val="2"/>
            <w:vAlign w:val="center"/>
          </w:tcPr>
          <w:p w14:paraId="0F7DE409" w14:textId="77777777" w:rsidR="00DA78B1" w:rsidRPr="006C2E39" w:rsidRDefault="00DA78B1" w:rsidP="00170BF6">
            <w:pPr>
              <w:rPr>
                <w:rFonts w:asciiTheme="minorHAnsi" w:hAnsiTheme="minorHAnsi" w:cs="Arial"/>
              </w:rPr>
            </w:pPr>
          </w:p>
        </w:tc>
      </w:tr>
      <w:tr w:rsidR="002C4E29" w:rsidRPr="006C2E39" w14:paraId="161F929D" w14:textId="77777777" w:rsidTr="00276F1A">
        <w:trPr>
          <w:trHeight w:val="567"/>
        </w:trPr>
        <w:tc>
          <w:tcPr>
            <w:tcW w:w="684" w:type="dxa"/>
            <w:vMerge/>
            <w:vAlign w:val="center"/>
          </w:tcPr>
          <w:p w14:paraId="1779EBDF" w14:textId="77777777" w:rsidR="00DA78B1" w:rsidRPr="006C2E39" w:rsidRDefault="00DA78B1" w:rsidP="00170BF6">
            <w:pPr>
              <w:rPr>
                <w:rFonts w:asciiTheme="minorHAnsi" w:hAnsiTheme="minorHAnsi" w:cs="Arial"/>
              </w:rPr>
            </w:pPr>
          </w:p>
        </w:tc>
        <w:tc>
          <w:tcPr>
            <w:tcW w:w="569" w:type="dxa"/>
            <w:gridSpan w:val="2"/>
            <w:vMerge/>
            <w:tcBorders>
              <w:right w:val="single" w:sz="4" w:space="0" w:color="000000"/>
            </w:tcBorders>
            <w:shd w:val="clear" w:color="auto" w:fill="BFBFBF" w:themeFill="background1" w:themeFillShade="BF"/>
            <w:vAlign w:val="center"/>
          </w:tcPr>
          <w:p w14:paraId="3B5A78FE" w14:textId="77777777" w:rsidR="00DA78B1" w:rsidRPr="006C2E39" w:rsidRDefault="00DA78B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8E07DD8" w14:textId="12BB53B6" w:rsidR="00DA78B1" w:rsidRPr="006C2E39" w:rsidRDefault="00DA78B1" w:rsidP="00170BF6">
            <w:pPr>
              <w:rPr>
                <w:rFonts w:asciiTheme="minorHAnsi" w:hAnsiTheme="minorHAnsi" w:cs="Arial"/>
              </w:rPr>
            </w:pPr>
            <w:r w:rsidRPr="006C2E39">
              <w:rPr>
                <w:rFonts w:asciiTheme="minorHAnsi" w:hAnsiTheme="minorHAnsi" w:cs="Arial"/>
              </w:rPr>
              <w:t>Altíssima</w:t>
            </w:r>
          </w:p>
        </w:tc>
        <w:tc>
          <w:tcPr>
            <w:tcW w:w="2757" w:type="dxa"/>
            <w:gridSpan w:val="3"/>
            <w:tcBorders>
              <w:left w:val="single" w:sz="4" w:space="0" w:color="auto"/>
            </w:tcBorders>
            <w:vAlign w:val="center"/>
          </w:tcPr>
          <w:p w14:paraId="77488B93" w14:textId="77777777" w:rsidR="00DA78B1" w:rsidRPr="006C2E39" w:rsidRDefault="00DA78B1" w:rsidP="00170BF6">
            <w:pPr>
              <w:rPr>
                <w:rFonts w:asciiTheme="minorHAnsi" w:hAnsiTheme="minorHAnsi" w:cs="Arial"/>
              </w:rPr>
            </w:pPr>
          </w:p>
        </w:tc>
        <w:tc>
          <w:tcPr>
            <w:tcW w:w="2433" w:type="dxa"/>
            <w:gridSpan w:val="2"/>
            <w:vAlign w:val="center"/>
          </w:tcPr>
          <w:p w14:paraId="351F8AE0" w14:textId="77777777" w:rsidR="00DA78B1" w:rsidRPr="006C2E39" w:rsidRDefault="00DA78B1" w:rsidP="00170BF6">
            <w:pPr>
              <w:rPr>
                <w:rFonts w:asciiTheme="minorHAnsi" w:hAnsiTheme="minorHAnsi" w:cs="Arial"/>
              </w:rPr>
            </w:pPr>
          </w:p>
        </w:tc>
      </w:tr>
      <w:tr w:rsidR="002C4E29" w:rsidRPr="006C2E39" w14:paraId="2FE0908B" w14:textId="77777777" w:rsidTr="00B90D13">
        <w:trPr>
          <w:trHeight w:val="567"/>
        </w:trPr>
        <w:tc>
          <w:tcPr>
            <w:tcW w:w="684" w:type="dxa"/>
            <w:vMerge w:val="restart"/>
            <w:vAlign w:val="center"/>
          </w:tcPr>
          <w:p w14:paraId="688A1DA3" w14:textId="2D77FF35" w:rsidR="00AA20F1" w:rsidRPr="006C2E39" w:rsidRDefault="00AA20F1" w:rsidP="00170BF6">
            <w:pPr>
              <w:rPr>
                <w:rFonts w:asciiTheme="minorHAnsi" w:hAnsiTheme="minorHAnsi" w:cs="Arial"/>
              </w:rPr>
            </w:pPr>
            <w:r w:rsidRPr="006C2E39">
              <w:rPr>
                <w:rFonts w:asciiTheme="minorHAnsi" w:hAnsiTheme="minorHAnsi" w:cs="Arial"/>
              </w:rPr>
              <w:t>4.</w:t>
            </w:r>
            <w:r w:rsidR="000F3BBB" w:rsidRPr="006C2E39">
              <w:rPr>
                <w:rFonts w:asciiTheme="minorHAnsi" w:hAnsiTheme="minorHAnsi" w:cs="Arial"/>
              </w:rPr>
              <w:t>6</w:t>
            </w:r>
          </w:p>
        </w:tc>
        <w:tc>
          <w:tcPr>
            <w:tcW w:w="8355" w:type="dxa"/>
            <w:gridSpan w:val="9"/>
            <w:vAlign w:val="center"/>
          </w:tcPr>
          <w:p w14:paraId="159FD5FA" w14:textId="77777777" w:rsidR="00AA20F1" w:rsidRPr="006C2E39" w:rsidRDefault="00AA20F1" w:rsidP="00170BF6">
            <w:pPr>
              <w:rPr>
                <w:rFonts w:asciiTheme="minorHAnsi" w:hAnsiTheme="minorHAnsi" w:cs="Arial"/>
                <w:b/>
              </w:rPr>
            </w:pPr>
            <w:r w:rsidRPr="006C2E39">
              <w:rPr>
                <w:rFonts w:asciiTheme="minorHAnsi" w:hAnsiTheme="minorHAnsi" w:cs="Arial"/>
                <w:b/>
              </w:rPr>
              <w:t>Escopo Funcional de Módulo</w:t>
            </w:r>
          </w:p>
        </w:tc>
      </w:tr>
      <w:tr w:rsidR="002C4E29" w:rsidRPr="006C2E39" w14:paraId="6019CD59" w14:textId="77777777" w:rsidTr="006A25ED">
        <w:trPr>
          <w:trHeight w:val="567"/>
        </w:trPr>
        <w:tc>
          <w:tcPr>
            <w:tcW w:w="684" w:type="dxa"/>
            <w:vMerge/>
            <w:vAlign w:val="center"/>
          </w:tcPr>
          <w:p w14:paraId="5515EB3A"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44EDFBE4"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8E54246"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0E2C7F94" w14:textId="77777777" w:rsidR="00AA20F1" w:rsidRPr="006C2E39" w:rsidRDefault="00AA20F1" w:rsidP="00170BF6">
            <w:pPr>
              <w:rPr>
                <w:rFonts w:asciiTheme="minorHAnsi" w:hAnsiTheme="minorHAnsi" w:cs="Arial"/>
              </w:rPr>
            </w:pPr>
          </w:p>
        </w:tc>
        <w:tc>
          <w:tcPr>
            <w:tcW w:w="2433" w:type="dxa"/>
            <w:gridSpan w:val="2"/>
            <w:vAlign w:val="center"/>
          </w:tcPr>
          <w:p w14:paraId="5C2705E3" w14:textId="77777777" w:rsidR="00AA20F1" w:rsidRPr="006C2E39" w:rsidRDefault="00AA20F1" w:rsidP="00170BF6">
            <w:pPr>
              <w:rPr>
                <w:rFonts w:asciiTheme="minorHAnsi" w:hAnsiTheme="minorHAnsi" w:cs="Arial"/>
              </w:rPr>
            </w:pPr>
          </w:p>
        </w:tc>
      </w:tr>
      <w:tr w:rsidR="002C4E29" w:rsidRPr="006C2E39" w14:paraId="73CB84CC" w14:textId="77777777" w:rsidTr="006A25ED">
        <w:trPr>
          <w:trHeight w:val="567"/>
        </w:trPr>
        <w:tc>
          <w:tcPr>
            <w:tcW w:w="684" w:type="dxa"/>
            <w:vMerge/>
            <w:vAlign w:val="center"/>
          </w:tcPr>
          <w:p w14:paraId="58E7C126"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DE9A545"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7763970"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2D862A59" w14:textId="77777777" w:rsidR="00AA20F1" w:rsidRPr="006C2E39" w:rsidRDefault="00AA20F1" w:rsidP="00170BF6">
            <w:pPr>
              <w:rPr>
                <w:rFonts w:asciiTheme="minorHAnsi" w:hAnsiTheme="minorHAnsi" w:cs="Arial"/>
              </w:rPr>
            </w:pPr>
          </w:p>
        </w:tc>
        <w:tc>
          <w:tcPr>
            <w:tcW w:w="2433" w:type="dxa"/>
            <w:gridSpan w:val="2"/>
            <w:vAlign w:val="center"/>
          </w:tcPr>
          <w:p w14:paraId="0F1355B4" w14:textId="77777777" w:rsidR="00AA20F1" w:rsidRPr="006C2E39" w:rsidRDefault="00AA20F1" w:rsidP="00170BF6">
            <w:pPr>
              <w:rPr>
                <w:rFonts w:asciiTheme="minorHAnsi" w:hAnsiTheme="minorHAnsi" w:cs="Arial"/>
              </w:rPr>
            </w:pPr>
          </w:p>
        </w:tc>
      </w:tr>
      <w:tr w:rsidR="002C4E29" w:rsidRPr="006C2E39" w14:paraId="5420479B" w14:textId="77777777" w:rsidTr="006A25ED">
        <w:trPr>
          <w:trHeight w:val="567"/>
        </w:trPr>
        <w:tc>
          <w:tcPr>
            <w:tcW w:w="684" w:type="dxa"/>
            <w:vMerge/>
            <w:vAlign w:val="center"/>
          </w:tcPr>
          <w:p w14:paraId="61B27EF8"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7BDC97C"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66E76845"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5698112E" w14:textId="77777777" w:rsidR="00AA20F1" w:rsidRPr="006C2E39" w:rsidRDefault="00AA20F1" w:rsidP="00170BF6">
            <w:pPr>
              <w:rPr>
                <w:rFonts w:asciiTheme="minorHAnsi" w:hAnsiTheme="minorHAnsi" w:cs="Arial"/>
              </w:rPr>
            </w:pPr>
          </w:p>
        </w:tc>
        <w:tc>
          <w:tcPr>
            <w:tcW w:w="2433" w:type="dxa"/>
            <w:gridSpan w:val="2"/>
            <w:vAlign w:val="center"/>
          </w:tcPr>
          <w:p w14:paraId="22D8040E" w14:textId="77777777" w:rsidR="00AA20F1" w:rsidRPr="006C2E39" w:rsidRDefault="00AA20F1" w:rsidP="00170BF6">
            <w:pPr>
              <w:rPr>
                <w:rFonts w:asciiTheme="minorHAnsi" w:hAnsiTheme="minorHAnsi" w:cs="Arial"/>
              </w:rPr>
            </w:pPr>
          </w:p>
        </w:tc>
      </w:tr>
      <w:tr w:rsidR="002C4E29" w:rsidRPr="006C2E39" w14:paraId="59F4718C" w14:textId="77777777" w:rsidTr="00B90D13">
        <w:trPr>
          <w:trHeight w:val="567"/>
        </w:trPr>
        <w:tc>
          <w:tcPr>
            <w:tcW w:w="684" w:type="dxa"/>
            <w:vMerge w:val="restart"/>
            <w:vAlign w:val="center"/>
          </w:tcPr>
          <w:p w14:paraId="7567D9D3" w14:textId="35ED1349" w:rsidR="00AA20F1" w:rsidRPr="006C2E39" w:rsidRDefault="00AA20F1" w:rsidP="00170BF6">
            <w:pPr>
              <w:rPr>
                <w:rFonts w:asciiTheme="minorHAnsi" w:hAnsiTheme="minorHAnsi" w:cs="Arial"/>
              </w:rPr>
            </w:pPr>
            <w:r w:rsidRPr="006C2E39">
              <w:rPr>
                <w:rFonts w:asciiTheme="minorHAnsi" w:hAnsiTheme="minorHAnsi" w:cs="Arial"/>
              </w:rPr>
              <w:t>4.</w:t>
            </w:r>
            <w:r w:rsidR="00DA78B1" w:rsidRPr="006C2E39">
              <w:rPr>
                <w:rFonts w:asciiTheme="minorHAnsi" w:hAnsiTheme="minorHAnsi" w:cs="Arial"/>
              </w:rPr>
              <w:t>7</w:t>
            </w:r>
          </w:p>
        </w:tc>
        <w:tc>
          <w:tcPr>
            <w:tcW w:w="8355" w:type="dxa"/>
            <w:gridSpan w:val="9"/>
            <w:vAlign w:val="center"/>
          </w:tcPr>
          <w:p w14:paraId="2C1C6FA9" w14:textId="420D7A71" w:rsidR="00AA20F1" w:rsidRPr="006C2E39" w:rsidRDefault="00AA20F1" w:rsidP="00170BF6">
            <w:pPr>
              <w:rPr>
                <w:rFonts w:asciiTheme="minorHAnsi" w:hAnsiTheme="minorHAnsi" w:cs="Arial"/>
                <w:b/>
              </w:rPr>
            </w:pPr>
            <w:r w:rsidRPr="006C2E39">
              <w:rPr>
                <w:rFonts w:asciiTheme="minorHAnsi" w:hAnsiTheme="minorHAnsi" w:cs="Arial"/>
                <w:b/>
              </w:rPr>
              <w:t>Escopo Funcional de Propriedade Digital</w:t>
            </w:r>
          </w:p>
        </w:tc>
      </w:tr>
      <w:tr w:rsidR="002C4E29" w:rsidRPr="006C2E39" w14:paraId="502D2FD5" w14:textId="77777777" w:rsidTr="006A25ED">
        <w:trPr>
          <w:trHeight w:val="567"/>
        </w:trPr>
        <w:tc>
          <w:tcPr>
            <w:tcW w:w="684" w:type="dxa"/>
            <w:vMerge/>
            <w:vAlign w:val="center"/>
          </w:tcPr>
          <w:p w14:paraId="11B4E8D2"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64547569"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7293508"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22E43F5C" w14:textId="77777777" w:rsidR="00AA20F1" w:rsidRPr="006C2E39" w:rsidRDefault="00AA20F1" w:rsidP="00170BF6">
            <w:pPr>
              <w:rPr>
                <w:rFonts w:asciiTheme="minorHAnsi" w:hAnsiTheme="minorHAnsi" w:cs="Arial"/>
              </w:rPr>
            </w:pPr>
          </w:p>
        </w:tc>
        <w:tc>
          <w:tcPr>
            <w:tcW w:w="2433" w:type="dxa"/>
            <w:gridSpan w:val="2"/>
            <w:vAlign w:val="center"/>
          </w:tcPr>
          <w:p w14:paraId="295F82E4" w14:textId="77777777" w:rsidR="00AA20F1" w:rsidRPr="006C2E39" w:rsidRDefault="00AA20F1" w:rsidP="00170BF6">
            <w:pPr>
              <w:rPr>
                <w:rFonts w:asciiTheme="minorHAnsi" w:hAnsiTheme="minorHAnsi" w:cs="Arial"/>
              </w:rPr>
            </w:pPr>
          </w:p>
        </w:tc>
      </w:tr>
      <w:tr w:rsidR="002C4E29" w:rsidRPr="006C2E39" w14:paraId="55863274" w14:textId="77777777" w:rsidTr="006A25ED">
        <w:trPr>
          <w:trHeight w:val="567"/>
        </w:trPr>
        <w:tc>
          <w:tcPr>
            <w:tcW w:w="684" w:type="dxa"/>
            <w:vMerge/>
            <w:vAlign w:val="center"/>
          </w:tcPr>
          <w:p w14:paraId="7090D166"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EBE19C8"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DF004DE"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5BF79230" w14:textId="77777777" w:rsidR="00AA20F1" w:rsidRPr="006C2E39" w:rsidRDefault="00AA20F1" w:rsidP="00170BF6">
            <w:pPr>
              <w:rPr>
                <w:rFonts w:asciiTheme="minorHAnsi" w:hAnsiTheme="minorHAnsi" w:cs="Arial"/>
              </w:rPr>
            </w:pPr>
          </w:p>
        </w:tc>
        <w:tc>
          <w:tcPr>
            <w:tcW w:w="2433" w:type="dxa"/>
            <w:gridSpan w:val="2"/>
            <w:vAlign w:val="center"/>
          </w:tcPr>
          <w:p w14:paraId="43B01799" w14:textId="77777777" w:rsidR="00AA20F1" w:rsidRPr="006C2E39" w:rsidRDefault="00AA20F1" w:rsidP="00170BF6">
            <w:pPr>
              <w:rPr>
                <w:rFonts w:asciiTheme="minorHAnsi" w:hAnsiTheme="minorHAnsi" w:cs="Arial"/>
              </w:rPr>
            </w:pPr>
          </w:p>
        </w:tc>
      </w:tr>
      <w:tr w:rsidR="002C4E29" w:rsidRPr="006C2E39" w14:paraId="575BA5B7" w14:textId="77777777" w:rsidTr="006A25ED">
        <w:trPr>
          <w:trHeight w:val="567"/>
        </w:trPr>
        <w:tc>
          <w:tcPr>
            <w:tcW w:w="684" w:type="dxa"/>
            <w:vMerge/>
            <w:vAlign w:val="center"/>
          </w:tcPr>
          <w:p w14:paraId="184A7F3C"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CFFD445"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D7F5319"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18A3E5D6" w14:textId="77777777" w:rsidR="00AA20F1" w:rsidRPr="006C2E39" w:rsidRDefault="00AA20F1" w:rsidP="00170BF6">
            <w:pPr>
              <w:rPr>
                <w:rFonts w:asciiTheme="minorHAnsi" w:hAnsiTheme="minorHAnsi" w:cs="Arial"/>
              </w:rPr>
            </w:pPr>
          </w:p>
        </w:tc>
        <w:tc>
          <w:tcPr>
            <w:tcW w:w="2433" w:type="dxa"/>
            <w:gridSpan w:val="2"/>
            <w:vAlign w:val="center"/>
          </w:tcPr>
          <w:p w14:paraId="62B5110A" w14:textId="77777777" w:rsidR="00AA20F1" w:rsidRPr="006C2E39" w:rsidRDefault="00AA20F1" w:rsidP="00170BF6">
            <w:pPr>
              <w:rPr>
                <w:rFonts w:asciiTheme="minorHAnsi" w:hAnsiTheme="minorHAnsi" w:cs="Arial"/>
              </w:rPr>
            </w:pPr>
          </w:p>
        </w:tc>
      </w:tr>
      <w:tr w:rsidR="002C4E29" w:rsidRPr="006C2E39" w14:paraId="0DD202D4" w14:textId="77777777" w:rsidTr="006A25ED">
        <w:trPr>
          <w:trHeight w:val="567"/>
        </w:trPr>
        <w:tc>
          <w:tcPr>
            <w:tcW w:w="684" w:type="dxa"/>
            <w:tcBorders>
              <w:bottom w:val="single" w:sz="4" w:space="0" w:color="000000"/>
            </w:tcBorders>
            <w:shd w:val="clear" w:color="auto" w:fill="808080" w:themeFill="background1" w:themeFillShade="80"/>
            <w:vAlign w:val="center"/>
          </w:tcPr>
          <w:p w14:paraId="6E569511"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0AA1A61D"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766E6074"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03772BA5"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7A8B59E1" w14:textId="77777777" w:rsidTr="00B90D13">
        <w:trPr>
          <w:trHeight w:val="567"/>
        </w:trPr>
        <w:tc>
          <w:tcPr>
            <w:tcW w:w="9039" w:type="dxa"/>
            <w:gridSpan w:val="10"/>
            <w:shd w:val="clear" w:color="auto" w:fill="BFBFBF" w:themeFill="background1" w:themeFillShade="BF"/>
            <w:vAlign w:val="center"/>
          </w:tcPr>
          <w:p w14:paraId="4CC34719"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Métricas e Avaliações</w:t>
            </w:r>
          </w:p>
        </w:tc>
      </w:tr>
      <w:tr w:rsidR="002C4E29" w:rsidRPr="006C2E39" w14:paraId="1EA9C107" w14:textId="77777777" w:rsidTr="006A25ED">
        <w:trPr>
          <w:trHeight w:val="567"/>
        </w:trPr>
        <w:tc>
          <w:tcPr>
            <w:tcW w:w="684" w:type="dxa"/>
            <w:vAlign w:val="center"/>
          </w:tcPr>
          <w:p w14:paraId="4F03F7BC" w14:textId="77777777" w:rsidR="00AA20F1" w:rsidRPr="006C2E39" w:rsidRDefault="00AA20F1" w:rsidP="00170BF6">
            <w:pPr>
              <w:rPr>
                <w:rFonts w:asciiTheme="minorHAnsi" w:hAnsiTheme="minorHAnsi" w:cs="Arial"/>
              </w:rPr>
            </w:pPr>
            <w:r w:rsidRPr="006C2E39">
              <w:rPr>
                <w:rFonts w:asciiTheme="minorHAnsi" w:hAnsiTheme="minorHAnsi" w:cs="Arial"/>
              </w:rPr>
              <w:t>5.1</w:t>
            </w:r>
          </w:p>
        </w:tc>
        <w:tc>
          <w:tcPr>
            <w:tcW w:w="3165" w:type="dxa"/>
            <w:gridSpan w:val="4"/>
            <w:vAlign w:val="center"/>
          </w:tcPr>
          <w:p w14:paraId="6643CFD2" w14:textId="77777777" w:rsidR="00AA20F1" w:rsidRPr="006C2E39" w:rsidRDefault="00AA20F1" w:rsidP="00170BF6">
            <w:pPr>
              <w:rPr>
                <w:rFonts w:asciiTheme="minorHAnsi" w:hAnsiTheme="minorHAnsi" w:cs="Arial"/>
                <w:b/>
              </w:rPr>
            </w:pPr>
            <w:r w:rsidRPr="006C2E39">
              <w:rPr>
                <w:rFonts w:asciiTheme="minorHAnsi" w:hAnsiTheme="minorHAnsi" w:cs="Arial"/>
                <w:b/>
              </w:rPr>
              <w:t>Relatórios de Análise de Propriedade Digital</w:t>
            </w:r>
          </w:p>
        </w:tc>
        <w:tc>
          <w:tcPr>
            <w:tcW w:w="2757" w:type="dxa"/>
            <w:gridSpan w:val="3"/>
            <w:vAlign w:val="center"/>
          </w:tcPr>
          <w:p w14:paraId="5288940A" w14:textId="77777777" w:rsidR="00AA20F1" w:rsidRPr="006C2E39" w:rsidRDefault="00AA20F1" w:rsidP="00170BF6">
            <w:pPr>
              <w:rPr>
                <w:rFonts w:asciiTheme="minorHAnsi" w:hAnsiTheme="minorHAnsi" w:cs="Arial"/>
              </w:rPr>
            </w:pPr>
          </w:p>
        </w:tc>
        <w:tc>
          <w:tcPr>
            <w:tcW w:w="2433" w:type="dxa"/>
            <w:gridSpan w:val="2"/>
            <w:vAlign w:val="center"/>
          </w:tcPr>
          <w:p w14:paraId="5CA41AEC" w14:textId="77777777" w:rsidR="00AA20F1" w:rsidRPr="006C2E39" w:rsidRDefault="00AA20F1" w:rsidP="00170BF6">
            <w:pPr>
              <w:rPr>
                <w:rFonts w:asciiTheme="minorHAnsi" w:hAnsiTheme="minorHAnsi" w:cs="Arial"/>
              </w:rPr>
            </w:pPr>
          </w:p>
        </w:tc>
      </w:tr>
      <w:tr w:rsidR="002C4E29" w:rsidRPr="006C2E39" w14:paraId="4005B00D" w14:textId="77777777" w:rsidTr="006A25ED">
        <w:trPr>
          <w:trHeight w:val="567"/>
        </w:trPr>
        <w:tc>
          <w:tcPr>
            <w:tcW w:w="684" w:type="dxa"/>
            <w:tcBorders>
              <w:bottom w:val="single" w:sz="4" w:space="0" w:color="000000"/>
            </w:tcBorders>
            <w:vAlign w:val="center"/>
          </w:tcPr>
          <w:p w14:paraId="320ADFF0" w14:textId="77777777" w:rsidR="000F3BBB" w:rsidRPr="006C2E39" w:rsidRDefault="000F3BBB" w:rsidP="00170BF6">
            <w:pPr>
              <w:rPr>
                <w:rFonts w:asciiTheme="minorHAnsi" w:hAnsiTheme="minorHAnsi" w:cs="Arial"/>
              </w:rPr>
            </w:pPr>
            <w:r w:rsidRPr="006C2E39">
              <w:rPr>
                <w:rFonts w:asciiTheme="minorHAnsi" w:hAnsiTheme="minorHAnsi" w:cs="Arial"/>
              </w:rPr>
              <w:t>5.2</w:t>
            </w:r>
          </w:p>
        </w:tc>
        <w:tc>
          <w:tcPr>
            <w:tcW w:w="3165" w:type="dxa"/>
            <w:gridSpan w:val="4"/>
            <w:tcBorders>
              <w:bottom w:val="single" w:sz="4" w:space="0" w:color="000000"/>
            </w:tcBorders>
            <w:vAlign w:val="center"/>
          </w:tcPr>
          <w:p w14:paraId="663DD719" w14:textId="77777777" w:rsidR="000F3BBB" w:rsidRPr="006C2E39" w:rsidRDefault="000F3BBB" w:rsidP="00170BF6">
            <w:pPr>
              <w:rPr>
                <w:rFonts w:asciiTheme="minorHAnsi" w:hAnsiTheme="minorHAnsi" w:cs="Arial"/>
                <w:b/>
              </w:rPr>
            </w:pPr>
            <w:r w:rsidRPr="006C2E39">
              <w:rPr>
                <w:rFonts w:asciiTheme="minorHAnsi" w:hAnsiTheme="minorHAnsi" w:cs="Arial"/>
                <w:b/>
              </w:rPr>
              <w:t>Relatório “Relatar Erros”</w:t>
            </w:r>
          </w:p>
        </w:tc>
        <w:tc>
          <w:tcPr>
            <w:tcW w:w="2757" w:type="dxa"/>
            <w:gridSpan w:val="3"/>
            <w:tcBorders>
              <w:bottom w:val="single" w:sz="4" w:space="0" w:color="000000"/>
            </w:tcBorders>
            <w:vAlign w:val="center"/>
          </w:tcPr>
          <w:p w14:paraId="6D71BCE9" w14:textId="77777777" w:rsidR="000F3BBB" w:rsidRPr="006C2E39" w:rsidRDefault="000F3BBB" w:rsidP="00170BF6">
            <w:pPr>
              <w:rPr>
                <w:rFonts w:asciiTheme="minorHAnsi" w:hAnsiTheme="minorHAnsi" w:cs="Arial"/>
              </w:rPr>
            </w:pPr>
          </w:p>
        </w:tc>
        <w:tc>
          <w:tcPr>
            <w:tcW w:w="2433" w:type="dxa"/>
            <w:gridSpan w:val="2"/>
            <w:tcBorders>
              <w:bottom w:val="single" w:sz="4" w:space="0" w:color="000000"/>
            </w:tcBorders>
            <w:vAlign w:val="center"/>
          </w:tcPr>
          <w:p w14:paraId="3F6926E3" w14:textId="77777777" w:rsidR="000F3BBB" w:rsidRPr="006C2E39" w:rsidRDefault="000F3BBB" w:rsidP="00170BF6">
            <w:pPr>
              <w:rPr>
                <w:rFonts w:asciiTheme="minorHAnsi" w:hAnsiTheme="minorHAnsi" w:cs="Arial"/>
              </w:rPr>
            </w:pPr>
          </w:p>
        </w:tc>
      </w:tr>
      <w:tr w:rsidR="002C4E29" w:rsidRPr="006C2E39" w14:paraId="0852AC66" w14:textId="77777777" w:rsidTr="006A25ED">
        <w:trPr>
          <w:trHeight w:val="567"/>
        </w:trPr>
        <w:tc>
          <w:tcPr>
            <w:tcW w:w="684" w:type="dxa"/>
            <w:tcBorders>
              <w:bottom w:val="single" w:sz="4" w:space="0" w:color="000000"/>
            </w:tcBorders>
            <w:vAlign w:val="center"/>
          </w:tcPr>
          <w:p w14:paraId="07A2528B" w14:textId="77777777" w:rsidR="000F3BBB" w:rsidRPr="006C2E39" w:rsidRDefault="000F3BBB" w:rsidP="00170BF6">
            <w:pPr>
              <w:rPr>
                <w:rFonts w:asciiTheme="minorHAnsi" w:hAnsiTheme="minorHAnsi" w:cs="Arial"/>
              </w:rPr>
            </w:pPr>
            <w:r w:rsidRPr="006C2E39">
              <w:rPr>
                <w:rFonts w:asciiTheme="minorHAnsi" w:hAnsiTheme="minorHAnsi" w:cs="Arial"/>
              </w:rPr>
              <w:t>5.3</w:t>
            </w:r>
          </w:p>
        </w:tc>
        <w:tc>
          <w:tcPr>
            <w:tcW w:w="3165" w:type="dxa"/>
            <w:gridSpan w:val="4"/>
            <w:tcBorders>
              <w:bottom w:val="single" w:sz="4" w:space="0" w:color="000000"/>
            </w:tcBorders>
            <w:vAlign w:val="center"/>
          </w:tcPr>
          <w:p w14:paraId="79455198" w14:textId="4CA2CFAF" w:rsidR="000F3BBB" w:rsidRPr="006C2E39" w:rsidRDefault="000F3BBB" w:rsidP="00170BF6">
            <w:pPr>
              <w:rPr>
                <w:rFonts w:asciiTheme="minorHAnsi" w:hAnsiTheme="minorHAnsi" w:cs="Arial"/>
                <w:b/>
              </w:rPr>
            </w:pPr>
            <w:r w:rsidRPr="006C2E39">
              <w:rPr>
                <w:rFonts w:asciiTheme="minorHAnsi" w:hAnsiTheme="minorHAnsi" w:cs="Arial"/>
                <w:b/>
              </w:rPr>
              <w:t>Relatório de Business Inteligence (BI) de Propriedade Digital (</w:t>
            </w:r>
            <w:r w:rsidR="00934036" w:rsidRPr="006C2E39">
              <w:rPr>
                <w:rFonts w:asciiTheme="minorHAnsi" w:hAnsiTheme="minorHAnsi" w:cs="Arial"/>
                <w:b/>
              </w:rPr>
              <w:t>Sítio</w:t>
            </w:r>
            <w:r w:rsidRPr="006C2E39">
              <w:rPr>
                <w:rFonts w:asciiTheme="minorHAnsi" w:hAnsiTheme="minorHAnsi" w:cs="Arial"/>
                <w:b/>
              </w:rPr>
              <w:t>/Portal e Blog)</w:t>
            </w:r>
          </w:p>
        </w:tc>
        <w:tc>
          <w:tcPr>
            <w:tcW w:w="2757" w:type="dxa"/>
            <w:gridSpan w:val="3"/>
            <w:tcBorders>
              <w:bottom w:val="single" w:sz="4" w:space="0" w:color="000000"/>
            </w:tcBorders>
            <w:vAlign w:val="center"/>
          </w:tcPr>
          <w:p w14:paraId="73582FC6" w14:textId="77777777" w:rsidR="000F3BBB" w:rsidRPr="006C2E39" w:rsidRDefault="000F3BBB" w:rsidP="00170BF6">
            <w:pPr>
              <w:rPr>
                <w:rFonts w:asciiTheme="minorHAnsi" w:hAnsiTheme="minorHAnsi" w:cs="Arial"/>
              </w:rPr>
            </w:pPr>
          </w:p>
        </w:tc>
        <w:tc>
          <w:tcPr>
            <w:tcW w:w="2433" w:type="dxa"/>
            <w:gridSpan w:val="2"/>
            <w:tcBorders>
              <w:bottom w:val="single" w:sz="4" w:space="0" w:color="000000"/>
            </w:tcBorders>
            <w:vAlign w:val="center"/>
          </w:tcPr>
          <w:p w14:paraId="192DAD01" w14:textId="77777777" w:rsidR="000F3BBB" w:rsidRPr="006C2E39" w:rsidRDefault="000F3BBB" w:rsidP="00170BF6">
            <w:pPr>
              <w:rPr>
                <w:rFonts w:asciiTheme="minorHAnsi" w:hAnsiTheme="minorHAnsi" w:cs="Arial"/>
              </w:rPr>
            </w:pPr>
          </w:p>
        </w:tc>
      </w:tr>
      <w:tr w:rsidR="002C4E29" w:rsidRPr="006C2E39" w14:paraId="72E7B3CF" w14:textId="77777777" w:rsidTr="006A25ED">
        <w:trPr>
          <w:trHeight w:val="567"/>
        </w:trPr>
        <w:tc>
          <w:tcPr>
            <w:tcW w:w="684" w:type="dxa"/>
            <w:tcBorders>
              <w:bottom w:val="single" w:sz="4" w:space="0" w:color="000000"/>
            </w:tcBorders>
            <w:vAlign w:val="center"/>
          </w:tcPr>
          <w:p w14:paraId="715EF598" w14:textId="6F866B65" w:rsidR="00AA20F1" w:rsidRPr="006C2E39" w:rsidRDefault="00AA20F1" w:rsidP="00170BF6">
            <w:pPr>
              <w:rPr>
                <w:rFonts w:asciiTheme="minorHAnsi" w:hAnsiTheme="minorHAnsi" w:cs="Arial"/>
              </w:rPr>
            </w:pPr>
            <w:r w:rsidRPr="006C2E39">
              <w:rPr>
                <w:rFonts w:asciiTheme="minorHAnsi" w:hAnsiTheme="minorHAnsi" w:cs="Arial"/>
              </w:rPr>
              <w:t>5.</w:t>
            </w:r>
            <w:r w:rsidR="000F3BBB" w:rsidRPr="006C2E39">
              <w:rPr>
                <w:rFonts w:asciiTheme="minorHAnsi" w:hAnsiTheme="minorHAnsi" w:cs="Arial"/>
              </w:rPr>
              <w:t>4</w:t>
            </w:r>
          </w:p>
        </w:tc>
        <w:tc>
          <w:tcPr>
            <w:tcW w:w="3165" w:type="dxa"/>
            <w:gridSpan w:val="4"/>
            <w:tcBorders>
              <w:bottom w:val="single" w:sz="4" w:space="0" w:color="000000"/>
            </w:tcBorders>
            <w:vAlign w:val="center"/>
          </w:tcPr>
          <w:p w14:paraId="6300B011" w14:textId="12D2E50D" w:rsidR="00AA20F1" w:rsidRPr="006C2E39" w:rsidRDefault="000F3BBB" w:rsidP="00170BF6">
            <w:pPr>
              <w:rPr>
                <w:rFonts w:asciiTheme="minorHAnsi" w:hAnsiTheme="minorHAnsi" w:cs="Arial"/>
                <w:b/>
              </w:rPr>
            </w:pPr>
            <w:r w:rsidRPr="006C2E39">
              <w:rPr>
                <w:rFonts w:asciiTheme="minorHAnsi" w:hAnsiTheme="minorHAnsi" w:cs="Arial"/>
                <w:b/>
              </w:rPr>
              <w:t>Relatório de Desempenho de Redes Sociais</w:t>
            </w:r>
          </w:p>
        </w:tc>
        <w:tc>
          <w:tcPr>
            <w:tcW w:w="2757" w:type="dxa"/>
            <w:gridSpan w:val="3"/>
            <w:tcBorders>
              <w:bottom w:val="single" w:sz="4" w:space="0" w:color="000000"/>
            </w:tcBorders>
            <w:vAlign w:val="center"/>
          </w:tcPr>
          <w:p w14:paraId="2C6F72F0" w14:textId="77777777" w:rsidR="00AA20F1" w:rsidRPr="006C2E39" w:rsidRDefault="00AA20F1" w:rsidP="00170BF6">
            <w:pPr>
              <w:rPr>
                <w:rFonts w:asciiTheme="minorHAnsi" w:hAnsiTheme="minorHAnsi" w:cs="Arial"/>
              </w:rPr>
            </w:pPr>
          </w:p>
        </w:tc>
        <w:tc>
          <w:tcPr>
            <w:tcW w:w="2433" w:type="dxa"/>
            <w:gridSpan w:val="2"/>
            <w:tcBorders>
              <w:bottom w:val="single" w:sz="4" w:space="0" w:color="000000"/>
            </w:tcBorders>
            <w:vAlign w:val="center"/>
          </w:tcPr>
          <w:p w14:paraId="4A993734" w14:textId="77777777" w:rsidR="00AA20F1" w:rsidRPr="006C2E39" w:rsidRDefault="00AA20F1" w:rsidP="00170BF6">
            <w:pPr>
              <w:rPr>
                <w:rFonts w:asciiTheme="minorHAnsi" w:hAnsiTheme="minorHAnsi" w:cs="Arial"/>
              </w:rPr>
            </w:pPr>
          </w:p>
        </w:tc>
      </w:tr>
      <w:tr w:rsidR="002C4E29" w:rsidRPr="006C2E39" w14:paraId="42EA39EB" w14:textId="77777777" w:rsidTr="00324455">
        <w:trPr>
          <w:trHeight w:val="567"/>
        </w:trPr>
        <w:tc>
          <w:tcPr>
            <w:tcW w:w="684" w:type="dxa"/>
            <w:vMerge w:val="restart"/>
            <w:vAlign w:val="center"/>
          </w:tcPr>
          <w:p w14:paraId="1B8C7E03" w14:textId="3DF08C83" w:rsidR="000F3BBB" w:rsidRPr="006C2E39" w:rsidRDefault="000F3BBB" w:rsidP="00170BF6">
            <w:pPr>
              <w:rPr>
                <w:rFonts w:asciiTheme="minorHAnsi" w:hAnsiTheme="minorHAnsi" w:cs="Arial"/>
              </w:rPr>
            </w:pPr>
            <w:r w:rsidRPr="006C2E39">
              <w:rPr>
                <w:rFonts w:asciiTheme="minorHAnsi" w:hAnsiTheme="minorHAnsi" w:cs="Arial"/>
              </w:rPr>
              <w:t>5.5</w:t>
            </w:r>
          </w:p>
        </w:tc>
        <w:tc>
          <w:tcPr>
            <w:tcW w:w="8355" w:type="dxa"/>
            <w:gridSpan w:val="9"/>
            <w:vAlign w:val="center"/>
          </w:tcPr>
          <w:p w14:paraId="77CB0776" w14:textId="406B75D6" w:rsidR="000F3BBB" w:rsidRPr="006C2E39" w:rsidRDefault="000F3BBB" w:rsidP="00170BF6">
            <w:pPr>
              <w:rPr>
                <w:rFonts w:asciiTheme="minorHAnsi" w:hAnsiTheme="minorHAnsi" w:cs="Arial"/>
                <w:b/>
              </w:rPr>
            </w:pPr>
            <w:r w:rsidRPr="006C2E39">
              <w:rPr>
                <w:rFonts w:asciiTheme="minorHAnsi" w:hAnsiTheme="minorHAnsi" w:cs="Arial"/>
                <w:b/>
              </w:rPr>
              <w:t>Relatório de Análise de Ação de Comunicação em Propriedade Digital e suas Respectivas Redes</w:t>
            </w:r>
          </w:p>
        </w:tc>
      </w:tr>
      <w:tr w:rsidR="002C4E29" w:rsidRPr="006C2E39" w14:paraId="597816AD" w14:textId="77777777" w:rsidTr="006A25ED">
        <w:trPr>
          <w:trHeight w:val="567"/>
        </w:trPr>
        <w:tc>
          <w:tcPr>
            <w:tcW w:w="684" w:type="dxa"/>
            <w:vMerge/>
            <w:vAlign w:val="center"/>
          </w:tcPr>
          <w:p w14:paraId="2EBCD68C" w14:textId="77777777" w:rsidR="000F3BBB" w:rsidRPr="006C2E39" w:rsidRDefault="000F3BBB"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D7F7B19" w14:textId="77777777" w:rsidR="000F3BBB" w:rsidRPr="006C2E39" w:rsidRDefault="000F3BBB"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EA23770" w14:textId="77777777" w:rsidR="000F3BBB" w:rsidRPr="006C2E39" w:rsidRDefault="000F3BBB"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703596DB" w14:textId="77777777" w:rsidR="000F3BBB" w:rsidRPr="006C2E39" w:rsidRDefault="000F3BBB" w:rsidP="00170BF6">
            <w:pPr>
              <w:rPr>
                <w:rFonts w:asciiTheme="minorHAnsi" w:hAnsiTheme="minorHAnsi" w:cs="Arial"/>
              </w:rPr>
            </w:pPr>
          </w:p>
        </w:tc>
        <w:tc>
          <w:tcPr>
            <w:tcW w:w="2433" w:type="dxa"/>
            <w:gridSpan w:val="2"/>
            <w:vAlign w:val="center"/>
          </w:tcPr>
          <w:p w14:paraId="52E94139" w14:textId="77777777" w:rsidR="000F3BBB" w:rsidRPr="006C2E39" w:rsidRDefault="000F3BBB" w:rsidP="00170BF6">
            <w:pPr>
              <w:rPr>
                <w:rFonts w:asciiTheme="minorHAnsi" w:hAnsiTheme="minorHAnsi" w:cs="Arial"/>
              </w:rPr>
            </w:pPr>
          </w:p>
        </w:tc>
      </w:tr>
      <w:tr w:rsidR="002C4E29" w:rsidRPr="006C2E39" w14:paraId="5FB0EAAD" w14:textId="77777777" w:rsidTr="006A25ED">
        <w:trPr>
          <w:trHeight w:val="567"/>
        </w:trPr>
        <w:tc>
          <w:tcPr>
            <w:tcW w:w="684" w:type="dxa"/>
            <w:vMerge/>
            <w:vAlign w:val="center"/>
          </w:tcPr>
          <w:p w14:paraId="6F0AC50F" w14:textId="77777777" w:rsidR="000F3BBB" w:rsidRPr="006C2E39" w:rsidRDefault="000F3BBB"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B36C4F7" w14:textId="77777777" w:rsidR="000F3BBB" w:rsidRPr="006C2E39" w:rsidRDefault="000F3BBB"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F2EFC97" w14:textId="77777777" w:rsidR="000F3BBB" w:rsidRPr="006C2E39" w:rsidRDefault="000F3BBB"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589D03EC" w14:textId="77777777" w:rsidR="000F3BBB" w:rsidRPr="006C2E39" w:rsidRDefault="000F3BBB" w:rsidP="00170BF6">
            <w:pPr>
              <w:rPr>
                <w:rFonts w:asciiTheme="minorHAnsi" w:hAnsiTheme="minorHAnsi" w:cs="Arial"/>
              </w:rPr>
            </w:pPr>
          </w:p>
        </w:tc>
        <w:tc>
          <w:tcPr>
            <w:tcW w:w="2433" w:type="dxa"/>
            <w:gridSpan w:val="2"/>
            <w:vAlign w:val="center"/>
          </w:tcPr>
          <w:p w14:paraId="1AAC5120" w14:textId="77777777" w:rsidR="000F3BBB" w:rsidRPr="006C2E39" w:rsidRDefault="000F3BBB" w:rsidP="00170BF6">
            <w:pPr>
              <w:rPr>
                <w:rFonts w:asciiTheme="minorHAnsi" w:hAnsiTheme="minorHAnsi" w:cs="Arial"/>
              </w:rPr>
            </w:pPr>
          </w:p>
        </w:tc>
      </w:tr>
      <w:tr w:rsidR="002C4E29" w:rsidRPr="006C2E39" w14:paraId="02E6F3EE" w14:textId="77777777" w:rsidTr="006A25ED">
        <w:trPr>
          <w:trHeight w:val="567"/>
        </w:trPr>
        <w:tc>
          <w:tcPr>
            <w:tcW w:w="684" w:type="dxa"/>
            <w:vMerge/>
            <w:vAlign w:val="center"/>
          </w:tcPr>
          <w:p w14:paraId="2127D594" w14:textId="77777777" w:rsidR="000F3BBB" w:rsidRPr="006C2E39" w:rsidRDefault="000F3BBB"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039435E" w14:textId="77777777" w:rsidR="000F3BBB" w:rsidRPr="006C2E39" w:rsidRDefault="000F3BBB"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FDA3440" w14:textId="77777777" w:rsidR="000F3BBB" w:rsidRPr="006C2E39" w:rsidRDefault="000F3BBB"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711389E9" w14:textId="77777777" w:rsidR="000F3BBB" w:rsidRPr="006C2E39" w:rsidRDefault="000F3BBB" w:rsidP="00170BF6">
            <w:pPr>
              <w:rPr>
                <w:rFonts w:asciiTheme="minorHAnsi" w:hAnsiTheme="minorHAnsi" w:cs="Arial"/>
              </w:rPr>
            </w:pPr>
          </w:p>
        </w:tc>
        <w:tc>
          <w:tcPr>
            <w:tcW w:w="2433" w:type="dxa"/>
            <w:gridSpan w:val="2"/>
            <w:vAlign w:val="center"/>
          </w:tcPr>
          <w:p w14:paraId="159EA9DB" w14:textId="77777777" w:rsidR="000F3BBB" w:rsidRPr="006C2E39" w:rsidRDefault="000F3BBB" w:rsidP="00170BF6">
            <w:pPr>
              <w:rPr>
                <w:rFonts w:asciiTheme="minorHAnsi" w:hAnsiTheme="minorHAnsi" w:cs="Arial"/>
              </w:rPr>
            </w:pPr>
          </w:p>
        </w:tc>
      </w:tr>
      <w:tr w:rsidR="002C4E29" w:rsidRPr="006C2E39" w14:paraId="15FD26B2" w14:textId="77777777" w:rsidTr="006A25ED">
        <w:trPr>
          <w:trHeight w:val="567"/>
        </w:trPr>
        <w:tc>
          <w:tcPr>
            <w:tcW w:w="684" w:type="dxa"/>
            <w:tcBorders>
              <w:bottom w:val="single" w:sz="4" w:space="0" w:color="000000"/>
            </w:tcBorders>
            <w:vAlign w:val="center"/>
          </w:tcPr>
          <w:p w14:paraId="24B22E9E" w14:textId="74107C40" w:rsidR="000F3BBB" w:rsidRPr="006C2E39" w:rsidRDefault="000F3BBB" w:rsidP="00170BF6">
            <w:pPr>
              <w:rPr>
                <w:rFonts w:asciiTheme="minorHAnsi" w:hAnsiTheme="minorHAnsi" w:cs="Arial"/>
              </w:rPr>
            </w:pPr>
            <w:r w:rsidRPr="006C2E39">
              <w:rPr>
                <w:rFonts w:asciiTheme="minorHAnsi" w:hAnsiTheme="minorHAnsi" w:cs="Arial"/>
              </w:rPr>
              <w:t>5.6</w:t>
            </w:r>
          </w:p>
        </w:tc>
        <w:tc>
          <w:tcPr>
            <w:tcW w:w="3165" w:type="dxa"/>
            <w:gridSpan w:val="4"/>
            <w:tcBorders>
              <w:bottom w:val="single" w:sz="4" w:space="0" w:color="000000"/>
            </w:tcBorders>
            <w:vAlign w:val="center"/>
          </w:tcPr>
          <w:p w14:paraId="62B31A18" w14:textId="5C7BE5CD" w:rsidR="000F3BBB" w:rsidRPr="006C2E39" w:rsidRDefault="000F3BBB" w:rsidP="00170BF6">
            <w:pPr>
              <w:rPr>
                <w:rFonts w:asciiTheme="minorHAnsi" w:hAnsiTheme="minorHAnsi" w:cs="Arial"/>
                <w:b/>
              </w:rPr>
            </w:pPr>
            <w:r w:rsidRPr="006C2E39">
              <w:rPr>
                <w:rFonts w:asciiTheme="minorHAnsi" w:hAnsiTheme="minorHAnsi" w:cs="Arial"/>
                <w:b/>
              </w:rPr>
              <w:t>Relatório Estratégico Gerencial de Monitoramento</w:t>
            </w:r>
          </w:p>
        </w:tc>
        <w:tc>
          <w:tcPr>
            <w:tcW w:w="2757" w:type="dxa"/>
            <w:gridSpan w:val="3"/>
            <w:tcBorders>
              <w:bottom w:val="single" w:sz="4" w:space="0" w:color="000000"/>
            </w:tcBorders>
            <w:vAlign w:val="center"/>
          </w:tcPr>
          <w:p w14:paraId="0BFCFB7D" w14:textId="77777777" w:rsidR="000F3BBB" w:rsidRPr="006C2E39" w:rsidRDefault="000F3BBB" w:rsidP="00170BF6">
            <w:pPr>
              <w:rPr>
                <w:rFonts w:asciiTheme="minorHAnsi" w:hAnsiTheme="minorHAnsi" w:cs="Arial"/>
              </w:rPr>
            </w:pPr>
          </w:p>
        </w:tc>
        <w:tc>
          <w:tcPr>
            <w:tcW w:w="2433" w:type="dxa"/>
            <w:gridSpan w:val="2"/>
            <w:tcBorders>
              <w:bottom w:val="single" w:sz="4" w:space="0" w:color="000000"/>
            </w:tcBorders>
            <w:vAlign w:val="center"/>
          </w:tcPr>
          <w:p w14:paraId="0348AC0D" w14:textId="77777777" w:rsidR="000F3BBB" w:rsidRPr="006C2E39" w:rsidRDefault="000F3BBB" w:rsidP="00170BF6">
            <w:pPr>
              <w:rPr>
                <w:rFonts w:asciiTheme="minorHAnsi" w:hAnsiTheme="minorHAnsi" w:cs="Arial"/>
              </w:rPr>
            </w:pPr>
          </w:p>
        </w:tc>
      </w:tr>
      <w:tr w:rsidR="002C4E29" w:rsidRPr="006C2E39" w14:paraId="3BF7EEDB" w14:textId="77777777" w:rsidTr="006A25ED">
        <w:trPr>
          <w:trHeight w:val="567"/>
        </w:trPr>
        <w:tc>
          <w:tcPr>
            <w:tcW w:w="684" w:type="dxa"/>
            <w:tcBorders>
              <w:bottom w:val="single" w:sz="4" w:space="0" w:color="000000"/>
            </w:tcBorders>
            <w:vAlign w:val="center"/>
          </w:tcPr>
          <w:p w14:paraId="2BC24872" w14:textId="1BC79B7F" w:rsidR="000F3BBB" w:rsidRPr="006C2E39" w:rsidRDefault="000F3BBB" w:rsidP="00170BF6">
            <w:pPr>
              <w:rPr>
                <w:rFonts w:asciiTheme="minorHAnsi" w:hAnsiTheme="minorHAnsi" w:cs="Arial"/>
              </w:rPr>
            </w:pPr>
            <w:r w:rsidRPr="006C2E39">
              <w:rPr>
                <w:rFonts w:asciiTheme="minorHAnsi" w:hAnsiTheme="minorHAnsi" w:cs="Arial"/>
              </w:rPr>
              <w:t>5.7</w:t>
            </w:r>
          </w:p>
        </w:tc>
        <w:tc>
          <w:tcPr>
            <w:tcW w:w="3165" w:type="dxa"/>
            <w:gridSpan w:val="4"/>
            <w:tcBorders>
              <w:bottom w:val="single" w:sz="4" w:space="0" w:color="000000"/>
            </w:tcBorders>
            <w:vAlign w:val="center"/>
          </w:tcPr>
          <w:p w14:paraId="5761F65C" w14:textId="7BABA0E3" w:rsidR="000F3BBB" w:rsidRPr="006C2E39" w:rsidRDefault="000F3BBB" w:rsidP="00170BF6">
            <w:pPr>
              <w:rPr>
                <w:rFonts w:asciiTheme="minorHAnsi" w:hAnsiTheme="minorHAnsi" w:cs="Arial"/>
                <w:b/>
              </w:rPr>
            </w:pPr>
            <w:r w:rsidRPr="006C2E39">
              <w:rPr>
                <w:rFonts w:asciiTheme="minorHAnsi" w:hAnsiTheme="minorHAnsi" w:cs="Arial"/>
                <w:b/>
              </w:rPr>
              <w:t>Relatório Gerencial Consolidado de Propriedade Digital</w:t>
            </w:r>
          </w:p>
        </w:tc>
        <w:tc>
          <w:tcPr>
            <w:tcW w:w="2757" w:type="dxa"/>
            <w:gridSpan w:val="3"/>
            <w:tcBorders>
              <w:bottom w:val="single" w:sz="4" w:space="0" w:color="000000"/>
            </w:tcBorders>
            <w:vAlign w:val="center"/>
          </w:tcPr>
          <w:p w14:paraId="6435030F" w14:textId="77777777" w:rsidR="000F3BBB" w:rsidRPr="006C2E39" w:rsidRDefault="000F3BBB" w:rsidP="00170BF6">
            <w:pPr>
              <w:rPr>
                <w:rFonts w:asciiTheme="minorHAnsi" w:hAnsiTheme="minorHAnsi" w:cs="Arial"/>
              </w:rPr>
            </w:pPr>
          </w:p>
        </w:tc>
        <w:tc>
          <w:tcPr>
            <w:tcW w:w="2433" w:type="dxa"/>
            <w:gridSpan w:val="2"/>
            <w:tcBorders>
              <w:bottom w:val="single" w:sz="4" w:space="0" w:color="000000"/>
            </w:tcBorders>
            <w:vAlign w:val="center"/>
          </w:tcPr>
          <w:p w14:paraId="60C335E8" w14:textId="77777777" w:rsidR="000F3BBB" w:rsidRPr="006C2E39" w:rsidRDefault="000F3BBB" w:rsidP="00170BF6">
            <w:pPr>
              <w:rPr>
                <w:rFonts w:asciiTheme="minorHAnsi" w:hAnsiTheme="minorHAnsi" w:cs="Arial"/>
              </w:rPr>
            </w:pPr>
          </w:p>
        </w:tc>
      </w:tr>
      <w:tr w:rsidR="002C4E29" w:rsidRPr="006C2E39" w14:paraId="2E40340E" w14:textId="77777777" w:rsidTr="006A25ED">
        <w:trPr>
          <w:trHeight w:val="567"/>
        </w:trPr>
        <w:tc>
          <w:tcPr>
            <w:tcW w:w="684" w:type="dxa"/>
            <w:tcBorders>
              <w:bottom w:val="nil"/>
            </w:tcBorders>
            <w:shd w:val="clear" w:color="auto" w:fill="808080" w:themeFill="background1" w:themeFillShade="80"/>
            <w:vAlign w:val="center"/>
          </w:tcPr>
          <w:p w14:paraId="3DE9F7F2"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nil"/>
            </w:tcBorders>
            <w:shd w:val="clear" w:color="auto" w:fill="808080" w:themeFill="background1" w:themeFillShade="80"/>
            <w:vAlign w:val="center"/>
          </w:tcPr>
          <w:p w14:paraId="53D9E065"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nil"/>
            </w:tcBorders>
            <w:shd w:val="clear" w:color="auto" w:fill="808080" w:themeFill="background1" w:themeFillShade="80"/>
            <w:vAlign w:val="center"/>
          </w:tcPr>
          <w:p w14:paraId="68826897"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nil"/>
            </w:tcBorders>
            <w:shd w:val="clear" w:color="auto" w:fill="808080" w:themeFill="background1" w:themeFillShade="80"/>
            <w:vAlign w:val="center"/>
          </w:tcPr>
          <w:p w14:paraId="6DF36A41"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26240424" w14:textId="77777777" w:rsidTr="000F73E8">
        <w:trPr>
          <w:trHeight w:val="567"/>
        </w:trPr>
        <w:tc>
          <w:tcPr>
            <w:tcW w:w="9039" w:type="dxa"/>
            <w:gridSpan w:val="10"/>
            <w:tcBorders>
              <w:top w:val="nil"/>
              <w:left w:val="single" w:sz="4" w:space="0" w:color="auto"/>
              <w:bottom w:val="nil"/>
              <w:right w:val="single" w:sz="4" w:space="0" w:color="auto"/>
            </w:tcBorders>
            <w:shd w:val="clear" w:color="auto" w:fill="BFBFBF" w:themeFill="background1" w:themeFillShade="BF"/>
            <w:vAlign w:val="center"/>
          </w:tcPr>
          <w:p w14:paraId="7019BAE6"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Conteúdo</w:t>
            </w:r>
          </w:p>
        </w:tc>
      </w:tr>
      <w:tr w:rsidR="002C4E29" w:rsidRPr="006C2E39" w14:paraId="5A49EE50" w14:textId="77777777" w:rsidTr="00110CE3">
        <w:trPr>
          <w:trHeight w:val="567"/>
        </w:trPr>
        <w:tc>
          <w:tcPr>
            <w:tcW w:w="818" w:type="dxa"/>
            <w:gridSpan w:val="2"/>
            <w:vMerge w:val="restart"/>
            <w:vAlign w:val="center"/>
          </w:tcPr>
          <w:p w14:paraId="6FD880AB" w14:textId="77777777" w:rsidR="009C77CA" w:rsidRPr="006C2E39" w:rsidRDefault="009C77CA" w:rsidP="00170BF6">
            <w:pPr>
              <w:rPr>
                <w:rFonts w:asciiTheme="minorHAnsi" w:hAnsiTheme="minorHAnsi" w:cs="Arial"/>
              </w:rPr>
            </w:pPr>
            <w:r w:rsidRPr="006C2E39">
              <w:rPr>
                <w:rFonts w:asciiTheme="minorHAnsi" w:hAnsiTheme="minorHAnsi" w:cs="Arial"/>
              </w:rPr>
              <w:t>6.1</w:t>
            </w:r>
          </w:p>
        </w:tc>
        <w:tc>
          <w:tcPr>
            <w:tcW w:w="8221" w:type="dxa"/>
            <w:gridSpan w:val="8"/>
            <w:vAlign w:val="center"/>
          </w:tcPr>
          <w:p w14:paraId="5FCD1921" w14:textId="3F5964BF" w:rsidR="009C77CA" w:rsidRPr="006C2E39" w:rsidRDefault="009C77CA" w:rsidP="00170BF6">
            <w:pPr>
              <w:rPr>
                <w:rFonts w:asciiTheme="minorHAnsi" w:hAnsiTheme="minorHAnsi" w:cs="Arial"/>
                <w:b/>
              </w:rPr>
            </w:pPr>
            <w:r w:rsidRPr="006C2E39">
              <w:rPr>
                <w:rFonts w:asciiTheme="minorHAnsi" w:hAnsiTheme="minorHAnsi" w:cs="Arial"/>
                <w:b/>
              </w:rPr>
              <w:t xml:space="preserve">Montagem e Criação de Capa/Página de </w:t>
            </w:r>
            <w:r w:rsidR="00934036" w:rsidRPr="006C2E39">
              <w:rPr>
                <w:rFonts w:asciiTheme="minorHAnsi" w:hAnsiTheme="minorHAnsi" w:cs="Arial"/>
                <w:b/>
              </w:rPr>
              <w:t>Sítio</w:t>
            </w:r>
            <w:r w:rsidRPr="006C2E39">
              <w:rPr>
                <w:rFonts w:asciiTheme="minorHAnsi" w:hAnsiTheme="minorHAnsi" w:cs="Arial"/>
                <w:b/>
              </w:rPr>
              <w:t>/Portal</w:t>
            </w:r>
          </w:p>
        </w:tc>
      </w:tr>
      <w:tr w:rsidR="002C4E29" w:rsidRPr="006C2E39" w14:paraId="4C7158C0" w14:textId="77777777" w:rsidTr="006A25ED">
        <w:trPr>
          <w:trHeight w:val="567"/>
        </w:trPr>
        <w:tc>
          <w:tcPr>
            <w:tcW w:w="818" w:type="dxa"/>
            <w:gridSpan w:val="2"/>
            <w:vMerge/>
            <w:vAlign w:val="center"/>
          </w:tcPr>
          <w:p w14:paraId="61485F68" w14:textId="77777777" w:rsidR="009C77CA" w:rsidRPr="006C2E39" w:rsidRDefault="009C77CA"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30810BA6" w14:textId="77777777" w:rsidR="009C77CA" w:rsidRPr="006C2E39" w:rsidRDefault="009C77CA"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1A8A43D" w14:textId="77777777" w:rsidR="009C77CA" w:rsidRPr="006C2E39" w:rsidRDefault="009C77CA"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1DB19633" w14:textId="77777777" w:rsidR="009C77CA" w:rsidRPr="006C2E39" w:rsidRDefault="009C77CA" w:rsidP="00170BF6">
            <w:pPr>
              <w:rPr>
                <w:rFonts w:asciiTheme="minorHAnsi" w:hAnsiTheme="minorHAnsi" w:cs="Arial"/>
              </w:rPr>
            </w:pPr>
          </w:p>
        </w:tc>
        <w:tc>
          <w:tcPr>
            <w:tcW w:w="2377" w:type="dxa"/>
            <w:vAlign w:val="center"/>
          </w:tcPr>
          <w:p w14:paraId="40DBD46E" w14:textId="77777777" w:rsidR="009C77CA" w:rsidRPr="006C2E39" w:rsidRDefault="009C77CA" w:rsidP="00170BF6">
            <w:pPr>
              <w:rPr>
                <w:rFonts w:asciiTheme="minorHAnsi" w:hAnsiTheme="minorHAnsi" w:cs="Arial"/>
              </w:rPr>
            </w:pPr>
          </w:p>
        </w:tc>
      </w:tr>
      <w:tr w:rsidR="002C4E29" w:rsidRPr="006C2E39" w14:paraId="07AC5367" w14:textId="77777777" w:rsidTr="006A25ED">
        <w:trPr>
          <w:trHeight w:val="567"/>
        </w:trPr>
        <w:tc>
          <w:tcPr>
            <w:tcW w:w="818" w:type="dxa"/>
            <w:gridSpan w:val="2"/>
            <w:vMerge/>
            <w:vAlign w:val="center"/>
          </w:tcPr>
          <w:p w14:paraId="3366A0F5" w14:textId="77777777" w:rsidR="009C77CA" w:rsidRPr="006C2E39" w:rsidRDefault="009C77CA"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3399D5E" w14:textId="77777777" w:rsidR="009C77CA" w:rsidRPr="006C2E39" w:rsidRDefault="009C77CA"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456C1C4" w14:textId="77777777" w:rsidR="009C77CA" w:rsidRPr="006C2E39" w:rsidRDefault="009C77CA"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1F5452E6" w14:textId="77777777" w:rsidR="009C77CA" w:rsidRPr="006C2E39" w:rsidRDefault="009C77CA" w:rsidP="00170BF6">
            <w:pPr>
              <w:rPr>
                <w:rFonts w:asciiTheme="minorHAnsi" w:hAnsiTheme="minorHAnsi" w:cs="Arial"/>
              </w:rPr>
            </w:pPr>
          </w:p>
        </w:tc>
        <w:tc>
          <w:tcPr>
            <w:tcW w:w="2377" w:type="dxa"/>
            <w:vAlign w:val="center"/>
          </w:tcPr>
          <w:p w14:paraId="00FD121B" w14:textId="77777777" w:rsidR="009C77CA" w:rsidRPr="006C2E39" w:rsidRDefault="009C77CA" w:rsidP="00170BF6">
            <w:pPr>
              <w:rPr>
                <w:rFonts w:asciiTheme="minorHAnsi" w:hAnsiTheme="minorHAnsi" w:cs="Arial"/>
              </w:rPr>
            </w:pPr>
          </w:p>
        </w:tc>
      </w:tr>
      <w:tr w:rsidR="002C4E29" w:rsidRPr="006C2E39" w14:paraId="4927208B" w14:textId="77777777" w:rsidTr="006A25ED">
        <w:trPr>
          <w:trHeight w:val="567"/>
        </w:trPr>
        <w:tc>
          <w:tcPr>
            <w:tcW w:w="818" w:type="dxa"/>
            <w:gridSpan w:val="2"/>
            <w:vMerge/>
            <w:vAlign w:val="center"/>
          </w:tcPr>
          <w:p w14:paraId="790855BB" w14:textId="77777777" w:rsidR="009C77CA" w:rsidRPr="006C2E39" w:rsidRDefault="009C77CA"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FCDDEEE" w14:textId="77777777" w:rsidR="009C77CA" w:rsidRPr="006C2E39" w:rsidRDefault="009C77CA"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27EE3996" w14:textId="77777777" w:rsidR="009C77CA" w:rsidRPr="006C2E39" w:rsidRDefault="009C77CA"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79240342" w14:textId="77777777" w:rsidR="009C77CA" w:rsidRPr="006C2E39" w:rsidRDefault="009C77CA" w:rsidP="00170BF6">
            <w:pPr>
              <w:rPr>
                <w:rFonts w:asciiTheme="minorHAnsi" w:hAnsiTheme="minorHAnsi" w:cs="Arial"/>
              </w:rPr>
            </w:pPr>
          </w:p>
        </w:tc>
        <w:tc>
          <w:tcPr>
            <w:tcW w:w="2377" w:type="dxa"/>
            <w:vAlign w:val="center"/>
          </w:tcPr>
          <w:p w14:paraId="759DFE06" w14:textId="77777777" w:rsidR="009C77CA" w:rsidRPr="006C2E39" w:rsidRDefault="009C77CA" w:rsidP="00170BF6">
            <w:pPr>
              <w:rPr>
                <w:rFonts w:asciiTheme="minorHAnsi" w:hAnsiTheme="minorHAnsi" w:cs="Arial"/>
              </w:rPr>
            </w:pPr>
          </w:p>
        </w:tc>
      </w:tr>
      <w:tr w:rsidR="002C4E29" w:rsidRPr="006C2E39" w14:paraId="680B7D2E" w14:textId="77777777" w:rsidTr="00110CE3">
        <w:trPr>
          <w:trHeight w:val="567"/>
        </w:trPr>
        <w:tc>
          <w:tcPr>
            <w:tcW w:w="818" w:type="dxa"/>
            <w:gridSpan w:val="2"/>
            <w:vMerge w:val="restart"/>
            <w:vAlign w:val="center"/>
          </w:tcPr>
          <w:p w14:paraId="4EBF92D9" w14:textId="70DCDAC4" w:rsidR="00AA20F1" w:rsidRPr="006C2E39" w:rsidRDefault="00AA20F1" w:rsidP="00170BF6">
            <w:pPr>
              <w:rPr>
                <w:rFonts w:asciiTheme="minorHAnsi" w:hAnsiTheme="minorHAnsi" w:cs="Arial"/>
              </w:rPr>
            </w:pPr>
            <w:r w:rsidRPr="006C2E39">
              <w:rPr>
                <w:rFonts w:asciiTheme="minorHAnsi" w:hAnsiTheme="minorHAnsi" w:cs="Arial"/>
              </w:rPr>
              <w:t>6.</w:t>
            </w:r>
            <w:r w:rsidR="009C77CA" w:rsidRPr="006C2E39">
              <w:rPr>
                <w:rFonts w:asciiTheme="minorHAnsi" w:hAnsiTheme="minorHAnsi" w:cs="Arial"/>
              </w:rPr>
              <w:t>2</w:t>
            </w:r>
          </w:p>
        </w:tc>
        <w:tc>
          <w:tcPr>
            <w:tcW w:w="8221" w:type="dxa"/>
            <w:gridSpan w:val="8"/>
            <w:vAlign w:val="center"/>
          </w:tcPr>
          <w:p w14:paraId="26716A65" w14:textId="182C3B20" w:rsidR="00AA20F1" w:rsidRPr="006C2E39" w:rsidRDefault="00AA20F1" w:rsidP="00170BF6">
            <w:pPr>
              <w:rPr>
                <w:rFonts w:asciiTheme="minorHAnsi" w:hAnsiTheme="minorHAnsi" w:cs="Arial"/>
                <w:b/>
              </w:rPr>
            </w:pPr>
            <w:r w:rsidRPr="006C2E39">
              <w:rPr>
                <w:rFonts w:asciiTheme="minorHAnsi" w:hAnsiTheme="minorHAnsi" w:cs="Arial"/>
                <w:b/>
              </w:rPr>
              <w:t xml:space="preserve">Atualização de Página Principal do </w:t>
            </w:r>
            <w:r w:rsidR="00934036" w:rsidRPr="006C2E39">
              <w:rPr>
                <w:rFonts w:asciiTheme="minorHAnsi" w:hAnsiTheme="minorHAnsi" w:cs="Arial"/>
                <w:b/>
              </w:rPr>
              <w:t>Sítio</w:t>
            </w:r>
            <w:r w:rsidRPr="006C2E39">
              <w:rPr>
                <w:rFonts w:asciiTheme="minorHAnsi" w:hAnsiTheme="minorHAnsi" w:cs="Arial"/>
                <w:b/>
              </w:rPr>
              <w:t>/Portal</w:t>
            </w:r>
          </w:p>
        </w:tc>
      </w:tr>
      <w:tr w:rsidR="002C4E29" w:rsidRPr="006C2E39" w14:paraId="20F360C0" w14:textId="77777777" w:rsidTr="006A25ED">
        <w:trPr>
          <w:trHeight w:val="567"/>
        </w:trPr>
        <w:tc>
          <w:tcPr>
            <w:tcW w:w="818" w:type="dxa"/>
            <w:gridSpan w:val="2"/>
            <w:vMerge/>
            <w:vAlign w:val="center"/>
          </w:tcPr>
          <w:p w14:paraId="1BCE3B69"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1C9DB9F"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47FB509B"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0F502F17" w14:textId="77777777" w:rsidR="00AA20F1" w:rsidRPr="006C2E39" w:rsidRDefault="00AA20F1" w:rsidP="00170BF6">
            <w:pPr>
              <w:rPr>
                <w:rFonts w:asciiTheme="minorHAnsi" w:hAnsiTheme="minorHAnsi" w:cs="Arial"/>
              </w:rPr>
            </w:pPr>
          </w:p>
        </w:tc>
        <w:tc>
          <w:tcPr>
            <w:tcW w:w="2377" w:type="dxa"/>
            <w:vAlign w:val="center"/>
          </w:tcPr>
          <w:p w14:paraId="122B4499" w14:textId="77777777" w:rsidR="00AA20F1" w:rsidRPr="006C2E39" w:rsidRDefault="00AA20F1" w:rsidP="00170BF6">
            <w:pPr>
              <w:rPr>
                <w:rFonts w:asciiTheme="minorHAnsi" w:hAnsiTheme="minorHAnsi" w:cs="Arial"/>
              </w:rPr>
            </w:pPr>
          </w:p>
        </w:tc>
      </w:tr>
      <w:tr w:rsidR="002C4E29" w:rsidRPr="006C2E39" w14:paraId="3E229ECE" w14:textId="77777777" w:rsidTr="006A25ED">
        <w:trPr>
          <w:trHeight w:val="567"/>
        </w:trPr>
        <w:tc>
          <w:tcPr>
            <w:tcW w:w="818" w:type="dxa"/>
            <w:gridSpan w:val="2"/>
            <w:vMerge/>
            <w:vAlign w:val="center"/>
          </w:tcPr>
          <w:p w14:paraId="33D35DF3"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EC7EF98"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73F7C86"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09990683" w14:textId="77777777" w:rsidR="00AA20F1" w:rsidRPr="006C2E39" w:rsidRDefault="00AA20F1" w:rsidP="00170BF6">
            <w:pPr>
              <w:rPr>
                <w:rFonts w:asciiTheme="minorHAnsi" w:hAnsiTheme="minorHAnsi" w:cs="Arial"/>
              </w:rPr>
            </w:pPr>
          </w:p>
        </w:tc>
        <w:tc>
          <w:tcPr>
            <w:tcW w:w="2377" w:type="dxa"/>
            <w:vAlign w:val="center"/>
          </w:tcPr>
          <w:p w14:paraId="4E9B7D4C" w14:textId="77777777" w:rsidR="00AA20F1" w:rsidRPr="006C2E39" w:rsidRDefault="00AA20F1" w:rsidP="00170BF6">
            <w:pPr>
              <w:rPr>
                <w:rFonts w:asciiTheme="minorHAnsi" w:hAnsiTheme="minorHAnsi" w:cs="Arial"/>
              </w:rPr>
            </w:pPr>
          </w:p>
        </w:tc>
      </w:tr>
      <w:tr w:rsidR="002C4E29" w:rsidRPr="006C2E39" w14:paraId="77ED29B8" w14:textId="77777777" w:rsidTr="006A25ED">
        <w:trPr>
          <w:trHeight w:val="567"/>
        </w:trPr>
        <w:tc>
          <w:tcPr>
            <w:tcW w:w="818" w:type="dxa"/>
            <w:gridSpan w:val="2"/>
            <w:vMerge/>
            <w:vAlign w:val="center"/>
          </w:tcPr>
          <w:p w14:paraId="513328A4"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32AAF352"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3455F2A"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7760A7F2" w14:textId="77777777" w:rsidR="00AA20F1" w:rsidRPr="006C2E39" w:rsidRDefault="00AA20F1" w:rsidP="00170BF6">
            <w:pPr>
              <w:rPr>
                <w:rFonts w:asciiTheme="minorHAnsi" w:hAnsiTheme="minorHAnsi" w:cs="Arial"/>
              </w:rPr>
            </w:pPr>
          </w:p>
        </w:tc>
        <w:tc>
          <w:tcPr>
            <w:tcW w:w="2377" w:type="dxa"/>
            <w:vAlign w:val="center"/>
          </w:tcPr>
          <w:p w14:paraId="5217D903" w14:textId="77777777" w:rsidR="00AA20F1" w:rsidRPr="006C2E39" w:rsidRDefault="00AA20F1" w:rsidP="00170BF6">
            <w:pPr>
              <w:rPr>
                <w:rFonts w:asciiTheme="minorHAnsi" w:hAnsiTheme="minorHAnsi" w:cs="Arial"/>
              </w:rPr>
            </w:pPr>
          </w:p>
        </w:tc>
      </w:tr>
      <w:tr w:rsidR="002C4E29" w:rsidRPr="006C2E39" w14:paraId="667B6A56" w14:textId="77777777" w:rsidTr="00110CE3">
        <w:trPr>
          <w:trHeight w:val="567"/>
        </w:trPr>
        <w:tc>
          <w:tcPr>
            <w:tcW w:w="818" w:type="dxa"/>
            <w:gridSpan w:val="2"/>
            <w:vMerge w:val="restart"/>
            <w:vAlign w:val="center"/>
          </w:tcPr>
          <w:p w14:paraId="60666BAE" w14:textId="63C18F02" w:rsidR="00AA20F1" w:rsidRPr="006C2E39" w:rsidRDefault="00AA20F1" w:rsidP="00170BF6">
            <w:pPr>
              <w:rPr>
                <w:rFonts w:asciiTheme="minorHAnsi" w:hAnsiTheme="minorHAnsi" w:cs="Arial"/>
              </w:rPr>
            </w:pPr>
            <w:r w:rsidRPr="006C2E39">
              <w:rPr>
                <w:rFonts w:asciiTheme="minorHAnsi" w:hAnsiTheme="minorHAnsi" w:cs="Arial"/>
              </w:rPr>
              <w:t>6.</w:t>
            </w:r>
            <w:r w:rsidR="00110CE3" w:rsidRPr="006C2E39">
              <w:rPr>
                <w:rFonts w:asciiTheme="minorHAnsi" w:hAnsiTheme="minorHAnsi" w:cs="Arial"/>
              </w:rPr>
              <w:t>3</w:t>
            </w:r>
          </w:p>
        </w:tc>
        <w:tc>
          <w:tcPr>
            <w:tcW w:w="8221" w:type="dxa"/>
            <w:gridSpan w:val="8"/>
            <w:vAlign w:val="center"/>
          </w:tcPr>
          <w:p w14:paraId="543DEB5E" w14:textId="77777777" w:rsidR="00AA20F1" w:rsidRPr="006C2E39" w:rsidRDefault="00AA20F1" w:rsidP="00170BF6">
            <w:pPr>
              <w:rPr>
                <w:rFonts w:asciiTheme="minorHAnsi" w:hAnsiTheme="minorHAnsi" w:cs="Arial"/>
              </w:rPr>
            </w:pPr>
            <w:r w:rsidRPr="006C2E39">
              <w:rPr>
                <w:rFonts w:asciiTheme="minorHAnsi" w:hAnsiTheme="minorHAnsi" w:cs="Arial"/>
                <w:b/>
              </w:rPr>
              <w:t>Pauta</w:t>
            </w:r>
          </w:p>
        </w:tc>
      </w:tr>
      <w:tr w:rsidR="002C4E29" w:rsidRPr="006C2E39" w14:paraId="6E58B138" w14:textId="77777777" w:rsidTr="006A25ED">
        <w:trPr>
          <w:trHeight w:val="567"/>
        </w:trPr>
        <w:tc>
          <w:tcPr>
            <w:tcW w:w="818" w:type="dxa"/>
            <w:gridSpan w:val="2"/>
            <w:vMerge/>
            <w:vAlign w:val="center"/>
          </w:tcPr>
          <w:p w14:paraId="27AB4261"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701E549C"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6A0C88D"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713AA801" w14:textId="77777777" w:rsidR="00AA20F1" w:rsidRPr="006C2E39" w:rsidRDefault="00AA20F1" w:rsidP="00170BF6">
            <w:pPr>
              <w:rPr>
                <w:rFonts w:asciiTheme="minorHAnsi" w:hAnsiTheme="minorHAnsi" w:cs="Arial"/>
              </w:rPr>
            </w:pPr>
          </w:p>
        </w:tc>
        <w:tc>
          <w:tcPr>
            <w:tcW w:w="2377" w:type="dxa"/>
            <w:vAlign w:val="center"/>
          </w:tcPr>
          <w:p w14:paraId="724C25F2" w14:textId="77777777" w:rsidR="00AA20F1" w:rsidRPr="006C2E39" w:rsidRDefault="00AA20F1" w:rsidP="00170BF6">
            <w:pPr>
              <w:rPr>
                <w:rFonts w:asciiTheme="minorHAnsi" w:hAnsiTheme="minorHAnsi" w:cs="Arial"/>
              </w:rPr>
            </w:pPr>
          </w:p>
        </w:tc>
      </w:tr>
      <w:tr w:rsidR="002C4E29" w:rsidRPr="006C2E39" w14:paraId="550B2A6C" w14:textId="77777777" w:rsidTr="006A25ED">
        <w:trPr>
          <w:trHeight w:val="567"/>
        </w:trPr>
        <w:tc>
          <w:tcPr>
            <w:tcW w:w="818" w:type="dxa"/>
            <w:gridSpan w:val="2"/>
            <w:vMerge/>
            <w:vAlign w:val="center"/>
          </w:tcPr>
          <w:p w14:paraId="5B93985E"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849450F"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3DEB3467"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0346391A" w14:textId="77777777" w:rsidR="00AA20F1" w:rsidRPr="006C2E39" w:rsidRDefault="00AA20F1" w:rsidP="00170BF6">
            <w:pPr>
              <w:rPr>
                <w:rFonts w:asciiTheme="minorHAnsi" w:hAnsiTheme="minorHAnsi" w:cs="Arial"/>
              </w:rPr>
            </w:pPr>
          </w:p>
        </w:tc>
        <w:tc>
          <w:tcPr>
            <w:tcW w:w="2377" w:type="dxa"/>
            <w:vAlign w:val="center"/>
          </w:tcPr>
          <w:p w14:paraId="38093A37" w14:textId="77777777" w:rsidR="00AA20F1" w:rsidRPr="006C2E39" w:rsidRDefault="00AA20F1" w:rsidP="00170BF6">
            <w:pPr>
              <w:rPr>
                <w:rFonts w:asciiTheme="minorHAnsi" w:hAnsiTheme="minorHAnsi" w:cs="Arial"/>
              </w:rPr>
            </w:pPr>
          </w:p>
        </w:tc>
      </w:tr>
      <w:tr w:rsidR="002C4E29" w:rsidRPr="006C2E39" w14:paraId="4946FB44" w14:textId="77777777" w:rsidTr="006A25ED">
        <w:trPr>
          <w:trHeight w:val="567"/>
        </w:trPr>
        <w:tc>
          <w:tcPr>
            <w:tcW w:w="818" w:type="dxa"/>
            <w:gridSpan w:val="2"/>
            <w:vMerge/>
            <w:vAlign w:val="center"/>
          </w:tcPr>
          <w:p w14:paraId="286744EE"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CCC342E"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0FA9AC1"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090FDA59" w14:textId="77777777" w:rsidR="00AA20F1" w:rsidRPr="006C2E39" w:rsidRDefault="00AA20F1" w:rsidP="00170BF6">
            <w:pPr>
              <w:rPr>
                <w:rFonts w:asciiTheme="minorHAnsi" w:hAnsiTheme="minorHAnsi" w:cs="Arial"/>
              </w:rPr>
            </w:pPr>
          </w:p>
        </w:tc>
        <w:tc>
          <w:tcPr>
            <w:tcW w:w="2377" w:type="dxa"/>
            <w:vAlign w:val="center"/>
          </w:tcPr>
          <w:p w14:paraId="403841F4" w14:textId="77777777" w:rsidR="00AA20F1" w:rsidRPr="006C2E39" w:rsidRDefault="00AA20F1" w:rsidP="00170BF6">
            <w:pPr>
              <w:rPr>
                <w:rFonts w:asciiTheme="minorHAnsi" w:hAnsiTheme="minorHAnsi" w:cs="Arial"/>
              </w:rPr>
            </w:pPr>
          </w:p>
        </w:tc>
      </w:tr>
      <w:tr w:rsidR="002C4E29" w:rsidRPr="006C2E39" w14:paraId="173267F4" w14:textId="77777777" w:rsidTr="00110CE3">
        <w:trPr>
          <w:trHeight w:val="567"/>
        </w:trPr>
        <w:tc>
          <w:tcPr>
            <w:tcW w:w="818" w:type="dxa"/>
            <w:gridSpan w:val="2"/>
            <w:vMerge w:val="restart"/>
            <w:vAlign w:val="center"/>
          </w:tcPr>
          <w:p w14:paraId="43224070" w14:textId="139818AB" w:rsidR="00AA20F1" w:rsidRPr="006C2E39" w:rsidRDefault="00AA20F1" w:rsidP="00170BF6">
            <w:pPr>
              <w:rPr>
                <w:rFonts w:asciiTheme="minorHAnsi" w:hAnsiTheme="minorHAnsi" w:cs="Arial"/>
              </w:rPr>
            </w:pPr>
            <w:r w:rsidRPr="006C2E39">
              <w:rPr>
                <w:rFonts w:asciiTheme="minorHAnsi" w:hAnsiTheme="minorHAnsi" w:cs="Arial"/>
              </w:rPr>
              <w:t>6.</w:t>
            </w:r>
            <w:r w:rsidR="00110CE3" w:rsidRPr="006C2E39">
              <w:rPr>
                <w:rFonts w:asciiTheme="minorHAnsi" w:hAnsiTheme="minorHAnsi" w:cs="Arial"/>
              </w:rPr>
              <w:t>4</w:t>
            </w:r>
          </w:p>
        </w:tc>
        <w:tc>
          <w:tcPr>
            <w:tcW w:w="8221" w:type="dxa"/>
            <w:gridSpan w:val="8"/>
            <w:vAlign w:val="center"/>
          </w:tcPr>
          <w:p w14:paraId="140ECF46" w14:textId="14E06CA7" w:rsidR="00AA20F1" w:rsidRPr="006C2E39" w:rsidRDefault="00AA20F1" w:rsidP="00170BF6">
            <w:pPr>
              <w:rPr>
                <w:rFonts w:asciiTheme="minorHAnsi" w:hAnsiTheme="minorHAnsi" w:cs="Arial"/>
              </w:rPr>
            </w:pPr>
            <w:r w:rsidRPr="006C2E39">
              <w:rPr>
                <w:rFonts w:asciiTheme="minorHAnsi" w:hAnsiTheme="minorHAnsi" w:cs="Arial"/>
                <w:b/>
              </w:rPr>
              <w:t xml:space="preserve">Edição de </w:t>
            </w:r>
            <w:r w:rsidR="00110CE3" w:rsidRPr="006C2E39">
              <w:rPr>
                <w:rFonts w:asciiTheme="minorHAnsi" w:hAnsiTheme="minorHAnsi" w:cs="Arial"/>
                <w:b/>
              </w:rPr>
              <w:t>T</w:t>
            </w:r>
            <w:r w:rsidRPr="006C2E39">
              <w:rPr>
                <w:rFonts w:asciiTheme="minorHAnsi" w:hAnsiTheme="minorHAnsi" w:cs="Arial"/>
                <w:b/>
              </w:rPr>
              <w:t xml:space="preserve">exto de </w:t>
            </w:r>
            <w:r w:rsidR="00110CE3" w:rsidRPr="006C2E39">
              <w:rPr>
                <w:rFonts w:asciiTheme="minorHAnsi" w:hAnsiTheme="minorHAnsi" w:cs="Arial"/>
                <w:b/>
              </w:rPr>
              <w:t>L</w:t>
            </w:r>
            <w:r w:rsidRPr="006C2E39">
              <w:rPr>
                <w:rFonts w:asciiTheme="minorHAnsi" w:hAnsiTheme="minorHAnsi" w:cs="Arial"/>
                <w:b/>
              </w:rPr>
              <w:t xml:space="preserve">íngua </w:t>
            </w:r>
            <w:r w:rsidR="00110CE3" w:rsidRPr="006C2E39">
              <w:rPr>
                <w:rFonts w:asciiTheme="minorHAnsi" w:hAnsiTheme="minorHAnsi" w:cs="Arial"/>
                <w:b/>
              </w:rPr>
              <w:t>E</w:t>
            </w:r>
            <w:r w:rsidRPr="006C2E39">
              <w:rPr>
                <w:rFonts w:asciiTheme="minorHAnsi" w:hAnsiTheme="minorHAnsi" w:cs="Arial"/>
                <w:b/>
              </w:rPr>
              <w:t>strangeira</w:t>
            </w:r>
          </w:p>
        </w:tc>
      </w:tr>
      <w:tr w:rsidR="002C4E29" w:rsidRPr="006C2E39" w14:paraId="1ED3D23F" w14:textId="77777777" w:rsidTr="006A25ED">
        <w:trPr>
          <w:trHeight w:val="567"/>
        </w:trPr>
        <w:tc>
          <w:tcPr>
            <w:tcW w:w="818" w:type="dxa"/>
            <w:gridSpan w:val="2"/>
            <w:vMerge/>
            <w:vAlign w:val="center"/>
          </w:tcPr>
          <w:p w14:paraId="03CAC5F9"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5199C21"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2875A15"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6D97A507" w14:textId="77777777" w:rsidR="00AA20F1" w:rsidRPr="006C2E39" w:rsidRDefault="00AA20F1" w:rsidP="00170BF6">
            <w:pPr>
              <w:rPr>
                <w:rFonts w:asciiTheme="minorHAnsi" w:hAnsiTheme="minorHAnsi" w:cs="Arial"/>
              </w:rPr>
            </w:pPr>
          </w:p>
        </w:tc>
        <w:tc>
          <w:tcPr>
            <w:tcW w:w="2377" w:type="dxa"/>
            <w:vAlign w:val="center"/>
          </w:tcPr>
          <w:p w14:paraId="6DA2EFBB" w14:textId="77777777" w:rsidR="00AA20F1" w:rsidRPr="006C2E39" w:rsidRDefault="00AA20F1" w:rsidP="00170BF6">
            <w:pPr>
              <w:rPr>
                <w:rFonts w:asciiTheme="minorHAnsi" w:hAnsiTheme="minorHAnsi" w:cs="Arial"/>
              </w:rPr>
            </w:pPr>
          </w:p>
        </w:tc>
      </w:tr>
      <w:tr w:rsidR="002C4E29" w:rsidRPr="006C2E39" w14:paraId="1137C888" w14:textId="77777777" w:rsidTr="006A25ED">
        <w:trPr>
          <w:trHeight w:val="567"/>
        </w:trPr>
        <w:tc>
          <w:tcPr>
            <w:tcW w:w="818" w:type="dxa"/>
            <w:gridSpan w:val="2"/>
            <w:vMerge/>
            <w:vAlign w:val="center"/>
          </w:tcPr>
          <w:p w14:paraId="3F35715C"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04AB24A"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4CA66885"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27049388" w14:textId="77777777" w:rsidR="00AA20F1" w:rsidRPr="006C2E39" w:rsidRDefault="00AA20F1" w:rsidP="00170BF6">
            <w:pPr>
              <w:rPr>
                <w:rFonts w:asciiTheme="minorHAnsi" w:hAnsiTheme="minorHAnsi" w:cs="Arial"/>
              </w:rPr>
            </w:pPr>
          </w:p>
        </w:tc>
        <w:tc>
          <w:tcPr>
            <w:tcW w:w="2377" w:type="dxa"/>
            <w:vAlign w:val="center"/>
          </w:tcPr>
          <w:p w14:paraId="759C88C4" w14:textId="77777777" w:rsidR="00AA20F1" w:rsidRPr="006C2E39" w:rsidRDefault="00AA20F1" w:rsidP="00170BF6">
            <w:pPr>
              <w:rPr>
                <w:rFonts w:asciiTheme="minorHAnsi" w:hAnsiTheme="minorHAnsi" w:cs="Arial"/>
              </w:rPr>
            </w:pPr>
          </w:p>
        </w:tc>
      </w:tr>
      <w:tr w:rsidR="002C4E29" w:rsidRPr="006C2E39" w14:paraId="5B8943B8" w14:textId="77777777" w:rsidTr="006A25ED">
        <w:trPr>
          <w:trHeight w:val="567"/>
        </w:trPr>
        <w:tc>
          <w:tcPr>
            <w:tcW w:w="818" w:type="dxa"/>
            <w:gridSpan w:val="2"/>
            <w:vMerge/>
            <w:vAlign w:val="center"/>
          </w:tcPr>
          <w:p w14:paraId="2414D084"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D9019E4"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2C3E13AD"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64859123" w14:textId="77777777" w:rsidR="00AA20F1" w:rsidRPr="006C2E39" w:rsidRDefault="00AA20F1" w:rsidP="00170BF6">
            <w:pPr>
              <w:rPr>
                <w:rFonts w:asciiTheme="minorHAnsi" w:hAnsiTheme="minorHAnsi" w:cs="Arial"/>
              </w:rPr>
            </w:pPr>
          </w:p>
        </w:tc>
        <w:tc>
          <w:tcPr>
            <w:tcW w:w="2377" w:type="dxa"/>
            <w:vAlign w:val="center"/>
          </w:tcPr>
          <w:p w14:paraId="731DDBE1" w14:textId="77777777" w:rsidR="00AA20F1" w:rsidRPr="006C2E39" w:rsidRDefault="00AA20F1" w:rsidP="00170BF6">
            <w:pPr>
              <w:rPr>
                <w:rFonts w:asciiTheme="minorHAnsi" w:hAnsiTheme="minorHAnsi" w:cs="Arial"/>
              </w:rPr>
            </w:pPr>
          </w:p>
        </w:tc>
      </w:tr>
      <w:tr w:rsidR="002C4E29" w:rsidRPr="006C2E39" w14:paraId="16196D97" w14:textId="77777777" w:rsidTr="00110CE3">
        <w:trPr>
          <w:trHeight w:val="567"/>
        </w:trPr>
        <w:tc>
          <w:tcPr>
            <w:tcW w:w="818" w:type="dxa"/>
            <w:gridSpan w:val="2"/>
            <w:vMerge w:val="restart"/>
            <w:vAlign w:val="center"/>
          </w:tcPr>
          <w:p w14:paraId="3BF7C2C9" w14:textId="00B4F95F" w:rsidR="00AA20F1" w:rsidRPr="006C2E39" w:rsidRDefault="00AA20F1" w:rsidP="00170BF6">
            <w:pPr>
              <w:rPr>
                <w:rFonts w:asciiTheme="minorHAnsi" w:hAnsiTheme="minorHAnsi" w:cs="Arial"/>
              </w:rPr>
            </w:pPr>
            <w:r w:rsidRPr="006C2E39">
              <w:rPr>
                <w:rFonts w:asciiTheme="minorHAnsi" w:hAnsiTheme="minorHAnsi" w:cs="Arial"/>
              </w:rPr>
              <w:t>6.</w:t>
            </w:r>
            <w:r w:rsidR="00110CE3" w:rsidRPr="006C2E39">
              <w:rPr>
                <w:rFonts w:asciiTheme="minorHAnsi" w:hAnsiTheme="minorHAnsi" w:cs="Arial"/>
              </w:rPr>
              <w:t>5</w:t>
            </w:r>
          </w:p>
        </w:tc>
        <w:tc>
          <w:tcPr>
            <w:tcW w:w="8221" w:type="dxa"/>
            <w:gridSpan w:val="8"/>
            <w:vAlign w:val="center"/>
          </w:tcPr>
          <w:p w14:paraId="2AF863CD" w14:textId="77777777" w:rsidR="00AA20F1" w:rsidRPr="006C2E39" w:rsidRDefault="00AA20F1" w:rsidP="00170BF6">
            <w:pPr>
              <w:rPr>
                <w:rFonts w:asciiTheme="minorHAnsi" w:hAnsiTheme="minorHAnsi" w:cs="Arial"/>
              </w:rPr>
            </w:pPr>
            <w:r w:rsidRPr="006C2E39">
              <w:rPr>
                <w:rFonts w:asciiTheme="minorHAnsi" w:hAnsiTheme="minorHAnsi" w:cs="Arial"/>
                <w:b/>
              </w:rPr>
              <w:t>Elaboração de Texto de Língua Estrangeira</w:t>
            </w:r>
          </w:p>
        </w:tc>
      </w:tr>
      <w:tr w:rsidR="002C4E29" w:rsidRPr="006C2E39" w14:paraId="4674B7E9" w14:textId="77777777" w:rsidTr="006A25ED">
        <w:trPr>
          <w:trHeight w:val="567"/>
        </w:trPr>
        <w:tc>
          <w:tcPr>
            <w:tcW w:w="818" w:type="dxa"/>
            <w:gridSpan w:val="2"/>
            <w:vMerge/>
            <w:vAlign w:val="center"/>
          </w:tcPr>
          <w:p w14:paraId="688E0395"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2B2C6124"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0977F23"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2EF5527C" w14:textId="77777777" w:rsidR="00AA20F1" w:rsidRPr="006C2E39" w:rsidRDefault="00AA20F1" w:rsidP="00170BF6">
            <w:pPr>
              <w:rPr>
                <w:rFonts w:asciiTheme="minorHAnsi" w:hAnsiTheme="minorHAnsi" w:cs="Arial"/>
              </w:rPr>
            </w:pPr>
          </w:p>
        </w:tc>
        <w:tc>
          <w:tcPr>
            <w:tcW w:w="2377" w:type="dxa"/>
            <w:vAlign w:val="center"/>
          </w:tcPr>
          <w:p w14:paraId="146A20B0" w14:textId="77777777" w:rsidR="00AA20F1" w:rsidRPr="006C2E39" w:rsidRDefault="00AA20F1" w:rsidP="00170BF6">
            <w:pPr>
              <w:rPr>
                <w:rFonts w:asciiTheme="minorHAnsi" w:hAnsiTheme="minorHAnsi" w:cs="Arial"/>
              </w:rPr>
            </w:pPr>
          </w:p>
        </w:tc>
      </w:tr>
      <w:tr w:rsidR="002C4E29" w:rsidRPr="006C2E39" w14:paraId="65EDC254" w14:textId="77777777" w:rsidTr="006A25ED">
        <w:trPr>
          <w:trHeight w:val="567"/>
        </w:trPr>
        <w:tc>
          <w:tcPr>
            <w:tcW w:w="818" w:type="dxa"/>
            <w:gridSpan w:val="2"/>
            <w:vMerge/>
            <w:vAlign w:val="center"/>
          </w:tcPr>
          <w:p w14:paraId="06C0336D"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6817E8B"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00E058D7"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39BCE861" w14:textId="77777777" w:rsidR="00AA20F1" w:rsidRPr="006C2E39" w:rsidRDefault="00AA20F1" w:rsidP="00170BF6">
            <w:pPr>
              <w:rPr>
                <w:rFonts w:asciiTheme="minorHAnsi" w:hAnsiTheme="minorHAnsi" w:cs="Arial"/>
              </w:rPr>
            </w:pPr>
          </w:p>
        </w:tc>
        <w:tc>
          <w:tcPr>
            <w:tcW w:w="2377" w:type="dxa"/>
            <w:vAlign w:val="center"/>
          </w:tcPr>
          <w:p w14:paraId="1F2B9487" w14:textId="77777777" w:rsidR="00AA20F1" w:rsidRPr="006C2E39" w:rsidRDefault="00AA20F1" w:rsidP="00170BF6">
            <w:pPr>
              <w:rPr>
                <w:rFonts w:asciiTheme="minorHAnsi" w:hAnsiTheme="minorHAnsi" w:cs="Arial"/>
              </w:rPr>
            </w:pPr>
          </w:p>
        </w:tc>
      </w:tr>
      <w:tr w:rsidR="002C4E29" w:rsidRPr="006C2E39" w14:paraId="6E48E7E6" w14:textId="77777777" w:rsidTr="006A25ED">
        <w:trPr>
          <w:trHeight w:val="567"/>
        </w:trPr>
        <w:tc>
          <w:tcPr>
            <w:tcW w:w="818" w:type="dxa"/>
            <w:gridSpan w:val="2"/>
            <w:vMerge/>
            <w:vAlign w:val="center"/>
          </w:tcPr>
          <w:p w14:paraId="6D44EEB3"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8862F3C"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ECEBAFC"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7BE81322" w14:textId="77777777" w:rsidR="00AA20F1" w:rsidRPr="006C2E39" w:rsidRDefault="00AA20F1" w:rsidP="00170BF6">
            <w:pPr>
              <w:rPr>
                <w:rFonts w:asciiTheme="minorHAnsi" w:hAnsiTheme="minorHAnsi" w:cs="Arial"/>
              </w:rPr>
            </w:pPr>
          </w:p>
        </w:tc>
        <w:tc>
          <w:tcPr>
            <w:tcW w:w="2377" w:type="dxa"/>
            <w:vAlign w:val="center"/>
          </w:tcPr>
          <w:p w14:paraId="11330B65" w14:textId="77777777" w:rsidR="00AA20F1" w:rsidRPr="006C2E39" w:rsidRDefault="00AA20F1" w:rsidP="00170BF6">
            <w:pPr>
              <w:rPr>
                <w:rFonts w:asciiTheme="minorHAnsi" w:hAnsiTheme="minorHAnsi" w:cs="Arial"/>
              </w:rPr>
            </w:pPr>
          </w:p>
        </w:tc>
      </w:tr>
      <w:tr w:rsidR="002C4E29" w:rsidRPr="006C2E39" w14:paraId="531A5035" w14:textId="77777777" w:rsidTr="00110CE3">
        <w:trPr>
          <w:trHeight w:val="567"/>
        </w:trPr>
        <w:tc>
          <w:tcPr>
            <w:tcW w:w="818" w:type="dxa"/>
            <w:gridSpan w:val="2"/>
            <w:vMerge w:val="restart"/>
            <w:vAlign w:val="center"/>
          </w:tcPr>
          <w:p w14:paraId="7DF543F5" w14:textId="39CF558E" w:rsidR="00AA20F1" w:rsidRPr="006C2E39" w:rsidRDefault="00AA20F1" w:rsidP="00170BF6">
            <w:pPr>
              <w:rPr>
                <w:rFonts w:asciiTheme="minorHAnsi" w:hAnsiTheme="minorHAnsi" w:cs="Arial"/>
              </w:rPr>
            </w:pPr>
            <w:r w:rsidRPr="006C2E39">
              <w:rPr>
                <w:rFonts w:asciiTheme="minorHAnsi" w:hAnsiTheme="minorHAnsi" w:cs="Arial"/>
              </w:rPr>
              <w:t>6.</w:t>
            </w:r>
            <w:r w:rsidR="00110CE3" w:rsidRPr="006C2E39">
              <w:rPr>
                <w:rFonts w:asciiTheme="minorHAnsi" w:hAnsiTheme="minorHAnsi" w:cs="Arial"/>
              </w:rPr>
              <w:t>6</w:t>
            </w:r>
          </w:p>
        </w:tc>
        <w:tc>
          <w:tcPr>
            <w:tcW w:w="8221" w:type="dxa"/>
            <w:gridSpan w:val="8"/>
            <w:vAlign w:val="center"/>
          </w:tcPr>
          <w:p w14:paraId="453D134D" w14:textId="77777777" w:rsidR="00AA20F1" w:rsidRPr="006C2E39" w:rsidRDefault="00AA20F1" w:rsidP="00170BF6">
            <w:pPr>
              <w:rPr>
                <w:rFonts w:asciiTheme="minorHAnsi" w:hAnsiTheme="minorHAnsi" w:cs="Arial"/>
              </w:rPr>
            </w:pPr>
            <w:r w:rsidRPr="006C2E39">
              <w:rPr>
                <w:rFonts w:asciiTheme="minorHAnsi" w:hAnsiTheme="minorHAnsi" w:cs="Arial"/>
                <w:b/>
              </w:rPr>
              <w:t>Edição de Texto em Língua Portuguesa</w:t>
            </w:r>
          </w:p>
        </w:tc>
      </w:tr>
      <w:tr w:rsidR="002C4E29" w:rsidRPr="006C2E39" w14:paraId="621361AD" w14:textId="77777777" w:rsidTr="006A25ED">
        <w:trPr>
          <w:trHeight w:val="567"/>
        </w:trPr>
        <w:tc>
          <w:tcPr>
            <w:tcW w:w="818" w:type="dxa"/>
            <w:gridSpan w:val="2"/>
            <w:vMerge/>
            <w:vAlign w:val="center"/>
          </w:tcPr>
          <w:p w14:paraId="3383D5ED"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63B2A250"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709C043"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2C21A514" w14:textId="77777777" w:rsidR="00AA20F1" w:rsidRPr="006C2E39" w:rsidRDefault="00AA20F1" w:rsidP="00170BF6">
            <w:pPr>
              <w:rPr>
                <w:rFonts w:asciiTheme="minorHAnsi" w:hAnsiTheme="minorHAnsi" w:cs="Arial"/>
              </w:rPr>
            </w:pPr>
          </w:p>
        </w:tc>
        <w:tc>
          <w:tcPr>
            <w:tcW w:w="2377" w:type="dxa"/>
            <w:vAlign w:val="center"/>
          </w:tcPr>
          <w:p w14:paraId="21C6C8D5" w14:textId="77777777" w:rsidR="00AA20F1" w:rsidRPr="006C2E39" w:rsidRDefault="00AA20F1" w:rsidP="00170BF6">
            <w:pPr>
              <w:rPr>
                <w:rFonts w:asciiTheme="minorHAnsi" w:hAnsiTheme="minorHAnsi" w:cs="Arial"/>
              </w:rPr>
            </w:pPr>
          </w:p>
        </w:tc>
      </w:tr>
      <w:tr w:rsidR="002C4E29" w:rsidRPr="006C2E39" w14:paraId="5C129AED" w14:textId="77777777" w:rsidTr="006A25ED">
        <w:trPr>
          <w:trHeight w:val="567"/>
        </w:trPr>
        <w:tc>
          <w:tcPr>
            <w:tcW w:w="818" w:type="dxa"/>
            <w:gridSpan w:val="2"/>
            <w:vMerge/>
            <w:vAlign w:val="center"/>
          </w:tcPr>
          <w:p w14:paraId="1C9722EF"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6D23F2AE"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721DE78"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09607298" w14:textId="77777777" w:rsidR="00AA20F1" w:rsidRPr="006C2E39" w:rsidRDefault="00AA20F1" w:rsidP="00170BF6">
            <w:pPr>
              <w:rPr>
                <w:rFonts w:asciiTheme="minorHAnsi" w:hAnsiTheme="minorHAnsi" w:cs="Arial"/>
              </w:rPr>
            </w:pPr>
          </w:p>
        </w:tc>
        <w:tc>
          <w:tcPr>
            <w:tcW w:w="2377" w:type="dxa"/>
            <w:vAlign w:val="center"/>
          </w:tcPr>
          <w:p w14:paraId="5418F241" w14:textId="77777777" w:rsidR="00AA20F1" w:rsidRPr="006C2E39" w:rsidRDefault="00AA20F1" w:rsidP="00170BF6">
            <w:pPr>
              <w:rPr>
                <w:rFonts w:asciiTheme="minorHAnsi" w:hAnsiTheme="minorHAnsi" w:cs="Arial"/>
              </w:rPr>
            </w:pPr>
          </w:p>
        </w:tc>
      </w:tr>
      <w:tr w:rsidR="002C4E29" w:rsidRPr="006C2E39" w14:paraId="5BA32116" w14:textId="77777777" w:rsidTr="006A25ED">
        <w:trPr>
          <w:trHeight w:val="567"/>
        </w:trPr>
        <w:tc>
          <w:tcPr>
            <w:tcW w:w="818" w:type="dxa"/>
            <w:gridSpan w:val="2"/>
            <w:vMerge/>
            <w:vAlign w:val="center"/>
          </w:tcPr>
          <w:p w14:paraId="50CE64D7"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8FF77C8"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BA2E7CF"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53A3B3DC" w14:textId="77777777" w:rsidR="00AA20F1" w:rsidRPr="006C2E39" w:rsidRDefault="00AA20F1" w:rsidP="00170BF6">
            <w:pPr>
              <w:rPr>
                <w:rFonts w:asciiTheme="minorHAnsi" w:hAnsiTheme="minorHAnsi" w:cs="Arial"/>
              </w:rPr>
            </w:pPr>
          </w:p>
        </w:tc>
        <w:tc>
          <w:tcPr>
            <w:tcW w:w="2377" w:type="dxa"/>
            <w:vAlign w:val="center"/>
          </w:tcPr>
          <w:p w14:paraId="4A37D996" w14:textId="77777777" w:rsidR="00AA20F1" w:rsidRPr="006C2E39" w:rsidRDefault="00AA20F1" w:rsidP="00170BF6">
            <w:pPr>
              <w:rPr>
                <w:rFonts w:asciiTheme="minorHAnsi" w:hAnsiTheme="minorHAnsi" w:cs="Arial"/>
              </w:rPr>
            </w:pPr>
          </w:p>
        </w:tc>
      </w:tr>
      <w:tr w:rsidR="002C4E29" w:rsidRPr="006C2E39" w14:paraId="3AEBFBF5" w14:textId="77777777" w:rsidTr="00110CE3">
        <w:trPr>
          <w:trHeight w:val="567"/>
        </w:trPr>
        <w:tc>
          <w:tcPr>
            <w:tcW w:w="818" w:type="dxa"/>
            <w:gridSpan w:val="2"/>
            <w:vMerge w:val="restart"/>
            <w:vAlign w:val="center"/>
          </w:tcPr>
          <w:p w14:paraId="1C3941C7" w14:textId="6211EA39" w:rsidR="00AA20F1" w:rsidRPr="006C2E39" w:rsidRDefault="00AA20F1" w:rsidP="00170BF6">
            <w:pPr>
              <w:rPr>
                <w:rFonts w:asciiTheme="minorHAnsi" w:hAnsiTheme="minorHAnsi" w:cs="Arial"/>
              </w:rPr>
            </w:pPr>
            <w:r w:rsidRPr="006C2E39">
              <w:rPr>
                <w:rFonts w:asciiTheme="minorHAnsi" w:hAnsiTheme="minorHAnsi" w:cs="Arial"/>
              </w:rPr>
              <w:t>6.</w:t>
            </w:r>
            <w:r w:rsidR="00110CE3" w:rsidRPr="006C2E39">
              <w:rPr>
                <w:rFonts w:asciiTheme="minorHAnsi" w:hAnsiTheme="minorHAnsi" w:cs="Arial"/>
              </w:rPr>
              <w:t>7</w:t>
            </w:r>
          </w:p>
        </w:tc>
        <w:tc>
          <w:tcPr>
            <w:tcW w:w="8221" w:type="dxa"/>
            <w:gridSpan w:val="8"/>
            <w:vAlign w:val="center"/>
          </w:tcPr>
          <w:p w14:paraId="5B9D41A3" w14:textId="77777777" w:rsidR="00AA20F1" w:rsidRPr="006C2E39" w:rsidRDefault="00AA20F1" w:rsidP="00170BF6">
            <w:pPr>
              <w:rPr>
                <w:rFonts w:asciiTheme="minorHAnsi" w:hAnsiTheme="minorHAnsi" w:cs="Arial"/>
              </w:rPr>
            </w:pPr>
            <w:r w:rsidRPr="006C2E39">
              <w:rPr>
                <w:rFonts w:asciiTheme="minorHAnsi" w:hAnsiTheme="minorHAnsi" w:cs="Arial"/>
                <w:b/>
              </w:rPr>
              <w:t>Elaboração de Texto em Língua Portuguesa</w:t>
            </w:r>
          </w:p>
        </w:tc>
      </w:tr>
      <w:tr w:rsidR="002C4E29" w:rsidRPr="006C2E39" w14:paraId="184935E4" w14:textId="77777777" w:rsidTr="006A25ED">
        <w:trPr>
          <w:trHeight w:val="567"/>
        </w:trPr>
        <w:tc>
          <w:tcPr>
            <w:tcW w:w="818" w:type="dxa"/>
            <w:gridSpan w:val="2"/>
            <w:vMerge/>
            <w:vAlign w:val="center"/>
          </w:tcPr>
          <w:p w14:paraId="0A2DB582"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698E4FE"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0295908F"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3ED77ED6" w14:textId="77777777" w:rsidR="00AA20F1" w:rsidRPr="006C2E39" w:rsidRDefault="00AA20F1" w:rsidP="00170BF6">
            <w:pPr>
              <w:rPr>
                <w:rFonts w:asciiTheme="minorHAnsi" w:hAnsiTheme="minorHAnsi" w:cs="Arial"/>
              </w:rPr>
            </w:pPr>
          </w:p>
        </w:tc>
        <w:tc>
          <w:tcPr>
            <w:tcW w:w="2377" w:type="dxa"/>
            <w:vAlign w:val="center"/>
          </w:tcPr>
          <w:p w14:paraId="6C29BD1F" w14:textId="77777777" w:rsidR="00AA20F1" w:rsidRPr="006C2E39" w:rsidRDefault="00AA20F1" w:rsidP="00170BF6">
            <w:pPr>
              <w:rPr>
                <w:rFonts w:asciiTheme="minorHAnsi" w:hAnsiTheme="minorHAnsi" w:cs="Arial"/>
              </w:rPr>
            </w:pPr>
          </w:p>
        </w:tc>
      </w:tr>
      <w:tr w:rsidR="002C4E29" w:rsidRPr="006C2E39" w14:paraId="485F721C" w14:textId="77777777" w:rsidTr="006A25ED">
        <w:trPr>
          <w:trHeight w:val="567"/>
        </w:trPr>
        <w:tc>
          <w:tcPr>
            <w:tcW w:w="818" w:type="dxa"/>
            <w:gridSpan w:val="2"/>
            <w:vMerge/>
            <w:vAlign w:val="center"/>
          </w:tcPr>
          <w:p w14:paraId="4BA52765"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9E5370B"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097D6350"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2A579E06" w14:textId="77777777" w:rsidR="00AA20F1" w:rsidRPr="006C2E39" w:rsidRDefault="00AA20F1" w:rsidP="00170BF6">
            <w:pPr>
              <w:rPr>
                <w:rFonts w:asciiTheme="minorHAnsi" w:hAnsiTheme="minorHAnsi" w:cs="Arial"/>
              </w:rPr>
            </w:pPr>
          </w:p>
        </w:tc>
        <w:tc>
          <w:tcPr>
            <w:tcW w:w="2377" w:type="dxa"/>
            <w:vAlign w:val="center"/>
          </w:tcPr>
          <w:p w14:paraId="7E561B3A" w14:textId="77777777" w:rsidR="00AA20F1" w:rsidRPr="006C2E39" w:rsidRDefault="00AA20F1" w:rsidP="00170BF6">
            <w:pPr>
              <w:rPr>
                <w:rFonts w:asciiTheme="minorHAnsi" w:hAnsiTheme="minorHAnsi" w:cs="Arial"/>
              </w:rPr>
            </w:pPr>
          </w:p>
        </w:tc>
      </w:tr>
      <w:tr w:rsidR="002C4E29" w:rsidRPr="006C2E39" w14:paraId="636B91F6" w14:textId="77777777" w:rsidTr="006A25ED">
        <w:trPr>
          <w:trHeight w:val="567"/>
        </w:trPr>
        <w:tc>
          <w:tcPr>
            <w:tcW w:w="818" w:type="dxa"/>
            <w:gridSpan w:val="2"/>
            <w:vMerge/>
            <w:vAlign w:val="center"/>
          </w:tcPr>
          <w:p w14:paraId="10A9878C"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52C1C480"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E9C36A4"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79E9311A" w14:textId="77777777" w:rsidR="00AA20F1" w:rsidRPr="006C2E39" w:rsidRDefault="00AA20F1" w:rsidP="00170BF6">
            <w:pPr>
              <w:rPr>
                <w:rFonts w:asciiTheme="minorHAnsi" w:hAnsiTheme="minorHAnsi" w:cs="Arial"/>
              </w:rPr>
            </w:pPr>
          </w:p>
        </w:tc>
        <w:tc>
          <w:tcPr>
            <w:tcW w:w="2377" w:type="dxa"/>
            <w:vAlign w:val="center"/>
          </w:tcPr>
          <w:p w14:paraId="020DB87F" w14:textId="77777777" w:rsidR="00AA20F1" w:rsidRPr="006C2E39" w:rsidRDefault="00AA20F1" w:rsidP="00170BF6">
            <w:pPr>
              <w:rPr>
                <w:rFonts w:asciiTheme="minorHAnsi" w:hAnsiTheme="minorHAnsi" w:cs="Arial"/>
              </w:rPr>
            </w:pPr>
          </w:p>
        </w:tc>
      </w:tr>
      <w:tr w:rsidR="002C4E29" w:rsidRPr="006C2E39" w14:paraId="685D34EB" w14:textId="77777777" w:rsidTr="006A25ED">
        <w:trPr>
          <w:trHeight w:val="567"/>
        </w:trPr>
        <w:tc>
          <w:tcPr>
            <w:tcW w:w="818" w:type="dxa"/>
            <w:gridSpan w:val="2"/>
            <w:tcBorders>
              <w:bottom w:val="single" w:sz="4" w:space="0" w:color="000000"/>
            </w:tcBorders>
            <w:vAlign w:val="center"/>
          </w:tcPr>
          <w:p w14:paraId="74EEC575" w14:textId="77777777" w:rsidR="00AA20F1" w:rsidRPr="006C2E39" w:rsidRDefault="00AA20F1" w:rsidP="00170BF6">
            <w:pPr>
              <w:rPr>
                <w:rFonts w:asciiTheme="minorHAnsi" w:hAnsiTheme="minorHAnsi" w:cs="Arial"/>
              </w:rPr>
            </w:pPr>
            <w:r w:rsidRPr="006C2E39">
              <w:rPr>
                <w:rFonts w:asciiTheme="minorHAnsi" w:hAnsiTheme="minorHAnsi" w:cs="Arial"/>
              </w:rPr>
              <w:t>6.8</w:t>
            </w:r>
          </w:p>
        </w:tc>
        <w:tc>
          <w:tcPr>
            <w:tcW w:w="3140" w:type="dxa"/>
            <w:gridSpan w:val="4"/>
            <w:tcBorders>
              <w:bottom w:val="single" w:sz="4" w:space="0" w:color="000000"/>
            </w:tcBorders>
            <w:vAlign w:val="center"/>
          </w:tcPr>
          <w:p w14:paraId="071A1C42" w14:textId="77777777" w:rsidR="00AA20F1" w:rsidRPr="006C2E39" w:rsidRDefault="00AA20F1" w:rsidP="00170BF6">
            <w:pPr>
              <w:rPr>
                <w:rFonts w:asciiTheme="minorHAnsi" w:hAnsiTheme="minorHAnsi" w:cs="Arial"/>
                <w:b/>
              </w:rPr>
            </w:pPr>
            <w:r w:rsidRPr="006C2E39">
              <w:rPr>
                <w:rFonts w:asciiTheme="minorHAnsi" w:hAnsiTheme="minorHAnsi" w:cs="Arial"/>
                <w:b/>
              </w:rPr>
              <w:t>Pesquisa Iconográfica</w:t>
            </w:r>
          </w:p>
        </w:tc>
        <w:tc>
          <w:tcPr>
            <w:tcW w:w="2704" w:type="dxa"/>
            <w:gridSpan w:val="3"/>
            <w:tcBorders>
              <w:bottom w:val="single" w:sz="4" w:space="0" w:color="000000"/>
            </w:tcBorders>
            <w:vAlign w:val="center"/>
          </w:tcPr>
          <w:p w14:paraId="0FBAC21B" w14:textId="77777777" w:rsidR="00AA20F1" w:rsidRPr="006C2E39" w:rsidRDefault="00AA20F1" w:rsidP="00170BF6">
            <w:pPr>
              <w:rPr>
                <w:rFonts w:asciiTheme="minorHAnsi" w:hAnsiTheme="minorHAnsi" w:cs="Arial"/>
              </w:rPr>
            </w:pPr>
          </w:p>
        </w:tc>
        <w:tc>
          <w:tcPr>
            <w:tcW w:w="2377" w:type="dxa"/>
            <w:tcBorders>
              <w:bottom w:val="single" w:sz="4" w:space="0" w:color="000000"/>
            </w:tcBorders>
            <w:vAlign w:val="center"/>
          </w:tcPr>
          <w:p w14:paraId="0AB54D25" w14:textId="77777777" w:rsidR="00AA20F1" w:rsidRPr="006C2E39" w:rsidRDefault="00AA20F1" w:rsidP="00170BF6">
            <w:pPr>
              <w:rPr>
                <w:rFonts w:asciiTheme="minorHAnsi" w:hAnsiTheme="minorHAnsi" w:cs="Arial"/>
              </w:rPr>
            </w:pPr>
          </w:p>
        </w:tc>
      </w:tr>
      <w:tr w:rsidR="002C4E29" w:rsidRPr="006C2E39" w14:paraId="339F8234" w14:textId="77777777" w:rsidTr="006A25ED">
        <w:trPr>
          <w:trHeight w:val="567"/>
        </w:trPr>
        <w:tc>
          <w:tcPr>
            <w:tcW w:w="818" w:type="dxa"/>
            <w:gridSpan w:val="2"/>
            <w:vAlign w:val="center"/>
          </w:tcPr>
          <w:p w14:paraId="1ABA4241" w14:textId="64537681" w:rsidR="00110CE3" w:rsidRPr="006C2E39" w:rsidRDefault="00110CE3" w:rsidP="00170BF6">
            <w:pPr>
              <w:rPr>
                <w:rFonts w:asciiTheme="minorHAnsi" w:hAnsiTheme="minorHAnsi" w:cs="Arial"/>
              </w:rPr>
            </w:pPr>
            <w:r w:rsidRPr="006C2E39">
              <w:rPr>
                <w:rFonts w:asciiTheme="minorHAnsi" w:hAnsiTheme="minorHAnsi" w:cs="Arial"/>
              </w:rPr>
              <w:t>6.9</w:t>
            </w:r>
          </w:p>
        </w:tc>
        <w:tc>
          <w:tcPr>
            <w:tcW w:w="3140" w:type="dxa"/>
            <w:gridSpan w:val="4"/>
            <w:vAlign w:val="center"/>
          </w:tcPr>
          <w:p w14:paraId="768C7F77" w14:textId="70F61EFB" w:rsidR="00110CE3" w:rsidRPr="006C2E39" w:rsidRDefault="00110CE3" w:rsidP="00170BF6">
            <w:pPr>
              <w:rPr>
                <w:rFonts w:asciiTheme="minorHAnsi" w:hAnsiTheme="minorHAnsi" w:cs="Arial"/>
                <w:b/>
              </w:rPr>
            </w:pPr>
            <w:r w:rsidRPr="006C2E39">
              <w:rPr>
                <w:rFonts w:asciiTheme="minorHAnsi" w:hAnsiTheme="minorHAnsi" w:cs="Arial"/>
                <w:b/>
              </w:rPr>
              <w:t>Capacitação para Publicação de Conteúdo</w:t>
            </w:r>
          </w:p>
        </w:tc>
        <w:tc>
          <w:tcPr>
            <w:tcW w:w="2704" w:type="dxa"/>
            <w:gridSpan w:val="3"/>
            <w:vAlign w:val="center"/>
          </w:tcPr>
          <w:p w14:paraId="0702FFDB" w14:textId="77777777" w:rsidR="00110CE3" w:rsidRPr="006C2E39" w:rsidRDefault="00110CE3" w:rsidP="00170BF6">
            <w:pPr>
              <w:rPr>
                <w:rFonts w:asciiTheme="minorHAnsi" w:hAnsiTheme="minorHAnsi" w:cs="Arial"/>
              </w:rPr>
            </w:pPr>
          </w:p>
        </w:tc>
        <w:tc>
          <w:tcPr>
            <w:tcW w:w="2377" w:type="dxa"/>
            <w:vAlign w:val="center"/>
          </w:tcPr>
          <w:p w14:paraId="191E1F32" w14:textId="77777777" w:rsidR="00110CE3" w:rsidRPr="006C2E39" w:rsidRDefault="00110CE3" w:rsidP="00170BF6">
            <w:pPr>
              <w:rPr>
                <w:rFonts w:asciiTheme="minorHAnsi" w:hAnsiTheme="minorHAnsi" w:cs="Arial"/>
              </w:rPr>
            </w:pPr>
          </w:p>
        </w:tc>
      </w:tr>
      <w:tr w:rsidR="002C4E29" w:rsidRPr="006C2E39" w14:paraId="4B76F43E" w14:textId="77777777" w:rsidTr="006A25ED">
        <w:trPr>
          <w:trHeight w:val="567"/>
        </w:trPr>
        <w:tc>
          <w:tcPr>
            <w:tcW w:w="818" w:type="dxa"/>
            <w:gridSpan w:val="2"/>
            <w:vAlign w:val="center"/>
          </w:tcPr>
          <w:p w14:paraId="440202B8" w14:textId="2D0F8782" w:rsidR="00110CE3" w:rsidRPr="006C2E39" w:rsidRDefault="00110CE3" w:rsidP="00170BF6">
            <w:pPr>
              <w:rPr>
                <w:rFonts w:asciiTheme="minorHAnsi" w:hAnsiTheme="minorHAnsi" w:cs="Arial"/>
              </w:rPr>
            </w:pPr>
            <w:r w:rsidRPr="006C2E39">
              <w:rPr>
                <w:rFonts w:asciiTheme="minorHAnsi" w:hAnsiTheme="minorHAnsi" w:cs="Arial"/>
              </w:rPr>
              <w:t>6.10</w:t>
            </w:r>
          </w:p>
        </w:tc>
        <w:tc>
          <w:tcPr>
            <w:tcW w:w="3140" w:type="dxa"/>
            <w:gridSpan w:val="4"/>
            <w:vAlign w:val="center"/>
          </w:tcPr>
          <w:p w14:paraId="1C2F3239" w14:textId="52008C97" w:rsidR="00110CE3" w:rsidRPr="006C2E39" w:rsidRDefault="00110CE3" w:rsidP="00170BF6">
            <w:pPr>
              <w:rPr>
                <w:rFonts w:asciiTheme="minorHAnsi" w:hAnsiTheme="minorHAnsi" w:cs="Arial"/>
                <w:b/>
              </w:rPr>
            </w:pPr>
            <w:r w:rsidRPr="006C2E39">
              <w:rPr>
                <w:rFonts w:asciiTheme="minorHAnsi" w:hAnsiTheme="minorHAnsi" w:cs="Arial"/>
                <w:b/>
              </w:rPr>
              <w:t>Publicação de Conteúdo</w:t>
            </w:r>
            <w:r w:rsidRPr="006C2E39" w:rsidDel="00110CE3">
              <w:rPr>
                <w:rFonts w:asciiTheme="minorHAnsi" w:hAnsiTheme="minorHAnsi" w:cs="Arial"/>
                <w:b/>
              </w:rPr>
              <w:t xml:space="preserve"> </w:t>
            </w:r>
          </w:p>
        </w:tc>
        <w:tc>
          <w:tcPr>
            <w:tcW w:w="2704" w:type="dxa"/>
            <w:gridSpan w:val="3"/>
            <w:vAlign w:val="center"/>
          </w:tcPr>
          <w:p w14:paraId="59A68554" w14:textId="77777777" w:rsidR="00110CE3" w:rsidRPr="006C2E39" w:rsidRDefault="00110CE3" w:rsidP="00170BF6">
            <w:pPr>
              <w:rPr>
                <w:rFonts w:asciiTheme="minorHAnsi" w:hAnsiTheme="minorHAnsi" w:cs="Arial"/>
              </w:rPr>
            </w:pPr>
          </w:p>
        </w:tc>
        <w:tc>
          <w:tcPr>
            <w:tcW w:w="2377" w:type="dxa"/>
            <w:vAlign w:val="center"/>
          </w:tcPr>
          <w:p w14:paraId="6455D270" w14:textId="77777777" w:rsidR="00110CE3" w:rsidRPr="006C2E39" w:rsidRDefault="00110CE3" w:rsidP="00170BF6">
            <w:pPr>
              <w:rPr>
                <w:rFonts w:asciiTheme="minorHAnsi" w:hAnsiTheme="minorHAnsi" w:cs="Arial"/>
              </w:rPr>
            </w:pPr>
          </w:p>
        </w:tc>
      </w:tr>
      <w:tr w:rsidR="002C4E29" w:rsidRPr="00BF5D42" w14:paraId="3D4734FA" w14:textId="77777777" w:rsidTr="00094827">
        <w:trPr>
          <w:trHeight w:val="567"/>
        </w:trPr>
        <w:tc>
          <w:tcPr>
            <w:tcW w:w="818" w:type="dxa"/>
            <w:gridSpan w:val="2"/>
            <w:vMerge w:val="restart"/>
            <w:vAlign w:val="center"/>
          </w:tcPr>
          <w:p w14:paraId="044DD2F1" w14:textId="53964DD5" w:rsidR="00F41FE4" w:rsidRPr="00BF5D42" w:rsidRDefault="00F41FE4" w:rsidP="00170BF6">
            <w:pPr>
              <w:rPr>
                <w:rFonts w:asciiTheme="minorHAnsi" w:hAnsiTheme="minorHAnsi" w:cs="Arial"/>
                <w:highlight w:val="magenta"/>
              </w:rPr>
            </w:pPr>
          </w:p>
        </w:tc>
        <w:tc>
          <w:tcPr>
            <w:tcW w:w="8221" w:type="dxa"/>
            <w:gridSpan w:val="8"/>
            <w:vAlign w:val="center"/>
          </w:tcPr>
          <w:p w14:paraId="38A21688" w14:textId="4834C350" w:rsidR="00F41FE4" w:rsidRPr="00BF5D42" w:rsidRDefault="00F41FE4" w:rsidP="00170BF6">
            <w:pPr>
              <w:rPr>
                <w:rFonts w:asciiTheme="minorHAnsi" w:hAnsiTheme="minorHAnsi" w:cs="Arial"/>
                <w:highlight w:val="magenta"/>
              </w:rPr>
            </w:pPr>
          </w:p>
        </w:tc>
      </w:tr>
      <w:tr w:rsidR="002C4E29" w:rsidRPr="00BF5D42" w14:paraId="7EAD707B" w14:textId="77777777" w:rsidTr="00094827">
        <w:trPr>
          <w:trHeight w:val="567"/>
        </w:trPr>
        <w:tc>
          <w:tcPr>
            <w:tcW w:w="818" w:type="dxa"/>
            <w:gridSpan w:val="2"/>
            <w:vMerge/>
            <w:vAlign w:val="center"/>
          </w:tcPr>
          <w:p w14:paraId="6FC81EED" w14:textId="77777777" w:rsidR="00F41FE4" w:rsidRPr="00BF5D42" w:rsidRDefault="00F41FE4" w:rsidP="00170BF6">
            <w:pPr>
              <w:rPr>
                <w:rFonts w:asciiTheme="minorHAnsi" w:hAnsiTheme="minorHAnsi" w:cs="Arial"/>
                <w:highlight w:val="magenta"/>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6B576E92" w14:textId="2B35B339" w:rsidR="00F41FE4" w:rsidRPr="00BF5D42" w:rsidRDefault="00F41FE4" w:rsidP="00170BF6">
            <w:pPr>
              <w:ind w:left="113" w:right="113"/>
              <w:jc w:val="center"/>
              <w:rPr>
                <w:rFonts w:asciiTheme="minorHAnsi" w:hAnsiTheme="minorHAnsi" w:cs="Arial"/>
                <w:b/>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439B647" w14:textId="46295F68" w:rsidR="00F41FE4" w:rsidRPr="00BF5D42" w:rsidRDefault="00F41FE4" w:rsidP="00170BF6">
            <w:pPr>
              <w:rPr>
                <w:rFonts w:asciiTheme="minorHAnsi" w:hAnsiTheme="minorHAnsi" w:cs="Arial"/>
                <w:highlight w:val="magenta"/>
              </w:rPr>
            </w:pPr>
          </w:p>
        </w:tc>
        <w:tc>
          <w:tcPr>
            <w:tcW w:w="2704" w:type="dxa"/>
            <w:gridSpan w:val="3"/>
            <w:tcBorders>
              <w:left w:val="single" w:sz="4" w:space="0" w:color="auto"/>
            </w:tcBorders>
            <w:vAlign w:val="center"/>
          </w:tcPr>
          <w:p w14:paraId="0512702D" w14:textId="77777777" w:rsidR="00F41FE4" w:rsidRPr="00BF5D42" w:rsidRDefault="00F41FE4" w:rsidP="00170BF6">
            <w:pPr>
              <w:rPr>
                <w:rFonts w:asciiTheme="minorHAnsi" w:hAnsiTheme="minorHAnsi" w:cs="Arial"/>
                <w:highlight w:val="magenta"/>
              </w:rPr>
            </w:pPr>
          </w:p>
        </w:tc>
        <w:tc>
          <w:tcPr>
            <w:tcW w:w="2377" w:type="dxa"/>
            <w:vAlign w:val="center"/>
          </w:tcPr>
          <w:p w14:paraId="2F663289" w14:textId="77777777" w:rsidR="00F41FE4" w:rsidRPr="00BF5D42" w:rsidRDefault="00F41FE4" w:rsidP="00170BF6">
            <w:pPr>
              <w:rPr>
                <w:rFonts w:asciiTheme="minorHAnsi" w:hAnsiTheme="minorHAnsi" w:cs="Arial"/>
                <w:highlight w:val="magenta"/>
              </w:rPr>
            </w:pPr>
          </w:p>
        </w:tc>
      </w:tr>
      <w:tr w:rsidR="002C4E29" w:rsidRPr="00BF5D42" w14:paraId="58E8B291" w14:textId="77777777" w:rsidTr="00094827">
        <w:trPr>
          <w:trHeight w:val="567"/>
        </w:trPr>
        <w:tc>
          <w:tcPr>
            <w:tcW w:w="818" w:type="dxa"/>
            <w:gridSpan w:val="2"/>
            <w:vMerge/>
            <w:vAlign w:val="center"/>
          </w:tcPr>
          <w:p w14:paraId="5EC12028" w14:textId="77777777" w:rsidR="00F41FE4" w:rsidRPr="00BF5D42" w:rsidRDefault="00F41FE4" w:rsidP="00170BF6">
            <w:pPr>
              <w:rPr>
                <w:rFonts w:asciiTheme="minorHAnsi" w:hAnsiTheme="minorHAnsi" w:cs="Arial"/>
                <w:highlight w:val="magenta"/>
              </w:rPr>
            </w:pPr>
          </w:p>
        </w:tc>
        <w:tc>
          <w:tcPr>
            <w:tcW w:w="569" w:type="dxa"/>
            <w:gridSpan w:val="2"/>
            <w:vMerge/>
            <w:tcBorders>
              <w:top w:val="nil"/>
              <w:right w:val="single" w:sz="4" w:space="0" w:color="000000"/>
            </w:tcBorders>
            <w:shd w:val="clear" w:color="auto" w:fill="BFBFBF" w:themeFill="background1" w:themeFillShade="BF"/>
            <w:vAlign w:val="center"/>
          </w:tcPr>
          <w:p w14:paraId="31FB99F0" w14:textId="77777777" w:rsidR="00F41FE4" w:rsidRPr="00BF5D42" w:rsidRDefault="00F41FE4" w:rsidP="00170BF6">
            <w:pPr>
              <w:rPr>
                <w:rFonts w:asciiTheme="minorHAnsi" w:hAnsiTheme="minorHAnsi" w:cs="Arial"/>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C4D6C40" w14:textId="3C3E007C" w:rsidR="00F41FE4" w:rsidRPr="00BF5D42" w:rsidRDefault="00F41FE4" w:rsidP="00170BF6">
            <w:pPr>
              <w:rPr>
                <w:rFonts w:asciiTheme="minorHAnsi" w:hAnsiTheme="minorHAnsi" w:cs="Arial"/>
                <w:highlight w:val="magenta"/>
              </w:rPr>
            </w:pPr>
          </w:p>
        </w:tc>
        <w:tc>
          <w:tcPr>
            <w:tcW w:w="2704" w:type="dxa"/>
            <w:gridSpan w:val="3"/>
            <w:tcBorders>
              <w:left w:val="single" w:sz="4" w:space="0" w:color="auto"/>
            </w:tcBorders>
            <w:vAlign w:val="center"/>
          </w:tcPr>
          <w:p w14:paraId="613E817B" w14:textId="77777777" w:rsidR="00F41FE4" w:rsidRPr="00BF5D42" w:rsidRDefault="00F41FE4" w:rsidP="00170BF6">
            <w:pPr>
              <w:rPr>
                <w:rFonts w:asciiTheme="minorHAnsi" w:hAnsiTheme="minorHAnsi" w:cs="Arial"/>
                <w:highlight w:val="magenta"/>
              </w:rPr>
            </w:pPr>
          </w:p>
        </w:tc>
        <w:tc>
          <w:tcPr>
            <w:tcW w:w="2377" w:type="dxa"/>
            <w:vAlign w:val="center"/>
          </w:tcPr>
          <w:p w14:paraId="35FA284C" w14:textId="77777777" w:rsidR="00F41FE4" w:rsidRPr="00BF5D42" w:rsidRDefault="00F41FE4" w:rsidP="00170BF6">
            <w:pPr>
              <w:rPr>
                <w:rFonts w:asciiTheme="minorHAnsi" w:hAnsiTheme="minorHAnsi" w:cs="Arial"/>
                <w:highlight w:val="magenta"/>
              </w:rPr>
            </w:pPr>
          </w:p>
        </w:tc>
      </w:tr>
      <w:tr w:rsidR="002C4E29" w:rsidRPr="00BF5D42" w14:paraId="1051B5F9" w14:textId="77777777" w:rsidTr="00094827">
        <w:trPr>
          <w:trHeight w:val="567"/>
        </w:trPr>
        <w:tc>
          <w:tcPr>
            <w:tcW w:w="818" w:type="dxa"/>
            <w:gridSpan w:val="2"/>
            <w:vMerge/>
            <w:vAlign w:val="center"/>
          </w:tcPr>
          <w:p w14:paraId="72173F09" w14:textId="77777777" w:rsidR="00F41FE4" w:rsidRPr="00BF5D42" w:rsidRDefault="00F41FE4" w:rsidP="00170BF6">
            <w:pPr>
              <w:rPr>
                <w:rFonts w:asciiTheme="minorHAnsi" w:hAnsiTheme="minorHAnsi" w:cs="Arial"/>
                <w:highlight w:val="magenta"/>
              </w:rPr>
            </w:pPr>
          </w:p>
        </w:tc>
        <w:tc>
          <w:tcPr>
            <w:tcW w:w="569" w:type="dxa"/>
            <w:gridSpan w:val="2"/>
            <w:vMerge/>
            <w:tcBorders>
              <w:top w:val="nil"/>
              <w:right w:val="single" w:sz="4" w:space="0" w:color="000000"/>
            </w:tcBorders>
            <w:shd w:val="clear" w:color="auto" w:fill="BFBFBF" w:themeFill="background1" w:themeFillShade="BF"/>
            <w:vAlign w:val="center"/>
          </w:tcPr>
          <w:p w14:paraId="00DA3EB9" w14:textId="77777777" w:rsidR="00F41FE4" w:rsidRPr="00BF5D42" w:rsidRDefault="00F41FE4" w:rsidP="00170BF6">
            <w:pPr>
              <w:rPr>
                <w:rFonts w:asciiTheme="minorHAnsi" w:hAnsiTheme="minorHAnsi" w:cs="Arial"/>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4FA4FBD3" w14:textId="31A55782" w:rsidR="00F41FE4" w:rsidRPr="00BF5D42" w:rsidRDefault="00F41FE4" w:rsidP="00170BF6">
            <w:pPr>
              <w:rPr>
                <w:rFonts w:asciiTheme="minorHAnsi" w:hAnsiTheme="minorHAnsi" w:cs="Arial"/>
                <w:highlight w:val="magenta"/>
              </w:rPr>
            </w:pPr>
          </w:p>
        </w:tc>
        <w:tc>
          <w:tcPr>
            <w:tcW w:w="2704" w:type="dxa"/>
            <w:gridSpan w:val="3"/>
            <w:tcBorders>
              <w:left w:val="single" w:sz="4" w:space="0" w:color="auto"/>
            </w:tcBorders>
            <w:vAlign w:val="center"/>
          </w:tcPr>
          <w:p w14:paraId="075DA579" w14:textId="77777777" w:rsidR="00F41FE4" w:rsidRPr="00BF5D42" w:rsidRDefault="00F41FE4" w:rsidP="00170BF6">
            <w:pPr>
              <w:rPr>
                <w:rFonts w:asciiTheme="minorHAnsi" w:hAnsiTheme="minorHAnsi" w:cs="Arial"/>
                <w:highlight w:val="magenta"/>
              </w:rPr>
            </w:pPr>
          </w:p>
        </w:tc>
        <w:tc>
          <w:tcPr>
            <w:tcW w:w="2377" w:type="dxa"/>
            <w:vAlign w:val="center"/>
          </w:tcPr>
          <w:p w14:paraId="2EA1CD67" w14:textId="77777777" w:rsidR="00F41FE4" w:rsidRPr="00BF5D42" w:rsidRDefault="00F41FE4" w:rsidP="00170BF6">
            <w:pPr>
              <w:rPr>
                <w:rFonts w:asciiTheme="minorHAnsi" w:hAnsiTheme="minorHAnsi" w:cs="Arial"/>
                <w:highlight w:val="magenta"/>
              </w:rPr>
            </w:pPr>
          </w:p>
        </w:tc>
      </w:tr>
      <w:tr w:rsidR="002C4E29" w:rsidRPr="00BF5D42" w14:paraId="1F0C35A3" w14:textId="77777777" w:rsidTr="00094827">
        <w:trPr>
          <w:trHeight w:val="567"/>
        </w:trPr>
        <w:tc>
          <w:tcPr>
            <w:tcW w:w="818" w:type="dxa"/>
            <w:gridSpan w:val="2"/>
            <w:vMerge w:val="restart"/>
            <w:vAlign w:val="center"/>
          </w:tcPr>
          <w:p w14:paraId="29BEC4DC" w14:textId="2F1AF47D" w:rsidR="00F41FE4" w:rsidRPr="00BF5D42" w:rsidRDefault="00F41FE4" w:rsidP="00170BF6">
            <w:pPr>
              <w:rPr>
                <w:rFonts w:asciiTheme="minorHAnsi" w:hAnsiTheme="minorHAnsi" w:cs="Arial"/>
                <w:highlight w:val="magenta"/>
              </w:rPr>
            </w:pPr>
          </w:p>
        </w:tc>
        <w:tc>
          <w:tcPr>
            <w:tcW w:w="8221" w:type="dxa"/>
            <w:gridSpan w:val="8"/>
            <w:vAlign w:val="center"/>
          </w:tcPr>
          <w:p w14:paraId="1692F6A1" w14:textId="38222638" w:rsidR="00F41FE4" w:rsidRPr="00BF5D42" w:rsidRDefault="00F41FE4" w:rsidP="00170BF6">
            <w:pPr>
              <w:rPr>
                <w:rFonts w:asciiTheme="minorHAnsi" w:hAnsiTheme="minorHAnsi" w:cs="Arial"/>
                <w:highlight w:val="magenta"/>
              </w:rPr>
            </w:pPr>
          </w:p>
        </w:tc>
      </w:tr>
      <w:tr w:rsidR="002C4E29" w:rsidRPr="00BF5D42" w14:paraId="632ECAD3" w14:textId="77777777" w:rsidTr="00094827">
        <w:trPr>
          <w:trHeight w:val="567"/>
        </w:trPr>
        <w:tc>
          <w:tcPr>
            <w:tcW w:w="818" w:type="dxa"/>
            <w:gridSpan w:val="2"/>
            <w:vMerge/>
            <w:vAlign w:val="center"/>
          </w:tcPr>
          <w:p w14:paraId="32727C11" w14:textId="77777777" w:rsidR="00F41FE4" w:rsidRPr="00BF5D42" w:rsidRDefault="00F41FE4" w:rsidP="00170BF6">
            <w:pPr>
              <w:rPr>
                <w:rFonts w:asciiTheme="minorHAnsi" w:hAnsiTheme="minorHAnsi" w:cs="Arial"/>
                <w:highlight w:val="magenta"/>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6D0E6773" w14:textId="1120FEC6" w:rsidR="00F41FE4" w:rsidRPr="00BF5D42" w:rsidRDefault="00F41FE4" w:rsidP="00170BF6">
            <w:pPr>
              <w:ind w:left="113" w:right="113"/>
              <w:jc w:val="center"/>
              <w:rPr>
                <w:rFonts w:asciiTheme="minorHAnsi" w:hAnsiTheme="minorHAnsi" w:cs="Arial"/>
                <w:b/>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CA3875C" w14:textId="39DAAFE5" w:rsidR="00F41FE4" w:rsidRPr="00BF5D42" w:rsidRDefault="00F41FE4" w:rsidP="00170BF6">
            <w:pPr>
              <w:rPr>
                <w:rFonts w:asciiTheme="minorHAnsi" w:hAnsiTheme="minorHAnsi" w:cs="Arial"/>
                <w:highlight w:val="magenta"/>
              </w:rPr>
            </w:pPr>
          </w:p>
        </w:tc>
        <w:tc>
          <w:tcPr>
            <w:tcW w:w="2704" w:type="dxa"/>
            <w:gridSpan w:val="3"/>
            <w:tcBorders>
              <w:left w:val="single" w:sz="4" w:space="0" w:color="auto"/>
            </w:tcBorders>
            <w:vAlign w:val="center"/>
          </w:tcPr>
          <w:p w14:paraId="088CB382" w14:textId="77777777" w:rsidR="00F41FE4" w:rsidRPr="00BF5D42" w:rsidRDefault="00F41FE4" w:rsidP="00170BF6">
            <w:pPr>
              <w:rPr>
                <w:rFonts w:asciiTheme="minorHAnsi" w:hAnsiTheme="minorHAnsi" w:cs="Arial"/>
                <w:highlight w:val="magenta"/>
              </w:rPr>
            </w:pPr>
          </w:p>
        </w:tc>
        <w:tc>
          <w:tcPr>
            <w:tcW w:w="2377" w:type="dxa"/>
            <w:vAlign w:val="center"/>
          </w:tcPr>
          <w:p w14:paraId="18CF48F6" w14:textId="77777777" w:rsidR="00F41FE4" w:rsidRPr="00BF5D42" w:rsidRDefault="00F41FE4" w:rsidP="00170BF6">
            <w:pPr>
              <w:rPr>
                <w:rFonts w:asciiTheme="minorHAnsi" w:hAnsiTheme="minorHAnsi" w:cs="Arial"/>
                <w:highlight w:val="magenta"/>
              </w:rPr>
            </w:pPr>
          </w:p>
        </w:tc>
      </w:tr>
      <w:tr w:rsidR="002C4E29" w:rsidRPr="00BF5D42" w14:paraId="5D3EBA68" w14:textId="77777777" w:rsidTr="00094827">
        <w:trPr>
          <w:trHeight w:val="567"/>
        </w:trPr>
        <w:tc>
          <w:tcPr>
            <w:tcW w:w="818" w:type="dxa"/>
            <w:gridSpan w:val="2"/>
            <w:vMerge/>
            <w:vAlign w:val="center"/>
          </w:tcPr>
          <w:p w14:paraId="1527E91B" w14:textId="77777777" w:rsidR="00F41FE4" w:rsidRPr="00BF5D42" w:rsidRDefault="00F41FE4" w:rsidP="00170BF6">
            <w:pPr>
              <w:rPr>
                <w:rFonts w:asciiTheme="minorHAnsi" w:hAnsiTheme="minorHAnsi" w:cs="Arial"/>
                <w:highlight w:val="magenta"/>
              </w:rPr>
            </w:pPr>
          </w:p>
        </w:tc>
        <w:tc>
          <w:tcPr>
            <w:tcW w:w="569" w:type="dxa"/>
            <w:gridSpan w:val="2"/>
            <w:vMerge/>
            <w:tcBorders>
              <w:top w:val="nil"/>
              <w:right w:val="single" w:sz="4" w:space="0" w:color="000000"/>
            </w:tcBorders>
            <w:shd w:val="clear" w:color="auto" w:fill="BFBFBF" w:themeFill="background1" w:themeFillShade="BF"/>
            <w:vAlign w:val="center"/>
          </w:tcPr>
          <w:p w14:paraId="37266C3A" w14:textId="77777777" w:rsidR="00F41FE4" w:rsidRPr="00BF5D42" w:rsidRDefault="00F41FE4" w:rsidP="00170BF6">
            <w:pPr>
              <w:rPr>
                <w:rFonts w:asciiTheme="minorHAnsi" w:hAnsiTheme="minorHAnsi" w:cs="Arial"/>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812C87B" w14:textId="159AC65A" w:rsidR="00F41FE4" w:rsidRPr="00BF5D42" w:rsidRDefault="00F41FE4" w:rsidP="00170BF6">
            <w:pPr>
              <w:rPr>
                <w:rFonts w:asciiTheme="minorHAnsi" w:hAnsiTheme="minorHAnsi" w:cs="Arial"/>
                <w:highlight w:val="magenta"/>
              </w:rPr>
            </w:pPr>
          </w:p>
        </w:tc>
        <w:tc>
          <w:tcPr>
            <w:tcW w:w="2704" w:type="dxa"/>
            <w:gridSpan w:val="3"/>
            <w:tcBorders>
              <w:left w:val="single" w:sz="4" w:space="0" w:color="auto"/>
            </w:tcBorders>
            <w:vAlign w:val="center"/>
          </w:tcPr>
          <w:p w14:paraId="63A20799" w14:textId="77777777" w:rsidR="00F41FE4" w:rsidRPr="00BF5D42" w:rsidRDefault="00F41FE4" w:rsidP="00170BF6">
            <w:pPr>
              <w:rPr>
                <w:rFonts w:asciiTheme="minorHAnsi" w:hAnsiTheme="minorHAnsi" w:cs="Arial"/>
                <w:highlight w:val="magenta"/>
              </w:rPr>
            </w:pPr>
          </w:p>
        </w:tc>
        <w:tc>
          <w:tcPr>
            <w:tcW w:w="2377" w:type="dxa"/>
            <w:vAlign w:val="center"/>
          </w:tcPr>
          <w:p w14:paraId="5A0A6E85" w14:textId="77777777" w:rsidR="00F41FE4" w:rsidRPr="00BF5D42" w:rsidRDefault="00F41FE4" w:rsidP="00170BF6">
            <w:pPr>
              <w:rPr>
                <w:rFonts w:asciiTheme="minorHAnsi" w:hAnsiTheme="minorHAnsi" w:cs="Arial"/>
                <w:highlight w:val="magenta"/>
              </w:rPr>
            </w:pPr>
          </w:p>
        </w:tc>
      </w:tr>
      <w:tr w:rsidR="002C4E29" w:rsidRPr="006C2E39" w14:paraId="622E926D" w14:textId="77777777" w:rsidTr="00094827">
        <w:trPr>
          <w:trHeight w:val="567"/>
        </w:trPr>
        <w:tc>
          <w:tcPr>
            <w:tcW w:w="818" w:type="dxa"/>
            <w:gridSpan w:val="2"/>
            <w:vMerge/>
            <w:vAlign w:val="center"/>
          </w:tcPr>
          <w:p w14:paraId="4A821CAB" w14:textId="77777777" w:rsidR="00F41FE4" w:rsidRPr="00BF5D42" w:rsidRDefault="00F41FE4" w:rsidP="00170BF6">
            <w:pPr>
              <w:rPr>
                <w:rFonts w:asciiTheme="minorHAnsi" w:hAnsiTheme="minorHAnsi" w:cs="Arial"/>
                <w:highlight w:val="magenta"/>
              </w:rPr>
            </w:pPr>
          </w:p>
        </w:tc>
        <w:tc>
          <w:tcPr>
            <w:tcW w:w="569" w:type="dxa"/>
            <w:gridSpan w:val="2"/>
            <w:vMerge/>
            <w:tcBorders>
              <w:top w:val="nil"/>
              <w:right w:val="single" w:sz="4" w:space="0" w:color="000000"/>
            </w:tcBorders>
            <w:shd w:val="clear" w:color="auto" w:fill="BFBFBF" w:themeFill="background1" w:themeFillShade="BF"/>
            <w:vAlign w:val="center"/>
          </w:tcPr>
          <w:p w14:paraId="7C92B3BE" w14:textId="77777777" w:rsidR="00F41FE4" w:rsidRPr="00BF5D42" w:rsidRDefault="00F41FE4" w:rsidP="00170BF6">
            <w:pPr>
              <w:rPr>
                <w:rFonts w:asciiTheme="minorHAnsi" w:hAnsiTheme="minorHAnsi" w:cs="Arial"/>
                <w:highlight w:val="magenta"/>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2306883F" w14:textId="6DB81C38" w:rsidR="00F41FE4" w:rsidRPr="006C2E39" w:rsidRDefault="00F41FE4" w:rsidP="00170BF6">
            <w:pPr>
              <w:rPr>
                <w:rFonts w:asciiTheme="minorHAnsi" w:hAnsiTheme="minorHAnsi" w:cs="Arial"/>
              </w:rPr>
            </w:pPr>
          </w:p>
        </w:tc>
        <w:tc>
          <w:tcPr>
            <w:tcW w:w="2704" w:type="dxa"/>
            <w:gridSpan w:val="3"/>
            <w:tcBorders>
              <w:left w:val="single" w:sz="4" w:space="0" w:color="auto"/>
            </w:tcBorders>
            <w:vAlign w:val="center"/>
          </w:tcPr>
          <w:p w14:paraId="4CA594E7" w14:textId="77777777" w:rsidR="00F41FE4" w:rsidRPr="006C2E39" w:rsidRDefault="00F41FE4" w:rsidP="00170BF6">
            <w:pPr>
              <w:rPr>
                <w:rFonts w:asciiTheme="minorHAnsi" w:hAnsiTheme="minorHAnsi" w:cs="Arial"/>
              </w:rPr>
            </w:pPr>
          </w:p>
        </w:tc>
        <w:tc>
          <w:tcPr>
            <w:tcW w:w="2377" w:type="dxa"/>
            <w:vAlign w:val="center"/>
          </w:tcPr>
          <w:p w14:paraId="074E4EB8" w14:textId="77777777" w:rsidR="00F41FE4" w:rsidRPr="006C2E39" w:rsidRDefault="00F41FE4" w:rsidP="00170BF6">
            <w:pPr>
              <w:rPr>
                <w:rFonts w:asciiTheme="minorHAnsi" w:hAnsiTheme="minorHAnsi" w:cs="Arial"/>
              </w:rPr>
            </w:pPr>
          </w:p>
        </w:tc>
      </w:tr>
      <w:tr w:rsidR="002C4E29" w:rsidRPr="006C2E39" w14:paraId="4D78D94E" w14:textId="77777777" w:rsidTr="006A25ED">
        <w:trPr>
          <w:trHeight w:val="567"/>
        </w:trPr>
        <w:tc>
          <w:tcPr>
            <w:tcW w:w="818" w:type="dxa"/>
            <w:gridSpan w:val="2"/>
            <w:tcBorders>
              <w:bottom w:val="single" w:sz="4" w:space="0" w:color="000000"/>
            </w:tcBorders>
            <w:shd w:val="clear" w:color="auto" w:fill="808080" w:themeFill="background1" w:themeFillShade="80"/>
            <w:vAlign w:val="center"/>
          </w:tcPr>
          <w:p w14:paraId="5AC40937"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40" w:type="dxa"/>
            <w:gridSpan w:val="4"/>
            <w:tcBorders>
              <w:bottom w:val="single" w:sz="4" w:space="0" w:color="000000"/>
            </w:tcBorders>
            <w:shd w:val="clear" w:color="auto" w:fill="808080" w:themeFill="background1" w:themeFillShade="80"/>
            <w:vAlign w:val="center"/>
          </w:tcPr>
          <w:p w14:paraId="2DA267C3"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04" w:type="dxa"/>
            <w:gridSpan w:val="3"/>
            <w:tcBorders>
              <w:bottom w:val="single" w:sz="4" w:space="0" w:color="000000"/>
            </w:tcBorders>
            <w:shd w:val="clear" w:color="auto" w:fill="808080" w:themeFill="background1" w:themeFillShade="80"/>
            <w:vAlign w:val="center"/>
          </w:tcPr>
          <w:p w14:paraId="4A736314"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377" w:type="dxa"/>
            <w:tcBorders>
              <w:bottom w:val="single" w:sz="4" w:space="0" w:color="000000"/>
            </w:tcBorders>
            <w:shd w:val="clear" w:color="auto" w:fill="808080" w:themeFill="background1" w:themeFillShade="80"/>
            <w:vAlign w:val="center"/>
          </w:tcPr>
          <w:p w14:paraId="47ACDBCB"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0BE443C3" w14:textId="77777777" w:rsidTr="00B90D13">
        <w:trPr>
          <w:trHeight w:val="567"/>
        </w:trPr>
        <w:tc>
          <w:tcPr>
            <w:tcW w:w="9039" w:type="dxa"/>
            <w:gridSpan w:val="10"/>
            <w:shd w:val="clear" w:color="auto" w:fill="BFBFBF" w:themeFill="background1" w:themeFillShade="BF"/>
            <w:vAlign w:val="center"/>
          </w:tcPr>
          <w:p w14:paraId="30356805"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Peças Digitais</w:t>
            </w:r>
          </w:p>
        </w:tc>
      </w:tr>
      <w:tr w:rsidR="002C4E29" w:rsidRPr="006C2E39" w14:paraId="377562FA" w14:textId="77777777" w:rsidTr="00110CE3">
        <w:trPr>
          <w:trHeight w:val="567"/>
        </w:trPr>
        <w:tc>
          <w:tcPr>
            <w:tcW w:w="818" w:type="dxa"/>
            <w:gridSpan w:val="2"/>
            <w:vMerge w:val="restart"/>
            <w:vAlign w:val="center"/>
          </w:tcPr>
          <w:p w14:paraId="4F084F4E" w14:textId="77777777" w:rsidR="00AA20F1" w:rsidRPr="006C2E39" w:rsidRDefault="00AA20F1" w:rsidP="00170BF6">
            <w:pPr>
              <w:rPr>
                <w:rFonts w:asciiTheme="minorHAnsi" w:hAnsiTheme="minorHAnsi" w:cs="Arial"/>
              </w:rPr>
            </w:pPr>
            <w:r w:rsidRPr="006C2E39">
              <w:rPr>
                <w:rFonts w:asciiTheme="minorHAnsi" w:hAnsiTheme="minorHAnsi" w:cs="Arial"/>
              </w:rPr>
              <w:t>7.1</w:t>
            </w:r>
          </w:p>
        </w:tc>
        <w:tc>
          <w:tcPr>
            <w:tcW w:w="8221" w:type="dxa"/>
            <w:gridSpan w:val="8"/>
            <w:vAlign w:val="center"/>
          </w:tcPr>
          <w:p w14:paraId="0CD73769" w14:textId="77777777" w:rsidR="00AA20F1" w:rsidRPr="006C2E39" w:rsidRDefault="00AA20F1" w:rsidP="00170BF6">
            <w:pPr>
              <w:rPr>
                <w:rFonts w:asciiTheme="minorHAnsi" w:hAnsiTheme="minorHAnsi" w:cs="Arial"/>
              </w:rPr>
            </w:pPr>
            <w:r w:rsidRPr="006C2E39">
              <w:rPr>
                <w:rFonts w:asciiTheme="minorHAnsi" w:hAnsiTheme="minorHAnsi" w:cs="Arial"/>
                <w:b/>
              </w:rPr>
              <w:t>Infográfico</w:t>
            </w:r>
          </w:p>
        </w:tc>
      </w:tr>
      <w:tr w:rsidR="002C4E29" w:rsidRPr="006C2E39" w14:paraId="0B421206" w14:textId="77777777" w:rsidTr="006A25ED">
        <w:trPr>
          <w:trHeight w:val="567"/>
        </w:trPr>
        <w:tc>
          <w:tcPr>
            <w:tcW w:w="818" w:type="dxa"/>
            <w:gridSpan w:val="2"/>
            <w:vMerge/>
            <w:vAlign w:val="center"/>
          </w:tcPr>
          <w:p w14:paraId="2D62F4A0"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484F75DE"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2B699406"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0C6083DF" w14:textId="77777777" w:rsidR="00AA20F1" w:rsidRPr="006C2E39" w:rsidRDefault="00AA20F1" w:rsidP="00170BF6">
            <w:pPr>
              <w:rPr>
                <w:rFonts w:asciiTheme="minorHAnsi" w:hAnsiTheme="minorHAnsi" w:cs="Arial"/>
              </w:rPr>
            </w:pPr>
          </w:p>
        </w:tc>
        <w:tc>
          <w:tcPr>
            <w:tcW w:w="2377" w:type="dxa"/>
            <w:vAlign w:val="center"/>
          </w:tcPr>
          <w:p w14:paraId="6DAFC5BF" w14:textId="77777777" w:rsidR="00AA20F1" w:rsidRPr="006C2E39" w:rsidRDefault="00AA20F1" w:rsidP="00170BF6">
            <w:pPr>
              <w:rPr>
                <w:rFonts w:asciiTheme="minorHAnsi" w:hAnsiTheme="minorHAnsi" w:cs="Arial"/>
              </w:rPr>
            </w:pPr>
          </w:p>
        </w:tc>
      </w:tr>
      <w:tr w:rsidR="002C4E29" w:rsidRPr="006C2E39" w14:paraId="26A0C427" w14:textId="77777777" w:rsidTr="006A25ED">
        <w:trPr>
          <w:trHeight w:val="567"/>
        </w:trPr>
        <w:tc>
          <w:tcPr>
            <w:tcW w:w="818" w:type="dxa"/>
            <w:gridSpan w:val="2"/>
            <w:vMerge/>
            <w:vAlign w:val="center"/>
          </w:tcPr>
          <w:p w14:paraId="00BA175F"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E1F4AE9"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189BDB7"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6C3FD817" w14:textId="77777777" w:rsidR="00AA20F1" w:rsidRPr="006C2E39" w:rsidRDefault="00AA20F1" w:rsidP="00170BF6">
            <w:pPr>
              <w:rPr>
                <w:rFonts w:asciiTheme="minorHAnsi" w:hAnsiTheme="minorHAnsi" w:cs="Arial"/>
              </w:rPr>
            </w:pPr>
          </w:p>
        </w:tc>
        <w:tc>
          <w:tcPr>
            <w:tcW w:w="2377" w:type="dxa"/>
            <w:vAlign w:val="center"/>
          </w:tcPr>
          <w:p w14:paraId="6851D68D" w14:textId="77777777" w:rsidR="00AA20F1" w:rsidRPr="006C2E39" w:rsidRDefault="00AA20F1" w:rsidP="00170BF6">
            <w:pPr>
              <w:rPr>
                <w:rFonts w:asciiTheme="minorHAnsi" w:hAnsiTheme="minorHAnsi" w:cs="Arial"/>
              </w:rPr>
            </w:pPr>
          </w:p>
        </w:tc>
      </w:tr>
      <w:tr w:rsidR="002C4E29" w:rsidRPr="006C2E39" w14:paraId="6B8CE4D4" w14:textId="77777777" w:rsidTr="00E83586">
        <w:trPr>
          <w:trHeight w:val="887"/>
        </w:trPr>
        <w:tc>
          <w:tcPr>
            <w:tcW w:w="818" w:type="dxa"/>
            <w:gridSpan w:val="2"/>
            <w:vMerge/>
            <w:vAlign w:val="center"/>
          </w:tcPr>
          <w:p w14:paraId="0091D959"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64BE240"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833B6EC"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52FD62E9" w14:textId="77777777" w:rsidR="00AA20F1" w:rsidRPr="006C2E39" w:rsidRDefault="00AA20F1" w:rsidP="00170BF6">
            <w:pPr>
              <w:rPr>
                <w:rFonts w:asciiTheme="minorHAnsi" w:hAnsiTheme="minorHAnsi" w:cs="Arial"/>
              </w:rPr>
            </w:pPr>
          </w:p>
        </w:tc>
        <w:tc>
          <w:tcPr>
            <w:tcW w:w="2377" w:type="dxa"/>
            <w:vAlign w:val="center"/>
          </w:tcPr>
          <w:p w14:paraId="5DC8630D" w14:textId="77777777" w:rsidR="00AA20F1" w:rsidRPr="006C2E39" w:rsidRDefault="00AA20F1" w:rsidP="00170BF6">
            <w:pPr>
              <w:rPr>
                <w:rFonts w:asciiTheme="minorHAnsi" w:hAnsiTheme="minorHAnsi" w:cs="Arial"/>
              </w:rPr>
            </w:pPr>
          </w:p>
        </w:tc>
      </w:tr>
      <w:tr w:rsidR="002C4E29" w:rsidRPr="006C2E39" w14:paraId="5B86CBC7" w14:textId="77777777" w:rsidTr="006A25ED">
        <w:trPr>
          <w:trHeight w:val="567"/>
        </w:trPr>
        <w:tc>
          <w:tcPr>
            <w:tcW w:w="818" w:type="dxa"/>
            <w:gridSpan w:val="2"/>
            <w:vAlign w:val="center"/>
          </w:tcPr>
          <w:p w14:paraId="17338391" w14:textId="77777777" w:rsidR="00AA20F1" w:rsidRPr="006C2E39" w:rsidRDefault="00AA20F1" w:rsidP="00170BF6">
            <w:pPr>
              <w:rPr>
                <w:rFonts w:asciiTheme="minorHAnsi" w:hAnsiTheme="minorHAnsi" w:cs="Arial"/>
              </w:rPr>
            </w:pPr>
            <w:r w:rsidRPr="006C2E39">
              <w:rPr>
                <w:rFonts w:asciiTheme="minorHAnsi" w:hAnsiTheme="minorHAnsi" w:cs="Arial"/>
              </w:rPr>
              <w:t>7.2</w:t>
            </w:r>
          </w:p>
        </w:tc>
        <w:tc>
          <w:tcPr>
            <w:tcW w:w="3140" w:type="dxa"/>
            <w:gridSpan w:val="4"/>
            <w:vAlign w:val="center"/>
          </w:tcPr>
          <w:p w14:paraId="2E4B1064" w14:textId="77777777" w:rsidR="00AA20F1" w:rsidRPr="006C2E39" w:rsidRDefault="00AA20F1" w:rsidP="00170BF6">
            <w:pPr>
              <w:rPr>
                <w:rFonts w:asciiTheme="minorHAnsi" w:hAnsiTheme="minorHAnsi" w:cs="Arial"/>
                <w:b/>
              </w:rPr>
            </w:pPr>
            <w:r w:rsidRPr="006C2E39">
              <w:rPr>
                <w:rFonts w:asciiTheme="minorHAnsi" w:hAnsiTheme="minorHAnsi" w:cs="Arial"/>
                <w:b/>
              </w:rPr>
              <w:t>E-mail marketing</w:t>
            </w:r>
          </w:p>
        </w:tc>
        <w:tc>
          <w:tcPr>
            <w:tcW w:w="2704" w:type="dxa"/>
            <w:gridSpan w:val="3"/>
            <w:vAlign w:val="center"/>
          </w:tcPr>
          <w:p w14:paraId="10C0A772" w14:textId="77777777" w:rsidR="00AA20F1" w:rsidRPr="006C2E39" w:rsidRDefault="00AA20F1" w:rsidP="00170BF6">
            <w:pPr>
              <w:rPr>
                <w:rFonts w:asciiTheme="minorHAnsi" w:hAnsiTheme="minorHAnsi" w:cs="Arial"/>
              </w:rPr>
            </w:pPr>
          </w:p>
        </w:tc>
        <w:tc>
          <w:tcPr>
            <w:tcW w:w="2377" w:type="dxa"/>
            <w:vAlign w:val="center"/>
          </w:tcPr>
          <w:p w14:paraId="49E46F18" w14:textId="77777777" w:rsidR="00AA20F1" w:rsidRPr="006C2E39" w:rsidRDefault="00AA20F1" w:rsidP="00170BF6">
            <w:pPr>
              <w:rPr>
                <w:rFonts w:asciiTheme="minorHAnsi" w:hAnsiTheme="minorHAnsi" w:cs="Arial"/>
              </w:rPr>
            </w:pPr>
          </w:p>
        </w:tc>
      </w:tr>
      <w:tr w:rsidR="002C4E29" w:rsidRPr="006C2E39" w14:paraId="04C1D03A" w14:textId="77777777" w:rsidTr="00110CE3">
        <w:trPr>
          <w:trHeight w:val="567"/>
        </w:trPr>
        <w:tc>
          <w:tcPr>
            <w:tcW w:w="818" w:type="dxa"/>
            <w:gridSpan w:val="2"/>
            <w:vMerge w:val="restart"/>
            <w:vAlign w:val="center"/>
          </w:tcPr>
          <w:p w14:paraId="5D4465E3" w14:textId="77777777" w:rsidR="00AA20F1" w:rsidRPr="006C2E39" w:rsidRDefault="00AA20F1" w:rsidP="00170BF6">
            <w:pPr>
              <w:rPr>
                <w:rFonts w:asciiTheme="minorHAnsi" w:hAnsiTheme="minorHAnsi" w:cs="Arial"/>
              </w:rPr>
            </w:pPr>
            <w:r w:rsidRPr="006C2E39">
              <w:rPr>
                <w:rFonts w:asciiTheme="minorHAnsi" w:hAnsiTheme="minorHAnsi" w:cs="Arial"/>
              </w:rPr>
              <w:t>7.3</w:t>
            </w:r>
          </w:p>
        </w:tc>
        <w:tc>
          <w:tcPr>
            <w:tcW w:w="8221" w:type="dxa"/>
            <w:gridSpan w:val="8"/>
            <w:vAlign w:val="center"/>
          </w:tcPr>
          <w:p w14:paraId="24059214" w14:textId="77777777" w:rsidR="00AA20F1" w:rsidRPr="006C2E39" w:rsidRDefault="00AA20F1" w:rsidP="00170BF6">
            <w:pPr>
              <w:rPr>
                <w:rFonts w:asciiTheme="minorHAnsi" w:hAnsiTheme="minorHAnsi" w:cs="Arial"/>
              </w:rPr>
            </w:pPr>
            <w:r w:rsidRPr="006C2E39">
              <w:rPr>
                <w:rFonts w:asciiTheme="minorHAnsi" w:hAnsiTheme="minorHAnsi" w:cs="Arial"/>
                <w:b/>
              </w:rPr>
              <w:t>Banner</w:t>
            </w:r>
          </w:p>
        </w:tc>
      </w:tr>
      <w:tr w:rsidR="002C4E29" w:rsidRPr="006C2E39" w14:paraId="03E1FEF7" w14:textId="77777777" w:rsidTr="00E83586">
        <w:trPr>
          <w:trHeight w:val="713"/>
        </w:trPr>
        <w:tc>
          <w:tcPr>
            <w:tcW w:w="818" w:type="dxa"/>
            <w:gridSpan w:val="2"/>
            <w:vMerge/>
            <w:vAlign w:val="center"/>
          </w:tcPr>
          <w:p w14:paraId="1A5DF513"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218F8FA1"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B85D008"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778A93C0" w14:textId="77777777" w:rsidR="00AA20F1" w:rsidRPr="006C2E39" w:rsidRDefault="00AA20F1" w:rsidP="00170BF6">
            <w:pPr>
              <w:rPr>
                <w:rFonts w:asciiTheme="minorHAnsi" w:hAnsiTheme="minorHAnsi" w:cs="Arial"/>
              </w:rPr>
            </w:pPr>
          </w:p>
        </w:tc>
        <w:tc>
          <w:tcPr>
            <w:tcW w:w="2377" w:type="dxa"/>
            <w:vAlign w:val="center"/>
          </w:tcPr>
          <w:p w14:paraId="1A532C95" w14:textId="77777777" w:rsidR="00AA20F1" w:rsidRPr="006C2E39" w:rsidRDefault="00AA20F1" w:rsidP="00170BF6">
            <w:pPr>
              <w:rPr>
                <w:rFonts w:asciiTheme="minorHAnsi" w:hAnsiTheme="minorHAnsi" w:cs="Arial"/>
              </w:rPr>
            </w:pPr>
          </w:p>
        </w:tc>
      </w:tr>
      <w:tr w:rsidR="002C4E29" w:rsidRPr="006C2E39" w14:paraId="4456A8AD" w14:textId="77777777" w:rsidTr="006A25ED">
        <w:trPr>
          <w:trHeight w:val="567"/>
        </w:trPr>
        <w:tc>
          <w:tcPr>
            <w:tcW w:w="818" w:type="dxa"/>
            <w:gridSpan w:val="2"/>
            <w:vMerge/>
            <w:vAlign w:val="center"/>
          </w:tcPr>
          <w:p w14:paraId="0FFEEB00"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18A2B5A"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6CADF90E"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6938745C" w14:textId="77777777" w:rsidR="00AA20F1" w:rsidRPr="006C2E39" w:rsidRDefault="00AA20F1" w:rsidP="00170BF6">
            <w:pPr>
              <w:rPr>
                <w:rFonts w:asciiTheme="minorHAnsi" w:hAnsiTheme="minorHAnsi" w:cs="Arial"/>
              </w:rPr>
            </w:pPr>
          </w:p>
        </w:tc>
        <w:tc>
          <w:tcPr>
            <w:tcW w:w="2377" w:type="dxa"/>
            <w:vAlign w:val="center"/>
          </w:tcPr>
          <w:p w14:paraId="35D4EB61" w14:textId="77777777" w:rsidR="00AA20F1" w:rsidRPr="006C2E39" w:rsidRDefault="00AA20F1" w:rsidP="00170BF6">
            <w:pPr>
              <w:rPr>
                <w:rFonts w:asciiTheme="minorHAnsi" w:hAnsiTheme="minorHAnsi" w:cs="Arial"/>
              </w:rPr>
            </w:pPr>
          </w:p>
        </w:tc>
      </w:tr>
      <w:tr w:rsidR="002C4E29" w:rsidRPr="006C2E39" w14:paraId="1DE5C7D7" w14:textId="77777777" w:rsidTr="006A25ED">
        <w:trPr>
          <w:trHeight w:val="567"/>
        </w:trPr>
        <w:tc>
          <w:tcPr>
            <w:tcW w:w="818" w:type="dxa"/>
            <w:gridSpan w:val="2"/>
            <w:vMerge/>
            <w:vAlign w:val="center"/>
          </w:tcPr>
          <w:p w14:paraId="4B91D6C7"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34E979A5"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7BEC7140"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tcBorders>
            <w:vAlign w:val="center"/>
          </w:tcPr>
          <w:p w14:paraId="38C19AF0" w14:textId="77777777" w:rsidR="00AA20F1" w:rsidRPr="006C2E39" w:rsidRDefault="00AA20F1" w:rsidP="00170BF6">
            <w:pPr>
              <w:rPr>
                <w:rFonts w:asciiTheme="minorHAnsi" w:hAnsiTheme="minorHAnsi" w:cs="Arial"/>
              </w:rPr>
            </w:pPr>
          </w:p>
        </w:tc>
        <w:tc>
          <w:tcPr>
            <w:tcW w:w="2377" w:type="dxa"/>
            <w:vAlign w:val="center"/>
          </w:tcPr>
          <w:p w14:paraId="7661B83C" w14:textId="77777777" w:rsidR="00AA20F1" w:rsidRPr="006C2E39" w:rsidRDefault="00AA20F1" w:rsidP="00170BF6">
            <w:pPr>
              <w:rPr>
                <w:rFonts w:asciiTheme="minorHAnsi" w:hAnsiTheme="minorHAnsi" w:cs="Arial"/>
              </w:rPr>
            </w:pPr>
          </w:p>
        </w:tc>
      </w:tr>
      <w:tr w:rsidR="002C4E29" w:rsidRPr="006C2E39" w14:paraId="6D833346" w14:textId="77777777" w:rsidTr="00110CE3">
        <w:trPr>
          <w:trHeight w:val="567"/>
        </w:trPr>
        <w:tc>
          <w:tcPr>
            <w:tcW w:w="818" w:type="dxa"/>
            <w:gridSpan w:val="2"/>
            <w:vMerge w:val="restart"/>
            <w:vAlign w:val="center"/>
          </w:tcPr>
          <w:p w14:paraId="1330481E" w14:textId="77777777" w:rsidR="00AA20F1" w:rsidRPr="006C2E39" w:rsidRDefault="00AA20F1" w:rsidP="00170BF6">
            <w:pPr>
              <w:rPr>
                <w:rFonts w:asciiTheme="minorHAnsi" w:hAnsiTheme="minorHAnsi" w:cs="Arial"/>
              </w:rPr>
            </w:pPr>
            <w:r w:rsidRPr="006C2E39">
              <w:rPr>
                <w:rFonts w:asciiTheme="minorHAnsi" w:hAnsiTheme="minorHAnsi" w:cs="Arial"/>
              </w:rPr>
              <w:t>7.4</w:t>
            </w:r>
          </w:p>
        </w:tc>
        <w:tc>
          <w:tcPr>
            <w:tcW w:w="8221" w:type="dxa"/>
            <w:gridSpan w:val="8"/>
            <w:vAlign w:val="center"/>
          </w:tcPr>
          <w:p w14:paraId="3E4B658A" w14:textId="77777777" w:rsidR="00AA20F1" w:rsidRPr="006C2E39" w:rsidRDefault="00AA20F1" w:rsidP="00170BF6">
            <w:pPr>
              <w:rPr>
                <w:rFonts w:asciiTheme="minorHAnsi" w:hAnsiTheme="minorHAnsi" w:cs="Arial"/>
              </w:rPr>
            </w:pPr>
            <w:r w:rsidRPr="006C2E39">
              <w:rPr>
                <w:rFonts w:asciiTheme="minorHAnsi" w:hAnsiTheme="minorHAnsi" w:cs="Arial"/>
                <w:b/>
              </w:rPr>
              <w:t>Adaptação de Banner</w:t>
            </w:r>
          </w:p>
        </w:tc>
      </w:tr>
      <w:tr w:rsidR="002C4E29" w:rsidRPr="006C2E39" w14:paraId="7721DCD2" w14:textId="77777777" w:rsidTr="006A25ED">
        <w:trPr>
          <w:trHeight w:val="567"/>
        </w:trPr>
        <w:tc>
          <w:tcPr>
            <w:tcW w:w="818" w:type="dxa"/>
            <w:gridSpan w:val="2"/>
            <w:vMerge/>
            <w:vAlign w:val="center"/>
          </w:tcPr>
          <w:p w14:paraId="5D5303F5"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4CBADB0"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24D3110E"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504210F0" w14:textId="77777777" w:rsidR="00AA20F1" w:rsidRPr="006C2E39" w:rsidRDefault="00AA20F1" w:rsidP="00170BF6">
            <w:pPr>
              <w:rPr>
                <w:rFonts w:asciiTheme="minorHAnsi" w:hAnsiTheme="minorHAnsi" w:cs="Arial"/>
              </w:rPr>
            </w:pPr>
          </w:p>
        </w:tc>
        <w:tc>
          <w:tcPr>
            <w:tcW w:w="2377" w:type="dxa"/>
            <w:vAlign w:val="center"/>
          </w:tcPr>
          <w:p w14:paraId="1190B2A3" w14:textId="77777777" w:rsidR="00AA20F1" w:rsidRPr="006C2E39" w:rsidRDefault="00AA20F1" w:rsidP="00170BF6">
            <w:pPr>
              <w:rPr>
                <w:rFonts w:asciiTheme="minorHAnsi" w:hAnsiTheme="minorHAnsi" w:cs="Arial"/>
              </w:rPr>
            </w:pPr>
          </w:p>
        </w:tc>
      </w:tr>
      <w:tr w:rsidR="002C4E29" w:rsidRPr="006C2E39" w14:paraId="766248E8" w14:textId="77777777" w:rsidTr="006A25ED">
        <w:trPr>
          <w:trHeight w:val="567"/>
        </w:trPr>
        <w:tc>
          <w:tcPr>
            <w:tcW w:w="818" w:type="dxa"/>
            <w:gridSpan w:val="2"/>
            <w:vMerge/>
            <w:vAlign w:val="center"/>
          </w:tcPr>
          <w:p w14:paraId="69215AAC"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3FA07863"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0A374A21"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06239781" w14:textId="77777777" w:rsidR="00AA20F1" w:rsidRPr="006C2E39" w:rsidRDefault="00AA20F1" w:rsidP="00170BF6">
            <w:pPr>
              <w:rPr>
                <w:rFonts w:asciiTheme="minorHAnsi" w:hAnsiTheme="minorHAnsi" w:cs="Arial"/>
              </w:rPr>
            </w:pPr>
          </w:p>
        </w:tc>
        <w:tc>
          <w:tcPr>
            <w:tcW w:w="2377" w:type="dxa"/>
            <w:vAlign w:val="center"/>
          </w:tcPr>
          <w:p w14:paraId="1E77D63B" w14:textId="77777777" w:rsidR="00AA20F1" w:rsidRPr="006C2E39" w:rsidRDefault="00AA20F1" w:rsidP="00170BF6">
            <w:pPr>
              <w:rPr>
                <w:rFonts w:asciiTheme="minorHAnsi" w:hAnsiTheme="minorHAnsi" w:cs="Arial"/>
              </w:rPr>
            </w:pPr>
          </w:p>
        </w:tc>
      </w:tr>
      <w:tr w:rsidR="002C4E29" w:rsidRPr="006C2E39" w14:paraId="23B956DF" w14:textId="77777777" w:rsidTr="006A25ED">
        <w:trPr>
          <w:trHeight w:val="567"/>
        </w:trPr>
        <w:tc>
          <w:tcPr>
            <w:tcW w:w="818" w:type="dxa"/>
            <w:gridSpan w:val="2"/>
            <w:vMerge/>
            <w:tcBorders>
              <w:bottom w:val="single" w:sz="4" w:space="0" w:color="000000"/>
            </w:tcBorders>
            <w:vAlign w:val="center"/>
          </w:tcPr>
          <w:p w14:paraId="3393E451" w14:textId="77777777" w:rsidR="00AA20F1" w:rsidRPr="006C2E39" w:rsidRDefault="00AA20F1"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4BAAD0D1" w14:textId="77777777" w:rsidR="00AA20F1" w:rsidRPr="006C2E39" w:rsidRDefault="00AA20F1"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000000"/>
              <w:right w:val="single" w:sz="4" w:space="0" w:color="auto"/>
            </w:tcBorders>
            <w:vAlign w:val="center"/>
          </w:tcPr>
          <w:p w14:paraId="7319B026"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bottom w:val="single" w:sz="4" w:space="0" w:color="000000"/>
            </w:tcBorders>
            <w:vAlign w:val="center"/>
          </w:tcPr>
          <w:p w14:paraId="3B8793EC" w14:textId="77777777" w:rsidR="00AA20F1" w:rsidRPr="006C2E39" w:rsidRDefault="00AA20F1" w:rsidP="00170BF6">
            <w:pPr>
              <w:rPr>
                <w:rFonts w:asciiTheme="minorHAnsi" w:hAnsiTheme="minorHAnsi" w:cs="Arial"/>
              </w:rPr>
            </w:pPr>
          </w:p>
        </w:tc>
        <w:tc>
          <w:tcPr>
            <w:tcW w:w="2377" w:type="dxa"/>
            <w:tcBorders>
              <w:bottom w:val="single" w:sz="4" w:space="0" w:color="000000"/>
            </w:tcBorders>
            <w:vAlign w:val="center"/>
          </w:tcPr>
          <w:p w14:paraId="5B4290C9" w14:textId="77777777" w:rsidR="00AA20F1" w:rsidRPr="006C2E39" w:rsidRDefault="00AA20F1" w:rsidP="00170BF6">
            <w:pPr>
              <w:rPr>
                <w:rFonts w:asciiTheme="minorHAnsi" w:hAnsiTheme="minorHAnsi" w:cs="Arial"/>
              </w:rPr>
            </w:pPr>
          </w:p>
        </w:tc>
      </w:tr>
      <w:tr w:rsidR="002C4E29" w:rsidRPr="006C2E39" w14:paraId="45A0D82E" w14:textId="77777777" w:rsidTr="006A25ED">
        <w:trPr>
          <w:trHeight w:val="567"/>
        </w:trPr>
        <w:tc>
          <w:tcPr>
            <w:tcW w:w="818" w:type="dxa"/>
            <w:gridSpan w:val="2"/>
            <w:tcBorders>
              <w:bottom w:val="single" w:sz="4" w:space="0" w:color="000000"/>
            </w:tcBorders>
            <w:shd w:val="clear" w:color="auto" w:fill="808080" w:themeFill="background1" w:themeFillShade="80"/>
            <w:vAlign w:val="center"/>
          </w:tcPr>
          <w:p w14:paraId="1846796A"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40" w:type="dxa"/>
            <w:gridSpan w:val="4"/>
            <w:tcBorders>
              <w:bottom w:val="single" w:sz="4" w:space="0" w:color="000000"/>
            </w:tcBorders>
            <w:shd w:val="clear" w:color="auto" w:fill="808080" w:themeFill="background1" w:themeFillShade="80"/>
            <w:vAlign w:val="center"/>
          </w:tcPr>
          <w:p w14:paraId="62AC8729"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04" w:type="dxa"/>
            <w:gridSpan w:val="3"/>
            <w:tcBorders>
              <w:bottom w:val="single" w:sz="4" w:space="0" w:color="000000"/>
            </w:tcBorders>
            <w:shd w:val="clear" w:color="auto" w:fill="808080" w:themeFill="background1" w:themeFillShade="80"/>
            <w:vAlign w:val="center"/>
          </w:tcPr>
          <w:p w14:paraId="0FCA1DD1"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377" w:type="dxa"/>
            <w:tcBorders>
              <w:bottom w:val="single" w:sz="4" w:space="0" w:color="000000"/>
            </w:tcBorders>
            <w:shd w:val="clear" w:color="auto" w:fill="808080" w:themeFill="background1" w:themeFillShade="80"/>
            <w:vAlign w:val="center"/>
          </w:tcPr>
          <w:p w14:paraId="57E6A04F"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74125C12" w14:textId="77777777" w:rsidTr="00B90D13">
        <w:trPr>
          <w:trHeight w:val="567"/>
        </w:trPr>
        <w:tc>
          <w:tcPr>
            <w:tcW w:w="9039" w:type="dxa"/>
            <w:gridSpan w:val="10"/>
            <w:shd w:val="clear" w:color="auto" w:fill="BFBFBF" w:themeFill="background1" w:themeFillShade="BF"/>
            <w:vAlign w:val="center"/>
          </w:tcPr>
          <w:p w14:paraId="4692429D"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Tecnologia</w:t>
            </w:r>
          </w:p>
        </w:tc>
      </w:tr>
      <w:tr w:rsidR="002C4E29" w:rsidRPr="006C2E39" w14:paraId="51B90D6F" w14:textId="77777777" w:rsidTr="00324455">
        <w:trPr>
          <w:trHeight w:val="567"/>
        </w:trPr>
        <w:tc>
          <w:tcPr>
            <w:tcW w:w="818" w:type="dxa"/>
            <w:gridSpan w:val="2"/>
            <w:vMerge w:val="restart"/>
            <w:vAlign w:val="center"/>
          </w:tcPr>
          <w:p w14:paraId="7134F361" w14:textId="6E072492" w:rsidR="00052A7A" w:rsidRPr="006C2E39" w:rsidRDefault="00052A7A" w:rsidP="00170BF6">
            <w:pPr>
              <w:rPr>
                <w:rFonts w:asciiTheme="minorHAnsi" w:hAnsiTheme="minorHAnsi" w:cs="Arial"/>
              </w:rPr>
            </w:pPr>
            <w:r w:rsidRPr="006C2E39">
              <w:rPr>
                <w:rFonts w:asciiTheme="minorHAnsi" w:hAnsiTheme="minorHAnsi" w:cs="Arial"/>
              </w:rPr>
              <w:t>8.1</w:t>
            </w:r>
          </w:p>
        </w:tc>
        <w:tc>
          <w:tcPr>
            <w:tcW w:w="8221" w:type="dxa"/>
            <w:gridSpan w:val="8"/>
            <w:vAlign w:val="center"/>
          </w:tcPr>
          <w:p w14:paraId="1769D264" w14:textId="1ED95E43" w:rsidR="00052A7A" w:rsidRPr="006C2E39" w:rsidRDefault="00052A7A" w:rsidP="00170BF6">
            <w:pPr>
              <w:pStyle w:val="SemEspaamento"/>
              <w:rPr>
                <w:rFonts w:asciiTheme="minorHAnsi" w:hAnsiTheme="minorHAnsi" w:cs="Arial"/>
                <w:b/>
                <w:sz w:val="24"/>
                <w:szCs w:val="24"/>
              </w:rPr>
            </w:pPr>
            <w:r w:rsidRPr="006C2E39">
              <w:rPr>
                <w:rFonts w:asciiTheme="minorHAnsi" w:hAnsiTheme="minorHAnsi" w:cs="Arial"/>
                <w:b/>
                <w:sz w:val="24"/>
                <w:szCs w:val="24"/>
              </w:rPr>
              <w:t>Disparo de Mensagens Instantâneas</w:t>
            </w:r>
          </w:p>
        </w:tc>
      </w:tr>
      <w:tr w:rsidR="002C4E29" w:rsidRPr="006C2E39" w14:paraId="591D75D4" w14:textId="77777777" w:rsidTr="006A25ED">
        <w:trPr>
          <w:trHeight w:val="567"/>
        </w:trPr>
        <w:tc>
          <w:tcPr>
            <w:tcW w:w="818" w:type="dxa"/>
            <w:gridSpan w:val="2"/>
            <w:vMerge/>
            <w:vAlign w:val="center"/>
          </w:tcPr>
          <w:p w14:paraId="434543A0" w14:textId="77777777" w:rsidR="00052A7A" w:rsidRPr="006C2E39" w:rsidRDefault="00052A7A" w:rsidP="00170BF6">
            <w:pPr>
              <w:rPr>
                <w:rFonts w:asciiTheme="minorHAnsi" w:hAnsiTheme="minorHAnsi" w:cs="Arial"/>
                <w:lang w:val="en-US"/>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34024F8" w14:textId="77777777" w:rsidR="00052A7A" w:rsidRPr="006C2E39" w:rsidRDefault="00052A7A"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5ED721BF" w14:textId="77777777" w:rsidR="00052A7A" w:rsidRPr="006C2E39" w:rsidRDefault="00052A7A" w:rsidP="00170BF6">
            <w:pPr>
              <w:rPr>
                <w:rFonts w:asciiTheme="minorHAnsi" w:hAnsiTheme="minorHAnsi" w:cs="Arial"/>
              </w:rPr>
            </w:pPr>
            <w:r w:rsidRPr="006C2E39">
              <w:rPr>
                <w:rFonts w:asciiTheme="minorHAnsi" w:hAnsiTheme="minorHAnsi" w:cs="Arial"/>
              </w:rPr>
              <w:t>Baixa</w:t>
            </w:r>
          </w:p>
        </w:tc>
        <w:tc>
          <w:tcPr>
            <w:tcW w:w="2704" w:type="dxa"/>
            <w:gridSpan w:val="3"/>
            <w:tcBorders>
              <w:left w:val="single" w:sz="4" w:space="0" w:color="auto"/>
            </w:tcBorders>
            <w:vAlign w:val="center"/>
          </w:tcPr>
          <w:p w14:paraId="7E368C8D" w14:textId="77777777" w:rsidR="00052A7A" w:rsidRPr="006C2E39" w:rsidRDefault="00052A7A" w:rsidP="00170BF6">
            <w:pPr>
              <w:rPr>
                <w:rFonts w:asciiTheme="minorHAnsi" w:hAnsiTheme="minorHAnsi" w:cs="Arial"/>
              </w:rPr>
            </w:pPr>
          </w:p>
        </w:tc>
        <w:tc>
          <w:tcPr>
            <w:tcW w:w="2377" w:type="dxa"/>
            <w:vAlign w:val="center"/>
          </w:tcPr>
          <w:p w14:paraId="0DBAFA35" w14:textId="77777777" w:rsidR="00052A7A" w:rsidRPr="006C2E39" w:rsidRDefault="00052A7A" w:rsidP="00170BF6">
            <w:pPr>
              <w:rPr>
                <w:rFonts w:asciiTheme="minorHAnsi" w:hAnsiTheme="minorHAnsi" w:cs="Arial"/>
              </w:rPr>
            </w:pPr>
          </w:p>
        </w:tc>
      </w:tr>
      <w:tr w:rsidR="002C4E29" w:rsidRPr="006C2E39" w14:paraId="3E598EA7" w14:textId="77777777" w:rsidTr="006A25ED">
        <w:trPr>
          <w:trHeight w:val="567"/>
        </w:trPr>
        <w:tc>
          <w:tcPr>
            <w:tcW w:w="818" w:type="dxa"/>
            <w:gridSpan w:val="2"/>
            <w:vMerge/>
            <w:vAlign w:val="center"/>
          </w:tcPr>
          <w:p w14:paraId="5A3E3728" w14:textId="77777777" w:rsidR="00052A7A" w:rsidRPr="006C2E39" w:rsidRDefault="00052A7A"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1FD6DE03" w14:textId="77777777" w:rsidR="00052A7A" w:rsidRPr="006C2E39" w:rsidRDefault="00052A7A"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10FE2D3" w14:textId="77777777" w:rsidR="00052A7A" w:rsidRPr="006C2E39" w:rsidRDefault="00052A7A" w:rsidP="00170BF6">
            <w:pPr>
              <w:rPr>
                <w:rFonts w:asciiTheme="minorHAnsi" w:hAnsiTheme="minorHAnsi" w:cs="Arial"/>
              </w:rPr>
            </w:pPr>
            <w:r w:rsidRPr="006C2E39">
              <w:rPr>
                <w:rFonts w:asciiTheme="minorHAnsi" w:hAnsiTheme="minorHAnsi" w:cs="Arial"/>
              </w:rPr>
              <w:t>Média</w:t>
            </w:r>
          </w:p>
        </w:tc>
        <w:tc>
          <w:tcPr>
            <w:tcW w:w="2704" w:type="dxa"/>
            <w:gridSpan w:val="3"/>
            <w:tcBorders>
              <w:left w:val="single" w:sz="4" w:space="0" w:color="auto"/>
            </w:tcBorders>
            <w:vAlign w:val="center"/>
          </w:tcPr>
          <w:p w14:paraId="297D61F1" w14:textId="77777777" w:rsidR="00052A7A" w:rsidRPr="006C2E39" w:rsidRDefault="00052A7A" w:rsidP="00170BF6">
            <w:pPr>
              <w:rPr>
                <w:rFonts w:asciiTheme="minorHAnsi" w:hAnsiTheme="minorHAnsi" w:cs="Arial"/>
              </w:rPr>
            </w:pPr>
          </w:p>
        </w:tc>
        <w:tc>
          <w:tcPr>
            <w:tcW w:w="2377" w:type="dxa"/>
            <w:vAlign w:val="center"/>
          </w:tcPr>
          <w:p w14:paraId="4A231140" w14:textId="77777777" w:rsidR="00052A7A" w:rsidRPr="006C2E39" w:rsidRDefault="00052A7A" w:rsidP="00170BF6">
            <w:pPr>
              <w:rPr>
                <w:rFonts w:asciiTheme="minorHAnsi" w:hAnsiTheme="minorHAnsi" w:cs="Arial"/>
              </w:rPr>
            </w:pPr>
          </w:p>
        </w:tc>
      </w:tr>
      <w:tr w:rsidR="002C4E29" w:rsidRPr="006C2E39" w14:paraId="7E4688AC" w14:textId="77777777" w:rsidTr="006A25ED">
        <w:trPr>
          <w:trHeight w:val="567"/>
        </w:trPr>
        <w:tc>
          <w:tcPr>
            <w:tcW w:w="818" w:type="dxa"/>
            <w:gridSpan w:val="2"/>
            <w:vMerge/>
            <w:tcBorders>
              <w:bottom w:val="single" w:sz="4" w:space="0" w:color="000000"/>
            </w:tcBorders>
            <w:vAlign w:val="center"/>
          </w:tcPr>
          <w:p w14:paraId="0CC284AC" w14:textId="77777777" w:rsidR="00052A7A" w:rsidRPr="006C2E39" w:rsidRDefault="00052A7A"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1D687275" w14:textId="77777777" w:rsidR="00052A7A" w:rsidRPr="006C2E39" w:rsidRDefault="00052A7A"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000000"/>
              <w:right w:val="single" w:sz="4" w:space="0" w:color="auto"/>
            </w:tcBorders>
            <w:vAlign w:val="center"/>
          </w:tcPr>
          <w:p w14:paraId="4AFBC047" w14:textId="77777777" w:rsidR="00052A7A" w:rsidRPr="006C2E39" w:rsidRDefault="00052A7A" w:rsidP="00170BF6">
            <w:pPr>
              <w:rPr>
                <w:rFonts w:asciiTheme="minorHAnsi" w:hAnsiTheme="minorHAnsi" w:cs="Arial"/>
              </w:rPr>
            </w:pPr>
            <w:r w:rsidRPr="006C2E39">
              <w:rPr>
                <w:rFonts w:asciiTheme="minorHAnsi" w:hAnsiTheme="minorHAnsi" w:cs="Arial"/>
              </w:rPr>
              <w:t>Alta</w:t>
            </w:r>
          </w:p>
        </w:tc>
        <w:tc>
          <w:tcPr>
            <w:tcW w:w="2704" w:type="dxa"/>
            <w:gridSpan w:val="3"/>
            <w:tcBorders>
              <w:left w:val="single" w:sz="4" w:space="0" w:color="auto"/>
              <w:bottom w:val="single" w:sz="4" w:space="0" w:color="000000"/>
            </w:tcBorders>
            <w:vAlign w:val="center"/>
          </w:tcPr>
          <w:p w14:paraId="370C5277" w14:textId="77777777" w:rsidR="00052A7A" w:rsidRPr="006C2E39" w:rsidRDefault="00052A7A" w:rsidP="00170BF6">
            <w:pPr>
              <w:rPr>
                <w:rFonts w:asciiTheme="minorHAnsi" w:hAnsiTheme="minorHAnsi" w:cs="Arial"/>
              </w:rPr>
            </w:pPr>
          </w:p>
        </w:tc>
        <w:tc>
          <w:tcPr>
            <w:tcW w:w="2377" w:type="dxa"/>
            <w:tcBorders>
              <w:bottom w:val="single" w:sz="4" w:space="0" w:color="000000"/>
            </w:tcBorders>
            <w:vAlign w:val="center"/>
          </w:tcPr>
          <w:p w14:paraId="6EC45D91" w14:textId="77777777" w:rsidR="00052A7A" w:rsidRPr="006C2E39" w:rsidRDefault="00052A7A" w:rsidP="00170BF6">
            <w:pPr>
              <w:rPr>
                <w:rFonts w:asciiTheme="minorHAnsi" w:hAnsiTheme="minorHAnsi" w:cs="Arial"/>
              </w:rPr>
            </w:pPr>
          </w:p>
        </w:tc>
      </w:tr>
      <w:tr w:rsidR="002C4E29" w:rsidRPr="006C2E39" w14:paraId="4DB9E478" w14:textId="77777777" w:rsidTr="006A25ED">
        <w:trPr>
          <w:trHeight w:val="567"/>
        </w:trPr>
        <w:tc>
          <w:tcPr>
            <w:tcW w:w="818" w:type="dxa"/>
            <w:gridSpan w:val="2"/>
            <w:tcBorders>
              <w:bottom w:val="single" w:sz="4" w:space="0" w:color="000000"/>
            </w:tcBorders>
            <w:shd w:val="clear" w:color="auto" w:fill="808080" w:themeFill="background1" w:themeFillShade="80"/>
            <w:vAlign w:val="center"/>
          </w:tcPr>
          <w:p w14:paraId="5157CC80"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40" w:type="dxa"/>
            <w:gridSpan w:val="4"/>
            <w:tcBorders>
              <w:bottom w:val="single" w:sz="4" w:space="0" w:color="000000"/>
            </w:tcBorders>
            <w:shd w:val="clear" w:color="auto" w:fill="808080" w:themeFill="background1" w:themeFillShade="80"/>
            <w:vAlign w:val="center"/>
          </w:tcPr>
          <w:p w14:paraId="304D2E61"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04" w:type="dxa"/>
            <w:gridSpan w:val="3"/>
            <w:tcBorders>
              <w:bottom w:val="single" w:sz="4" w:space="0" w:color="000000"/>
            </w:tcBorders>
            <w:shd w:val="clear" w:color="auto" w:fill="808080" w:themeFill="background1" w:themeFillShade="80"/>
            <w:vAlign w:val="center"/>
          </w:tcPr>
          <w:p w14:paraId="1BF91DF3"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377" w:type="dxa"/>
            <w:tcBorders>
              <w:bottom w:val="single" w:sz="4" w:space="0" w:color="000000"/>
            </w:tcBorders>
            <w:shd w:val="clear" w:color="auto" w:fill="808080" w:themeFill="background1" w:themeFillShade="80"/>
            <w:vAlign w:val="center"/>
          </w:tcPr>
          <w:p w14:paraId="3EFEBD88"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6B1F8302" w14:textId="77777777" w:rsidTr="00B90D13">
        <w:trPr>
          <w:trHeight w:val="567"/>
        </w:trPr>
        <w:tc>
          <w:tcPr>
            <w:tcW w:w="9039" w:type="dxa"/>
            <w:gridSpan w:val="10"/>
            <w:tcBorders>
              <w:bottom w:val="single" w:sz="4" w:space="0" w:color="000000"/>
            </w:tcBorders>
            <w:shd w:val="clear" w:color="auto" w:fill="BFBFBF" w:themeFill="background1" w:themeFillShade="BF"/>
            <w:vAlign w:val="center"/>
          </w:tcPr>
          <w:p w14:paraId="6F7EB62B"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Vídeo</w:t>
            </w:r>
          </w:p>
        </w:tc>
      </w:tr>
      <w:tr w:rsidR="002C4E29" w:rsidRPr="006C2E39" w14:paraId="37A30336"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6D68DBE4" w14:textId="71C34834" w:rsidR="00A2467A" w:rsidRPr="006C2E39" w:rsidRDefault="00A2467A" w:rsidP="00170BF6">
            <w:pPr>
              <w:rPr>
                <w:rFonts w:asciiTheme="minorHAnsi" w:hAnsiTheme="minorHAnsi" w:cs="Arial"/>
              </w:rPr>
            </w:pPr>
            <w:r w:rsidRPr="006C2E39">
              <w:rPr>
                <w:rFonts w:asciiTheme="minorHAnsi" w:hAnsiTheme="minorHAnsi" w:cs="Arial"/>
              </w:rPr>
              <w:t>9.</w:t>
            </w:r>
            <w:r w:rsidR="009443B8" w:rsidRPr="006C2E39">
              <w:rPr>
                <w:rFonts w:asciiTheme="minorHAnsi" w:hAnsiTheme="minorHAnsi" w:cs="Arial"/>
              </w:rPr>
              <w:t>1</w:t>
            </w:r>
          </w:p>
        </w:tc>
        <w:tc>
          <w:tcPr>
            <w:tcW w:w="3140" w:type="dxa"/>
            <w:gridSpan w:val="4"/>
            <w:tcBorders>
              <w:top w:val="single" w:sz="4" w:space="0" w:color="000000"/>
              <w:left w:val="single" w:sz="4" w:space="0" w:color="000000"/>
              <w:bottom w:val="single" w:sz="4" w:space="0" w:color="000000"/>
              <w:right w:val="single" w:sz="4" w:space="0" w:color="000000"/>
            </w:tcBorders>
            <w:vAlign w:val="center"/>
          </w:tcPr>
          <w:p w14:paraId="6AC89E88" w14:textId="706A2840" w:rsidR="00A2467A" w:rsidRPr="006C2E39" w:rsidRDefault="00A2467A" w:rsidP="00170BF6">
            <w:pPr>
              <w:rPr>
                <w:rFonts w:asciiTheme="minorHAnsi" w:hAnsiTheme="minorHAnsi" w:cs="Arial"/>
                <w:b/>
              </w:rPr>
            </w:pPr>
            <w:r w:rsidRPr="006C2E39">
              <w:rPr>
                <w:rFonts w:asciiTheme="minorHAnsi" w:hAnsiTheme="minorHAnsi" w:cs="Arial"/>
                <w:b/>
              </w:rPr>
              <w:t>Transmissão ao Vivo para Ambiente Digital</w:t>
            </w:r>
          </w:p>
        </w:tc>
        <w:tc>
          <w:tcPr>
            <w:tcW w:w="2704" w:type="dxa"/>
            <w:gridSpan w:val="3"/>
            <w:tcBorders>
              <w:top w:val="single" w:sz="4" w:space="0" w:color="000000"/>
              <w:left w:val="single" w:sz="4" w:space="0" w:color="000000"/>
              <w:bottom w:val="single" w:sz="4" w:space="0" w:color="000000"/>
              <w:right w:val="single" w:sz="4" w:space="0" w:color="000000"/>
            </w:tcBorders>
            <w:vAlign w:val="center"/>
          </w:tcPr>
          <w:p w14:paraId="2D76A60B" w14:textId="77777777" w:rsidR="00A2467A" w:rsidRPr="006C2E39" w:rsidRDefault="00A2467A" w:rsidP="00170BF6">
            <w:pPr>
              <w:rPr>
                <w:rFonts w:asciiTheme="minorHAnsi" w:hAnsiTheme="minorHAnsi" w:cs="Arial"/>
              </w:rPr>
            </w:pPr>
          </w:p>
        </w:tc>
        <w:tc>
          <w:tcPr>
            <w:tcW w:w="2377" w:type="dxa"/>
            <w:tcBorders>
              <w:top w:val="single" w:sz="4" w:space="0" w:color="000000"/>
              <w:left w:val="single" w:sz="4" w:space="0" w:color="000000"/>
              <w:bottom w:val="single" w:sz="4" w:space="0" w:color="000000"/>
              <w:right w:val="single" w:sz="4" w:space="0" w:color="000000"/>
            </w:tcBorders>
            <w:vAlign w:val="center"/>
          </w:tcPr>
          <w:p w14:paraId="3BCCB75B" w14:textId="77777777" w:rsidR="00A2467A" w:rsidRPr="006C2E39" w:rsidRDefault="00A2467A" w:rsidP="00170BF6">
            <w:pPr>
              <w:rPr>
                <w:rFonts w:asciiTheme="minorHAnsi" w:hAnsiTheme="minorHAnsi" w:cs="Arial"/>
              </w:rPr>
            </w:pPr>
          </w:p>
        </w:tc>
      </w:tr>
      <w:tr w:rsidR="002C4E29" w:rsidRPr="006C2E39" w14:paraId="29F6E2A7" w14:textId="77777777" w:rsidTr="006A25ED">
        <w:trPr>
          <w:trHeight w:val="567"/>
        </w:trPr>
        <w:tc>
          <w:tcPr>
            <w:tcW w:w="818" w:type="dxa"/>
            <w:gridSpan w:val="2"/>
            <w:vAlign w:val="center"/>
          </w:tcPr>
          <w:p w14:paraId="3431B46F" w14:textId="0788AD4E" w:rsidR="00AA20F1" w:rsidRPr="006C2E39" w:rsidRDefault="00AA20F1" w:rsidP="00170BF6">
            <w:pPr>
              <w:rPr>
                <w:rFonts w:asciiTheme="minorHAnsi" w:hAnsiTheme="minorHAnsi" w:cs="Arial"/>
              </w:rPr>
            </w:pPr>
            <w:r w:rsidRPr="006C2E39">
              <w:rPr>
                <w:rFonts w:asciiTheme="minorHAnsi" w:hAnsiTheme="minorHAnsi" w:cs="Arial"/>
              </w:rPr>
              <w:t>9.</w:t>
            </w:r>
            <w:r w:rsidR="009443B8" w:rsidRPr="006C2E39">
              <w:rPr>
                <w:rFonts w:asciiTheme="minorHAnsi" w:hAnsiTheme="minorHAnsi" w:cs="Arial"/>
              </w:rPr>
              <w:t>2</w:t>
            </w:r>
          </w:p>
        </w:tc>
        <w:tc>
          <w:tcPr>
            <w:tcW w:w="3140" w:type="dxa"/>
            <w:gridSpan w:val="4"/>
            <w:vAlign w:val="center"/>
          </w:tcPr>
          <w:p w14:paraId="71E3D0BA" w14:textId="77777777" w:rsidR="00AA20F1" w:rsidRPr="006C2E39" w:rsidRDefault="00AA20F1" w:rsidP="00170BF6">
            <w:pPr>
              <w:rPr>
                <w:rFonts w:asciiTheme="minorHAnsi" w:hAnsiTheme="minorHAnsi" w:cs="Arial"/>
              </w:rPr>
            </w:pPr>
            <w:r w:rsidRPr="006C2E39">
              <w:rPr>
                <w:rFonts w:asciiTheme="minorHAnsi" w:hAnsiTheme="minorHAnsi" w:cs="Arial"/>
                <w:b/>
              </w:rPr>
              <w:t>Criação de Vinheta</w:t>
            </w:r>
          </w:p>
        </w:tc>
        <w:tc>
          <w:tcPr>
            <w:tcW w:w="2374" w:type="dxa"/>
            <w:vAlign w:val="center"/>
          </w:tcPr>
          <w:p w14:paraId="4BCB5792" w14:textId="77777777" w:rsidR="00AA20F1" w:rsidRPr="006C2E39" w:rsidRDefault="00AA20F1" w:rsidP="00170BF6">
            <w:pPr>
              <w:rPr>
                <w:rFonts w:asciiTheme="minorHAnsi" w:hAnsiTheme="minorHAnsi" w:cs="Arial"/>
              </w:rPr>
            </w:pPr>
          </w:p>
        </w:tc>
        <w:tc>
          <w:tcPr>
            <w:tcW w:w="2707" w:type="dxa"/>
            <w:gridSpan w:val="3"/>
            <w:vAlign w:val="center"/>
          </w:tcPr>
          <w:p w14:paraId="52EB5A5F" w14:textId="77777777" w:rsidR="00AA20F1" w:rsidRPr="006C2E39" w:rsidRDefault="00AA20F1" w:rsidP="00170BF6">
            <w:pPr>
              <w:rPr>
                <w:rFonts w:asciiTheme="minorHAnsi" w:hAnsiTheme="minorHAnsi" w:cs="Arial"/>
              </w:rPr>
            </w:pPr>
          </w:p>
        </w:tc>
      </w:tr>
      <w:tr w:rsidR="002C4E29" w:rsidRPr="006C2E39" w14:paraId="1C0CC1F9" w14:textId="77777777" w:rsidTr="006A25ED">
        <w:trPr>
          <w:trHeight w:val="567"/>
        </w:trPr>
        <w:tc>
          <w:tcPr>
            <w:tcW w:w="818" w:type="dxa"/>
            <w:gridSpan w:val="2"/>
            <w:tcBorders>
              <w:bottom w:val="nil"/>
            </w:tcBorders>
            <w:shd w:val="clear" w:color="auto" w:fill="808080" w:themeFill="background1" w:themeFillShade="80"/>
            <w:vAlign w:val="center"/>
          </w:tcPr>
          <w:p w14:paraId="34E71233"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140" w:type="dxa"/>
            <w:gridSpan w:val="4"/>
            <w:tcBorders>
              <w:bottom w:val="nil"/>
            </w:tcBorders>
            <w:shd w:val="clear" w:color="auto" w:fill="808080" w:themeFill="background1" w:themeFillShade="80"/>
            <w:vAlign w:val="center"/>
          </w:tcPr>
          <w:p w14:paraId="1FB2012D"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04" w:type="dxa"/>
            <w:gridSpan w:val="3"/>
            <w:tcBorders>
              <w:bottom w:val="nil"/>
            </w:tcBorders>
            <w:shd w:val="clear" w:color="auto" w:fill="808080" w:themeFill="background1" w:themeFillShade="80"/>
            <w:vAlign w:val="center"/>
          </w:tcPr>
          <w:p w14:paraId="0AE3DC3D"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377" w:type="dxa"/>
            <w:tcBorders>
              <w:bottom w:val="nil"/>
            </w:tcBorders>
            <w:shd w:val="clear" w:color="auto" w:fill="808080" w:themeFill="background1" w:themeFillShade="80"/>
            <w:vAlign w:val="center"/>
          </w:tcPr>
          <w:p w14:paraId="6284CF2C"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5ADDA502" w14:textId="77777777" w:rsidTr="000F73E8">
        <w:trPr>
          <w:trHeight w:val="567"/>
        </w:trPr>
        <w:tc>
          <w:tcPr>
            <w:tcW w:w="9039" w:type="dxa"/>
            <w:gridSpan w:val="10"/>
            <w:tcBorders>
              <w:top w:val="nil"/>
              <w:left w:val="single" w:sz="4" w:space="0" w:color="auto"/>
              <w:bottom w:val="nil"/>
              <w:right w:val="single" w:sz="4" w:space="0" w:color="auto"/>
            </w:tcBorders>
            <w:shd w:val="clear" w:color="auto" w:fill="BFBFBF" w:themeFill="background1" w:themeFillShade="BF"/>
            <w:vAlign w:val="center"/>
          </w:tcPr>
          <w:p w14:paraId="307A3205"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Redes Sociais</w:t>
            </w:r>
          </w:p>
        </w:tc>
      </w:tr>
      <w:tr w:rsidR="002C4E29" w:rsidRPr="006C2E39" w14:paraId="3BE92AF3" w14:textId="77777777" w:rsidTr="000F73E8">
        <w:trPr>
          <w:trHeight w:val="567"/>
        </w:trPr>
        <w:tc>
          <w:tcPr>
            <w:tcW w:w="684" w:type="dxa"/>
            <w:vMerge w:val="restart"/>
            <w:vAlign w:val="center"/>
          </w:tcPr>
          <w:p w14:paraId="04102A9A" w14:textId="7915CE76" w:rsidR="00AA20F1" w:rsidRPr="006C2E39" w:rsidRDefault="00AA20F1" w:rsidP="00170BF6">
            <w:pPr>
              <w:rPr>
                <w:rFonts w:asciiTheme="minorHAnsi" w:hAnsiTheme="minorHAnsi" w:cs="Arial"/>
              </w:rPr>
            </w:pPr>
            <w:r w:rsidRPr="006C2E39">
              <w:rPr>
                <w:rFonts w:asciiTheme="minorHAnsi" w:hAnsiTheme="minorHAnsi" w:cs="Arial"/>
              </w:rPr>
              <w:t>1</w:t>
            </w:r>
            <w:r w:rsidR="009443B8" w:rsidRPr="006C2E39">
              <w:rPr>
                <w:rFonts w:asciiTheme="minorHAnsi" w:hAnsiTheme="minorHAnsi" w:cs="Arial"/>
              </w:rPr>
              <w:t>0</w:t>
            </w:r>
            <w:r w:rsidRPr="006C2E39">
              <w:rPr>
                <w:rFonts w:asciiTheme="minorHAnsi" w:hAnsiTheme="minorHAnsi" w:cs="Arial"/>
              </w:rPr>
              <w:t>.1</w:t>
            </w:r>
          </w:p>
        </w:tc>
        <w:tc>
          <w:tcPr>
            <w:tcW w:w="8355" w:type="dxa"/>
            <w:gridSpan w:val="9"/>
            <w:vAlign w:val="center"/>
          </w:tcPr>
          <w:p w14:paraId="7B3F067F" w14:textId="77777777" w:rsidR="00AA20F1" w:rsidRPr="006C2E39" w:rsidRDefault="00AA20F1" w:rsidP="00170BF6">
            <w:pPr>
              <w:rPr>
                <w:rFonts w:asciiTheme="minorHAnsi" w:hAnsiTheme="minorHAnsi" w:cs="Arial"/>
              </w:rPr>
            </w:pPr>
            <w:r w:rsidRPr="006C2E39">
              <w:rPr>
                <w:rFonts w:asciiTheme="minorHAnsi" w:hAnsiTheme="minorHAnsi" w:cs="Arial"/>
                <w:b/>
              </w:rPr>
              <w:t>Conteúdo para Redes Sociais</w:t>
            </w:r>
          </w:p>
        </w:tc>
      </w:tr>
      <w:tr w:rsidR="002C4E29" w:rsidRPr="006C2E39" w14:paraId="4507322C" w14:textId="77777777" w:rsidTr="006A25ED">
        <w:trPr>
          <w:trHeight w:val="567"/>
        </w:trPr>
        <w:tc>
          <w:tcPr>
            <w:tcW w:w="684" w:type="dxa"/>
            <w:vMerge/>
            <w:vAlign w:val="center"/>
          </w:tcPr>
          <w:p w14:paraId="7B218D02"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12B72AC"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ADB0E60"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10C31CD8" w14:textId="77777777" w:rsidR="00AA20F1" w:rsidRPr="006C2E39" w:rsidRDefault="00AA20F1" w:rsidP="00170BF6">
            <w:pPr>
              <w:rPr>
                <w:rFonts w:asciiTheme="minorHAnsi" w:hAnsiTheme="minorHAnsi" w:cs="Arial"/>
              </w:rPr>
            </w:pPr>
          </w:p>
        </w:tc>
        <w:tc>
          <w:tcPr>
            <w:tcW w:w="2433" w:type="dxa"/>
            <w:gridSpan w:val="2"/>
            <w:vAlign w:val="center"/>
          </w:tcPr>
          <w:p w14:paraId="28364524" w14:textId="77777777" w:rsidR="00AA20F1" w:rsidRPr="006C2E39" w:rsidRDefault="00AA20F1" w:rsidP="00170BF6">
            <w:pPr>
              <w:rPr>
                <w:rFonts w:asciiTheme="minorHAnsi" w:hAnsiTheme="minorHAnsi" w:cs="Arial"/>
              </w:rPr>
            </w:pPr>
          </w:p>
        </w:tc>
      </w:tr>
      <w:tr w:rsidR="002C4E29" w:rsidRPr="006C2E39" w14:paraId="4461C8E0" w14:textId="77777777" w:rsidTr="006A25ED">
        <w:trPr>
          <w:trHeight w:val="567"/>
        </w:trPr>
        <w:tc>
          <w:tcPr>
            <w:tcW w:w="684" w:type="dxa"/>
            <w:vMerge/>
            <w:vAlign w:val="center"/>
          </w:tcPr>
          <w:p w14:paraId="401C8F63"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22B594CB"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2B1A02B1"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1FE61D10" w14:textId="77777777" w:rsidR="00AA20F1" w:rsidRPr="006C2E39" w:rsidRDefault="00AA20F1" w:rsidP="00170BF6">
            <w:pPr>
              <w:rPr>
                <w:rFonts w:asciiTheme="minorHAnsi" w:hAnsiTheme="minorHAnsi" w:cs="Arial"/>
              </w:rPr>
            </w:pPr>
          </w:p>
        </w:tc>
        <w:tc>
          <w:tcPr>
            <w:tcW w:w="2433" w:type="dxa"/>
            <w:gridSpan w:val="2"/>
            <w:vAlign w:val="center"/>
          </w:tcPr>
          <w:p w14:paraId="59F5C3B4" w14:textId="77777777" w:rsidR="00AA20F1" w:rsidRPr="006C2E39" w:rsidRDefault="00AA20F1" w:rsidP="00170BF6">
            <w:pPr>
              <w:rPr>
                <w:rFonts w:asciiTheme="minorHAnsi" w:hAnsiTheme="minorHAnsi" w:cs="Arial"/>
              </w:rPr>
            </w:pPr>
          </w:p>
        </w:tc>
      </w:tr>
      <w:tr w:rsidR="002C4E29" w:rsidRPr="006C2E39" w14:paraId="3AC10112" w14:textId="77777777" w:rsidTr="006A25ED">
        <w:trPr>
          <w:trHeight w:val="567"/>
        </w:trPr>
        <w:tc>
          <w:tcPr>
            <w:tcW w:w="684" w:type="dxa"/>
            <w:vMerge/>
            <w:vAlign w:val="center"/>
          </w:tcPr>
          <w:p w14:paraId="76641635"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78B4F17A"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0A0C9AF"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43661BDC" w14:textId="77777777" w:rsidR="00AA20F1" w:rsidRPr="006C2E39" w:rsidRDefault="00AA20F1" w:rsidP="00170BF6">
            <w:pPr>
              <w:rPr>
                <w:rFonts w:asciiTheme="minorHAnsi" w:hAnsiTheme="minorHAnsi" w:cs="Arial"/>
              </w:rPr>
            </w:pPr>
          </w:p>
        </w:tc>
        <w:tc>
          <w:tcPr>
            <w:tcW w:w="2433" w:type="dxa"/>
            <w:gridSpan w:val="2"/>
            <w:vAlign w:val="center"/>
          </w:tcPr>
          <w:p w14:paraId="3F47A63B" w14:textId="77777777" w:rsidR="00AA20F1" w:rsidRPr="006C2E39" w:rsidRDefault="00AA20F1" w:rsidP="00170BF6">
            <w:pPr>
              <w:rPr>
                <w:rFonts w:asciiTheme="minorHAnsi" w:hAnsiTheme="minorHAnsi" w:cs="Arial"/>
              </w:rPr>
            </w:pPr>
          </w:p>
        </w:tc>
      </w:tr>
      <w:tr w:rsidR="002C4E29" w:rsidRPr="006C2E39" w14:paraId="413A6CD5" w14:textId="77777777" w:rsidTr="000F73E8">
        <w:trPr>
          <w:trHeight w:val="567"/>
        </w:trPr>
        <w:tc>
          <w:tcPr>
            <w:tcW w:w="684" w:type="dxa"/>
            <w:vMerge w:val="restart"/>
            <w:vAlign w:val="center"/>
          </w:tcPr>
          <w:p w14:paraId="1952EF00" w14:textId="5EF6C5A2" w:rsidR="00AA20F1" w:rsidRPr="006C2E39" w:rsidRDefault="00AA20F1" w:rsidP="00170BF6">
            <w:pPr>
              <w:rPr>
                <w:rFonts w:asciiTheme="minorHAnsi" w:hAnsiTheme="minorHAnsi" w:cs="Arial"/>
              </w:rPr>
            </w:pPr>
            <w:r w:rsidRPr="006C2E39">
              <w:rPr>
                <w:rFonts w:asciiTheme="minorHAnsi" w:hAnsiTheme="minorHAnsi" w:cs="Arial"/>
              </w:rPr>
              <w:t>1</w:t>
            </w:r>
            <w:r w:rsidR="009443B8" w:rsidRPr="006C2E39">
              <w:rPr>
                <w:rFonts w:asciiTheme="minorHAnsi" w:hAnsiTheme="minorHAnsi" w:cs="Arial"/>
              </w:rPr>
              <w:t>0</w:t>
            </w:r>
            <w:r w:rsidRPr="006C2E39">
              <w:rPr>
                <w:rFonts w:asciiTheme="minorHAnsi" w:hAnsiTheme="minorHAnsi" w:cs="Arial"/>
              </w:rPr>
              <w:t>.2</w:t>
            </w:r>
          </w:p>
        </w:tc>
        <w:tc>
          <w:tcPr>
            <w:tcW w:w="8355" w:type="dxa"/>
            <w:gridSpan w:val="9"/>
            <w:vAlign w:val="center"/>
          </w:tcPr>
          <w:p w14:paraId="1DA79637" w14:textId="77777777" w:rsidR="00AA20F1" w:rsidRPr="006C2E39" w:rsidRDefault="00AA20F1" w:rsidP="00170BF6">
            <w:pPr>
              <w:rPr>
                <w:rFonts w:asciiTheme="minorHAnsi" w:hAnsiTheme="minorHAnsi" w:cs="Arial"/>
              </w:rPr>
            </w:pPr>
            <w:r w:rsidRPr="006C2E39">
              <w:rPr>
                <w:rFonts w:asciiTheme="minorHAnsi" w:hAnsiTheme="minorHAnsi" w:cs="Arial"/>
                <w:b/>
              </w:rPr>
              <w:t>Moderação em Redes Sociais</w:t>
            </w:r>
          </w:p>
        </w:tc>
      </w:tr>
      <w:tr w:rsidR="002C4E29" w:rsidRPr="006C2E39" w14:paraId="5509B544" w14:textId="77777777" w:rsidTr="006A25ED">
        <w:trPr>
          <w:trHeight w:val="567"/>
        </w:trPr>
        <w:tc>
          <w:tcPr>
            <w:tcW w:w="684" w:type="dxa"/>
            <w:vMerge/>
            <w:vAlign w:val="center"/>
          </w:tcPr>
          <w:p w14:paraId="796E11B3"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0EA9F691" w14:textId="77777777" w:rsidR="00AA20F1" w:rsidRPr="006C2E39" w:rsidRDefault="00AA20F1"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2964D9CA"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1D03EE4E" w14:textId="77777777" w:rsidR="00AA20F1" w:rsidRPr="006C2E39" w:rsidRDefault="00AA20F1" w:rsidP="00170BF6">
            <w:pPr>
              <w:rPr>
                <w:rFonts w:asciiTheme="minorHAnsi" w:hAnsiTheme="minorHAnsi" w:cs="Arial"/>
              </w:rPr>
            </w:pPr>
          </w:p>
        </w:tc>
        <w:tc>
          <w:tcPr>
            <w:tcW w:w="2433" w:type="dxa"/>
            <w:gridSpan w:val="2"/>
            <w:vAlign w:val="center"/>
          </w:tcPr>
          <w:p w14:paraId="3AD9EA99" w14:textId="77777777" w:rsidR="00AA20F1" w:rsidRPr="006C2E39" w:rsidRDefault="00AA20F1" w:rsidP="00170BF6">
            <w:pPr>
              <w:rPr>
                <w:rFonts w:asciiTheme="minorHAnsi" w:hAnsiTheme="minorHAnsi" w:cs="Arial"/>
              </w:rPr>
            </w:pPr>
          </w:p>
        </w:tc>
      </w:tr>
      <w:tr w:rsidR="002C4E29" w:rsidRPr="006C2E39" w14:paraId="4DBD8A3E" w14:textId="77777777" w:rsidTr="006A25ED">
        <w:trPr>
          <w:trHeight w:val="567"/>
        </w:trPr>
        <w:tc>
          <w:tcPr>
            <w:tcW w:w="684" w:type="dxa"/>
            <w:vMerge/>
            <w:vAlign w:val="center"/>
          </w:tcPr>
          <w:p w14:paraId="707BC8B1"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57CF2A15"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18E442A"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09D9E59D" w14:textId="77777777" w:rsidR="00AA20F1" w:rsidRPr="006C2E39" w:rsidRDefault="00AA20F1" w:rsidP="00170BF6">
            <w:pPr>
              <w:rPr>
                <w:rFonts w:asciiTheme="minorHAnsi" w:hAnsiTheme="minorHAnsi" w:cs="Arial"/>
              </w:rPr>
            </w:pPr>
          </w:p>
        </w:tc>
        <w:tc>
          <w:tcPr>
            <w:tcW w:w="2433" w:type="dxa"/>
            <w:gridSpan w:val="2"/>
            <w:vAlign w:val="center"/>
          </w:tcPr>
          <w:p w14:paraId="074A7029" w14:textId="77777777" w:rsidR="00AA20F1" w:rsidRPr="006C2E39" w:rsidRDefault="00AA20F1" w:rsidP="00170BF6">
            <w:pPr>
              <w:rPr>
                <w:rFonts w:asciiTheme="minorHAnsi" w:hAnsiTheme="minorHAnsi" w:cs="Arial"/>
              </w:rPr>
            </w:pPr>
          </w:p>
        </w:tc>
      </w:tr>
      <w:tr w:rsidR="002C4E29" w:rsidRPr="006C2E39" w14:paraId="54844D62" w14:textId="77777777" w:rsidTr="006A25ED">
        <w:trPr>
          <w:trHeight w:val="567"/>
        </w:trPr>
        <w:tc>
          <w:tcPr>
            <w:tcW w:w="684" w:type="dxa"/>
            <w:vMerge/>
            <w:tcBorders>
              <w:bottom w:val="single" w:sz="4" w:space="0" w:color="000000"/>
            </w:tcBorders>
            <w:vAlign w:val="center"/>
          </w:tcPr>
          <w:p w14:paraId="7B6D52F2" w14:textId="77777777" w:rsidR="00AA20F1" w:rsidRPr="006C2E39" w:rsidRDefault="00AA20F1" w:rsidP="00170BF6">
            <w:pPr>
              <w:rPr>
                <w:rFonts w:asciiTheme="minorHAnsi" w:hAnsiTheme="minorHAnsi" w:cs="Arial"/>
              </w:rPr>
            </w:pPr>
          </w:p>
        </w:tc>
        <w:tc>
          <w:tcPr>
            <w:tcW w:w="569" w:type="dxa"/>
            <w:gridSpan w:val="2"/>
            <w:vMerge/>
            <w:tcBorders>
              <w:top w:val="nil"/>
              <w:bottom w:val="single" w:sz="4" w:space="0" w:color="000000"/>
              <w:right w:val="single" w:sz="4" w:space="0" w:color="000000"/>
            </w:tcBorders>
            <w:shd w:val="clear" w:color="auto" w:fill="BFBFBF" w:themeFill="background1" w:themeFillShade="BF"/>
            <w:vAlign w:val="center"/>
          </w:tcPr>
          <w:p w14:paraId="2C1419BB"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1A2BF287"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2303E57C" w14:textId="77777777" w:rsidR="00AA20F1" w:rsidRPr="006C2E39" w:rsidRDefault="00AA20F1" w:rsidP="00170BF6">
            <w:pPr>
              <w:rPr>
                <w:rFonts w:asciiTheme="minorHAnsi" w:hAnsiTheme="minorHAnsi" w:cs="Arial"/>
              </w:rPr>
            </w:pPr>
          </w:p>
        </w:tc>
        <w:tc>
          <w:tcPr>
            <w:tcW w:w="2433" w:type="dxa"/>
            <w:gridSpan w:val="2"/>
            <w:tcBorders>
              <w:bottom w:val="single" w:sz="4" w:space="0" w:color="000000"/>
            </w:tcBorders>
            <w:vAlign w:val="center"/>
          </w:tcPr>
          <w:p w14:paraId="6787819D" w14:textId="77777777" w:rsidR="00AA20F1" w:rsidRPr="006C2E39" w:rsidRDefault="00AA20F1" w:rsidP="00170BF6">
            <w:pPr>
              <w:rPr>
                <w:rFonts w:asciiTheme="minorHAnsi" w:hAnsiTheme="minorHAnsi" w:cs="Arial"/>
              </w:rPr>
            </w:pPr>
          </w:p>
        </w:tc>
      </w:tr>
      <w:tr w:rsidR="002C4E29" w:rsidRPr="006C2E39" w14:paraId="691D64F0" w14:textId="77777777" w:rsidTr="006A25ED">
        <w:trPr>
          <w:trHeight w:val="567"/>
        </w:trPr>
        <w:tc>
          <w:tcPr>
            <w:tcW w:w="684" w:type="dxa"/>
            <w:tcBorders>
              <w:bottom w:val="single" w:sz="4" w:space="0" w:color="000000"/>
            </w:tcBorders>
            <w:shd w:val="clear" w:color="auto" w:fill="808080" w:themeFill="background1" w:themeFillShade="80"/>
            <w:vAlign w:val="center"/>
          </w:tcPr>
          <w:p w14:paraId="6D4F0E4E" w14:textId="77777777" w:rsidR="00324455" w:rsidRPr="006C2E39" w:rsidRDefault="00324455"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0CE4B216" w14:textId="77777777" w:rsidR="00324455" w:rsidRPr="006C2E39" w:rsidRDefault="00324455"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3C90B11C" w14:textId="77777777" w:rsidR="00324455" w:rsidRPr="006C2E39" w:rsidRDefault="00324455"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15E76514" w14:textId="77777777" w:rsidR="00324455" w:rsidRPr="006C2E39" w:rsidRDefault="00324455"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15B3C14F" w14:textId="77777777" w:rsidTr="000F73E8">
        <w:trPr>
          <w:trHeight w:val="567"/>
        </w:trPr>
        <w:tc>
          <w:tcPr>
            <w:tcW w:w="9039" w:type="dxa"/>
            <w:gridSpan w:val="10"/>
            <w:shd w:val="clear" w:color="auto" w:fill="BFBFBF" w:themeFill="background1" w:themeFillShade="BF"/>
            <w:vAlign w:val="center"/>
          </w:tcPr>
          <w:p w14:paraId="27B63FA1" w14:textId="52590268" w:rsidR="00324455" w:rsidRPr="006C2E39" w:rsidRDefault="00324455" w:rsidP="0034665A">
            <w:pPr>
              <w:numPr>
                <w:ilvl w:val="0"/>
                <w:numId w:val="91"/>
              </w:numPr>
              <w:ind w:left="426" w:hanging="426"/>
              <w:rPr>
                <w:rFonts w:asciiTheme="minorHAnsi" w:hAnsiTheme="minorHAnsi" w:cs="Arial"/>
                <w:b/>
              </w:rPr>
            </w:pPr>
            <w:r w:rsidRPr="006C2E39">
              <w:rPr>
                <w:rFonts w:asciiTheme="minorHAnsi" w:hAnsiTheme="minorHAnsi" w:cs="Arial"/>
                <w:b/>
              </w:rPr>
              <w:t>Manuais</w:t>
            </w:r>
          </w:p>
        </w:tc>
      </w:tr>
      <w:tr w:rsidR="002C4E29" w:rsidRPr="006C2E39" w14:paraId="254FAED5"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64DA8CE3" w14:textId="62535006"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.1</w:t>
            </w:r>
          </w:p>
        </w:tc>
        <w:tc>
          <w:tcPr>
            <w:tcW w:w="3140" w:type="dxa"/>
            <w:gridSpan w:val="4"/>
            <w:tcBorders>
              <w:top w:val="single" w:sz="4" w:space="0" w:color="000000"/>
              <w:left w:val="single" w:sz="4" w:space="0" w:color="000000"/>
              <w:bottom w:val="single" w:sz="4" w:space="0" w:color="000000"/>
              <w:right w:val="single" w:sz="4" w:space="0" w:color="000000"/>
            </w:tcBorders>
            <w:vAlign w:val="center"/>
          </w:tcPr>
          <w:p w14:paraId="2F5BC5FE" w14:textId="05AF4A8E" w:rsidR="00324455" w:rsidRPr="006C2E39" w:rsidRDefault="00324455" w:rsidP="00170BF6">
            <w:pPr>
              <w:rPr>
                <w:rFonts w:asciiTheme="minorHAnsi" w:hAnsiTheme="minorHAnsi" w:cs="Arial"/>
                <w:b/>
              </w:rPr>
            </w:pPr>
            <w:r w:rsidRPr="006C2E39">
              <w:rPr>
                <w:rFonts w:asciiTheme="minorHAnsi" w:hAnsiTheme="minorHAnsi" w:cs="Arial"/>
                <w:b/>
              </w:rPr>
              <w:t xml:space="preserve">Manual de Boas </w:t>
            </w:r>
            <w:r w:rsidR="00DA78B1" w:rsidRPr="006C2E39">
              <w:rPr>
                <w:rFonts w:asciiTheme="minorHAnsi" w:hAnsiTheme="minorHAnsi" w:cs="Arial"/>
                <w:b/>
              </w:rPr>
              <w:t>P</w:t>
            </w:r>
            <w:r w:rsidRPr="006C2E39">
              <w:rPr>
                <w:rFonts w:asciiTheme="minorHAnsi" w:hAnsiTheme="minorHAnsi" w:cs="Arial"/>
                <w:b/>
              </w:rPr>
              <w:t>ráticas para Indexação de Conteúdo</w:t>
            </w:r>
          </w:p>
        </w:tc>
        <w:tc>
          <w:tcPr>
            <w:tcW w:w="2374" w:type="dxa"/>
            <w:tcBorders>
              <w:top w:val="single" w:sz="4" w:space="0" w:color="000000"/>
              <w:left w:val="single" w:sz="4" w:space="0" w:color="000000"/>
              <w:bottom w:val="single" w:sz="4" w:space="0" w:color="000000"/>
              <w:right w:val="single" w:sz="4" w:space="0" w:color="000000"/>
            </w:tcBorders>
            <w:vAlign w:val="center"/>
          </w:tcPr>
          <w:p w14:paraId="6EC77FD5" w14:textId="77777777" w:rsidR="00324455" w:rsidRPr="006C2E39" w:rsidRDefault="00324455" w:rsidP="00170BF6">
            <w:pPr>
              <w:rPr>
                <w:rFonts w:asciiTheme="minorHAnsi" w:hAnsiTheme="minorHAnsi" w:cs="Arial"/>
              </w:rPr>
            </w:pPr>
          </w:p>
        </w:tc>
        <w:tc>
          <w:tcPr>
            <w:tcW w:w="2707" w:type="dxa"/>
            <w:gridSpan w:val="3"/>
            <w:tcBorders>
              <w:top w:val="single" w:sz="4" w:space="0" w:color="000000"/>
              <w:left w:val="single" w:sz="4" w:space="0" w:color="000000"/>
              <w:bottom w:val="single" w:sz="4" w:space="0" w:color="000000"/>
              <w:right w:val="single" w:sz="4" w:space="0" w:color="000000"/>
            </w:tcBorders>
            <w:vAlign w:val="center"/>
          </w:tcPr>
          <w:p w14:paraId="767FF10E" w14:textId="77777777" w:rsidR="00324455" w:rsidRPr="006C2E39" w:rsidRDefault="00324455" w:rsidP="00170BF6">
            <w:pPr>
              <w:rPr>
                <w:rFonts w:asciiTheme="minorHAnsi" w:hAnsiTheme="minorHAnsi" w:cs="Arial"/>
              </w:rPr>
            </w:pPr>
          </w:p>
        </w:tc>
      </w:tr>
      <w:tr w:rsidR="002C4E29" w:rsidRPr="006C2E39" w14:paraId="71DDF1F6" w14:textId="77777777" w:rsidTr="00324455">
        <w:trPr>
          <w:trHeight w:val="567"/>
        </w:trPr>
        <w:tc>
          <w:tcPr>
            <w:tcW w:w="818" w:type="dxa"/>
            <w:gridSpan w:val="2"/>
            <w:vMerge w:val="restart"/>
            <w:vAlign w:val="center"/>
          </w:tcPr>
          <w:p w14:paraId="255C48F2" w14:textId="62111E70"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.2</w:t>
            </w:r>
          </w:p>
        </w:tc>
        <w:tc>
          <w:tcPr>
            <w:tcW w:w="8221" w:type="dxa"/>
            <w:gridSpan w:val="8"/>
            <w:vAlign w:val="center"/>
          </w:tcPr>
          <w:p w14:paraId="6067315F" w14:textId="1A7E4968" w:rsidR="00324455" w:rsidRPr="006C2E39" w:rsidRDefault="00324455" w:rsidP="00170BF6">
            <w:pPr>
              <w:rPr>
                <w:rFonts w:asciiTheme="minorHAnsi" w:hAnsiTheme="minorHAnsi" w:cs="Arial"/>
                <w:b/>
              </w:rPr>
            </w:pPr>
            <w:r w:rsidRPr="006C2E39">
              <w:rPr>
                <w:rFonts w:asciiTheme="minorHAnsi" w:hAnsiTheme="minorHAnsi" w:cs="Arial"/>
                <w:b/>
              </w:rPr>
              <w:t>Elaboração de Manual Textual</w:t>
            </w:r>
          </w:p>
        </w:tc>
      </w:tr>
      <w:tr w:rsidR="002C4E29" w:rsidRPr="006C2E39" w14:paraId="30689186" w14:textId="77777777" w:rsidTr="006A25ED">
        <w:trPr>
          <w:trHeight w:val="567"/>
        </w:trPr>
        <w:tc>
          <w:tcPr>
            <w:tcW w:w="818" w:type="dxa"/>
            <w:gridSpan w:val="2"/>
            <w:vMerge/>
            <w:vAlign w:val="center"/>
          </w:tcPr>
          <w:p w14:paraId="6A984C25" w14:textId="77777777" w:rsidR="00324455" w:rsidRPr="006C2E39" w:rsidRDefault="00324455" w:rsidP="00170BF6">
            <w:pPr>
              <w:rPr>
                <w:rFonts w:asciiTheme="minorHAnsi" w:hAnsiTheme="minorHAnsi" w:cs="Arial"/>
              </w:rPr>
            </w:pPr>
          </w:p>
        </w:tc>
        <w:tc>
          <w:tcPr>
            <w:tcW w:w="435" w:type="dxa"/>
            <w:vMerge w:val="restart"/>
            <w:tcBorders>
              <w:right w:val="single" w:sz="4" w:space="0" w:color="000000"/>
            </w:tcBorders>
            <w:shd w:val="clear" w:color="auto" w:fill="BFBFBF" w:themeFill="background1" w:themeFillShade="BF"/>
            <w:textDirection w:val="btLr"/>
            <w:vAlign w:val="center"/>
          </w:tcPr>
          <w:p w14:paraId="6FAE294A" w14:textId="77777777" w:rsidR="00324455" w:rsidRPr="006C2E39" w:rsidRDefault="0032445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772F3C6" w14:textId="77777777" w:rsidR="00324455" w:rsidRPr="006C2E39" w:rsidRDefault="0032445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5FFE9804" w14:textId="77777777" w:rsidR="00324455" w:rsidRPr="006C2E39" w:rsidRDefault="00324455" w:rsidP="00170BF6">
            <w:pPr>
              <w:rPr>
                <w:rFonts w:asciiTheme="minorHAnsi" w:hAnsiTheme="minorHAnsi" w:cs="Arial"/>
              </w:rPr>
            </w:pPr>
          </w:p>
        </w:tc>
        <w:tc>
          <w:tcPr>
            <w:tcW w:w="2433" w:type="dxa"/>
            <w:gridSpan w:val="2"/>
            <w:vAlign w:val="center"/>
          </w:tcPr>
          <w:p w14:paraId="451ACE49" w14:textId="77777777" w:rsidR="00324455" w:rsidRPr="006C2E39" w:rsidRDefault="00324455" w:rsidP="00170BF6">
            <w:pPr>
              <w:rPr>
                <w:rFonts w:asciiTheme="minorHAnsi" w:hAnsiTheme="minorHAnsi" w:cs="Arial"/>
              </w:rPr>
            </w:pPr>
          </w:p>
        </w:tc>
      </w:tr>
      <w:tr w:rsidR="002C4E29" w:rsidRPr="006C2E39" w14:paraId="5617B298" w14:textId="77777777" w:rsidTr="006A25ED">
        <w:trPr>
          <w:trHeight w:val="567"/>
        </w:trPr>
        <w:tc>
          <w:tcPr>
            <w:tcW w:w="818" w:type="dxa"/>
            <w:gridSpan w:val="2"/>
            <w:vMerge/>
            <w:vAlign w:val="center"/>
          </w:tcPr>
          <w:p w14:paraId="36A394B3" w14:textId="77777777" w:rsidR="00324455" w:rsidRPr="006C2E39" w:rsidRDefault="00324455" w:rsidP="00170BF6">
            <w:pPr>
              <w:rPr>
                <w:rFonts w:asciiTheme="minorHAnsi" w:hAnsiTheme="minorHAnsi" w:cs="Arial"/>
              </w:rPr>
            </w:pPr>
          </w:p>
        </w:tc>
        <w:tc>
          <w:tcPr>
            <w:tcW w:w="435" w:type="dxa"/>
            <w:vMerge/>
            <w:tcBorders>
              <w:top w:val="nil"/>
              <w:right w:val="single" w:sz="4" w:space="0" w:color="000000"/>
            </w:tcBorders>
            <w:shd w:val="clear" w:color="auto" w:fill="BFBFBF" w:themeFill="background1" w:themeFillShade="BF"/>
            <w:vAlign w:val="center"/>
          </w:tcPr>
          <w:p w14:paraId="3C8C7AC2"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44E353F" w14:textId="77777777" w:rsidR="00324455" w:rsidRPr="006C2E39" w:rsidRDefault="0032445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775DAABE" w14:textId="77777777" w:rsidR="00324455" w:rsidRPr="006C2E39" w:rsidRDefault="00324455" w:rsidP="00170BF6">
            <w:pPr>
              <w:rPr>
                <w:rFonts w:asciiTheme="minorHAnsi" w:hAnsiTheme="minorHAnsi" w:cs="Arial"/>
              </w:rPr>
            </w:pPr>
          </w:p>
        </w:tc>
        <w:tc>
          <w:tcPr>
            <w:tcW w:w="2433" w:type="dxa"/>
            <w:gridSpan w:val="2"/>
            <w:vAlign w:val="center"/>
          </w:tcPr>
          <w:p w14:paraId="5F6C3AC6" w14:textId="77777777" w:rsidR="00324455" w:rsidRPr="006C2E39" w:rsidRDefault="00324455" w:rsidP="00170BF6">
            <w:pPr>
              <w:rPr>
                <w:rFonts w:asciiTheme="minorHAnsi" w:hAnsiTheme="minorHAnsi" w:cs="Arial"/>
              </w:rPr>
            </w:pPr>
          </w:p>
        </w:tc>
      </w:tr>
      <w:tr w:rsidR="002C4E29" w:rsidRPr="006C2E39" w14:paraId="33CEA1C8" w14:textId="77777777" w:rsidTr="006A25ED">
        <w:trPr>
          <w:trHeight w:val="567"/>
        </w:trPr>
        <w:tc>
          <w:tcPr>
            <w:tcW w:w="818" w:type="dxa"/>
            <w:gridSpan w:val="2"/>
            <w:vMerge/>
            <w:tcBorders>
              <w:bottom w:val="single" w:sz="4" w:space="0" w:color="000000"/>
            </w:tcBorders>
            <w:vAlign w:val="center"/>
          </w:tcPr>
          <w:p w14:paraId="662B43F0" w14:textId="77777777" w:rsidR="00324455" w:rsidRPr="006C2E39" w:rsidRDefault="00324455" w:rsidP="00170BF6">
            <w:pPr>
              <w:rPr>
                <w:rFonts w:asciiTheme="minorHAnsi" w:hAnsiTheme="minorHAnsi" w:cs="Arial"/>
              </w:rPr>
            </w:pPr>
          </w:p>
        </w:tc>
        <w:tc>
          <w:tcPr>
            <w:tcW w:w="435" w:type="dxa"/>
            <w:vMerge/>
            <w:tcBorders>
              <w:top w:val="nil"/>
              <w:bottom w:val="single" w:sz="4" w:space="0" w:color="000000"/>
              <w:right w:val="single" w:sz="4" w:space="0" w:color="000000"/>
            </w:tcBorders>
            <w:shd w:val="clear" w:color="auto" w:fill="BFBFBF" w:themeFill="background1" w:themeFillShade="BF"/>
            <w:vAlign w:val="center"/>
          </w:tcPr>
          <w:p w14:paraId="24DA3C69"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634C4309" w14:textId="77777777" w:rsidR="00324455" w:rsidRPr="006C2E39" w:rsidRDefault="00324455"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7FB4A7A0" w14:textId="77777777" w:rsidR="00324455" w:rsidRPr="006C2E39" w:rsidRDefault="00324455" w:rsidP="00170BF6">
            <w:pPr>
              <w:rPr>
                <w:rFonts w:asciiTheme="minorHAnsi" w:hAnsiTheme="minorHAnsi" w:cs="Arial"/>
              </w:rPr>
            </w:pPr>
          </w:p>
        </w:tc>
        <w:tc>
          <w:tcPr>
            <w:tcW w:w="2433" w:type="dxa"/>
            <w:gridSpan w:val="2"/>
            <w:tcBorders>
              <w:bottom w:val="single" w:sz="4" w:space="0" w:color="000000"/>
            </w:tcBorders>
            <w:vAlign w:val="center"/>
          </w:tcPr>
          <w:p w14:paraId="508FB2E3" w14:textId="77777777" w:rsidR="00324455" w:rsidRPr="006C2E39" w:rsidRDefault="00324455" w:rsidP="00170BF6">
            <w:pPr>
              <w:rPr>
                <w:rFonts w:asciiTheme="minorHAnsi" w:hAnsiTheme="minorHAnsi" w:cs="Arial"/>
              </w:rPr>
            </w:pPr>
          </w:p>
        </w:tc>
      </w:tr>
      <w:tr w:rsidR="002C4E29" w:rsidRPr="006C2E39" w14:paraId="00F5B68A" w14:textId="77777777" w:rsidTr="000F73E8">
        <w:trPr>
          <w:trHeight w:val="567"/>
        </w:trPr>
        <w:tc>
          <w:tcPr>
            <w:tcW w:w="818" w:type="dxa"/>
            <w:gridSpan w:val="2"/>
            <w:vMerge w:val="restart"/>
            <w:vAlign w:val="center"/>
          </w:tcPr>
          <w:p w14:paraId="04CC0E7E" w14:textId="64921AA5"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.3</w:t>
            </w:r>
          </w:p>
        </w:tc>
        <w:tc>
          <w:tcPr>
            <w:tcW w:w="8221" w:type="dxa"/>
            <w:gridSpan w:val="8"/>
            <w:vAlign w:val="center"/>
          </w:tcPr>
          <w:p w14:paraId="2354A2C9" w14:textId="242D2114" w:rsidR="00324455" w:rsidRPr="006C2E39" w:rsidRDefault="00324455" w:rsidP="00170BF6">
            <w:pPr>
              <w:rPr>
                <w:rFonts w:asciiTheme="minorHAnsi" w:hAnsiTheme="minorHAnsi" w:cs="Arial"/>
                <w:b/>
              </w:rPr>
            </w:pPr>
            <w:r w:rsidRPr="006C2E39">
              <w:rPr>
                <w:rFonts w:asciiTheme="minorHAnsi" w:hAnsiTheme="minorHAnsi" w:cs="Arial"/>
                <w:b/>
              </w:rPr>
              <w:t>Elaboração de Manual Visual (Guia de Estilo)</w:t>
            </w:r>
          </w:p>
        </w:tc>
      </w:tr>
      <w:tr w:rsidR="002C4E29" w:rsidRPr="006C2E39" w14:paraId="176B9472" w14:textId="77777777" w:rsidTr="006A25ED">
        <w:trPr>
          <w:trHeight w:val="567"/>
        </w:trPr>
        <w:tc>
          <w:tcPr>
            <w:tcW w:w="818" w:type="dxa"/>
            <w:gridSpan w:val="2"/>
            <w:vMerge/>
            <w:vAlign w:val="center"/>
          </w:tcPr>
          <w:p w14:paraId="6D68847A" w14:textId="77777777" w:rsidR="00324455" w:rsidRPr="006C2E39" w:rsidRDefault="00324455" w:rsidP="00170BF6">
            <w:pPr>
              <w:rPr>
                <w:rFonts w:asciiTheme="minorHAnsi" w:hAnsiTheme="minorHAnsi" w:cs="Arial"/>
              </w:rPr>
            </w:pPr>
          </w:p>
        </w:tc>
        <w:tc>
          <w:tcPr>
            <w:tcW w:w="435" w:type="dxa"/>
            <w:vMerge w:val="restart"/>
            <w:tcBorders>
              <w:right w:val="single" w:sz="4" w:space="0" w:color="000000"/>
            </w:tcBorders>
            <w:shd w:val="clear" w:color="auto" w:fill="BFBFBF" w:themeFill="background1" w:themeFillShade="BF"/>
            <w:textDirection w:val="btLr"/>
            <w:vAlign w:val="center"/>
          </w:tcPr>
          <w:p w14:paraId="5DAF2CF0" w14:textId="77777777" w:rsidR="00324455" w:rsidRPr="006C2E39" w:rsidRDefault="0032445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245BD8B8" w14:textId="77777777" w:rsidR="00324455" w:rsidRPr="006C2E39" w:rsidRDefault="0032445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7295C30A" w14:textId="77777777" w:rsidR="00324455" w:rsidRPr="006C2E39" w:rsidRDefault="00324455" w:rsidP="00170BF6">
            <w:pPr>
              <w:rPr>
                <w:rFonts w:asciiTheme="minorHAnsi" w:hAnsiTheme="minorHAnsi" w:cs="Arial"/>
              </w:rPr>
            </w:pPr>
          </w:p>
        </w:tc>
        <w:tc>
          <w:tcPr>
            <w:tcW w:w="2433" w:type="dxa"/>
            <w:gridSpan w:val="2"/>
            <w:vAlign w:val="center"/>
          </w:tcPr>
          <w:p w14:paraId="7668394F" w14:textId="77777777" w:rsidR="00324455" w:rsidRPr="006C2E39" w:rsidRDefault="00324455" w:rsidP="00170BF6">
            <w:pPr>
              <w:rPr>
                <w:rFonts w:asciiTheme="minorHAnsi" w:hAnsiTheme="minorHAnsi" w:cs="Arial"/>
              </w:rPr>
            </w:pPr>
          </w:p>
        </w:tc>
      </w:tr>
      <w:tr w:rsidR="002C4E29" w:rsidRPr="006C2E39" w14:paraId="31A63652" w14:textId="77777777" w:rsidTr="006A25ED">
        <w:trPr>
          <w:trHeight w:val="567"/>
        </w:trPr>
        <w:tc>
          <w:tcPr>
            <w:tcW w:w="818" w:type="dxa"/>
            <w:gridSpan w:val="2"/>
            <w:vMerge/>
            <w:vAlign w:val="center"/>
          </w:tcPr>
          <w:p w14:paraId="152A9FED" w14:textId="77777777" w:rsidR="00324455" w:rsidRPr="006C2E39" w:rsidRDefault="00324455" w:rsidP="00170BF6">
            <w:pPr>
              <w:rPr>
                <w:rFonts w:asciiTheme="minorHAnsi" w:hAnsiTheme="minorHAnsi" w:cs="Arial"/>
              </w:rPr>
            </w:pPr>
          </w:p>
        </w:tc>
        <w:tc>
          <w:tcPr>
            <w:tcW w:w="435" w:type="dxa"/>
            <w:vMerge/>
            <w:tcBorders>
              <w:top w:val="nil"/>
              <w:right w:val="single" w:sz="4" w:space="0" w:color="000000"/>
            </w:tcBorders>
            <w:shd w:val="clear" w:color="auto" w:fill="BFBFBF" w:themeFill="background1" w:themeFillShade="BF"/>
            <w:vAlign w:val="center"/>
          </w:tcPr>
          <w:p w14:paraId="1F45F7A7"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A3A901E" w14:textId="77777777" w:rsidR="00324455" w:rsidRPr="006C2E39" w:rsidRDefault="0032445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13B7AF8F" w14:textId="77777777" w:rsidR="00324455" w:rsidRPr="006C2E39" w:rsidRDefault="00324455" w:rsidP="00170BF6">
            <w:pPr>
              <w:rPr>
                <w:rFonts w:asciiTheme="minorHAnsi" w:hAnsiTheme="minorHAnsi" w:cs="Arial"/>
              </w:rPr>
            </w:pPr>
          </w:p>
        </w:tc>
        <w:tc>
          <w:tcPr>
            <w:tcW w:w="2433" w:type="dxa"/>
            <w:gridSpan w:val="2"/>
            <w:vAlign w:val="center"/>
          </w:tcPr>
          <w:p w14:paraId="08D6C091" w14:textId="77777777" w:rsidR="00324455" w:rsidRPr="006C2E39" w:rsidRDefault="00324455" w:rsidP="00170BF6">
            <w:pPr>
              <w:rPr>
                <w:rFonts w:asciiTheme="minorHAnsi" w:hAnsiTheme="minorHAnsi" w:cs="Arial"/>
              </w:rPr>
            </w:pPr>
          </w:p>
        </w:tc>
      </w:tr>
      <w:tr w:rsidR="002C4E29" w:rsidRPr="006C2E39" w14:paraId="00A60AE5" w14:textId="77777777" w:rsidTr="006A25ED">
        <w:trPr>
          <w:trHeight w:val="567"/>
        </w:trPr>
        <w:tc>
          <w:tcPr>
            <w:tcW w:w="818" w:type="dxa"/>
            <w:gridSpan w:val="2"/>
            <w:vMerge/>
            <w:tcBorders>
              <w:bottom w:val="single" w:sz="4" w:space="0" w:color="000000"/>
            </w:tcBorders>
            <w:vAlign w:val="center"/>
          </w:tcPr>
          <w:p w14:paraId="507EB1BE" w14:textId="77777777" w:rsidR="00324455" w:rsidRPr="006C2E39" w:rsidRDefault="00324455" w:rsidP="00170BF6">
            <w:pPr>
              <w:rPr>
                <w:rFonts w:asciiTheme="minorHAnsi" w:hAnsiTheme="minorHAnsi" w:cs="Arial"/>
              </w:rPr>
            </w:pPr>
          </w:p>
        </w:tc>
        <w:tc>
          <w:tcPr>
            <w:tcW w:w="435" w:type="dxa"/>
            <w:vMerge/>
            <w:tcBorders>
              <w:top w:val="nil"/>
              <w:bottom w:val="single" w:sz="4" w:space="0" w:color="000000"/>
              <w:right w:val="single" w:sz="4" w:space="0" w:color="000000"/>
            </w:tcBorders>
            <w:shd w:val="clear" w:color="auto" w:fill="BFBFBF" w:themeFill="background1" w:themeFillShade="BF"/>
            <w:vAlign w:val="center"/>
          </w:tcPr>
          <w:p w14:paraId="2775AA94"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681DC076" w14:textId="77777777" w:rsidR="00324455" w:rsidRPr="006C2E39" w:rsidRDefault="00324455"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586D60C2" w14:textId="77777777" w:rsidR="00324455" w:rsidRPr="006C2E39" w:rsidRDefault="00324455" w:rsidP="00170BF6">
            <w:pPr>
              <w:rPr>
                <w:rFonts w:asciiTheme="minorHAnsi" w:hAnsiTheme="minorHAnsi" w:cs="Arial"/>
              </w:rPr>
            </w:pPr>
          </w:p>
        </w:tc>
        <w:tc>
          <w:tcPr>
            <w:tcW w:w="2433" w:type="dxa"/>
            <w:gridSpan w:val="2"/>
            <w:tcBorders>
              <w:bottom w:val="single" w:sz="4" w:space="0" w:color="000000"/>
            </w:tcBorders>
            <w:vAlign w:val="center"/>
          </w:tcPr>
          <w:p w14:paraId="7725CFE9" w14:textId="77777777" w:rsidR="00324455" w:rsidRPr="006C2E39" w:rsidRDefault="00324455" w:rsidP="00170BF6">
            <w:pPr>
              <w:rPr>
                <w:rFonts w:asciiTheme="minorHAnsi" w:hAnsiTheme="minorHAnsi" w:cs="Arial"/>
              </w:rPr>
            </w:pPr>
          </w:p>
        </w:tc>
      </w:tr>
      <w:tr w:rsidR="002C4E29" w:rsidRPr="006C2E39" w14:paraId="1B2625EE"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184BB355" w14:textId="49E40947"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.4</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2B2B708A" w14:textId="2253C46C" w:rsidR="00324455" w:rsidRPr="006C2E39" w:rsidRDefault="00324455" w:rsidP="00170BF6">
            <w:pPr>
              <w:rPr>
                <w:rFonts w:asciiTheme="minorHAnsi" w:hAnsiTheme="minorHAnsi" w:cs="Arial"/>
                <w:b/>
              </w:rPr>
            </w:pPr>
            <w:r w:rsidRPr="006C2E39">
              <w:rPr>
                <w:rFonts w:asciiTheme="minorHAnsi" w:hAnsiTheme="minorHAnsi" w:cs="Arial"/>
                <w:b/>
              </w:rPr>
              <w:t>Elaboração de Manual Visual (Guia de Estilo) - Expresso</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3C891B80" w14:textId="77777777" w:rsidR="00324455" w:rsidRPr="006C2E39" w:rsidRDefault="0032445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72F0CE45" w14:textId="77777777" w:rsidR="00324455" w:rsidRPr="006C2E39" w:rsidRDefault="00324455" w:rsidP="00170BF6">
            <w:pPr>
              <w:rPr>
                <w:rFonts w:asciiTheme="minorHAnsi" w:hAnsiTheme="minorHAnsi" w:cs="Arial"/>
              </w:rPr>
            </w:pPr>
          </w:p>
        </w:tc>
      </w:tr>
      <w:tr w:rsidR="002C4E29" w:rsidRPr="006C2E39" w14:paraId="779B660D" w14:textId="77777777" w:rsidTr="000F73E8">
        <w:trPr>
          <w:trHeight w:val="567"/>
        </w:trPr>
        <w:tc>
          <w:tcPr>
            <w:tcW w:w="818" w:type="dxa"/>
            <w:gridSpan w:val="2"/>
            <w:vMerge w:val="restart"/>
            <w:vAlign w:val="center"/>
          </w:tcPr>
          <w:p w14:paraId="4850F444" w14:textId="074FD6FB"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.5</w:t>
            </w:r>
          </w:p>
        </w:tc>
        <w:tc>
          <w:tcPr>
            <w:tcW w:w="8221" w:type="dxa"/>
            <w:gridSpan w:val="8"/>
            <w:vAlign w:val="center"/>
          </w:tcPr>
          <w:p w14:paraId="64B7BB5A" w14:textId="27365DB5" w:rsidR="00324455" w:rsidRPr="006C2E39" w:rsidRDefault="00324455" w:rsidP="00170BF6">
            <w:pPr>
              <w:rPr>
                <w:rFonts w:asciiTheme="minorHAnsi" w:hAnsiTheme="minorHAnsi" w:cs="Arial"/>
                <w:b/>
              </w:rPr>
            </w:pPr>
            <w:r w:rsidRPr="006C2E39">
              <w:rPr>
                <w:rFonts w:asciiTheme="minorHAnsi" w:hAnsiTheme="minorHAnsi" w:cs="Arial"/>
                <w:b/>
              </w:rPr>
              <w:t>Diagramação de Manual</w:t>
            </w:r>
          </w:p>
        </w:tc>
      </w:tr>
      <w:tr w:rsidR="002C4E29" w:rsidRPr="006C2E39" w14:paraId="77D6E5A8" w14:textId="77777777" w:rsidTr="006A25ED">
        <w:trPr>
          <w:trHeight w:val="567"/>
        </w:trPr>
        <w:tc>
          <w:tcPr>
            <w:tcW w:w="818" w:type="dxa"/>
            <w:gridSpan w:val="2"/>
            <w:vMerge/>
            <w:vAlign w:val="center"/>
          </w:tcPr>
          <w:p w14:paraId="1FA6F251" w14:textId="77777777" w:rsidR="00324455" w:rsidRPr="006C2E39" w:rsidRDefault="00324455" w:rsidP="00170BF6">
            <w:pPr>
              <w:rPr>
                <w:rFonts w:asciiTheme="minorHAnsi" w:hAnsiTheme="minorHAnsi" w:cs="Arial"/>
              </w:rPr>
            </w:pPr>
          </w:p>
        </w:tc>
        <w:tc>
          <w:tcPr>
            <w:tcW w:w="435" w:type="dxa"/>
            <w:vMerge w:val="restart"/>
            <w:tcBorders>
              <w:right w:val="single" w:sz="4" w:space="0" w:color="000000"/>
            </w:tcBorders>
            <w:shd w:val="clear" w:color="auto" w:fill="BFBFBF" w:themeFill="background1" w:themeFillShade="BF"/>
            <w:textDirection w:val="btLr"/>
            <w:vAlign w:val="center"/>
          </w:tcPr>
          <w:p w14:paraId="62AACEFC" w14:textId="77777777" w:rsidR="00324455" w:rsidRPr="006C2E39" w:rsidRDefault="0032445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DD39747" w14:textId="77777777" w:rsidR="00324455" w:rsidRPr="006C2E39" w:rsidRDefault="0032445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495F50B0" w14:textId="77777777" w:rsidR="00324455" w:rsidRPr="006C2E39" w:rsidRDefault="00324455" w:rsidP="00170BF6">
            <w:pPr>
              <w:rPr>
                <w:rFonts w:asciiTheme="minorHAnsi" w:hAnsiTheme="minorHAnsi" w:cs="Arial"/>
              </w:rPr>
            </w:pPr>
          </w:p>
        </w:tc>
        <w:tc>
          <w:tcPr>
            <w:tcW w:w="2433" w:type="dxa"/>
            <w:gridSpan w:val="2"/>
            <w:vAlign w:val="center"/>
          </w:tcPr>
          <w:p w14:paraId="68A75E3B" w14:textId="77777777" w:rsidR="00324455" w:rsidRPr="006C2E39" w:rsidRDefault="00324455" w:rsidP="00170BF6">
            <w:pPr>
              <w:rPr>
                <w:rFonts w:asciiTheme="minorHAnsi" w:hAnsiTheme="minorHAnsi" w:cs="Arial"/>
              </w:rPr>
            </w:pPr>
          </w:p>
        </w:tc>
      </w:tr>
      <w:tr w:rsidR="002C4E29" w:rsidRPr="006C2E39" w14:paraId="5DA50BBC" w14:textId="77777777" w:rsidTr="006A25ED">
        <w:trPr>
          <w:trHeight w:val="567"/>
        </w:trPr>
        <w:tc>
          <w:tcPr>
            <w:tcW w:w="818" w:type="dxa"/>
            <w:gridSpan w:val="2"/>
            <w:vMerge/>
            <w:vAlign w:val="center"/>
          </w:tcPr>
          <w:p w14:paraId="0A355146" w14:textId="77777777" w:rsidR="00324455" w:rsidRPr="006C2E39" w:rsidRDefault="00324455" w:rsidP="00170BF6">
            <w:pPr>
              <w:rPr>
                <w:rFonts w:asciiTheme="minorHAnsi" w:hAnsiTheme="minorHAnsi" w:cs="Arial"/>
              </w:rPr>
            </w:pPr>
          </w:p>
        </w:tc>
        <w:tc>
          <w:tcPr>
            <w:tcW w:w="435" w:type="dxa"/>
            <w:vMerge/>
            <w:tcBorders>
              <w:top w:val="nil"/>
              <w:right w:val="single" w:sz="4" w:space="0" w:color="000000"/>
            </w:tcBorders>
            <w:shd w:val="clear" w:color="auto" w:fill="BFBFBF" w:themeFill="background1" w:themeFillShade="BF"/>
            <w:vAlign w:val="center"/>
          </w:tcPr>
          <w:p w14:paraId="3A7BABD8"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57C46E6" w14:textId="77777777" w:rsidR="00324455" w:rsidRPr="006C2E39" w:rsidRDefault="0032445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7BB8BFB1" w14:textId="77777777" w:rsidR="00324455" w:rsidRPr="006C2E39" w:rsidRDefault="00324455" w:rsidP="00170BF6">
            <w:pPr>
              <w:rPr>
                <w:rFonts w:asciiTheme="minorHAnsi" w:hAnsiTheme="minorHAnsi" w:cs="Arial"/>
              </w:rPr>
            </w:pPr>
          </w:p>
        </w:tc>
        <w:tc>
          <w:tcPr>
            <w:tcW w:w="2433" w:type="dxa"/>
            <w:gridSpan w:val="2"/>
            <w:vAlign w:val="center"/>
          </w:tcPr>
          <w:p w14:paraId="799ED6D8" w14:textId="77777777" w:rsidR="00324455" w:rsidRPr="006C2E39" w:rsidRDefault="00324455" w:rsidP="00170BF6">
            <w:pPr>
              <w:rPr>
                <w:rFonts w:asciiTheme="minorHAnsi" w:hAnsiTheme="minorHAnsi" w:cs="Arial"/>
              </w:rPr>
            </w:pPr>
          </w:p>
        </w:tc>
      </w:tr>
      <w:tr w:rsidR="002C4E29" w:rsidRPr="006C2E39" w14:paraId="0DAF350C" w14:textId="77777777" w:rsidTr="006A25ED">
        <w:trPr>
          <w:trHeight w:val="567"/>
        </w:trPr>
        <w:tc>
          <w:tcPr>
            <w:tcW w:w="818" w:type="dxa"/>
            <w:gridSpan w:val="2"/>
            <w:vMerge/>
            <w:tcBorders>
              <w:bottom w:val="single" w:sz="4" w:space="0" w:color="000000"/>
            </w:tcBorders>
            <w:vAlign w:val="center"/>
          </w:tcPr>
          <w:p w14:paraId="1FC02176" w14:textId="77777777" w:rsidR="00324455" w:rsidRPr="006C2E39" w:rsidRDefault="00324455" w:rsidP="00170BF6">
            <w:pPr>
              <w:rPr>
                <w:rFonts w:asciiTheme="minorHAnsi" w:hAnsiTheme="minorHAnsi" w:cs="Arial"/>
              </w:rPr>
            </w:pPr>
          </w:p>
        </w:tc>
        <w:tc>
          <w:tcPr>
            <w:tcW w:w="435" w:type="dxa"/>
            <w:vMerge/>
            <w:tcBorders>
              <w:top w:val="nil"/>
              <w:bottom w:val="single" w:sz="4" w:space="0" w:color="000000"/>
              <w:right w:val="single" w:sz="4" w:space="0" w:color="000000"/>
            </w:tcBorders>
            <w:shd w:val="clear" w:color="auto" w:fill="BFBFBF" w:themeFill="background1" w:themeFillShade="BF"/>
            <w:vAlign w:val="center"/>
          </w:tcPr>
          <w:p w14:paraId="28D07081"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000000"/>
              <w:right w:val="single" w:sz="4" w:space="0" w:color="auto"/>
            </w:tcBorders>
            <w:vAlign w:val="center"/>
          </w:tcPr>
          <w:p w14:paraId="5F78C706" w14:textId="77777777" w:rsidR="00324455" w:rsidRPr="006C2E39" w:rsidRDefault="00324455"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bottom w:val="single" w:sz="4" w:space="0" w:color="000000"/>
            </w:tcBorders>
            <w:vAlign w:val="center"/>
          </w:tcPr>
          <w:p w14:paraId="377819EE" w14:textId="77777777" w:rsidR="00324455" w:rsidRPr="006C2E39" w:rsidRDefault="00324455" w:rsidP="00170BF6">
            <w:pPr>
              <w:rPr>
                <w:rFonts w:asciiTheme="minorHAnsi" w:hAnsiTheme="minorHAnsi" w:cs="Arial"/>
              </w:rPr>
            </w:pPr>
          </w:p>
        </w:tc>
        <w:tc>
          <w:tcPr>
            <w:tcW w:w="2433" w:type="dxa"/>
            <w:gridSpan w:val="2"/>
            <w:tcBorders>
              <w:bottom w:val="single" w:sz="4" w:space="0" w:color="000000"/>
            </w:tcBorders>
            <w:vAlign w:val="center"/>
          </w:tcPr>
          <w:p w14:paraId="158796C1" w14:textId="77777777" w:rsidR="00324455" w:rsidRPr="006C2E39" w:rsidRDefault="00324455" w:rsidP="00170BF6">
            <w:pPr>
              <w:rPr>
                <w:rFonts w:asciiTheme="minorHAnsi" w:hAnsiTheme="minorHAnsi" w:cs="Arial"/>
              </w:rPr>
            </w:pPr>
          </w:p>
        </w:tc>
      </w:tr>
      <w:tr w:rsidR="002C4E29" w:rsidRPr="006C2E39" w14:paraId="0C33B3F8"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196B97FC" w14:textId="4D9853F4"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.6</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4FB26906" w14:textId="2195FE32" w:rsidR="00324455" w:rsidRPr="006C2E39" w:rsidRDefault="00324455" w:rsidP="00170BF6">
            <w:pPr>
              <w:rPr>
                <w:rFonts w:asciiTheme="minorHAnsi" w:hAnsiTheme="minorHAnsi" w:cs="Arial"/>
                <w:b/>
              </w:rPr>
            </w:pPr>
            <w:r w:rsidRPr="006C2E39">
              <w:rPr>
                <w:rFonts w:asciiTheme="minorHAnsi" w:hAnsiTheme="minorHAnsi" w:cs="Arial"/>
                <w:b/>
              </w:rPr>
              <w:t>Diagramação de Manual – Expresso</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0A73FA27" w14:textId="77777777" w:rsidR="00324455" w:rsidRPr="006C2E39" w:rsidRDefault="0032445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1E505E05" w14:textId="77777777" w:rsidR="00324455" w:rsidRPr="006C2E39" w:rsidRDefault="00324455" w:rsidP="00170BF6">
            <w:pPr>
              <w:rPr>
                <w:rFonts w:asciiTheme="minorHAnsi" w:hAnsiTheme="minorHAnsi" w:cs="Arial"/>
              </w:rPr>
            </w:pPr>
          </w:p>
        </w:tc>
      </w:tr>
      <w:tr w:rsidR="002C4E29" w:rsidRPr="006C2E39" w14:paraId="77E2FE21"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368BF5E1" w14:textId="2124C80E"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.7</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326488D6" w14:textId="0066B67A" w:rsidR="00324455" w:rsidRPr="006C2E39" w:rsidRDefault="00324455" w:rsidP="00170BF6">
            <w:pPr>
              <w:rPr>
                <w:rFonts w:asciiTheme="minorHAnsi" w:hAnsiTheme="minorHAnsi" w:cs="Arial"/>
                <w:b/>
              </w:rPr>
            </w:pPr>
            <w:r w:rsidRPr="006C2E39">
              <w:rPr>
                <w:rFonts w:asciiTheme="minorHAnsi" w:hAnsiTheme="minorHAnsi" w:cs="Arial"/>
                <w:b/>
              </w:rPr>
              <w:t>Criação de Item Novo em Manual Visual</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55E25A40" w14:textId="77777777" w:rsidR="00324455" w:rsidRPr="006C2E39" w:rsidRDefault="0032445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67AD214A" w14:textId="77777777" w:rsidR="00324455" w:rsidRPr="006C2E39" w:rsidRDefault="00324455" w:rsidP="00170BF6">
            <w:pPr>
              <w:rPr>
                <w:rFonts w:asciiTheme="minorHAnsi" w:hAnsiTheme="minorHAnsi" w:cs="Arial"/>
              </w:rPr>
            </w:pPr>
          </w:p>
        </w:tc>
      </w:tr>
      <w:tr w:rsidR="002C4E29" w:rsidRPr="006C2E39" w14:paraId="6BE2F83F" w14:textId="77777777" w:rsidTr="000F73E8">
        <w:trPr>
          <w:trHeight w:val="567"/>
        </w:trPr>
        <w:tc>
          <w:tcPr>
            <w:tcW w:w="818" w:type="dxa"/>
            <w:gridSpan w:val="2"/>
            <w:vMerge w:val="restart"/>
            <w:vAlign w:val="center"/>
          </w:tcPr>
          <w:p w14:paraId="4FE350C1" w14:textId="0AAF0352"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.8</w:t>
            </w:r>
          </w:p>
        </w:tc>
        <w:tc>
          <w:tcPr>
            <w:tcW w:w="8221" w:type="dxa"/>
            <w:gridSpan w:val="8"/>
            <w:vAlign w:val="center"/>
          </w:tcPr>
          <w:p w14:paraId="5E9DEEE7" w14:textId="46C28321" w:rsidR="00324455" w:rsidRPr="006C2E39" w:rsidRDefault="00324455" w:rsidP="00170BF6">
            <w:pPr>
              <w:rPr>
                <w:rFonts w:asciiTheme="minorHAnsi" w:hAnsiTheme="minorHAnsi" w:cs="Arial"/>
                <w:b/>
              </w:rPr>
            </w:pPr>
            <w:r w:rsidRPr="006C2E39">
              <w:rPr>
                <w:rFonts w:asciiTheme="minorHAnsi" w:hAnsiTheme="minorHAnsi" w:cs="Arial"/>
                <w:b/>
              </w:rPr>
              <w:t>Edição de Página em Manual Visual</w:t>
            </w:r>
          </w:p>
        </w:tc>
      </w:tr>
      <w:tr w:rsidR="002C4E29" w:rsidRPr="006C2E39" w14:paraId="06994619" w14:textId="77777777" w:rsidTr="006A25ED">
        <w:trPr>
          <w:trHeight w:val="567"/>
        </w:trPr>
        <w:tc>
          <w:tcPr>
            <w:tcW w:w="818" w:type="dxa"/>
            <w:gridSpan w:val="2"/>
            <w:vMerge/>
            <w:vAlign w:val="center"/>
          </w:tcPr>
          <w:p w14:paraId="7D5A6B0A" w14:textId="77777777" w:rsidR="00324455" w:rsidRPr="006C2E39" w:rsidRDefault="00324455" w:rsidP="00170BF6">
            <w:pPr>
              <w:rPr>
                <w:rFonts w:asciiTheme="minorHAnsi" w:hAnsiTheme="minorHAnsi" w:cs="Arial"/>
              </w:rPr>
            </w:pPr>
          </w:p>
        </w:tc>
        <w:tc>
          <w:tcPr>
            <w:tcW w:w="435" w:type="dxa"/>
            <w:vMerge w:val="restart"/>
            <w:tcBorders>
              <w:right w:val="single" w:sz="4" w:space="0" w:color="000000"/>
            </w:tcBorders>
            <w:shd w:val="clear" w:color="auto" w:fill="BFBFBF" w:themeFill="background1" w:themeFillShade="BF"/>
            <w:textDirection w:val="btLr"/>
            <w:vAlign w:val="center"/>
          </w:tcPr>
          <w:p w14:paraId="10C95CE4" w14:textId="6F86B7D9" w:rsidR="00324455" w:rsidRPr="006C2E39" w:rsidRDefault="0032445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17FD4CDB" w14:textId="77777777" w:rsidR="00324455" w:rsidRPr="006C2E39" w:rsidRDefault="0032445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6B7A1F9C" w14:textId="77777777" w:rsidR="00324455" w:rsidRPr="006C2E39" w:rsidRDefault="00324455" w:rsidP="00170BF6">
            <w:pPr>
              <w:rPr>
                <w:rFonts w:asciiTheme="minorHAnsi" w:hAnsiTheme="minorHAnsi" w:cs="Arial"/>
              </w:rPr>
            </w:pPr>
          </w:p>
        </w:tc>
        <w:tc>
          <w:tcPr>
            <w:tcW w:w="2433" w:type="dxa"/>
            <w:gridSpan w:val="2"/>
            <w:vAlign w:val="center"/>
          </w:tcPr>
          <w:p w14:paraId="471B8A66" w14:textId="77777777" w:rsidR="00324455" w:rsidRPr="006C2E39" w:rsidRDefault="00324455" w:rsidP="00170BF6">
            <w:pPr>
              <w:rPr>
                <w:rFonts w:asciiTheme="minorHAnsi" w:hAnsiTheme="minorHAnsi" w:cs="Arial"/>
              </w:rPr>
            </w:pPr>
          </w:p>
        </w:tc>
      </w:tr>
      <w:tr w:rsidR="002C4E29" w:rsidRPr="006C2E39" w14:paraId="510CB4F3" w14:textId="77777777" w:rsidTr="006A25ED">
        <w:trPr>
          <w:trHeight w:val="567"/>
        </w:trPr>
        <w:tc>
          <w:tcPr>
            <w:tcW w:w="818" w:type="dxa"/>
            <w:gridSpan w:val="2"/>
            <w:vMerge/>
            <w:vAlign w:val="center"/>
          </w:tcPr>
          <w:p w14:paraId="4122D4CB" w14:textId="77777777" w:rsidR="00324455" w:rsidRPr="006C2E39" w:rsidRDefault="00324455" w:rsidP="00170BF6">
            <w:pPr>
              <w:rPr>
                <w:rFonts w:asciiTheme="minorHAnsi" w:hAnsiTheme="minorHAnsi" w:cs="Arial"/>
              </w:rPr>
            </w:pPr>
          </w:p>
        </w:tc>
        <w:tc>
          <w:tcPr>
            <w:tcW w:w="435" w:type="dxa"/>
            <w:vMerge/>
            <w:tcBorders>
              <w:top w:val="nil"/>
              <w:right w:val="single" w:sz="4" w:space="0" w:color="000000"/>
            </w:tcBorders>
            <w:shd w:val="clear" w:color="auto" w:fill="BFBFBF" w:themeFill="background1" w:themeFillShade="BF"/>
            <w:vAlign w:val="center"/>
          </w:tcPr>
          <w:p w14:paraId="704A53EC" w14:textId="77777777" w:rsidR="00324455" w:rsidRPr="006C2E39" w:rsidRDefault="0032445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6E827F51" w14:textId="77777777" w:rsidR="00324455" w:rsidRPr="006C2E39" w:rsidRDefault="0032445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1F5B2690" w14:textId="77777777" w:rsidR="00324455" w:rsidRPr="006C2E39" w:rsidRDefault="00324455" w:rsidP="00170BF6">
            <w:pPr>
              <w:rPr>
                <w:rFonts w:asciiTheme="minorHAnsi" w:hAnsiTheme="minorHAnsi" w:cs="Arial"/>
              </w:rPr>
            </w:pPr>
          </w:p>
        </w:tc>
        <w:tc>
          <w:tcPr>
            <w:tcW w:w="2433" w:type="dxa"/>
            <w:gridSpan w:val="2"/>
            <w:vAlign w:val="center"/>
          </w:tcPr>
          <w:p w14:paraId="06E31797" w14:textId="77777777" w:rsidR="00324455" w:rsidRPr="006C2E39" w:rsidRDefault="00324455" w:rsidP="00170BF6">
            <w:pPr>
              <w:rPr>
                <w:rFonts w:asciiTheme="minorHAnsi" w:hAnsiTheme="minorHAnsi" w:cs="Arial"/>
              </w:rPr>
            </w:pPr>
          </w:p>
        </w:tc>
      </w:tr>
      <w:tr w:rsidR="002C4E29" w:rsidRPr="006C2E39" w14:paraId="5F7F50DB"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065C2160" w14:textId="7D98AF09"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.9</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177920D7" w14:textId="6F505FAA" w:rsidR="00324455" w:rsidRPr="006C2E39" w:rsidRDefault="00324455" w:rsidP="00170BF6">
            <w:pPr>
              <w:rPr>
                <w:rFonts w:asciiTheme="minorHAnsi" w:hAnsiTheme="minorHAnsi" w:cs="Arial"/>
                <w:b/>
              </w:rPr>
            </w:pPr>
            <w:r w:rsidRPr="006C2E39">
              <w:rPr>
                <w:rFonts w:asciiTheme="minorHAnsi" w:hAnsiTheme="minorHAnsi" w:cs="Arial"/>
                <w:b/>
              </w:rPr>
              <w:t>Projeto Gráfico de Manual</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1CED9E17" w14:textId="77777777" w:rsidR="00324455" w:rsidRPr="006C2E39" w:rsidRDefault="0032445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62D6A4DB" w14:textId="77777777" w:rsidR="00324455" w:rsidRPr="006C2E39" w:rsidRDefault="00324455" w:rsidP="00170BF6">
            <w:pPr>
              <w:rPr>
                <w:rFonts w:asciiTheme="minorHAnsi" w:hAnsiTheme="minorHAnsi" w:cs="Arial"/>
              </w:rPr>
            </w:pPr>
          </w:p>
        </w:tc>
      </w:tr>
      <w:tr w:rsidR="002C4E29" w:rsidRPr="006C2E39" w14:paraId="597A0E54" w14:textId="77777777" w:rsidTr="000F73E8">
        <w:trPr>
          <w:trHeight w:val="567"/>
        </w:trPr>
        <w:tc>
          <w:tcPr>
            <w:tcW w:w="818" w:type="dxa"/>
            <w:gridSpan w:val="2"/>
            <w:vMerge w:val="restart"/>
            <w:vAlign w:val="center"/>
          </w:tcPr>
          <w:p w14:paraId="19751E08" w14:textId="78B3A349" w:rsidR="00324455" w:rsidRPr="006C2E39" w:rsidRDefault="00324455" w:rsidP="00170BF6">
            <w:pPr>
              <w:rPr>
                <w:rFonts w:asciiTheme="minorHAnsi" w:hAnsiTheme="minorHAnsi" w:cs="Arial"/>
              </w:rPr>
            </w:pPr>
            <w:r w:rsidRPr="006C2E39">
              <w:rPr>
                <w:rFonts w:asciiTheme="minorHAnsi" w:hAnsiTheme="minorHAnsi" w:cs="Arial"/>
              </w:rPr>
              <w:t>1</w:t>
            </w:r>
            <w:r w:rsidR="00813556" w:rsidRPr="006C2E39">
              <w:rPr>
                <w:rFonts w:asciiTheme="minorHAnsi" w:hAnsiTheme="minorHAnsi" w:cs="Arial"/>
              </w:rPr>
              <w:t>1</w:t>
            </w:r>
            <w:r w:rsidRPr="006C2E39">
              <w:rPr>
                <w:rFonts w:asciiTheme="minorHAnsi" w:hAnsiTheme="minorHAnsi" w:cs="Arial"/>
              </w:rPr>
              <w:t>.10</w:t>
            </w:r>
          </w:p>
        </w:tc>
        <w:tc>
          <w:tcPr>
            <w:tcW w:w="8221" w:type="dxa"/>
            <w:gridSpan w:val="8"/>
            <w:vAlign w:val="center"/>
          </w:tcPr>
          <w:p w14:paraId="3D0DE795" w14:textId="6A092006" w:rsidR="00324455" w:rsidRPr="006C2E39" w:rsidRDefault="00E023BA" w:rsidP="00170BF6">
            <w:pPr>
              <w:rPr>
                <w:rFonts w:asciiTheme="minorHAnsi" w:hAnsiTheme="minorHAnsi" w:cs="Arial"/>
                <w:b/>
              </w:rPr>
            </w:pPr>
            <w:r w:rsidRPr="006C2E39">
              <w:rPr>
                <w:rFonts w:asciiTheme="minorHAnsi" w:hAnsiTheme="minorHAnsi" w:cs="Arial"/>
                <w:b/>
              </w:rPr>
              <w:t>Atualização de Manuais Orientadores</w:t>
            </w:r>
          </w:p>
        </w:tc>
      </w:tr>
      <w:tr w:rsidR="002C4E29" w:rsidRPr="006C2E39" w14:paraId="705E6287" w14:textId="77777777" w:rsidTr="006A25ED">
        <w:trPr>
          <w:trHeight w:val="567"/>
        </w:trPr>
        <w:tc>
          <w:tcPr>
            <w:tcW w:w="818" w:type="dxa"/>
            <w:gridSpan w:val="2"/>
            <w:vMerge/>
            <w:tcBorders>
              <w:top w:val="single" w:sz="4" w:space="0" w:color="000000"/>
              <w:bottom w:val="single" w:sz="4" w:space="0" w:color="000000"/>
            </w:tcBorders>
            <w:vAlign w:val="center"/>
          </w:tcPr>
          <w:p w14:paraId="3A848621" w14:textId="77777777" w:rsidR="00324455" w:rsidRPr="006C2E39" w:rsidRDefault="00324455" w:rsidP="00170BF6">
            <w:pPr>
              <w:rPr>
                <w:rFonts w:asciiTheme="minorHAnsi" w:hAnsiTheme="minorHAnsi" w:cs="Arial"/>
              </w:rPr>
            </w:pPr>
          </w:p>
        </w:tc>
        <w:tc>
          <w:tcPr>
            <w:tcW w:w="569" w:type="dxa"/>
            <w:gridSpan w:val="2"/>
            <w:vMerge w:val="restart"/>
            <w:tcBorders>
              <w:top w:val="single" w:sz="4" w:space="0" w:color="000000"/>
              <w:bottom w:val="single" w:sz="4" w:space="0" w:color="000000"/>
              <w:right w:val="single" w:sz="4" w:space="0" w:color="000000"/>
            </w:tcBorders>
            <w:shd w:val="clear" w:color="auto" w:fill="BFBFBF" w:themeFill="background1" w:themeFillShade="BF"/>
            <w:textDirection w:val="btLr"/>
            <w:vAlign w:val="center"/>
          </w:tcPr>
          <w:p w14:paraId="091A831F" w14:textId="77777777" w:rsidR="00324455" w:rsidRPr="006C2E39" w:rsidRDefault="00324455" w:rsidP="00170BF6">
            <w:pPr>
              <w:ind w:left="113" w:right="113"/>
              <w:jc w:val="center"/>
              <w:rPr>
                <w:rFonts w:asciiTheme="minorHAnsi" w:hAnsiTheme="minorHAnsi" w:cs="Arial"/>
                <w:b/>
              </w:rPr>
            </w:pPr>
            <w:r w:rsidRPr="006C2E39">
              <w:rPr>
                <w:rFonts w:asciiTheme="minorHAnsi" w:hAnsiTheme="minorHAnsi" w:cs="Arial"/>
                <w:b/>
              </w:rPr>
              <w:t>Complexidade</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14:paraId="5924FBA6" w14:textId="77777777" w:rsidR="00324455" w:rsidRPr="006C2E39" w:rsidRDefault="00324455" w:rsidP="00170BF6">
            <w:pPr>
              <w:rPr>
                <w:rFonts w:asciiTheme="minorHAnsi" w:hAnsiTheme="minorHAnsi" w:cs="Arial"/>
              </w:rPr>
            </w:pPr>
            <w:r w:rsidRPr="006C2E39">
              <w:rPr>
                <w:rFonts w:asciiTheme="minorHAnsi" w:hAnsiTheme="minorHAnsi" w:cs="Arial"/>
              </w:rPr>
              <w:t>Baixa</w:t>
            </w:r>
          </w:p>
        </w:tc>
        <w:tc>
          <w:tcPr>
            <w:tcW w:w="2374" w:type="dxa"/>
            <w:tcBorders>
              <w:left w:val="single" w:sz="4" w:space="0" w:color="000000"/>
            </w:tcBorders>
            <w:vAlign w:val="center"/>
          </w:tcPr>
          <w:p w14:paraId="7AD702C4" w14:textId="77777777" w:rsidR="00324455" w:rsidRPr="006C2E39" w:rsidRDefault="00324455" w:rsidP="00170BF6">
            <w:pPr>
              <w:rPr>
                <w:rFonts w:asciiTheme="minorHAnsi" w:hAnsiTheme="minorHAnsi" w:cs="Arial"/>
              </w:rPr>
            </w:pPr>
          </w:p>
        </w:tc>
        <w:tc>
          <w:tcPr>
            <w:tcW w:w="2707" w:type="dxa"/>
            <w:gridSpan w:val="3"/>
            <w:vAlign w:val="center"/>
          </w:tcPr>
          <w:p w14:paraId="259215E3" w14:textId="77777777" w:rsidR="00324455" w:rsidRPr="006C2E39" w:rsidRDefault="00324455" w:rsidP="00170BF6">
            <w:pPr>
              <w:rPr>
                <w:rFonts w:asciiTheme="minorHAnsi" w:hAnsiTheme="minorHAnsi" w:cs="Arial"/>
              </w:rPr>
            </w:pPr>
          </w:p>
        </w:tc>
      </w:tr>
      <w:tr w:rsidR="002C4E29" w:rsidRPr="006C2E39" w14:paraId="0A783585" w14:textId="77777777" w:rsidTr="006A25ED">
        <w:trPr>
          <w:trHeight w:val="567"/>
        </w:trPr>
        <w:tc>
          <w:tcPr>
            <w:tcW w:w="818" w:type="dxa"/>
            <w:gridSpan w:val="2"/>
            <w:vMerge/>
            <w:tcBorders>
              <w:top w:val="single" w:sz="4" w:space="0" w:color="000000"/>
            </w:tcBorders>
            <w:vAlign w:val="center"/>
          </w:tcPr>
          <w:p w14:paraId="6FF6D6AB" w14:textId="77777777" w:rsidR="00324455" w:rsidRPr="006C2E39" w:rsidRDefault="00324455" w:rsidP="00170BF6">
            <w:pPr>
              <w:rPr>
                <w:rFonts w:asciiTheme="minorHAnsi" w:hAnsiTheme="minorHAnsi" w:cs="Arial"/>
              </w:rPr>
            </w:pPr>
          </w:p>
        </w:tc>
        <w:tc>
          <w:tcPr>
            <w:tcW w:w="569" w:type="dxa"/>
            <w:gridSpan w:val="2"/>
            <w:vMerge/>
            <w:tcBorders>
              <w:top w:val="single" w:sz="4" w:space="0" w:color="000000"/>
              <w:right w:val="single" w:sz="4" w:space="0" w:color="000000"/>
            </w:tcBorders>
            <w:shd w:val="clear" w:color="auto" w:fill="BFBFBF" w:themeFill="background1" w:themeFillShade="BF"/>
            <w:vAlign w:val="center"/>
          </w:tcPr>
          <w:p w14:paraId="6B964119" w14:textId="77777777" w:rsidR="00324455" w:rsidRPr="006C2E39" w:rsidRDefault="00324455" w:rsidP="00170BF6">
            <w:pPr>
              <w:rPr>
                <w:rFonts w:asciiTheme="minorHAnsi" w:hAnsiTheme="minorHAnsi" w:cs="Arial"/>
              </w:rPr>
            </w:pPr>
          </w:p>
        </w:tc>
        <w:tc>
          <w:tcPr>
            <w:tcW w:w="2571" w:type="dxa"/>
            <w:gridSpan w:val="2"/>
            <w:tcBorders>
              <w:top w:val="single" w:sz="4" w:space="0" w:color="000000"/>
              <w:left w:val="single" w:sz="4" w:space="0" w:color="000000"/>
              <w:bottom w:val="single" w:sz="4" w:space="0" w:color="auto"/>
              <w:right w:val="single" w:sz="4" w:space="0" w:color="auto"/>
            </w:tcBorders>
            <w:vAlign w:val="center"/>
          </w:tcPr>
          <w:p w14:paraId="7E4C5A55" w14:textId="77777777" w:rsidR="00324455" w:rsidRPr="006C2E39" w:rsidRDefault="00324455" w:rsidP="00170BF6">
            <w:pPr>
              <w:rPr>
                <w:rFonts w:asciiTheme="minorHAnsi" w:hAnsiTheme="minorHAnsi" w:cs="Arial"/>
              </w:rPr>
            </w:pPr>
            <w:r w:rsidRPr="006C2E39">
              <w:rPr>
                <w:rFonts w:asciiTheme="minorHAnsi" w:hAnsiTheme="minorHAnsi" w:cs="Arial"/>
              </w:rPr>
              <w:t>Média</w:t>
            </w:r>
          </w:p>
        </w:tc>
        <w:tc>
          <w:tcPr>
            <w:tcW w:w="2374" w:type="dxa"/>
            <w:tcBorders>
              <w:left w:val="single" w:sz="4" w:space="0" w:color="auto"/>
            </w:tcBorders>
            <w:vAlign w:val="center"/>
          </w:tcPr>
          <w:p w14:paraId="523271A1" w14:textId="77777777" w:rsidR="00324455" w:rsidRPr="006C2E39" w:rsidRDefault="00324455" w:rsidP="00170BF6">
            <w:pPr>
              <w:rPr>
                <w:rFonts w:asciiTheme="minorHAnsi" w:hAnsiTheme="minorHAnsi" w:cs="Arial"/>
              </w:rPr>
            </w:pPr>
          </w:p>
        </w:tc>
        <w:tc>
          <w:tcPr>
            <w:tcW w:w="2707" w:type="dxa"/>
            <w:gridSpan w:val="3"/>
            <w:vAlign w:val="center"/>
          </w:tcPr>
          <w:p w14:paraId="743E05FA" w14:textId="77777777" w:rsidR="00324455" w:rsidRPr="006C2E39" w:rsidRDefault="00324455" w:rsidP="00170BF6">
            <w:pPr>
              <w:rPr>
                <w:rFonts w:asciiTheme="minorHAnsi" w:hAnsiTheme="minorHAnsi" w:cs="Arial"/>
              </w:rPr>
            </w:pPr>
          </w:p>
        </w:tc>
      </w:tr>
      <w:tr w:rsidR="002C4E29" w:rsidRPr="006C2E39" w14:paraId="5E2F8AAE" w14:textId="77777777" w:rsidTr="006A25ED">
        <w:trPr>
          <w:trHeight w:val="567"/>
        </w:trPr>
        <w:tc>
          <w:tcPr>
            <w:tcW w:w="818" w:type="dxa"/>
            <w:gridSpan w:val="2"/>
            <w:vMerge/>
            <w:vAlign w:val="center"/>
          </w:tcPr>
          <w:p w14:paraId="40A9DFCC" w14:textId="77777777" w:rsidR="00324455" w:rsidRPr="006C2E39" w:rsidRDefault="0032445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FFB5C97" w14:textId="77777777" w:rsidR="00324455" w:rsidRPr="006C2E39" w:rsidRDefault="00324455"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791BF1A2" w14:textId="77777777" w:rsidR="00324455" w:rsidRPr="006C2E39" w:rsidRDefault="00324455" w:rsidP="00170BF6">
            <w:pPr>
              <w:rPr>
                <w:rFonts w:asciiTheme="minorHAnsi" w:hAnsiTheme="minorHAnsi" w:cs="Arial"/>
              </w:rPr>
            </w:pPr>
            <w:r w:rsidRPr="006C2E39">
              <w:rPr>
                <w:rFonts w:asciiTheme="minorHAnsi" w:hAnsiTheme="minorHAnsi" w:cs="Arial"/>
              </w:rPr>
              <w:t>Alta</w:t>
            </w:r>
          </w:p>
        </w:tc>
        <w:tc>
          <w:tcPr>
            <w:tcW w:w="2374" w:type="dxa"/>
            <w:tcBorders>
              <w:left w:val="single" w:sz="4" w:space="0" w:color="auto"/>
            </w:tcBorders>
            <w:vAlign w:val="center"/>
          </w:tcPr>
          <w:p w14:paraId="4011B974" w14:textId="77777777" w:rsidR="00324455" w:rsidRPr="006C2E39" w:rsidRDefault="00324455" w:rsidP="00170BF6">
            <w:pPr>
              <w:rPr>
                <w:rFonts w:asciiTheme="minorHAnsi" w:hAnsiTheme="minorHAnsi" w:cs="Arial"/>
              </w:rPr>
            </w:pPr>
          </w:p>
        </w:tc>
        <w:tc>
          <w:tcPr>
            <w:tcW w:w="2707" w:type="dxa"/>
            <w:gridSpan w:val="3"/>
            <w:vAlign w:val="center"/>
          </w:tcPr>
          <w:p w14:paraId="03047CAC" w14:textId="77777777" w:rsidR="00324455" w:rsidRPr="006C2E39" w:rsidRDefault="00324455" w:rsidP="00170BF6">
            <w:pPr>
              <w:rPr>
                <w:rFonts w:asciiTheme="minorHAnsi" w:hAnsiTheme="minorHAnsi" w:cs="Arial"/>
              </w:rPr>
            </w:pPr>
          </w:p>
        </w:tc>
      </w:tr>
      <w:tr w:rsidR="002C4E29" w:rsidRPr="006C2E39" w14:paraId="591A8D48" w14:textId="77777777" w:rsidTr="006A25ED">
        <w:trPr>
          <w:trHeight w:val="567"/>
        </w:trPr>
        <w:tc>
          <w:tcPr>
            <w:tcW w:w="818" w:type="dxa"/>
            <w:gridSpan w:val="2"/>
            <w:vMerge/>
            <w:vAlign w:val="center"/>
          </w:tcPr>
          <w:p w14:paraId="60E817E4" w14:textId="77777777" w:rsidR="00324455" w:rsidRPr="006C2E39" w:rsidRDefault="0032445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2E97F23" w14:textId="77777777" w:rsidR="00324455" w:rsidRPr="006C2E39" w:rsidRDefault="00324455" w:rsidP="00170BF6">
            <w:pPr>
              <w:rPr>
                <w:rFonts w:asciiTheme="minorHAnsi" w:hAnsiTheme="minorHAnsi" w:cs="Arial"/>
              </w:rPr>
            </w:pPr>
          </w:p>
        </w:tc>
        <w:tc>
          <w:tcPr>
            <w:tcW w:w="2571" w:type="dxa"/>
            <w:gridSpan w:val="2"/>
            <w:tcBorders>
              <w:top w:val="single" w:sz="4" w:space="0" w:color="auto"/>
              <w:left w:val="single" w:sz="4" w:space="0" w:color="000000"/>
              <w:bottom w:val="single" w:sz="4" w:space="0" w:color="auto"/>
              <w:right w:val="single" w:sz="4" w:space="0" w:color="auto"/>
            </w:tcBorders>
            <w:vAlign w:val="center"/>
          </w:tcPr>
          <w:p w14:paraId="12BF3E7B" w14:textId="77777777" w:rsidR="00324455" w:rsidRPr="006C2E39" w:rsidRDefault="00324455" w:rsidP="00170BF6">
            <w:pPr>
              <w:rPr>
                <w:rFonts w:asciiTheme="minorHAnsi" w:hAnsiTheme="minorHAnsi" w:cs="Arial"/>
              </w:rPr>
            </w:pPr>
            <w:r w:rsidRPr="006C2E39">
              <w:rPr>
                <w:rFonts w:asciiTheme="minorHAnsi" w:hAnsiTheme="minorHAnsi" w:cs="Arial"/>
              </w:rPr>
              <w:t>Altíssima</w:t>
            </w:r>
          </w:p>
        </w:tc>
        <w:tc>
          <w:tcPr>
            <w:tcW w:w="2374" w:type="dxa"/>
            <w:tcBorders>
              <w:left w:val="single" w:sz="4" w:space="0" w:color="auto"/>
            </w:tcBorders>
            <w:vAlign w:val="center"/>
          </w:tcPr>
          <w:p w14:paraId="4DCCA337" w14:textId="77777777" w:rsidR="00324455" w:rsidRPr="006C2E39" w:rsidRDefault="00324455" w:rsidP="00170BF6">
            <w:pPr>
              <w:rPr>
                <w:rFonts w:asciiTheme="minorHAnsi" w:hAnsiTheme="minorHAnsi" w:cs="Arial"/>
              </w:rPr>
            </w:pPr>
          </w:p>
        </w:tc>
        <w:tc>
          <w:tcPr>
            <w:tcW w:w="2707" w:type="dxa"/>
            <w:gridSpan w:val="3"/>
            <w:vAlign w:val="center"/>
          </w:tcPr>
          <w:p w14:paraId="3E9E471A" w14:textId="77777777" w:rsidR="00324455" w:rsidRPr="006C2E39" w:rsidRDefault="00324455" w:rsidP="00170BF6">
            <w:pPr>
              <w:rPr>
                <w:rFonts w:asciiTheme="minorHAnsi" w:hAnsiTheme="minorHAnsi" w:cs="Arial"/>
              </w:rPr>
            </w:pPr>
          </w:p>
        </w:tc>
      </w:tr>
      <w:tr w:rsidR="002C4E29" w:rsidRPr="006C2E39" w14:paraId="7C5675F5" w14:textId="77777777" w:rsidTr="006A25ED">
        <w:trPr>
          <w:trHeight w:val="567"/>
        </w:trPr>
        <w:tc>
          <w:tcPr>
            <w:tcW w:w="684" w:type="dxa"/>
            <w:tcBorders>
              <w:bottom w:val="single" w:sz="4" w:space="0" w:color="000000"/>
            </w:tcBorders>
            <w:shd w:val="clear" w:color="auto" w:fill="808080" w:themeFill="background1" w:themeFillShade="80"/>
            <w:vAlign w:val="center"/>
          </w:tcPr>
          <w:p w14:paraId="6F1E6FE3" w14:textId="77777777" w:rsidR="009D0EB5" w:rsidRPr="006C2E39" w:rsidRDefault="009D0EB5" w:rsidP="00170BF6">
            <w:pPr>
              <w:jc w:val="center"/>
              <w:rPr>
                <w:rFonts w:asciiTheme="minorHAnsi" w:hAnsiTheme="minorHAnsi" w:cs="Arial"/>
                <w:b/>
              </w:rPr>
            </w:pPr>
            <w:r w:rsidRPr="006C2E39">
              <w:rPr>
                <w:rFonts w:asciiTheme="minorHAnsi" w:hAnsiTheme="minorHAnsi" w:cs="Arial"/>
                <w:b/>
              </w:rPr>
              <w:t>nº</w:t>
            </w:r>
          </w:p>
        </w:tc>
        <w:tc>
          <w:tcPr>
            <w:tcW w:w="3165" w:type="dxa"/>
            <w:gridSpan w:val="4"/>
            <w:tcBorders>
              <w:bottom w:val="single" w:sz="4" w:space="0" w:color="000000"/>
            </w:tcBorders>
            <w:shd w:val="clear" w:color="auto" w:fill="808080" w:themeFill="background1" w:themeFillShade="80"/>
            <w:vAlign w:val="center"/>
          </w:tcPr>
          <w:p w14:paraId="7DB73E90" w14:textId="77777777" w:rsidR="009D0EB5" w:rsidRPr="006C2E39" w:rsidRDefault="009D0EB5"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79E8181D" w14:textId="77777777" w:rsidR="009D0EB5" w:rsidRPr="006C2E39" w:rsidRDefault="009D0EB5"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57F20FD6" w14:textId="77777777" w:rsidR="009D0EB5" w:rsidRPr="006C2E39" w:rsidRDefault="009D0EB5"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1974DEC0" w14:textId="77777777" w:rsidTr="002545CB">
        <w:trPr>
          <w:trHeight w:val="567"/>
        </w:trPr>
        <w:tc>
          <w:tcPr>
            <w:tcW w:w="9039" w:type="dxa"/>
            <w:gridSpan w:val="10"/>
            <w:shd w:val="clear" w:color="auto" w:fill="BFBFBF" w:themeFill="background1" w:themeFillShade="BF"/>
            <w:vAlign w:val="center"/>
          </w:tcPr>
          <w:p w14:paraId="1BF82374" w14:textId="41AE7BC1" w:rsidR="009D0EB5" w:rsidRPr="006C2E39" w:rsidRDefault="009D0EB5" w:rsidP="0034665A">
            <w:pPr>
              <w:numPr>
                <w:ilvl w:val="0"/>
                <w:numId w:val="91"/>
              </w:numPr>
              <w:ind w:left="426" w:hanging="426"/>
              <w:rPr>
                <w:rFonts w:asciiTheme="minorHAnsi" w:hAnsiTheme="minorHAnsi" w:cs="Arial"/>
                <w:b/>
              </w:rPr>
            </w:pPr>
            <w:r w:rsidRPr="006C2E39">
              <w:rPr>
                <w:rFonts w:asciiTheme="minorHAnsi" w:hAnsiTheme="minorHAnsi" w:cs="Arial"/>
                <w:b/>
              </w:rPr>
              <w:t>Ferramentas de Comunicação Digital</w:t>
            </w:r>
          </w:p>
        </w:tc>
      </w:tr>
      <w:tr w:rsidR="002C4E29" w:rsidRPr="006C2E39" w14:paraId="45D64B94"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320C4A9D" w14:textId="40111EBF" w:rsidR="009D0EB5" w:rsidRPr="006C2E39" w:rsidRDefault="009D0EB5" w:rsidP="00170BF6">
            <w:pPr>
              <w:rPr>
                <w:rFonts w:asciiTheme="minorHAnsi" w:hAnsiTheme="minorHAnsi" w:cs="Arial"/>
              </w:rPr>
            </w:pPr>
            <w:r w:rsidRPr="006C2E39">
              <w:rPr>
                <w:rFonts w:asciiTheme="minorHAnsi" w:hAnsiTheme="minorHAnsi" w:cs="Arial"/>
              </w:rPr>
              <w:t>1</w:t>
            </w:r>
            <w:r w:rsidR="00202C4D" w:rsidRPr="006C2E39">
              <w:rPr>
                <w:rFonts w:asciiTheme="minorHAnsi" w:hAnsiTheme="minorHAnsi" w:cs="Arial"/>
              </w:rPr>
              <w:t>2</w:t>
            </w:r>
            <w:r w:rsidRPr="006C2E39">
              <w:rPr>
                <w:rFonts w:asciiTheme="minorHAnsi" w:hAnsiTheme="minorHAnsi" w:cs="Arial"/>
              </w:rPr>
              <w:t>.1</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1C973D8F" w14:textId="4F4D486A" w:rsidR="009D0EB5" w:rsidRPr="006C2E39" w:rsidRDefault="009D0EB5" w:rsidP="00170BF6">
            <w:pPr>
              <w:rPr>
                <w:rFonts w:asciiTheme="minorHAnsi" w:hAnsiTheme="minorHAnsi" w:cs="Arial"/>
                <w:b/>
              </w:rPr>
            </w:pPr>
            <w:r w:rsidRPr="006C2E39">
              <w:rPr>
                <w:rFonts w:asciiTheme="minorHAnsi" w:hAnsiTheme="minorHAnsi" w:cs="Arial"/>
                <w:b/>
              </w:rPr>
              <w:t>Disparo de E-</w:t>
            </w:r>
            <w:r w:rsidR="00DA78B1" w:rsidRPr="006C2E39">
              <w:rPr>
                <w:rFonts w:asciiTheme="minorHAnsi" w:hAnsiTheme="minorHAnsi" w:cs="Arial"/>
                <w:b/>
              </w:rPr>
              <w:t>ma</w:t>
            </w:r>
            <w:r w:rsidRPr="006C2E39">
              <w:rPr>
                <w:rFonts w:asciiTheme="minorHAnsi" w:hAnsiTheme="minorHAnsi" w:cs="Arial"/>
                <w:b/>
              </w:rPr>
              <w:t>il Marketing</w:t>
            </w:r>
            <w:r w:rsidR="00813556" w:rsidRPr="006C2E39">
              <w:rPr>
                <w:rFonts w:asciiTheme="minorHAnsi" w:hAnsiTheme="minorHAnsi" w:cs="Arial"/>
                <w:b/>
              </w:rPr>
              <w:t xml:space="preserve"> – Boletim Eletrônico</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7121463A" w14:textId="77777777" w:rsidR="009D0EB5" w:rsidRPr="006C2E39" w:rsidRDefault="009D0EB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24901084" w14:textId="77777777" w:rsidR="009D0EB5" w:rsidRPr="006C2E39" w:rsidRDefault="009D0EB5" w:rsidP="00170BF6">
            <w:pPr>
              <w:rPr>
                <w:rFonts w:asciiTheme="minorHAnsi" w:hAnsiTheme="minorHAnsi" w:cs="Arial"/>
              </w:rPr>
            </w:pPr>
          </w:p>
        </w:tc>
      </w:tr>
      <w:tr w:rsidR="002C4E29" w:rsidRPr="006C2E39" w14:paraId="66BB784D"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2B6C25DE" w14:textId="2EEEA4DC" w:rsidR="009D0EB5" w:rsidRPr="006C2E39" w:rsidRDefault="009D0EB5" w:rsidP="00170BF6">
            <w:pPr>
              <w:rPr>
                <w:rFonts w:asciiTheme="minorHAnsi" w:hAnsiTheme="minorHAnsi" w:cs="Arial"/>
              </w:rPr>
            </w:pPr>
            <w:r w:rsidRPr="006C2E39">
              <w:rPr>
                <w:rFonts w:asciiTheme="minorHAnsi" w:hAnsiTheme="minorHAnsi" w:cs="Arial"/>
              </w:rPr>
              <w:t>1</w:t>
            </w:r>
            <w:r w:rsidR="00202C4D" w:rsidRPr="006C2E39">
              <w:rPr>
                <w:rFonts w:asciiTheme="minorHAnsi" w:hAnsiTheme="minorHAnsi" w:cs="Arial"/>
              </w:rPr>
              <w:t>2</w:t>
            </w:r>
            <w:r w:rsidRPr="006C2E39">
              <w:rPr>
                <w:rFonts w:asciiTheme="minorHAnsi" w:hAnsiTheme="minorHAnsi" w:cs="Arial"/>
              </w:rPr>
              <w:t>.</w:t>
            </w:r>
            <w:r w:rsidR="00202C4D" w:rsidRPr="006C2E39">
              <w:rPr>
                <w:rFonts w:asciiTheme="minorHAnsi" w:hAnsiTheme="minorHAnsi" w:cs="Arial"/>
              </w:rPr>
              <w:t>2</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6EF58658" w14:textId="41CC6191" w:rsidR="009D0EB5" w:rsidRPr="006C2E39" w:rsidRDefault="009D0EB5" w:rsidP="00170BF6">
            <w:pPr>
              <w:rPr>
                <w:rFonts w:asciiTheme="minorHAnsi" w:hAnsiTheme="minorHAnsi" w:cs="Arial"/>
                <w:b/>
              </w:rPr>
            </w:pPr>
            <w:r w:rsidRPr="006C2E39">
              <w:rPr>
                <w:rFonts w:asciiTheme="minorHAnsi" w:hAnsiTheme="minorHAnsi" w:cs="Arial"/>
                <w:b/>
              </w:rPr>
              <w:t>Disparo de E-</w:t>
            </w:r>
            <w:r w:rsidR="00DA78B1" w:rsidRPr="006C2E39">
              <w:rPr>
                <w:rFonts w:asciiTheme="minorHAnsi" w:hAnsiTheme="minorHAnsi" w:cs="Arial"/>
                <w:b/>
              </w:rPr>
              <w:t>m</w:t>
            </w:r>
            <w:r w:rsidRPr="006C2E39">
              <w:rPr>
                <w:rFonts w:asciiTheme="minorHAnsi" w:hAnsiTheme="minorHAnsi" w:cs="Arial"/>
                <w:b/>
              </w:rPr>
              <w:t>ail Marketing</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5C2FCFDC" w14:textId="77777777" w:rsidR="009D0EB5" w:rsidRPr="006C2E39" w:rsidRDefault="009D0EB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3146085C" w14:textId="77777777" w:rsidR="009D0EB5" w:rsidRPr="006C2E39" w:rsidRDefault="009D0EB5" w:rsidP="00170BF6">
            <w:pPr>
              <w:rPr>
                <w:rFonts w:asciiTheme="minorHAnsi" w:hAnsiTheme="minorHAnsi" w:cs="Arial"/>
              </w:rPr>
            </w:pPr>
          </w:p>
        </w:tc>
      </w:tr>
      <w:tr w:rsidR="002C4E29" w:rsidRPr="006C2E39" w14:paraId="50BAF6B4" w14:textId="77777777" w:rsidTr="006A25ED">
        <w:trPr>
          <w:trHeight w:val="567"/>
        </w:trPr>
        <w:tc>
          <w:tcPr>
            <w:tcW w:w="818" w:type="dxa"/>
            <w:gridSpan w:val="2"/>
            <w:tcBorders>
              <w:top w:val="single" w:sz="4" w:space="0" w:color="000000"/>
              <w:left w:val="single" w:sz="4" w:space="0" w:color="000000"/>
              <w:bottom w:val="single" w:sz="4" w:space="0" w:color="000000"/>
              <w:right w:val="single" w:sz="4" w:space="0" w:color="000000"/>
            </w:tcBorders>
            <w:vAlign w:val="center"/>
          </w:tcPr>
          <w:p w14:paraId="41031BBB" w14:textId="5BCFF3D2" w:rsidR="009D0EB5" w:rsidRPr="006C2E39" w:rsidRDefault="009D0EB5" w:rsidP="00170BF6">
            <w:pPr>
              <w:rPr>
                <w:rFonts w:asciiTheme="minorHAnsi" w:hAnsiTheme="minorHAnsi" w:cs="Arial"/>
              </w:rPr>
            </w:pPr>
            <w:r w:rsidRPr="006C2E39">
              <w:rPr>
                <w:rFonts w:asciiTheme="minorHAnsi" w:hAnsiTheme="minorHAnsi" w:cs="Arial"/>
              </w:rPr>
              <w:t>1</w:t>
            </w:r>
            <w:r w:rsidR="00202C4D" w:rsidRPr="006C2E39">
              <w:rPr>
                <w:rFonts w:asciiTheme="minorHAnsi" w:hAnsiTheme="minorHAnsi" w:cs="Arial"/>
              </w:rPr>
              <w:t>2</w:t>
            </w:r>
            <w:r w:rsidRPr="006C2E39">
              <w:rPr>
                <w:rFonts w:asciiTheme="minorHAnsi" w:hAnsiTheme="minorHAnsi" w:cs="Arial"/>
              </w:rPr>
              <w:t>.</w:t>
            </w:r>
            <w:r w:rsidR="00202C4D" w:rsidRPr="006C2E39">
              <w:rPr>
                <w:rFonts w:asciiTheme="minorHAnsi" w:hAnsiTheme="minorHAnsi" w:cs="Arial"/>
              </w:rPr>
              <w:t>3</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14:paraId="2F4BB525" w14:textId="027BC0A0" w:rsidR="009D0EB5" w:rsidRPr="006C2E39" w:rsidRDefault="009D0EB5" w:rsidP="00170BF6">
            <w:pPr>
              <w:rPr>
                <w:rFonts w:asciiTheme="minorHAnsi" w:hAnsiTheme="minorHAnsi" w:cs="Arial"/>
                <w:b/>
              </w:rPr>
            </w:pPr>
            <w:r w:rsidRPr="006C2E39">
              <w:rPr>
                <w:rFonts w:asciiTheme="minorHAnsi" w:hAnsiTheme="minorHAnsi" w:cs="Arial"/>
                <w:b/>
              </w:rPr>
              <w:t>Gestão e Manutenção de Departamentos (Sublistas) – E-</w:t>
            </w:r>
            <w:r w:rsidR="00DA78B1" w:rsidRPr="006C2E39">
              <w:rPr>
                <w:rFonts w:asciiTheme="minorHAnsi" w:hAnsiTheme="minorHAnsi" w:cs="Arial"/>
                <w:b/>
              </w:rPr>
              <w:t>m</w:t>
            </w:r>
            <w:r w:rsidRPr="006C2E39">
              <w:rPr>
                <w:rFonts w:asciiTheme="minorHAnsi" w:hAnsiTheme="minorHAnsi" w:cs="Arial"/>
                <w:b/>
              </w:rPr>
              <w:t>ail Marketing</w:t>
            </w:r>
          </w:p>
        </w:tc>
        <w:tc>
          <w:tcPr>
            <w:tcW w:w="2757" w:type="dxa"/>
            <w:gridSpan w:val="3"/>
            <w:tcBorders>
              <w:top w:val="single" w:sz="4" w:space="0" w:color="000000"/>
              <w:left w:val="single" w:sz="4" w:space="0" w:color="000000"/>
              <w:bottom w:val="single" w:sz="4" w:space="0" w:color="000000"/>
              <w:right w:val="single" w:sz="4" w:space="0" w:color="000000"/>
            </w:tcBorders>
            <w:vAlign w:val="center"/>
          </w:tcPr>
          <w:p w14:paraId="0671089D" w14:textId="77777777" w:rsidR="009D0EB5" w:rsidRPr="006C2E39" w:rsidRDefault="009D0EB5" w:rsidP="00170BF6">
            <w:pPr>
              <w:rPr>
                <w:rFonts w:asciiTheme="minorHAnsi" w:hAnsiTheme="minorHAnsi" w:cs="Arial"/>
              </w:rPr>
            </w:pPr>
          </w:p>
        </w:tc>
        <w:tc>
          <w:tcPr>
            <w:tcW w:w="2433" w:type="dxa"/>
            <w:gridSpan w:val="2"/>
            <w:tcBorders>
              <w:top w:val="single" w:sz="4" w:space="0" w:color="000000"/>
              <w:left w:val="single" w:sz="4" w:space="0" w:color="000000"/>
              <w:bottom w:val="single" w:sz="4" w:space="0" w:color="000000"/>
              <w:right w:val="single" w:sz="4" w:space="0" w:color="000000"/>
            </w:tcBorders>
            <w:vAlign w:val="center"/>
          </w:tcPr>
          <w:p w14:paraId="39641D0B" w14:textId="77777777" w:rsidR="009D0EB5" w:rsidRPr="006C2E39" w:rsidRDefault="009D0EB5" w:rsidP="00170BF6">
            <w:pPr>
              <w:rPr>
                <w:rFonts w:asciiTheme="minorHAnsi" w:hAnsiTheme="minorHAnsi" w:cs="Arial"/>
              </w:rPr>
            </w:pPr>
          </w:p>
        </w:tc>
      </w:tr>
      <w:tr w:rsidR="002C4E29" w:rsidRPr="006C2E39" w14:paraId="3229D704" w14:textId="77777777" w:rsidTr="006A25ED">
        <w:trPr>
          <w:trHeight w:val="567"/>
        </w:trPr>
        <w:tc>
          <w:tcPr>
            <w:tcW w:w="818" w:type="dxa"/>
            <w:gridSpan w:val="2"/>
            <w:tcBorders>
              <w:bottom w:val="single" w:sz="4" w:space="0" w:color="000000"/>
            </w:tcBorders>
            <w:shd w:val="clear" w:color="auto" w:fill="808080" w:themeFill="background1" w:themeFillShade="80"/>
            <w:vAlign w:val="center"/>
          </w:tcPr>
          <w:p w14:paraId="72999146"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nº</w:t>
            </w:r>
          </w:p>
        </w:tc>
        <w:tc>
          <w:tcPr>
            <w:tcW w:w="3031" w:type="dxa"/>
            <w:gridSpan w:val="3"/>
            <w:tcBorders>
              <w:bottom w:val="single" w:sz="4" w:space="0" w:color="000000"/>
            </w:tcBorders>
            <w:shd w:val="clear" w:color="auto" w:fill="808080" w:themeFill="background1" w:themeFillShade="80"/>
            <w:vAlign w:val="center"/>
          </w:tcPr>
          <w:p w14:paraId="0867211F"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Produto / Serviço</w:t>
            </w:r>
          </w:p>
        </w:tc>
        <w:tc>
          <w:tcPr>
            <w:tcW w:w="2757" w:type="dxa"/>
            <w:gridSpan w:val="3"/>
            <w:tcBorders>
              <w:bottom w:val="single" w:sz="4" w:space="0" w:color="000000"/>
            </w:tcBorders>
            <w:shd w:val="clear" w:color="auto" w:fill="808080" w:themeFill="background1" w:themeFillShade="80"/>
            <w:vAlign w:val="center"/>
          </w:tcPr>
          <w:p w14:paraId="776E4AF2"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Quantidade Anual Estimada</w:t>
            </w:r>
          </w:p>
        </w:tc>
        <w:tc>
          <w:tcPr>
            <w:tcW w:w="2433" w:type="dxa"/>
            <w:gridSpan w:val="2"/>
            <w:tcBorders>
              <w:bottom w:val="single" w:sz="4" w:space="0" w:color="000000"/>
            </w:tcBorders>
            <w:shd w:val="clear" w:color="auto" w:fill="808080" w:themeFill="background1" w:themeFillShade="80"/>
            <w:vAlign w:val="center"/>
          </w:tcPr>
          <w:p w14:paraId="5D3E17F4" w14:textId="77777777" w:rsidR="00AA20F1" w:rsidRPr="006C2E39" w:rsidRDefault="00AA20F1" w:rsidP="00170BF6">
            <w:pPr>
              <w:jc w:val="center"/>
              <w:rPr>
                <w:rFonts w:asciiTheme="minorHAnsi" w:hAnsiTheme="minorHAnsi" w:cs="Arial"/>
                <w:b/>
              </w:rPr>
            </w:pPr>
            <w:r w:rsidRPr="006C2E39">
              <w:rPr>
                <w:rFonts w:asciiTheme="minorHAnsi" w:hAnsiTheme="minorHAnsi" w:cs="Arial"/>
                <w:b/>
              </w:rPr>
              <w:t>Preço Unitário (R$)</w:t>
            </w:r>
          </w:p>
        </w:tc>
      </w:tr>
      <w:tr w:rsidR="002C4E29" w:rsidRPr="006C2E39" w14:paraId="198E33DE" w14:textId="77777777" w:rsidTr="000F73E8">
        <w:trPr>
          <w:trHeight w:val="567"/>
        </w:trPr>
        <w:tc>
          <w:tcPr>
            <w:tcW w:w="9039" w:type="dxa"/>
            <w:gridSpan w:val="10"/>
            <w:shd w:val="clear" w:color="auto" w:fill="BFBFBF" w:themeFill="background1" w:themeFillShade="BF"/>
            <w:vAlign w:val="center"/>
          </w:tcPr>
          <w:p w14:paraId="0A2A7319" w14:textId="77777777" w:rsidR="00AA20F1" w:rsidRPr="006C2E39" w:rsidRDefault="00AA20F1" w:rsidP="0034665A">
            <w:pPr>
              <w:numPr>
                <w:ilvl w:val="0"/>
                <w:numId w:val="91"/>
              </w:numPr>
              <w:ind w:left="426" w:hanging="426"/>
              <w:rPr>
                <w:rFonts w:asciiTheme="minorHAnsi" w:hAnsiTheme="minorHAnsi" w:cs="Arial"/>
                <w:b/>
              </w:rPr>
            </w:pPr>
            <w:r w:rsidRPr="006C2E39">
              <w:rPr>
                <w:rFonts w:asciiTheme="minorHAnsi" w:hAnsiTheme="minorHAnsi" w:cs="Arial"/>
                <w:b/>
              </w:rPr>
              <w:t>Atendimento</w:t>
            </w:r>
          </w:p>
        </w:tc>
      </w:tr>
      <w:tr w:rsidR="002C4E29" w:rsidRPr="006C2E39" w14:paraId="00E6CA15" w14:textId="77777777" w:rsidTr="002545CB">
        <w:trPr>
          <w:trHeight w:val="567"/>
        </w:trPr>
        <w:tc>
          <w:tcPr>
            <w:tcW w:w="684" w:type="dxa"/>
            <w:vMerge w:val="restart"/>
            <w:vAlign w:val="center"/>
          </w:tcPr>
          <w:p w14:paraId="5660BA76" w14:textId="787193BE" w:rsidR="009D0EB5" w:rsidRPr="006C2E39" w:rsidRDefault="009D0EB5" w:rsidP="00170BF6">
            <w:pPr>
              <w:rPr>
                <w:rFonts w:asciiTheme="minorHAnsi" w:hAnsiTheme="minorHAnsi" w:cs="Arial"/>
              </w:rPr>
            </w:pPr>
            <w:r w:rsidRPr="006C2E39">
              <w:rPr>
                <w:rFonts w:asciiTheme="minorHAnsi" w:hAnsiTheme="minorHAnsi" w:cs="Arial"/>
              </w:rPr>
              <w:t>1</w:t>
            </w:r>
            <w:r w:rsidR="00202C4D" w:rsidRPr="006C2E39">
              <w:rPr>
                <w:rFonts w:asciiTheme="minorHAnsi" w:hAnsiTheme="minorHAnsi" w:cs="Arial"/>
              </w:rPr>
              <w:t>3</w:t>
            </w:r>
            <w:r w:rsidRPr="006C2E39">
              <w:rPr>
                <w:rFonts w:asciiTheme="minorHAnsi" w:hAnsiTheme="minorHAnsi" w:cs="Arial"/>
              </w:rPr>
              <w:t>.1</w:t>
            </w:r>
          </w:p>
        </w:tc>
        <w:tc>
          <w:tcPr>
            <w:tcW w:w="8355" w:type="dxa"/>
            <w:gridSpan w:val="9"/>
            <w:vAlign w:val="center"/>
          </w:tcPr>
          <w:p w14:paraId="57DE2964" w14:textId="77777777" w:rsidR="009D0EB5" w:rsidRPr="006C2E39" w:rsidRDefault="009D0EB5" w:rsidP="00170BF6">
            <w:pPr>
              <w:rPr>
                <w:rFonts w:asciiTheme="minorHAnsi" w:hAnsiTheme="minorHAnsi" w:cs="Arial"/>
              </w:rPr>
            </w:pPr>
            <w:r w:rsidRPr="006C2E39">
              <w:rPr>
                <w:rFonts w:asciiTheme="minorHAnsi" w:hAnsiTheme="minorHAnsi" w:cs="Arial"/>
                <w:b/>
              </w:rPr>
              <w:t>Atendimento de Demandas</w:t>
            </w:r>
          </w:p>
        </w:tc>
      </w:tr>
      <w:tr w:rsidR="002C4E29" w:rsidRPr="006C2E39" w14:paraId="232A253E" w14:textId="77777777" w:rsidTr="006A25ED">
        <w:trPr>
          <w:trHeight w:val="567"/>
        </w:trPr>
        <w:tc>
          <w:tcPr>
            <w:tcW w:w="684" w:type="dxa"/>
            <w:vMerge/>
            <w:vAlign w:val="center"/>
          </w:tcPr>
          <w:p w14:paraId="30E3388F" w14:textId="77777777" w:rsidR="009D0EB5" w:rsidRPr="006C2E39" w:rsidRDefault="009D0EB5"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17FD90E2" w14:textId="77777777" w:rsidR="009D0EB5" w:rsidRPr="006C2E39" w:rsidRDefault="009D0EB5" w:rsidP="00170BF6">
            <w:pPr>
              <w:ind w:left="113" w:right="113"/>
              <w:jc w:val="center"/>
              <w:rPr>
                <w:rFonts w:asciiTheme="minorHAnsi" w:hAnsiTheme="minorHAnsi" w:cs="Arial"/>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75ABDF4A" w14:textId="77777777" w:rsidR="009D0EB5" w:rsidRPr="006C2E39" w:rsidRDefault="009D0EB5"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5DA21061" w14:textId="77777777" w:rsidR="009D0EB5" w:rsidRPr="006C2E39" w:rsidRDefault="009D0EB5" w:rsidP="00170BF6">
            <w:pPr>
              <w:rPr>
                <w:rFonts w:asciiTheme="minorHAnsi" w:hAnsiTheme="minorHAnsi" w:cs="Arial"/>
              </w:rPr>
            </w:pPr>
          </w:p>
        </w:tc>
        <w:tc>
          <w:tcPr>
            <w:tcW w:w="2433" w:type="dxa"/>
            <w:gridSpan w:val="2"/>
            <w:vAlign w:val="center"/>
          </w:tcPr>
          <w:p w14:paraId="2D5B5073" w14:textId="77777777" w:rsidR="009D0EB5" w:rsidRPr="006C2E39" w:rsidRDefault="009D0EB5" w:rsidP="00170BF6">
            <w:pPr>
              <w:rPr>
                <w:rFonts w:asciiTheme="minorHAnsi" w:hAnsiTheme="minorHAnsi" w:cs="Arial"/>
              </w:rPr>
            </w:pPr>
          </w:p>
        </w:tc>
      </w:tr>
      <w:tr w:rsidR="002C4E29" w:rsidRPr="006C2E39" w14:paraId="652F53FA" w14:textId="77777777" w:rsidTr="006A25ED">
        <w:trPr>
          <w:trHeight w:val="567"/>
        </w:trPr>
        <w:tc>
          <w:tcPr>
            <w:tcW w:w="684" w:type="dxa"/>
            <w:vMerge/>
            <w:vAlign w:val="center"/>
          </w:tcPr>
          <w:p w14:paraId="22E390B8" w14:textId="77777777" w:rsidR="009D0EB5" w:rsidRPr="006C2E39" w:rsidRDefault="009D0EB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0F33AA7A" w14:textId="77777777" w:rsidR="009D0EB5" w:rsidRPr="006C2E39" w:rsidRDefault="009D0EB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4C1FD6AC" w14:textId="77777777" w:rsidR="009D0EB5" w:rsidRPr="006C2E39" w:rsidRDefault="009D0EB5"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7C7B61D7" w14:textId="77777777" w:rsidR="009D0EB5" w:rsidRPr="006C2E39" w:rsidRDefault="009D0EB5" w:rsidP="00170BF6">
            <w:pPr>
              <w:rPr>
                <w:rFonts w:asciiTheme="minorHAnsi" w:hAnsiTheme="minorHAnsi" w:cs="Arial"/>
              </w:rPr>
            </w:pPr>
          </w:p>
        </w:tc>
        <w:tc>
          <w:tcPr>
            <w:tcW w:w="2433" w:type="dxa"/>
            <w:gridSpan w:val="2"/>
            <w:vAlign w:val="center"/>
          </w:tcPr>
          <w:p w14:paraId="246581BF" w14:textId="77777777" w:rsidR="009D0EB5" w:rsidRPr="006C2E39" w:rsidRDefault="009D0EB5" w:rsidP="00170BF6">
            <w:pPr>
              <w:rPr>
                <w:rFonts w:asciiTheme="minorHAnsi" w:hAnsiTheme="minorHAnsi" w:cs="Arial"/>
              </w:rPr>
            </w:pPr>
          </w:p>
        </w:tc>
      </w:tr>
      <w:tr w:rsidR="002C4E29" w:rsidRPr="006C2E39" w14:paraId="1B350F47" w14:textId="77777777" w:rsidTr="006A25ED">
        <w:trPr>
          <w:trHeight w:val="567"/>
        </w:trPr>
        <w:tc>
          <w:tcPr>
            <w:tcW w:w="684" w:type="dxa"/>
            <w:vMerge/>
            <w:vAlign w:val="center"/>
          </w:tcPr>
          <w:p w14:paraId="63B5849F" w14:textId="77777777" w:rsidR="009D0EB5" w:rsidRPr="006C2E39" w:rsidRDefault="009D0EB5"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45ADA9B1" w14:textId="77777777" w:rsidR="009D0EB5" w:rsidRPr="006C2E39" w:rsidRDefault="009D0EB5"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3253D4A7" w14:textId="77777777" w:rsidR="009D0EB5" w:rsidRPr="006C2E39" w:rsidRDefault="009D0EB5"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5511CCFB" w14:textId="77777777" w:rsidR="009D0EB5" w:rsidRPr="006C2E39" w:rsidRDefault="009D0EB5" w:rsidP="00170BF6">
            <w:pPr>
              <w:rPr>
                <w:rFonts w:asciiTheme="minorHAnsi" w:hAnsiTheme="minorHAnsi" w:cs="Arial"/>
              </w:rPr>
            </w:pPr>
          </w:p>
        </w:tc>
        <w:tc>
          <w:tcPr>
            <w:tcW w:w="2433" w:type="dxa"/>
            <w:gridSpan w:val="2"/>
            <w:vAlign w:val="center"/>
          </w:tcPr>
          <w:p w14:paraId="26F18982" w14:textId="77777777" w:rsidR="009D0EB5" w:rsidRPr="006C2E39" w:rsidRDefault="009D0EB5" w:rsidP="00170BF6">
            <w:pPr>
              <w:rPr>
                <w:rFonts w:asciiTheme="minorHAnsi" w:hAnsiTheme="minorHAnsi" w:cs="Arial"/>
              </w:rPr>
            </w:pPr>
          </w:p>
        </w:tc>
      </w:tr>
      <w:tr w:rsidR="002C4E29" w:rsidRPr="006C2E39" w14:paraId="1D21440F" w14:textId="77777777" w:rsidTr="000F73E8">
        <w:trPr>
          <w:trHeight w:val="567"/>
        </w:trPr>
        <w:tc>
          <w:tcPr>
            <w:tcW w:w="684" w:type="dxa"/>
            <w:vMerge w:val="restart"/>
            <w:vAlign w:val="center"/>
          </w:tcPr>
          <w:p w14:paraId="7F687E72" w14:textId="3845E907" w:rsidR="00AA20F1" w:rsidRPr="006C2E39" w:rsidRDefault="00AA20F1" w:rsidP="00170BF6">
            <w:pPr>
              <w:rPr>
                <w:rFonts w:asciiTheme="minorHAnsi" w:hAnsiTheme="minorHAnsi" w:cs="Arial"/>
              </w:rPr>
            </w:pPr>
            <w:r w:rsidRPr="006C2E39">
              <w:rPr>
                <w:rFonts w:asciiTheme="minorHAnsi" w:hAnsiTheme="minorHAnsi" w:cs="Arial"/>
              </w:rPr>
              <w:t>1</w:t>
            </w:r>
            <w:r w:rsidR="00202C4D" w:rsidRPr="006C2E39">
              <w:rPr>
                <w:rFonts w:asciiTheme="minorHAnsi" w:hAnsiTheme="minorHAnsi" w:cs="Arial"/>
              </w:rPr>
              <w:t>3</w:t>
            </w:r>
            <w:r w:rsidRPr="006C2E39">
              <w:rPr>
                <w:rFonts w:asciiTheme="minorHAnsi" w:hAnsiTheme="minorHAnsi" w:cs="Arial"/>
              </w:rPr>
              <w:t>.</w:t>
            </w:r>
            <w:r w:rsidR="009D0EB5" w:rsidRPr="006C2E39">
              <w:rPr>
                <w:rFonts w:asciiTheme="minorHAnsi" w:hAnsiTheme="minorHAnsi" w:cs="Arial"/>
              </w:rPr>
              <w:t>2</w:t>
            </w:r>
          </w:p>
        </w:tc>
        <w:tc>
          <w:tcPr>
            <w:tcW w:w="8355" w:type="dxa"/>
            <w:gridSpan w:val="9"/>
            <w:vAlign w:val="center"/>
          </w:tcPr>
          <w:p w14:paraId="66C7E175" w14:textId="04823223" w:rsidR="00AA20F1" w:rsidRPr="006C2E39" w:rsidRDefault="009D0EB5" w:rsidP="00170BF6">
            <w:pPr>
              <w:rPr>
                <w:rFonts w:asciiTheme="minorHAnsi" w:hAnsiTheme="minorHAnsi" w:cs="Arial"/>
                <w:b/>
              </w:rPr>
            </w:pPr>
            <w:r w:rsidRPr="006C2E39">
              <w:rPr>
                <w:rFonts w:asciiTheme="minorHAnsi" w:hAnsiTheme="minorHAnsi" w:cs="Arial"/>
                <w:b/>
              </w:rPr>
              <w:t>Atendimento Técnico</w:t>
            </w:r>
          </w:p>
        </w:tc>
      </w:tr>
      <w:tr w:rsidR="002C4E29" w:rsidRPr="006C2E39" w14:paraId="6BF66385" w14:textId="77777777" w:rsidTr="006A25ED">
        <w:trPr>
          <w:trHeight w:val="567"/>
        </w:trPr>
        <w:tc>
          <w:tcPr>
            <w:tcW w:w="684" w:type="dxa"/>
            <w:vMerge/>
            <w:vAlign w:val="center"/>
          </w:tcPr>
          <w:p w14:paraId="203CC546" w14:textId="77777777" w:rsidR="00AA20F1" w:rsidRPr="006C2E39" w:rsidRDefault="00AA20F1" w:rsidP="00170BF6">
            <w:pPr>
              <w:rPr>
                <w:rFonts w:asciiTheme="minorHAnsi" w:hAnsiTheme="minorHAnsi" w:cs="Arial"/>
              </w:rPr>
            </w:pPr>
          </w:p>
        </w:tc>
        <w:tc>
          <w:tcPr>
            <w:tcW w:w="569" w:type="dxa"/>
            <w:gridSpan w:val="2"/>
            <w:vMerge w:val="restart"/>
            <w:tcBorders>
              <w:right w:val="single" w:sz="4" w:space="0" w:color="000000"/>
            </w:tcBorders>
            <w:shd w:val="clear" w:color="auto" w:fill="BFBFBF" w:themeFill="background1" w:themeFillShade="BF"/>
            <w:textDirection w:val="btLr"/>
            <w:vAlign w:val="center"/>
          </w:tcPr>
          <w:p w14:paraId="5668CF64" w14:textId="77777777" w:rsidR="00AA20F1" w:rsidRPr="006C2E39" w:rsidRDefault="00AA20F1" w:rsidP="00170BF6">
            <w:pPr>
              <w:ind w:left="113" w:right="113"/>
              <w:jc w:val="center"/>
              <w:rPr>
                <w:rFonts w:asciiTheme="minorHAnsi" w:hAnsiTheme="minorHAnsi" w:cs="Arial"/>
              </w:rPr>
            </w:pPr>
            <w:r w:rsidRPr="006C2E39">
              <w:rPr>
                <w:rFonts w:asciiTheme="minorHAnsi" w:hAnsiTheme="minorHAnsi" w:cs="Arial"/>
                <w:b/>
              </w:rPr>
              <w:t>Complexidade</w:t>
            </w: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0DE91BAE" w14:textId="77777777" w:rsidR="00AA20F1" w:rsidRPr="006C2E39" w:rsidRDefault="00AA20F1" w:rsidP="00170BF6">
            <w:pPr>
              <w:rPr>
                <w:rFonts w:asciiTheme="minorHAnsi" w:hAnsiTheme="minorHAnsi" w:cs="Arial"/>
              </w:rPr>
            </w:pPr>
            <w:r w:rsidRPr="006C2E39">
              <w:rPr>
                <w:rFonts w:asciiTheme="minorHAnsi" w:hAnsiTheme="minorHAnsi" w:cs="Arial"/>
              </w:rPr>
              <w:t>Baixa</w:t>
            </w:r>
          </w:p>
        </w:tc>
        <w:tc>
          <w:tcPr>
            <w:tcW w:w="2757" w:type="dxa"/>
            <w:gridSpan w:val="3"/>
            <w:tcBorders>
              <w:left w:val="single" w:sz="4" w:space="0" w:color="auto"/>
            </w:tcBorders>
            <w:vAlign w:val="center"/>
          </w:tcPr>
          <w:p w14:paraId="42D78859" w14:textId="77777777" w:rsidR="00AA20F1" w:rsidRPr="006C2E39" w:rsidRDefault="00AA20F1" w:rsidP="00170BF6">
            <w:pPr>
              <w:rPr>
                <w:rFonts w:asciiTheme="minorHAnsi" w:hAnsiTheme="minorHAnsi" w:cs="Arial"/>
              </w:rPr>
            </w:pPr>
          </w:p>
        </w:tc>
        <w:tc>
          <w:tcPr>
            <w:tcW w:w="2433" w:type="dxa"/>
            <w:gridSpan w:val="2"/>
            <w:vAlign w:val="center"/>
          </w:tcPr>
          <w:p w14:paraId="6196A9A1" w14:textId="77777777" w:rsidR="00AA20F1" w:rsidRPr="006C2E39" w:rsidRDefault="00AA20F1" w:rsidP="00170BF6">
            <w:pPr>
              <w:rPr>
                <w:rFonts w:asciiTheme="minorHAnsi" w:hAnsiTheme="minorHAnsi" w:cs="Arial"/>
              </w:rPr>
            </w:pPr>
          </w:p>
        </w:tc>
      </w:tr>
      <w:tr w:rsidR="002C4E29" w:rsidRPr="006C2E39" w14:paraId="4784A019" w14:textId="77777777" w:rsidTr="006A25ED">
        <w:trPr>
          <w:trHeight w:val="567"/>
        </w:trPr>
        <w:tc>
          <w:tcPr>
            <w:tcW w:w="684" w:type="dxa"/>
            <w:vMerge/>
            <w:vAlign w:val="center"/>
          </w:tcPr>
          <w:p w14:paraId="6654E3F1"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61B993B4"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27644399" w14:textId="77777777" w:rsidR="00AA20F1" w:rsidRPr="006C2E39" w:rsidRDefault="00AA20F1" w:rsidP="00170BF6">
            <w:pPr>
              <w:rPr>
                <w:rFonts w:asciiTheme="minorHAnsi" w:hAnsiTheme="minorHAnsi" w:cs="Arial"/>
              </w:rPr>
            </w:pPr>
            <w:r w:rsidRPr="006C2E39">
              <w:rPr>
                <w:rFonts w:asciiTheme="minorHAnsi" w:hAnsiTheme="minorHAnsi" w:cs="Arial"/>
              </w:rPr>
              <w:t>Média</w:t>
            </w:r>
          </w:p>
        </w:tc>
        <w:tc>
          <w:tcPr>
            <w:tcW w:w="2757" w:type="dxa"/>
            <w:gridSpan w:val="3"/>
            <w:tcBorders>
              <w:left w:val="single" w:sz="4" w:space="0" w:color="auto"/>
            </w:tcBorders>
            <w:vAlign w:val="center"/>
          </w:tcPr>
          <w:p w14:paraId="4C820AF0" w14:textId="77777777" w:rsidR="00AA20F1" w:rsidRPr="006C2E39" w:rsidRDefault="00AA20F1" w:rsidP="00170BF6">
            <w:pPr>
              <w:rPr>
                <w:rFonts w:asciiTheme="minorHAnsi" w:hAnsiTheme="minorHAnsi" w:cs="Arial"/>
              </w:rPr>
            </w:pPr>
          </w:p>
        </w:tc>
        <w:tc>
          <w:tcPr>
            <w:tcW w:w="2433" w:type="dxa"/>
            <w:gridSpan w:val="2"/>
            <w:vAlign w:val="center"/>
          </w:tcPr>
          <w:p w14:paraId="33EA8888" w14:textId="77777777" w:rsidR="00AA20F1" w:rsidRPr="006C2E39" w:rsidRDefault="00AA20F1" w:rsidP="00170BF6">
            <w:pPr>
              <w:rPr>
                <w:rFonts w:asciiTheme="minorHAnsi" w:hAnsiTheme="minorHAnsi" w:cs="Arial"/>
              </w:rPr>
            </w:pPr>
          </w:p>
        </w:tc>
      </w:tr>
      <w:tr w:rsidR="002C4E29" w:rsidRPr="006C2E39" w14:paraId="3EBDA2E9" w14:textId="77777777" w:rsidTr="006A25ED">
        <w:trPr>
          <w:trHeight w:val="567"/>
        </w:trPr>
        <w:tc>
          <w:tcPr>
            <w:tcW w:w="684" w:type="dxa"/>
            <w:vMerge/>
            <w:vAlign w:val="center"/>
          </w:tcPr>
          <w:p w14:paraId="45FEBEFD" w14:textId="77777777" w:rsidR="00AA20F1" w:rsidRPr="006C2E39" w:rsidRDefault="00AA20F1" w:rsidP="00170BF6">
            <w:pPr>
              <w:rPr>
                <w:rFonts w:asciiTheme="minorHAnsi" w:hAnsiTheme="minorHAnsi" w:cs="Arial"/>
              </w:rPr>
            </w:pPr>
          </w:p>
        </w:tc>
        <w:tc>
          <w:tcPr>
            <w:tcW w:w="569" w:type="dxa"/>
            <w:gridSpan w:val="2"/>
            <w:vMerge/>
            <w:tcBorders>
              <w:top w:val="nil"/>
              <w:right w:val="single" w:sz="4" w:space="0" w:color="000000"/>
            </w:tcBorders>
            <w:shd w:val="clear" w:color="auto" w:fill="BFBFBF" w:themeFill="background1" w:themeFillShade="BF"/>
            <w:vAlign w:val="center"/>
          </w:tcPr>
          <w:p w14:paraId="58F1DCEE" w14:textId="77777777" w:rsidR="00AA20F1" w:rsidRPr="006C2E39" w:rsidRDefault="00AA20F1" w:rsidP="00170BF6">
            <w:pPr>
              <w:rPr>
                <w:rFonts w:asciiTheme="minorHAnsi" w:hAnsiTheme="minorHAnsi" w:cs="Arial"/>
              </w:rPr>
            </w:pPr>
          </w:p>
        </w:tc>
        <w:tc>
          <w:tcPr>
            <w:tcW w:w="2596" w:type="dxa"/>
            <w:gridSpan w:val="2"/>
            <w:tcBorders>
              <w:top w:val="single" w:sz="4" w:space="0" w:color="auto"/>
              <w:left w:val="single" w:sz="4" w:space="0" w:color="000000"/>
              <w:bottom w:val="single" w:sz="4" w:space="0" w:color="auto"/>
              <w:right w:val="single" w:sz="4" w:space="0" w:color="auto"/>
            </w:tcBorders>
            <w:vAlign w:val="center"/>
          </w:tcPr>
          <w:p w14:paraId="51B57B50" w14:textId="77777777" w:rsidR="00AA20F1" w:rsidRPr="006C2E39" w:rsidRDefault="00AA20F1" w:rsidP="00170BF6">
            <w:pPr>
              <w:rPr>
                <w:rFonts w:asciiTheme="minorHAnsi" w:hAnsiTheme="minorHAnsi" w:cs="Arial"/>
              </w:rPr>
            </w:pPr>
            <w:r w:rsidRPr="006C2E39">
              <w:rPr>
                <w:rFonts w:asciiTheme="minorHAnsi" w:hAnsiTheme="minorHAnsi" w:cs="Arial"/>
              </w:rPr>
              <w:t>Alta</w:t>
            </w:r>
          </w:p>
        </w:tc>
        <w:tc>
          <w:tcPr>
            <w:tcW w:w="2757" w:type="dxa"/>
            <w:gridSpan w:val="3"/>
            <w:tcBorders>
              <w:left w:val="single" w:sz="4" w:space="0" w:color="auto"/>
            </w:tcBorders>
            <w:vAlign w:val="center"/>
          </w:tcPr>
          <w:p w14:paraId="3A4898A2" w14:textId="77777777" w:rsidR="00AA20F1" w:rsidRPr="006C2E39" w:rsidRDefault="00AA20F1" w:rsidP="00170BF6">
            <w:pPr>
              <w:rPr>
                <w:rFonts w:asciiTheme="minorHAnsi" w:hAnsiTheme="minorHAnsi" w:cs="Arial"/>
              </w:rPr>
            </w:pPr>
          </w:p>
        </w:tc>
        <w:tc>
          <w:tcPr>
            <w:tcW w:w="2433" w:type="dxa"/>
            <w:gridSpan w:val="2"/>
            <w:vAlign w:val="center"/>
          </w:tcPr>
          <w:p w14:paraId="0E146043" w14:textId="77777777" w:rsidR="00AA20F1" w:rsidRPr="006C2E39" w:rsidRDefault="00AA20F1" w:rsidP="00170BF6">
            <w:pPr>
              <w:rPr>
                <w:rFonts w:asciiTheme="minorHAnsi" w:hAnsiTheme="minorHAnsi" w:cs="Arial"/>
              </w:rPr>
            </w:pPr>
          </w:p>
        </w:tc>
      </w:tr>
    </w:tbl>
    <w:p w14:paraId="0C1FA3CF" w14:textId="77777777" w:rsidR="00AA20F1" w:rsidRPr="006C2E39" w:rsidRDefault="00AA20F1" w:rsidP="00170BF6">
      <w:pPr>
        <w:autoSpaceDE w:val="0"/>
        <w:autoSpaceDN w:val="0"/>
        <w:adjustRightInd w:val="0"/>
        <w:rPr>
          <w:rFonts w:asciiTheme="minorHAnsi" w:hAnsiTheme="minorHAnsi" w:cs="Arial"/>
        </w:rPr>
      </w:pPr>
    </w:p>
    <w:p w14:paraId="6C9821BE" w14:textId="77777777" w:rsidR="00132D3C" w:rsidRPr="006C2E39" w:rsidRDefault="00132D3C" w:rsidP="00170BF6">
      <w:pPr>
        <w:rPr>
          <w:rFonts w:asciiTheme="minorHAnsi" w:hAnsiTheme="minorHAnsi" w:cs="Arial"/>
        </w:rPr>
      </w:pPr>
    </w:p>
    <w:p w14:paraId="34940579" w14:textId="03BF970C" w:rsidR="006213A5" w:rsidRPr="006C2E39" w:rsidRDefault="006213A5" w:rsidP="00170BF6">
      <w:pPr>
        <w:ind w:left="4"/>
        <w:jc w:val="both"/>
        <w:rPr>
          <w:rFonts w:asciiTheme="minorHAnsi" w:hAnsiTheme="minorHAnsi" w:cs="Arial"/>
        </w:rPr>
      </w:pPr>
      <w:r w:rsidRPr="006C2E39">
        <w:rPr>
          <w:rFonts w:asciiTheme="minorHAnsi" w:hAnsiTheme="minorHAnsi" w:cs="Arial"/>
        </w:rPr>
        <w:t>2.1</w:t>
      </w:r>
      <w:r w:rsidRPr="006C2E39">
        <w:rPr>
          <w:rFonts w:asciiTheme="minorHAnsi" w:hAnsiTheme="minorHAnsi" w:cs="Arial"/>
        </w:rPr>
        <w:tab/>
      </w:r>
      <w:r w:rsidRPr="006C2E39">
        <w:rPr>
          <w:rFonts w:asciiTheme="minorHAnsi" w:hAnsiTheme="minorHAnsi" w:cs="Arial"/>
        </w:rPr>
        <w:tab/>
        <w:t xml:space="preserve">As quantidades anuais apresentadas na tabela acima representam apenas estimativas e serão executadas na medida da necessidade e conveniência do CONTRATANTE, </w:t>
      </w:r>
      <w:r w:rsidR="001B4E49" w:rsidRPr="006C2E39">
        <w:rPr>
          <w:rFonts w:asciiTheme="minorHAnsi" w:hAnsiTheme="minorHAnsi" w:cs="Arial"/>
        </w:rPr>
        <w:t>que poderá readequá-las nas mesmas condições contratuais, ocasionando distribuição diferente da previamente estabelecida, desde que justificada a alteração e respeitado o valor estabelecido no subitem 7.1, quanto ao valor de investimento para a contratação.</w:t>
      </w:r>
    </w:p>
    <w:p w14:paraId="2DA2B618" w14:textId="77777777" w:rsidR="006213A5" w:rsidRPr="006C2E39" w:rsidRDefault="006213A5" w:rsidP="00170BF6">
      <w:pPr>
        <w:pStyle w:val="PargrafodaLista"/>
        <w:ind w:left="4"/>
        <w:jc w:val="both"/>
        <w:rPr>
          <w:rFonts w:asciiTheme="minorHAnsi" w:hAnsiTheme="minorHAnsi" w:cs="Arial"/>
        </w:rPr>
      </w:pPr>
    </w:p>
    <w:p w14:paraId="563086F7" w14:textId="5B1C1561" w:rsidR="006213A5" w:rsidRPr="006C2E39" w:rsidRDefault="006213A5" w:rsidP="00170BF6">
      <w:pPr>
        <w:pStyle w:val="PargrafodaLista"/>
        <w:ind w:left="4"/>
        <w:jc w:val="both"/>
        <w:rPr>
          <w:rFonts w:asciiTheme="minorHAnsi" w:hAnsiTheme="minorHAnsi" w:cs="Arial"/>
        </w:rPr>
      </w:pPr>
      <w:r w:rsidRPr="006C2E39">
        <w:rPr>
          <w:rFonts w:asciiTheme="minorHAnsi" w:hAnsiTheme="minorHAnsi" w:cs="Arial"/>
        </w:rPr>
        <w:t>2.2</w:t>
      </w:r>
      <w:r w:rsidRPr="006C2E39">
        <w:rPr>
          <w:rFonts w:asciiTheme="minorHAnsi" w:hAnsiTheme="minorHAnsi" w:cs="Arial"/>
        </w:rPr>
        <w:tab/>
      </w:r>
      <w:r w:rsidRPr="006C2E39">
        <w:rPr>
          <w:rFonts w:asciiTheme="minorHAnsi" w:hAnsiTheme="minorHAnsi" w:cs="Arial"/>
        </w:rPr>
        <w:tab/>
        <w:t xml:space="preserve">A quantidade anual foi prevista para ser executada de forma não cumulativa, durante cada vigência contratual de </w:t>
      </w:r>
      <w:r w:rsidRPr="006C2E39">
        <w:rPr>
          <w:rFonts w:asciiTheme="minorHAnsi" w:hAnsiTheme="minorHAnsi" w:cs="Arial"/>
          <w:u w:val="single"/>
        </w:rPr>
        <w:t>12 (doze) meses</w:t>
      </w:r>
      <w:r w:rsidRPr="006C2E39">
        <w:rPr>
          <w:rFonts w:asciiTheme="minorHAnsi" w:hAnsiTheme="minorHAnsi" w:cs="Arial"/>
        </w:rPr>
        <w:t>.</w:t>
      </w:r>
    </w:p>
    <w:p w14:paraId="23536C0A" w14:textId="77777777" w:rsidR="00132D3C" w:rsidRPr="006C2E39" w:rsidRDefault="00132D3C" w:rsidP="00170BF6">
      <w:pPr>
        <w:rPr>
          <w:rFonts w:asciiTheme="minorHAnsi" w:hAnsiTheme="minorHAnsi" w:cs="Arial"/>
        </w:rPr>
      </w:pPr>
    </w:p>
    <w:p w14:paraId="7285D127" w14:textId="77777777" w:rsidR="00132D3C" w:rsidRPr="006C2E39" w:rsidRDefault="00132D3C" w:rsidP="00170BF6">
      <w:pPr>
        <w:rPr>
          <w:rFonts w:asciiTheme="minorHAnsi" w:hAnsiTheme="minorHAnsi" w:cs="Arial"/>
        </w:rPr>
      </w:pPr>
    </w:p>
    <w:p w14:paraId="4F6B860A" w14:textId="6B021FBF" w:rsidR="00682EC3" w:rsidRPr="006C2E39" w:rsidRDefault="00682EC3" w:rsidP="00170BF6">
      <w:pPr>
        <w:rPr>
          <w:rFonts w:asciiTheme="minorHAnsi" w:hAnsiTheme="minorHAnsi" w:cs="Arial"/>
        </w:rPr>
      </w:pPr>
      <w:r w:rsidRPr="006C2E39">
        <w:rPr>
          <w:rFonts w:asciiTheme="minorHAnsi" w:hAnsiTheme="minorHAnsi" w:cs="Arial"/>
        </w:rPr>
        <w:br w:type="page"/>
      </w:r>
    </w:p>
    <w:p w14:paraId="65803B8E" w14:textId="77777777" w:rsidR="00341FF3" w:rsidRPr="006C2E39" w:rsidRDefault="00341FF3" w:rsidP="00170BF6">
      <w:pPr>
        <w:pStyle w:val="format1"/>
        <w:tabs>
          <w:tab w:val="left" w:pos="1134"/>
        </w:tabs>
        <w:autoSpaceDE/>
        <w:autoSpaceDN/>
        <w:ind w:right="-2"/>
        <w:jc w:val="center"/>
        <w:rPr>
          <w:rFonts w:asciiTheme="minorHAnsi" w:hAnsiTheme="minorHAnsi" w:cs="Arial"/>
          <w:b/>
          <w:sz w:val="24"/>
          <w:szCs w:val="24"/>
        </w:rPr>
      </w:pPr>
      <w:bookmarkStart w:id="2" w:name="page19"/>
      <w:bookmarkEnd w:id="2"/>
      <w:r w:rsidRPr="006C2E39">
        <w:rPr>
          <w:rFonts w:asciiTheme="minorHAnsi" w:hAnsiTheme="minorHAnsi" w:cs="Arial"/>
          <w:b/>
          <w:sz w:val="24"/>
          <w:szCs w:val="24"/>
        </w:rPr>
        <w:t>APÊNDICE II</w:t>
      </w:r>
    </w:p>
    <w:p w14:paraId="0379B2E5" w14:textId="77777777" w:rsidR="00341FF3" w:rsidRPr="006C2E39" w:rsidRDefault="00341FF3" w:rsidP="00170BF6">
      <w:pPr>
        <w:pStyle w:val="format1"/>
        <w:tabs>
          <w:tab w:val="left" w:pos="1134"/>
        </w:tabs>
        <w:autoSpaceDE/>
        <w:autoSpaceDN/>
        <w:ind w:right="-2"/>
        <w:jc w:val="center"/>
        <w:rPr>
          <w:rFonts w:asciiTheme="minorHAnsi" w:hAnsiTheme="minorHAnsi" w:cs="Arial"/>
          <w:b/>
          <w:sz w:val="24"/>
          <w:szCs w:val="24"/>
        </w:rPr>
      </w:pPr>
    </w:p>
    <w:p w14:paraId="6ED0BBC7" w14:textId="77777777" w:rsidR="00341FF3" w:rsidRPr="006C2E39" w:rsidRDefault="00341FF3" w:rsidP="00170BF6">
      <w:pPr>
        <w:pStyle w:val="format1"/>
        <w:tabs>
          <w:tab w:val="left" w:pos="1134"/>
        </w:tabs>
        <w:autoSpaceDE/>
        <w:autoSpaceDN/>
        <w:ind w:right="-2"/>
        <w:jc w:val="center"/>
        <w:rPr>
          <w:rFonts w:asciiTheme="minorHAnsi" w:hAnsiTheme="minorHAnsi" w:cs="Arial"/>
          <w:b/>
          <w:sz w:val="24"/>
          <w:szCs w:val="24"/>
        </w:rPr>
      </w:pPr>
      <w:r w:rsidRPr="006C2E39">
        <w:rPr>
          <w:rFonts w:asciiTheme="minorHAnsi" w:hAnsiTheme="minorHAnsi" w:cs="Arial"/>
          <w:b/>
          <w:sz w:val="24"/>
          <w:szCs w:val="24"/>
        </w:rPr>
        <w:t>PRODUTOS E SERVIÇOS COMPLEMENTARES</w:t>
      </w:r>
    </w:p>
    <w:p w14:paraId="58C0B129" w14:textId="77777777" w:rsidR="00341FF3" w:rsidRPr="006C2E39" w:rsidRDefault="00341FF3" w:rsidP="00170BF6">
      <w:pPr>
        <w:pStyle w:val="format1"/>
        <w:tabs>
          <w:tab w:val="left" w:pos="1134"/>
        </w:tabs>
        <w:autoSpaceDE/>
        <w:autoSpaceDN/>
        <w:ind w:right="-2"/>
        <w:rPr>
          <w:rFonts w:asciiTheme="minorHAnsi" w:hAnsiTheme="minorHAnsi" w:cs="Arial"/>
          <w:sz w:val="24"/>
          <w:szCs w:val="24"/>
        </w:rPr>
      </w:pPr>
    </w:p>
    <w:p w14:paraId="44D4F04B" w14:textId="3137C026" w:rsidR="00341FF3" w:rsidRPr="006C2E39" w:rsidRDefault="00FF55B3" w:rsidP="00170BF6">
      <w:pPr>
        <w:pStyle w:val="format1"/>
        <w:tabs>
          <w:tab w:val="left" w:pos="1134"/>
        </w:tabs>
        <w:autoSpaceDE/>
        <w:autoSpaceDN/>
        <w:ind w:right="-2"/>
        <w:rPr>
          <w:rFonts w:asciiTheme="minorHAnsi" w:hAnsiTheme="minorHAnsi" w:cs="Arial"/>
          <w:i/>
          <w:sz w:val="24"/>
          <w:szCs w:val="24"/>
        </w:rPr>
      </w:pPr>
      <w:r w:rsidRPr="006C2E39">
        <w:rPr>
          <w:rFonts w:asciiTheme="minorHAnsi" w:hAnsiTheme="minorHAnsi" w:cs="Arial"/>
          <w:i/>
          <w:sz w:val="24"/>
          <w:szCs w:val="24"/>
          <w:highlight w:val="yellow"/>
        </w:rPr>
        <w:t>&lt;a planilha abaixo apresenta apenas alguns exemplos de categorias de produtos e serviços complementares, cabendo ao órgão/entidade contratante a apresentação dos produtos e serviços que poderão ser prestados por meio de fornecedores especializados, de acordo com o perfil de sua atuação&gt;</w:t>
      </w:r>
    </w:p>
    <w:p w14:paraId="42D3414E" w14:textId="77777777" w:rsidR="00FF55B3" w:rsidRPr="006C2E39" w:rsidRDefault="00FF55B3" w:rsidP="00170BF6">
      <w:pPr>
        <w:pStyle w:val="format1"/>
        <w:tabs>
          <w:tab w:val="left" w:pos="1134"/>
        </w:tabs>
        <w:autoSpaceDE/>
        <w:autoSpaceDN/>
        <w:ind w:right="-2"/>
        <w:rPr>
          <w:rFonts w:asciiTheme="minorHAnsi" w:hAnsiTheme="minorHAnsi" w:cs="Arial"/>
          <w:sz w:val="24"/>
          <w:szCs w:val="24"/>
        </w:rPr>
      </w:pPr>
    </w:p>
    <w:p w14:paraId="381358C5" w14:textId="77777777" w:rsidR="00341FF3" w:rsidRPr="006C2E39" w:rsidRDefault="00341FF3" w:rsidP="00170BF6">
      <w:pPr>
        <w:tabs>
          <w:tab w:val="left" w:pos="1418"/>
        </w:tabs>
        <w:jc w:val="both"/>
        <w:rPr>
          <w:rFonts w:asciiTheme="minorHAnsi" w:hAnsiTheme="minorHAnsi" w:cs="Arial"/>
          <w:b/>
        </w:rPr>
      </w:pPr>
      <w:r w:rsidRPr="006C2E39">
        <w:rPr>
          <w:rFonts w:asciiTheme="minorHAnsi" w:hAnsiTheme="minorHAnsi" w:cs="Arial"/>
          <w:b/>
        </w:rPr>
        <w:t>1.</w:t>
      </w:r>
      <w:r w:rsidRPr="006C2E39">
        <w:rPr>
          <w:rFonts w:asciiTheme="minorHAnsi" w:hAnsiTheme="minorHAnsi" w:cs="Arial"/>
          <w:b/>
        </w:rPr>
        <w:tab/>
        <w:t>CATEGORIAS</w:t>
      </w:r>
    </w:p>
    <w:p w14:paraId="59414A24" w14:textId="77777777" w:rsidR="00341FF3" w:rsidRPr="006C2E39" w:rsidRDefault="00341FF3" w:rsidP="00170BF6">
      <w:pPr>
        <w:pStyle w:val="format1"/>
        <w:tabs>
          <w:tab w:val="left" w:pos="1134"/>
        </w:tabs>
        <w:autoSpaceDE/>
        <w:autoSpaceDN/>
        <w:ind w:right="-2"/>
        <w:rPr>
          <w:rFonts w:asciiTheme="minorHAnsi" w:hAnsiTheme="minorHAnsi" w:cs="Arial"/>
          <w:sz w:val="24"/>
          <w:szCs w:val="24"/>
        </w:rPr>
      </w:pPr>
    </w:p>
    <w:p w14:paraId="38C63958" w14:textId="77777777" w:rsidR="00341FF3" w:rsidRPr="006C2E39" w:rsidRDefault="00341FF3" w:rsidP="00170BF6">
      <w:pPr>
        <w:pStyle w:val="format1"/>
        <w:tabs>
          <w:tab w:val="left" w:pos="1134"/>
        </w:tabs>
        <w:autoSpaceDE/>
        <w:autoSpaceDN/>
        <w:ind w:right="-2"/>
        <w:rPr>
          <w:rFonts w:asciiTheme="minorHAnsi" w:hAnsiTheme="minorHAnsi" w:cs="Arial"/>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2C4E29" w:rsidRPr="006C2E39" w14:paraId="3D05FDD9" w14:textId="77777777" w:rsidTr="00341FF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2792BEE2" w14:textId="77777777" w:rsidR="00341FF3" w:rsidRPr="006C2E39" w:rsidRDefault="00341FF3" w:rsidP="00170BF6">
            <w:pPr>
              <w:jc w:val="center"/>
              <w:rPr>
                <w:rFonts w:asciiTheme="minorHAnsi" w:hAnsiTheme="minorHAnsi" w:cs="Arial"/>
                <w:b/>
              </w:rPr>
            </w:pPr>
            <w:r w:rsidRPr="006C2E39">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3B1BCBE" w14:textId="77777777" w:rsidR="00341FF3" w:rsidRPr="006C2E39" w:rsidRDefault="00341FF3" w:rsidP="00170BF6">
            <w:pPr>
              <w:jc w:val="center"/>
              <w:rPr>
                <w:rFonts w:asciiTheme="minorHAnsi" w:hAnsiTheme="minorHAnsi" w:cs="Arial"/>
                <w:b/>
              </w:rPr>
            </w:pPr>
            <w:r w:rsidRPr="006C2E39">
              <w:rPr>
                <w:rFonts w:asciiTheme="minorHAnsi" w:hAnsiTheme="minorHAnsi" w:cs="Arial"/>
                <w:b/>
              </w:rPr>
              <w:t>CARACTERÍSTICAS</w:t>
            </w:r>
          </w:p>
          <w:p w14:paraId="14A29A4B" w14:textId="77777777" w:rsidR="00341FF3" w:rsidRPr="006C2E39" w:rsidRDefault="00341FF3" w:rsidP="00170BF6">
            <w:pPr>
              <w:jc w:val="center"/>
              <w:rPr>
                <w:rFonts w:asciiTheme="minorHAnsi" w:hAnsiTheme="minorHAnsi" w:cs="Arial"/>
                <w:b/>
              </w:rPr>
            </w:pPr>
            <w:r w:rsidRPr="006C2E39">
              <w:rPr>
                <w:rFonts w:asciiTheme="minorHAnsi" w:hAnsiTheme="minorHAnsi" w:cs="Arial"/>
              </w:rPr>
              <w:t>(a serem ajustadas de acordo com as necessidades específicas de cada contratação)</w:t>
            </w:r>
          </w:p>
        </w:tc>
      </w:tr>
      <w:tr w:rsidR="002C4E29" w:rsidRPr="006C2E39" w14:paraId="4C6EE18C"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E83611" w14:textId="7D765E15" w:rsidR="00341FF3" w:rsidRPr="006C2E39" w:rsidRDefault="00F72DE9" w:rsidP="0034665A">
            <w:pPr>
              <w:pStyle w:val="PargrafodaLista"/>
              <w:numPr>
                <w:ilvl w:val="0"/>
                <w:numId w:val="104"/>
              </w:numPr>
              <w:ind w:right="-2"/>
              <w:rPr>
                <w:rFonts w:asciiTheme="minorHAnsi" w:hAnsiTheme="minorHAnsi" w:cs="Arial"/>
                <w:b/>
              </w:rPr>
            </w:pPr>
            <w:r w:rsidRPr="006C2E39">
              <w:rPr>
                <w:rFonts w:asciiTheme="minorHAnsi" w:hAnsiTheme="minorHAnsi" w:cs="Arial"/>
                <w:b/>
              </w:rPr>
              <w:t>Planejamento Estratégico</w:t>
            </w:r>
          </w:p>
        </w:tc>
      </w:tr>
      <w:tr w:rsidR="002C4E29" w:rsidRPr="006C2E39" w14:paraId="21A75268" w14:textId="77777777" w:rsidTr="00A02B45">
        <w:trPr>
          <w:trHeight w:val="2298"/>
        </w:trPr>
        <w:tc>
          <w:tcPr>
            <w:tcW w:w="3276" w:type="dxa"/>
            <w:tcBorders>
              <w:top w:val="single" w:sz="4" w:space="0" w:color="auto"/>
              <w:left w:val="single" w:sz="4" w:space="0" w:color="auto"/>
              <w:right w:val="single" w:sz="4" w:space="0" w:color="auto"/>
            </w:tcBorders>
            <w:shd w:val="clear" w:color="auto" w:fill="auto"/>
            <w:vAlign w:val="center"/>
          </w:tcPr>
          <w:p w14:paraId="54CF9A9D" w14:textId="1A1EB6FE" w:rsidR="008F4C89" w:rsidRPr="006C2E39" w:rsidRDefault="008F4C89" w:rsidP="00170BF6">
            <w:pPr>
              <w:ind w:right="-2"/>
              <w:rPr>
                <w:rFonts w:asciiTheme="minorHAnsi" w:hAnsiTheme="minorHAnsi" w:cs="Arial"/>
              </w:rPr>
            </w:pPr>
            <w:r w:rsidRPr="006C2E39">
              <w:rPr>
                <w:rFonts w:asciiTheme="minorHAnsi" w:hAnsiTheme="minorHAnsi" w:cs="Arial"/>
                <w:b/>
                <w:bCs/>
              </w:rPr>
              <w:t>1.1 Diagnóstico de TI</w:t>
            </w:r>
          </w:p>
        </w:tc>
        <w:tc>
          <w:tcPr>
            <w:tcW w:w="5528" w:type="dxa"/>
            <w:tcBorders>
              <w:top w:val="single" w:sz="4" w:space="0" w:color="auto"/>
              <w:left w:val="nil"/>
              <w:right w:val="single" w:sz="4" w:space="0" w:color="auto"/>
            </w:tcBorders>
            <w:shd w:val="clear" w:color="auto" w:fill="auto"/>
            <w:vAlign w:val="center"/>
          </w:tcPr>
          <w:p w14:paraId="59C9CF01" w14:textId="77777777" w:rsidR="008B62E4" w:rsidRPr="006C2E39" w:rsidRDefault="00F565C6" w:rsidP="00170BF6">
            <w:pPr>
              <w:tabs>
                <w:tab w:val="left" w:pos="284"/>
                <w:tab w:val="left" w:pos="6237"/>
                <w:tab w:val="left" w:pos="6379"/>
              </w:tabs>
              <w:jc w:val="both"/>
              <w:rPr>
                <w:rFonts w:asciiTheme="minorHAnsi" w:hAnsiTheme="minorHAnsi" w:cs="Arial"/>
              </w:rPr>
            </w:pPr>
            <w:r w:rsidRPr="006C2E39">
              <w:rPr>
                <w:rFonts w:asciiTheme="minorHAnsi" w:hAnsiTheme="minorHAnsi" w:cs="Arial"/>
              </w:rPr>
              <w:t>Realização de análise da estrutura de TI disponível para implantação de um ambiente digital. O diagnóstico compreende as seguintes atividades:</w:t>
            </w:r>
          </w:p>
          <w:p w14:paraId="6A6BD467" w14:textId="19FAFC2D" w:rsidR="008B62E4" w:rsidRPr="006C2E39" w:rsidRDefault="008B62E4" w:rsidP="00170BF6">
            <w:pPr>
              <w:tabs>
                <w:tab w:val="left" w:pos="284"/>
                <w:tab w:val="left" w:pos="6237"/>
                <w:tab w:val="left" w:pos="6379"/>
              </w:tabs>
              <w:jc w:val="both"/>
              <w:rPr>
                <w:rFonts w:asciiTheme="minorHAnsi" w:hAnsiTheme="minorHAnsi" w:cs="Arial"/>
              </w:rPr>
            </w:pPr>
            <w:r w:rsidRPr="006C2E39">
              <w:rPr>
                <w:rFonts w:asciiTheme="minorHAnsi" w:hAnsiTheme="minorHAnsi" w:cs="Arial"/>
              </w:rPr>
              <w:t xml:space="preserve">- </w:t>
            </w:r>
            <w:r w:rsidR="00B96C3F" w:rsidRPr="006C2E39">
              <w:rPr>
                <w:rFonts w:asciiTheme="minorHAnsi" w:hAnsiTheme="minorHAnsi" w:cs="Arial"/>
              </w:rPr>
              <w:t>a</w:t>
            </w:r>
            <w:r w:rsidR="00F565C6" w:rsidRPr="006C2E39">
              <w:rPr>
                <w:rFonts w:asciiTheme="minorHAnsi" w:hAnsiTheme="minorHAnsi" w:cs="Arial"/>
              </w:rPr>
              <w:t>valiação da infraestrutura de TI disponível</w:t>
            </w:r>
            <w:r w:rsidR="00B96C3F" w:rsidRPr="006C2E39">
              <w:rPr>
                <w:rFonts w:asciiTheme="minorHAnsi" w:hAnsiTheme="minorHAnsi" w:cs="Arial"/>
              </w:rPr>
              <w:t>;</w:t>
            </w:r>
          </w:p>
          <w:p w14:paraId="042C092F" w14:textId="4CA906E4" w:rsidR="008B62E4" w:rsidRPr="006C2E39" w:rsidRDefault="008B62E4" w:rsidP="00170BF6">
            <w:pPr>
              <w:tabs>
                <w:tab w:val="left" w:pos="284"/>
                <w:tab w:val="left" w:pos="6237"/>
                <w:tab w:val="left" w:pos="6379"/>
              </w:tabs>
              <w:jc w:val="both"/>
              <w:rPr>
                <w:rFonts w:asciiTheme="minorHAnsi" w:hAnsiTheme="minorHAnsi" w:cs="Arial"/>
              </w:rPr>
            </w:pPr>
            <w:r w:rsidRPr="006C2E39">
              <w:rPr>
                <w:rFonts w:asciiTheme="minorHAnsi" w:hAnsiTheme="minorHAnsi" w:cs="Arial"/>
              </w:rPr>
              <w:t xml:space="preserve">- </w:t>
            </w:r>
            <w:r w:rsidR="00B96C3F" w:rsidRPr="006C2E39">
              <w:rPr>
                <w:rFonts w:asciiTheme="minorHAnsi" w:hAnsiTheme="minorHAnsi" w:cs="Arial"/>
              </w:rPr>
              <w:t>av</w:t>
            </w:r>
            <w:r w:rsidR="00F565C6" w:rsidRPr="006C2E39">
              <w:rPr>
                <w:rFonts w:asciiTheme="minorHAnsi" w:hAnsiTheme="minorHAnsi" w:cs="Arial"/>
              </w:rPr>
              <w:t>aliação das tecnologias em uso ou disponíveis</w:t>
            </w:r>
            <w:r w:rsidR="00B96C3F" w:rsidRPr="006C2E39">
              <w:rPr>
                <w:rFonts w:asciiTheme="minorHAnsi" w:hAnsiTheme="minorHAnsi" w:cs="Arial"/>
              </w:rPr>
              <w:t>; e</w:t>
            </w:r>
          </w:p>
          <w:p w14:paraId="3B6B624F" w14:textId="0B7A29AE" w:rsidR="008F4C89" w:rsidRPr="006C2E39" w:rsidRDefault="008B62E4" w:rsidP="00170BF6">
            <w:pPr>
              <w:tabs>
                <w:tab w:val="left" w:pos="284"/>
                <w:tab w:val="left" w:pos="6237"/>
                <w:tab w:val="left" w:pos="6379"/>
              </w:tabs>
              <w:jc w:val="both"/>
              <w:rPr>
                <w:rFonts w:asciiTheme="minorHAnsi" w:hAnsiTheme="minorHAnsi" w:cs="Arial"/>
              </w:rPr>
            </w:pPr>
            <w:r w:rsidRPr="006C2E39">
              <w:rPr>
                <w:rFonts w:asciiTheme="minorHAnsi" w:hAnsiTheme="minorHAnsi" w:cs="Arial"/>
              </w:rPr>
              <w:t xml:space="preserve">- </w:t>
            </w:r>
            <w:r w:rsidR="00B96C3F" w:rsidRPr="006C2E39">
              <w:rPr>
                <w:rFonts w:asciiTheme="minorHAnsi" w:hAnsiTheme="minorHAnsi" w:cs="Arial"/>
              </w:rPr>
              <w:t>i</w:t>
            </w:r>
            <w:r w:rsidR="00F565C6" w:rsidRPr="006C2E39">
              <w:rPr>
                <w:rFonts w:asciiTheme="minorHAnsi" w:hAnsiTheme="minorHAnsi" w:cs="Arial"/>
              </w:rPr>
              <w:t>ndicação dos caminhos tecnológicos para viabilização do projeto.</w:t>
            </w:r>
          </w:p>
        </w:tc>
      </w:tr>
      <w:tr w:rsidR="002C4E29" w:rsidRPr="006C2E39" w14:paraId="5FB10167"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3B296D" w14:textId="69411659" w:rsidR="00341FF3" w:rsidRPr="006C2E39" w:rsidRDefault="00F31499" w:rsidP="0034665A">
            <w:pPr>
              <w:pStyle w:val="PargrafodaLista"/>
              <w:numPr>
                <w:ilvl w:val="0"/>
                <w:numId w:val="104"/>
              </w:numPr>
              <w:ind w:right="-2"/>
              <w:rPr>
                <w:rFonts w:asciiTheme="minorHAnsi" w:hAnsiTheme="minorHAnsi" w:cs="Arial"/>
                <w:b/>
              </w:rPr>
            </w:pPr>
            <w:r w:rsidRPr="006C2E39">
              <w:rPr>
                <w:rFonts w:asciiTheme="minorHAnsi" w:hAnsiTheme="minorHAnsi" w:cs="Arial"/>
                <w:b/>
              </w:rPr>
              <w:t>Planejamento Tático</w:t>
            </w:r>
          </w:p>
        </w:tc>
      </w:tr>
      <w:tr w:rsidR="002C4E29" w:rsidRPr="006C2E39" w14:paraId="5F328E49"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248FBF36" w14:textId="7C36A230" w:rsidR="00341FF3" w:rsidRPr="006C2E39" w:rsidRDefault="00F31499" w:rsidP="00170BF6">
            <w:pPr>
              <w:ind w:right="-2"/>
              <w:rPr>
                <w:rFonts w:asciiTheme="minorHAnsi" w:hAnsiTheme="minorHAnsi" w:cs="Arial"/>
              </w:rPr>
            </w:pPr>
            <w:r w:rsidRPr="006C2E39">
              <w:rPr>
                <w:rFonts w:asciiTheme="minorHAnsi" w:hAnsiTheme="minorHAnsi" w:cs="Arial"/>
                <w:b/>
                <w:bCs/>
              </w:rPr>
              <w:t>2.1 Escopo Técnico de TI</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17C8BA" w14:textId="77777777"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Detalhamento da infraestrutura de tecnologia da informação necessária para o funcionamento da propriedade digital. Compreende as seguintes atividades:</w:t>
            </w:r>
          </w:p>
          <w:p w14:paraId="306507DC" w14:textId="40F58506"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estudo de viabilidade e lista de requisitos técnicos relacionados ao uso da aplicação, em termos de desempenho, usabilidade, confiabilidade, segurança, disponibilidade, tecnologia e infraestrutura;</w:t>
            </w:r>
          </w:p>
          <w:p w14:paraId="2EEB50EC" w14:textId="02E44863"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definição do ambiente de infraestrutura, indicação do escopo dos testes de carga (teste de estresse) e vulnerabilidade</w:t>
            </w:r>
            <w:r w:rsidR="00A02B45" w:rsidRPr="006C2E39">
              <w:rPr>
                <w:rFonts w:asciiTheme="minorHAnsi" w:hAnsiTheme="minorHAnsi" w:cs="Arial"/>
              </w:rPr>
              <w:t>;</w:t>
            </w:r>
          </w:p>
          <w:p w14:paraId="148C4AF3" w14:textId="7DCAD3E7"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e</w:t>
            </w:r>
            <w:r w:rsidRPr="006C2E39">
              <w:rPr>
                <w:rFonts w:asciiTheme="minorHAnsi" w:hAnsiTheme="minorHAnsi" w:cs="Arial"/>
              </w:rPr>
              <w:t>laboração de catálogo de funcionalidades nativas da ferramenta adotada</w:t>
            </w:r>
            <w:r w:rsidR="00A02B45" w:rsidRPr="006C2E39">
              <w:rPr>
                <w:rFonts w:asciiTheme="minorHAnsi" w:hAnsiTheme="minorHAnsi" w:cs="Arial"/>
              </w:rPr>
              <w:t>;</w:t>
            </w:r>
          </w:p>
          <w:p w14:paraId="6523FE41" w14:textId="14D5EC9D"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e</w:t>
            </w:r>
            <w:r w:rsidRPr="006C2E39">
              <w:rPr>
                <w:rFonts w:asciiTheme="minorHAnsi" w:hAnsiTheme="minorHAnsi" w:cs="Arial"/>
              </w:rPr>
              <w:t>laboração de catálogo de módulos que serão desenvolvidos e indicação dos que serão customizados</w:t>
            </w:r>
            <w:r w:rsidR="00A02B45" w:rsidRPr="006C2E39">
              <w:rPr>
                <w:rFonts w:asciiTheme="minorHAnsi" w:hAnsiTheme="minorHAnsi" w:cs="Arial"/>
              </w:rPr>
              <w:t>;</w:t>
            </w:r>
          </w:p>
          <w:p w14:paraId="30DDE35F" w14:textId="06665626"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a</w:t>
            </w:r>
            <w:r w:rsidRPr="006C2E39">
              <w:rPr>
                <w:rFonts w:asciiTheme="minorHAnsi" w:hAnsiTheme="minorHAnsi" w:cs="Arial"/>
              </w:rPr>
              <w:t xml:space="preserve">nálise do parque tecnológico, linguagens, </w:t>
            </w:r>
            <w:r w:rsidRPr="006C2E39">
              <w:rPr>
                <w:rFonts w:asciiTheme="minorHAnsi" w:hAnsiTheme="minorHAnsi" w:cs="Arial"/>
                <w:i/>
              </w:rPr>
              <w:t>software</w:t>
            </w:r>
            <w:r w:rsidRPr="006C2E39">
              <w:rPr>
                <w:rFonts w:asciiTheme="minorHAnsi" w:hAnsiTheme="minorHAnsi" w:cs="Arial"/>
              </w:rPr>
              <w:t xml:space="preserve"> e </w:t>
            </w:r>
            <w:r w:rsidRPr="006C2E39">
              <w:rPr>
                <w:rFonts w:asciiTheme="minorHAnsi" w:hAnsiTheme="minorHAnsi" w:cs="Arial"/>
                <w:i/>
              </w:rPr>
              <w:t>hardware</w:t>
            </w:r>
            <w:r w:rsidRPr="006C2E39">
              <w:rPr>
                <w:rFonts w:asciiTheme="minorHAnsi" w:hAnsiTheme="minorHAnsi" w:cs="Arial"/>
              </w:rPr>
              <w:t xml:space="preserve"> necessários para a execução do projeto</w:t>
            </w:r>
            <w:r w:rsidR="00A02B45" w:rsidRPr="006C2E39">
              <w:rPr>
                <w:rFonts w:asciiTheme="minorHAnsi" w:hAnsiTheme="minorHAnsi" w:cs="Arial"/>
              </w:rPr>
              <w:t>;</w:t>
            </w:r>
          </w:p>
          <w:p w14:paraId="4B689298" w14:textId="30B4A6FB"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e</w:t>
            </w:r>
            <w:r w:rsidRPr="006C2E39">
              <w:rPr>
                <w:rFonts w:asciiTheme="minorHAnsi" w:hAnsiTheme="minorHAnsi" w:cs="Arial"/>
              </w:rPr>
              <w:t>laboração de diagrama representando a arquitetura de sistema e descrição do seu funcionamento</w:t>
            </w:r>
            <w:r w:rsidR="00A02B45" w:rsidRPr="006C2E39">
              <w:rPr>
                <w:rFonts w:asciiTheme="minorHAnsi" w:hAnsiTheme="minorHAnsi" w:cs="Arial"/>
              </w:rPr>
              <w:t>;</w:t>
            </w:r>
          </w:p>
          <w:p w14:paraId="05CCBE51" w14:textId="1CF2816B"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e</w:t>
            </w:r>
            <w:r w:rsidRPr="006C2E39">
              <w:rPr>
                <w:rFonts w:asciiTheme="minorHAnsi" w:hAnsiTheme="minorHAnsi" w:cs="Arial"/>
              </w:rPr>
              <w:t>laboração de planejamento do script técnico para migração de conteúdo</w:t>
            </w:r>
            <w:r w:rsidR="00A02B45" w:rsidRPr="006C2E39">
              <w:rPr>
                <w:rFonts w:asciiTheme="minorHAnsi" w:hAnsiTheme="minorHAnsi" w:cs="Arial"/>
              </w:rPr>
              <w:t>;</w:t>
            </w:r>
          </w:p>
          <w:p w14:paraId="1AADEEE3" w14:textId="35FD4B5B" w:rsidR="008B62E4"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a</w:t>
            </w:r>
            <w:r w:rsidRPr="006C2E39">
              <w:rPr>
                <w:rFonts w:asciiTheme="minorHAnsi" w:hAnsiTheme="minorHAnsi" w:cs="Arial"/>
              </w:rPr>
              <w:t>valiação da documentação do planejamento tático para definição do orçamento e planejamento de desenvolvimento da propriedade digital</w:t>
            </w:r>
            <w:r w:rsidR="00A02B45" w:rsidRPr="006C2E39">
              <w:rPr>
                <w:rFonts w:asciiTheme="minorHAnsi" w:hAnsiTheme="minorHAnsi" w:cs="Arial"/>
              </w:rPr>
              <w:t>;</w:t>
            </w:r>
          </w:p>
          <w:p w14:paraId="39A73895" w14:textId="372FD5BF" w:rsidR="00341FF3" w:rsidRPr="006C2E39" w:rsidRDefault="008B62E4"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w:t>
            </w:r>
            <w:r w:rsidR="00A02B45" w:rsidRPr="006C2E39">
              <w:rPr>
                <w:rFonts w:asciiTheme="minorHAnsi" w:hAnsiTheme="minorHAnsi" w:cs="Arial"/>
              </w:rPr>
              <w:t>i</w:t>
            </w:r>
            <w:r w:rsidRPr="006C2E39">
              <w:rPr>
                <w:rFonts w:asciiTheme="minorHAnsi" w:hAnsiTheme="minorHAnsi" w:cs="Arial"/>
              </w:rPr>
              <w:t>ndicação de novos módulos na arquitetura da informação, definição de requisitos funcionais e não funcionais.</w:t>
            </w:r>
          </w:p>
        </w:tc>
      </w:tr>
      <w:tr w:rsidR="002C4E29" w:rsidRPr="006C2E39" w14:paraId="24525FF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31895E69" w14:textId="56F9130E" w:rsidR="00341FF3" w:rsidRPr="006C2E39" w:rsidRDefault="00F31499" w:rsidP="00170BF6">
            <w:pPr>
              <w:ind w:right="-2"/>
              <w:rPr>
                <w:rFonts w:asciiTheme="minorHAnsi" w:hAnsiTheme="minorHAnsi" w:cs="Arial"/>
              </w:rPr>
            </w:pPr>
            <w:r w:rsidRPr="006C2E39">
              <w:rPr>
                <w:rFonts w:asciiTheme="minorHAnsi" w:hAnsiTheme="minorHAnsi" w:cs="Arial"/>
                <w:b/>
                <w:bCs/>
              </w:rPr>
              <w:t>2.1 Desenvolvimento de Estudo de Usabilidade</w:t>
            </w:r>
          </w:p>
        </w:tc>
        <w:tc>
          <w:tcPr>
            <w:tcW w:w="5528" w:type="dxa"/>
            <w:tcBorders>
              <w:top w:val="nil"/>
              <w:left w:val="nil"/>
              <w:bottom w:val="single" w:sz="4" w:space="0" w:color="auto"/>
              <w:right w:val="single" w:sz="4" w:space="0" w:color="auto"/>
            </w:tcBorders>
            <w:shd w:val="clear" w:color="auto" w:fill="auto"/>
            <w:vAlign w:val="center"/>
          </w:tcPr>
          <w:p w14:paraId="7DF7BE74" w14:textId="11B856A3" w:rsidR="00341FF3" w:rsidRPr="006C2E39" w:rsidRDefault="0063779F"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Identificação de pontos críticos em relação à arquitetura ou leiaute, verificados por meio de inspeção especializada em usabilidade. A avaliação engloba análise heurística, recomendações de design, seleção de registros verbais “positivos” e “negativos” feitos pelos participantes de um teste de usabilidade, análise, documentação de resultados, e recomendações de melhorias. Os pontos a serem avaliados no estudo de usabilidade devem ser definidos de acordo com </w:t>
            </w:r>
            <w:r w:rsidRPr="006C2E39">
              <w:rPr>
                <w:rFonts w:asciiTheme="minorHAnsi" w:hAnsiTheme="minorHAnsi" w:cs="Arial"/>
                <w:i/>
              </w:rPr>
              <w:t>briefing</w:t>
            </w:r>
            <w:r w:rsidRPr="006C2E39">
              <w:rPr>
                <w:rFonts w:asciiTheme="minorHAnsi" w:hAnsiTheme="minorHAnsi" w:cs="Arial"/>
              </w:rPr>
              <w:t xml:space="preserve"> do </w:t>
            </w:r>
            <w:r w:rsidRPr="006C2E39">
              <w:rPr>
                <w:rFonts w:asciiTheme="minorHAnsi" w:hAnsiTheme="minorHAnsi" w:cs="Arial"/>
                <w:highlight w:val="yellow"/>
              </w:rPr>
              <w:t>órgão/entidade</w:t>
            </w:r>
            <w:r w:rsidRPr="006C2E39">
              <w:rPr>
                <w:rFonts w:asciiTheme="minorHAnsi" w:hAnsiTheme="minorHAnsi" w:cs="Arial"/>
              </w:rPr>
              <w:t>.</w:t>
            </w:r>
          </w:p>
        </w:tc>
      </w:tr>
      <w:tr w:rsidR="002C4E29" w:rsidRPr="006C2E39" w14:paraId="5EEBC768"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2B1EFD65" w14:textId="6A45C183" w:rsidR="00341FF3" w:rsidRPr="006C2E39" w:rsidRDefault="00261D7F" w:rsidP="0034665A">
            <w:pPr>
              <w:pStyle w:val="PargrafodaLista"/>
              <w:numPr>
                <w:ilvl w:val="0"/>
                <w:numId w:val="104"/>
              </w:numPr>
              <w:ind w:right="-2"/>
              <w:rPr>
                <w:rFonts w:asciiTheme="minorHAnsi" w:hAnsiTheme="minorHAnsi" w:cs="Arial"/>
                <w:b/>
              </w:rPr>
            </w:pPr>
            <w:r w:rsidRPr="006C2E39">
              <w:rPr>
                <w:rFonts w:asciiTheme="minorHAnsi" w:hAnsiTheme="minorHAnsi" w:cs="Arial"/>
                <w:b/>
              </w:rPr>
              <w:t>Tecnologia</w:t>
            </w:r>
          </w:p>
        </w:tc>
      </w:tr>
      <w:tr w:rsidR="002C4E29" w:rsidRPr="006C2E39" w14:paraId="5D5D05BE"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64DD812" w14:textId="125CC016" w:rsidR="00341FF3" w:rsidRPr="006C2E39" w:rsidRDefault="0056196C" w:rsidP="00170BF6">
            <w:pPr>
              <w:ind w:right="-2"/>
              <w:rPr>
                <w:rFonts w:asciiTheme="minorHAnsi" w:hAnsiTheme="minorHAnsi" w:cs="Arial"/>
                <w:b/>
                <w:bCs/>
              </w:rPr>
            </w:pPr>
            <w:r w:rsidRPr="006C2E39">
              <w:rPr>
                <w:rFonts w:asciiTheme="minorHAnsi" w:hAnsiTheme="minorHAnsi" w:cs="Arial"/>
                <w:b/>
                <w:bCs/>
              </w:rPr>
              <w:t xml:space="preserve">3.1 </w:t>
            </w:r>
            <w:r w:rsidR="00261D7F" w:rsidRPr="006C2E39">
              <w:rPr>
                <w:rFonts w:asciiTheme="minorHAnsi" w:hAnsiTheme="minorHAnsi" w:cs="Arial"/>
                <w:b/>
                <w:bCs/>
              </w:rPr>
              <w:t xml:space="preserve">Suporte para </w:t>
            </w:r>
            <w:r w:rsidR="00261D7F" w:rsidRPr="006C2E39">
              <w:rPr>
                <w:rFonts w:asciiTheme="minorHAnsi" w:hAnsiTheme="minorHAnsi" w:cs="Arial"/>
                <w:b/>
                <w:bCs/>
                <w:i/>
              </w:rPr>
              <w:t>Deploy</w:t>
            </w:r>
            <w:r w:rsidR="00261D7F" w:rsidRPr="006C2E39">
              <w:rPr>
                <w:rFonts w:asciiTheme="minorHAnsi" w:hAnsiTheme="minorHAnsi" w:cs="Arial"/>
                <w:b/>
                <w:bCs/>
              </w:rPr>
              <w:t xml:space="preserve"> (Instalação)</w:t>
            </w:r>
          </w:p>
        </w:tc>
        <w:tc>
          <w:tcPr>
            <w:tcW w:w="5528" w:type="dxa"/>
            <w:tcBorders>
              <w:top w:val="single" w:sz="4" w:space="0" w:color="auto"/>
              <w:left w:val="nil"/>
              <w:bottom w:val="single" w:sz="4" w:space="0" w:color="auto"/>
              <w:right w:val="single" w:sz="4" w:space="0" w:color="auto"/>
            </w:tcBorders>
            <w:shd w:val="clear" w:color="auto" w:fill="auto"/>
            <w:vAlign w:val="center"/>
          </w:tcPr>
          <w:p w14:paraId="4366E49C" w14:textId="2FCBDE8A" w:rsidR="00341FF3" w:rsidRPr="006C2E39" w:rsidRDefault="00EF38AB" w:rsidP="00170BF6">
            <w:pPr>
              <w:autoSpaceDE w:val="0"/>
              <w:autoSpaceDN w:val="0"/>
              <w:adjustRightInd w:val="0"/>
              <w:jc w:val="both"/>
              <w:rPr>
                <w:rFonts w:asciiTheme="minorHAnsi" w:hAnsiTheme="minorHAnsi" w:cs="Arial"/>
              </w:rPr>
            </w:pPr>
            <w:r w:rsidRPr="006C2E39">
              <w:rPr>
                <w:rFonts w:asciiTheme="minorHAnsi" w:hAnsiTheme="minorHAnsi" w:cs="Arial"/>
              </w:rPr>
              <w:t>Acompanhamento e suporte local para instalação inicial de solução digital.</w:t>
            </w:r>
          </w:p>
        </w:tc>
      </w:tr>
      <w:tr w:rsidR="002C4E29" w:rsidRPr="006C2E39" w14:paraId="746D346F"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4B23864" w14:textId="5728BF6E"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3.2 </w:t>
            </w:r>
            <w:r w:rsidR="00E52C65" w:rsidRPr="006C2E39">
              <w:rPr>
                <w:rFonts w:asciiTheme="minorHAnsi" w:hAnsiTheme="minorHAnsi" w:cs="Arial"/>
                <w:b/>
                <w:bCs/>
              </w:rPr>
              <w:t xml:space="preserve">Estimativa de Custo em Ponto de Função </w:t>
            </w:r>
            <w:r w:rsidR="00E52C65" w:rsidRPr="006C2E39">
              <w:rPr>
                <w:rFonts w:asciiTheme="minorHAnsi" w:hAnsiTheme="minorHAnsi" w:cs="Arial"/>
                <w:b/>
                <w:bCs/>
                <w:i/>
              </w:rPr>
              <w:t>PLONE</w:t>
            </w:r>
          </w:p>
        </w:tc>
        <w:tc>
          <w:tcPr>
            <w:tcW w:w="5528" w:type="dxa"/>
            <w:tcBorders>
              <w:top w:val="nil"/>
              <w:left w:val="nil"/>
              <w:bottom w:val="single" w:sz="4" w:space="0" w:color="auto"/>
              <w:right w:val="single" w:sz="4" w:space="0" w:color="auto"/>
            </w:tcBorders>
            <w:shd w:val="clear" w:color="auto" w:fill="auto"/>
            <w:vAlign w:val="center"/>
          </w:tcPr>
          <w:p w14:paraId="542A4385" w14:textId="5D27EB4B" w:rsidR="00341FF3" w:rsidRPr="006C2E39" w:rsidRDefault="00EF38AB"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Elaboração de estimativas para desenvolvimento de soluções digitais em Ponto de Função para serviços de tecnologia relacionados a soluções digitais, envolvendo HTML/HTML5, CSS/CSS3, Java script, programação em tecnologias Java, </w:t>
            </w:r>
            <w:r w:rsidRPr="006C2E39">
              <w:rPr>
                <w:rFonts w:asciiTheme="minorHAnsi" w:hAnsiTheme="minorHAnsi" w:cs="Arial"/>
                <w:i/>
              </w:rPr>
              <w:t>Python/Plone</w:t>
            </w:r>
            <w:r w:rsidRPr="006C2E39">
              <w:rPr>
                <w:rFonts w:asciiTheme="minorHAnsi" w:hAnsiTheme="minorHAnsi" w:cs="Arial"/>
              </w:rPr>
              <w:t>, PHP, ASP e outras linguagens de programação. As estimativas devem ser feitas após a entrega do Escopo Técnico de TI.</w:t>
            </w:r>
          </w:p>
        </w:tc>
      </w:tr>
      <w:tr w:rsidR="002C4E29" w:rsidRPr="006C2E39" w14:paraId="134710F8"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C816E7A" w14:textId="5144CE9A"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3.3 </w:t>
            </w:r>
            <w:r w:rsidR="00E52C65" w:rsidRPr="006C2E39">
              <w:rPr>
                <w:rFonts w:asciiTheme="minorHAnsi" w:hAnsiTheme="minorHAnsi" w:cs="Arial"/>
                <w:b/>
                <w:bCs/>
              </w:rPr>
              <w:t>Base de Dados</w:t>
            </w:r>
          </w:p>
        </w:tc>
        <w:tc>
          <w:tcPr>
            <w:tcW w:w="5528" w:type="dxa"/>
            <w:tcBorders>
              <w:top w:val="nil"/>
              <w:left w:val="nil"/>
              <w:bottom w:val="single" w:sz="4" w:space="0" w:color="auto"/>
              <w:right w:val="single" w:sz="4" w:space="0" w:color="auto"/>
            </w:tcBorders>
            <w:shd w:val="clear" w:color="auto" w:fill="auto"/>
            <w:vAlign w:val="center"/>
          </w:tcPr>
          <w:p w14:paraId="2C78043B" w14:textId="33B408E8" w:rsidR="00341FF3" w:rsidRPr="006C2E39" w:rsidRDefault="00EF38AB" w:rsidP="00170BF6">
            <w:pPr>
              <w:ind w:right="-2"/>
              <w:rPr>
                <w:rFonts w:asciiTheme="minorHAnsi" w:hAnsiTheme="minorHAnsi" w:cs="Arial"/>
              </w:rPr>
            </w:pPr>
            <w:r w:rsidRPr="006C2E39">
              <w:rPr>
                <w:rFonts w:asciiTheme="minorHAnsi" w:hAnsiTheme="minorHAnsi" w:cs="Arial"/>
              </w:rPr>
              <w:t xml:space="preserve">Análise e construção da camada de persistência para o armazenamento não volátil de dados. As atividades têm por objetivo atender a necessidade de sustentação de blogs, </w:t>
            </w:r>
            <w:r w:rsidR="00934036" w:rsidRPr="006C2E39">
              <w:rPr>
                <w:rFonts w:asciiTheme="minorHAnsi" w:hAnsiTheme="minorHAnsi" w:cs="Arial"/>
              </w:rPr>
              <w:t>sítio</w:t>
            </w:r>
            <w:r w:rsidRPr="006C2E39">
              <w:rPr>
                <w:rFonts w:asciiTheme="minorHAnsi" w:hAnsiTheme="minorHAnsi" w:cs="Arial"/>
              </w:rPr>
              <w:t xml:space="preserve">s, portais e aplicações </w:t>
            </w:r>
            <w:r w:rsidRPr="006C2E39">
              <w:rPr>
                <w:rFonts w:asciiTheme="minorHAnsi" w:hAnsiTheme="minorHAnsi" w:cs="Arial"/>
                <w:i/>
              </w:rPr>
              <w:t>web</w:t>
            </w:r>
            <w:r w:rsidRPr="006C2E39">
              <w:rPr>
                <w:rFonts w:asciiTheme="minorHAnsi" w:hAnsiTheme="minorHAnsi" w:cs="Arial"/>
              </w:rPr>
              <w:t xml:space="preserve"> que apoiam a comunicação digital e compreendem a definição de estrutura de dados necessária para criação da base de dados e, se necessário, a reengenharia de dados legados.</w:t>
            </w:r>
          </w:p>
        </w:tc>
      </w:tr>
      <w:tr w:rsidR="002C4E29" w:rsidRPr="006C2E39" w14:paraId="4E98BF0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862C327" w14:textId="57B6DC82"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3.4 </w:t>
            </w:r>
            <w:r w:rsidR="00E52C65" w:rsidRPr="006C2E39">
              <w:rPr>
                <w:rFonts w:asciiTheme="minorHAnsi" w:hAnsiTheme="minorHAnsi" w:cs="Arial"/>
                <w:b/>
                <w:bCs/>
                <w:i/>
              </w:rPr>
              <w:t>Setup</w:t>
            </w:r>
            <w:r w:rsidR="00E52C65" w:rsidRPr="006C2E39">
              <w:rPr>
                <w:rFonts w:asciiTheme="minorHAnsi" w:hAnsiTheme="minorHAnsi" w:cs="Arial"/>
                <w:b/>
                <w:bCs/>
              </w:rPr>
              <w:t xml:space="preserve"> de Ambientes</w:t>
            </w:r>
          </w:p>
        </w:tc>
        <w:tc>
          <w:tcPr>
            <w:tcW w:w="5528" w:type="dxa"/>
            <w:tcBorders>
              <w:top w:val="nil"/>
              <w:left w:val="nil"/>
              <w:bottom w:val="single" w:sz="4" w:space="0" w:color="auto"/>
              <w:right w:val="single" w:sz="4" w:space="0" w:color="auto"/>
            </w:tcBorders>
            <w:shd w:val="clear" w:color="auto" w:fill="auto"/>
            <w:vAlign w:val="center"/>
          </w:tcPr>
          <w:p w14:paraId="6FE56676" w14:textId="5117CE14" w:rsidR="00341FF3" w:rsidRPr="006C2E39" w:rsidRDefault="00EF38AB" w:rsidP="00170BF6">
            <w:pPr>
              <w:ind w:right="-2"/>
              <w:rPr>
                <w:rFonts w:asciiTheme="minorHAnsi" w:hAnsiTheme="minorHAnsi" w:cs="Arial"/>
              </w:rPr>
            </w:pPr>
            <w:r w:rsidRPr="006C2E39">
              <w:rPr>
                <w:rFonts w:asciiTheme="minorHAnsi" w:hAnsiTheme="minorHAnsi" w:cs="Arial"/>
              </w:rPr>
              <w:t xml:space="preserve">Criação de ambientes de desenvolvimento, homologação e produção, incluindo a configuração dos ambientes computacionais utilizados durante a confecção do projeto e disponibilização do acesso ao servidor de aplicação, banco de dados e repositórios. Não consta do serviço o custo de licenciamento de </w:t>
            </w:r>
            <w:r w:rsidRPr="006C2E39">
              <w:rPr>
                <w:rFonts w:asciiTheme="minorHAnsi" w:hAnsiTheme="minorHAnsi" w:cs="Arial"/>
                <w:i/>
              </w:rPr>
              <w:t>software</w:t>
            </w:r>
            <w:r w:rsidRPr="006C2E39">
              <w:rPr>
                <w:rFonts w:asciiTheme="minorHAnsi" w:hAnsiTheme="minorHAnsi" w:cs="Arial"/>
              </w:rPr>
              <w:t xml:space="preserve">, ferramenta ou contratação de consultoria do fabricante (no caso de </w:t>
            </w:r>
            <w:r w:rsidRPr="006C2E39">
              <w:rPr>
                <w:rFonts w:asciiTheme="minorHAnsi" w:hAnsiTheme="minorHAnsi" w:cs="Arial"/>
                <w:i/>
              </w:rPr>
              <w:t>softwares</w:t>
            </w:r>
            <w:r w:rsidRPr="006C2E39">
              <w:rPr>
                <w:rFonts w:asciiTheme="minorHAnsi" w:hAnsiTheme="minorHAnsi" w:cs="Arial"/>
              </w:rPr>
              <w:t xml:space="preserve"> de código fechado).</w:t>
            </w:r>
          </w:p>
        </w:tc>
      </w:tr>
      <w:tr w:rsidR="002C4E29" w:rsidRPr="006C2E39" w14:paraId="24BB8C1E"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4E4E9EC" w14:textId="1D365D04"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3.5 </w:t>
            </w:r>
            <w:r w:rsidR="00DC1DEF" w:rsidRPr="006C2E39">
              <w:rPr>
                <w:rFonts w:asciiTheme="minorHAnsi" w:hAnsiTheme="minorHAnsi" w:cs="Arial"/>
                <w:b/>
                <w:bCs/>
              </w:rPr>
              <w:t>Monitoramento de Ambiente</w:t>
            </w:r>
          </w:p>
        </w:tc>
        <w:tc>
          <w:tcPr>
            <w:tcW w:w="5528" w:type="dxa"/>
            <w:tcBorders>
              <w:top w:val="nil"/>
              <w:left w:val="nil"/>
              <w:bottom w:val="single" w:sz="4" w:space="0" w:color="auto"/>
              <w:right w:val="single" w:sz="4" w:space="0" w:color="auto"/>
            </w:tcBorders>
            <w:shd w:val="clear" w:color="auto" w:fill="auto"/>
            <w:vAlign w:val="center"/>
          </w:tcPr>
          <w:p w14:paraId="6CEEEB08" w14:textId="4098827A" w:rsidR="00341FF3" w:rsidRPr="006C2E39" w:rsidRDefault="00EF38AB" w:rsidP="00170BF6">
            <w:pPr>
              <w:ind w:right="-2"/>
              <w:rPr>
                <w:rFonts w:asciiTheme="minorHAnsi" w:hAnsiTheme="minorHAnsi" w:cs="Arial"/>
              </w:rPr>
            </w:pPr>
            <w:r w:rsidRPr="006C2E39">
              <w:rPr>
                <w:rFonts w:asciiTheme="minorHAnsi" w:hAnsiTheme="minorHAnsi" w:cs="Arial"/>
              </w:rPr>
              <w:t xml:space="preserve">Manutenção de servidores em pleno funcionamento, garantindo a disponibilidade da aplicação, por meio de rotinas preventivas. O serviço compreende a geração de backups manuais ou automáticos, acompanhamento do consumo dos recursos de </w:t>
            </w:r>
            <w:r w:rsidRPr="006C2E39">
              <w:rPr>
                <w:rFonts w:asciiTheme="minorHAnsi" w:hAnsiTheme="minorHAnsi" w:cs="Arial"/>
                <w:i/>
              </w:rPr>
              <w:t>hardware</w:t>
            </w:r>
            <w:r w:rsidRPr="006C2E39">
              <w:rPr>
                <w:rFonts w:asciiTheme="minorHAnsi" w:hAnsiTheme="minorHAnsi" w:cs="Arial"/>
              </w:rPr>
              <w:t xml:space="preserve">, avaliação da disponibilidade dos serviços utilizados pela aplicação e monitoramento de segurança. Não consta do serviço o custo de licenciamento de </w:t>
            </w:r>
            <w:r w:rsidRPr="006C2E39">
              <w:rPr>
                <w:rFonts w:asciiTheme="minorHAnsi" w:hAnsiTheme="minorHAnsi" w:cs="Arial"/>
                <w:i/>
              </w:rPr>
              <w:t>software</w:t>
            </w:r>
            <w:r w:rsidRPr="006C2E39">
              <w:rPr>
                <w:rFonts w:asciiTheme="minorHAnsi" w:hAnsiTheme="minorHAnsi" w:cs="Arial"/>
              </w:rPr>
              <w:t xml:space="preserve">, ferramenta ou contratação de consultoria do fabricante (no caso de </w:t>
            </w:r>
            <w:r w:rsidRPr="006C2E39">
              <w:rPr>
                <w:rFonts w:asciiTheme="minorHAnsi" w:hAnsiTheme="minorHAnsi" w:cs="Arial"/>
                <w:i/>
              </w:rPr>
              <w:t>softwares</w:t>
            </w:r>
            <w:r w:rsidRPr="006C2E39">
              <w:rPr>
                <w:rFonts w:asciiTheme="minorHAnsi" w:hAnsiTheme="minorHAnsi" w:cs="Arial"/>
              </w:rPr>
              <w:t xml:space="preserve"> de código fechado).</w:t>
            </w:r>
          </w:p>
        </w:tc>
      </w:tr>
      <w:tr w:rsidR="002C4E29" w:rsidRPr="006C2E39" w14:paraId="3B7E4FD1"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9FB1844" w14:textId="499B2A9C"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3.6 </w:t>
            </w:r>
            <w:r w:rsidR="00DC1DEF" w:rsidRPr="006C2E39">
              <w:rPr>
                <w:rFonts w:asciiTheme="minorHAnsi" w:hAnsiTheme="minorHAnsi" w:cs="Arial"/>
                <w:b/>
                <w:bCs/>
                <w:i/>
              </w:rPr>
              <w:t>Performance</w:t>
            </w:r>
            <w:r w:rsidR="00DC1DEF" w:rsidRPr="006C2E39">
              <w:rPr>
                <w:rFonts w:asciiTheme="minorHAnsi" w:hAnsiTheme="minorHAnsi" w:cs="Arial"/>
                <w:b/>
                <w:bCs/>
              </w:rPr>
              <w:t xml:space="preserve"> e Segurança - Teste de Carga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9E9220" w14:textId="77777777" w:rsidR="00EF38AB" w:rsidRPr="006C2E39" w:rsidRDefault="00EF38AB" w:rsidP="00170BF6">
            <w:pPr>
              <w:rPr>
                <w:rFonts w:asciiTheme="minorHAnsi" w:hAnsiTheme="minorHAnsi" w:cs="Arial"/>
              </w:rPr>
            </w:pPr>
            <w:r w:rsidRPr="006C2E39">
              <w:rPr>
                <w:rFonts w:asciiTheme="minorHAnsi" w:hAnsiTheme="minorHAnsi" w:cs="Arial"/>
              </w:rPr>
              <w:t xml:space="preserve">Execução de teste para identificação do limite operacional suportado pela aplicação até o comprometimento de sua eficiência. Não consta do serviço o custo de licenciamento de </w:t>
            </w:r>
            <w:r w:rsidRPr="006C2E39">
              <w:rPr>
                <w:rFonts w:asciiTheme="minorHAnsi" w:hAnsiTheme="minorHAnsi" w:cs="Arial"/>
                <w:i/>
              </w:rPr>
              <w:t>software</w:t>
            </w:r>
            <w:r w:rsidRPr="006C2E39">
              <w:rPr>
                <w:rFonts w:asciiTheme="minorHAnsi" w:hAnsiTheme="minorHAnsi" w:cs="Arial"/>
              </w:rPr>
              <w:t xml:space="preserve">, ferramenta ou contratação de consultoria do fabricante (no caso de </w:t>
            </w:r>
            <w:r w:rsidRPr="006C2E39">
              <w:rPr>
                <w:rFonts w:asciiTheme="minorHAnsi" w:hAnsiTheme="minorHAnsi" w:cs="Arial"/>
                <w:i/>
              </w:rPr>
              <w:t>softwares</w:t>
            </w:r>
            <w:r w:rsidRPr="006C2E39">
              <w:rPr>
                <w:rFonts w:asciiTheme="minorHAnsi" w:hAnsiTheme="minorHAnsi" w:cs="Arial"/>
              </w:rPr>
              <w:t xml:space="preserve"> de código fechado), vir do diagnóstico de TI o detalhamento dessas escolhas. O serviço compreende as seguintes atividades:</w:t>
            </w:r>
          </w:p>
          <w:p w14:paraId="6061D025" w14:textId="50541C65" w:rsidR="00EF38AB" w:rsidRPr="006C2E39" w:rsidRDefault="00EF38AB" w:rsidP="00170BF6">
            <w:pPr>
              <w:tabs>
                <w:tab w:val="left" w:pos="284"/>
              </w:tabs>
              <w:rPr>
                <w:rFonts w:asciiTheme="minorHAnsi" w:hAnsiTheme="minorHAnsi" w:cs="Arial"/>
              </w:rPr>
            </w:pPr>
            <w:r w:rsidRPr="006C2E39">
              <w:rPr>
                <w:rFonts w:asciiTheme="minorHAnsi" w:hAnsiTheme="minorHAnsi" w:cs="Arial"/>
              </w:rPr>
              <w:t>- plano com detalhamento dos cenários que serão testados;</w:t>
            </w:r>
          </w:p>
          <w:p w14:paraId="237B071E" w14:textId="613AF1FA" w:rsidR="00EF38AB" w:rsidRPr="006C2E39" w:rsidRDefault="00EF38AB" w:rsidP="00170BF6">
            <w:pPr>
              <w:tabs>
                <w:tab w:val="left" w:pos="284"/>
              </w:tabs>
              <w:rPr>
                <w:rFonts w:asciiTheme="minorHAnsi" w:hAnsiTheme="minorHAnsi" w:cs="Arial"/>
              </w:rPr>
            </w:pPr>
            <w:r w:rsidRPr="006C2E39">
              <w:rPr>
                <w:rFonts w:asciiTheme="minorHAnsi" w:hAnsiTheme="minorHAnsi" w:cs="Arial"/>
              </w:rPr>
              <w:t>- simulação de condições extremas de operação;</w:t>
            </w:r>
          </w:p>
          <w:p w14:paraId="40DEB97A" w14:textId="6F094867" w:rsidR="00341FF3" w:rsidRPr="006C2E39" w:rsidRDefault="00EF38AB"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 - análise da quantidade de transações e acessos simultâneos suportados pelo </w:t>
            </w:r>
            <w:r w:rsidRPr="006C2E39">
              <w:rPr>
                <w:rFonts w:asciiTheme="minorHAnsi" w:hAnsiTheme="minorHAnsi" w:cs="Arial"/>
                <w:i/>
              </w:rPr>
              <w:t>software</w:t>
            </w:r>
            <w:r w:rsidRPr="006C2E39">
              <w:rPr>
                <w:rFonts w:asciiTheme="minorHAnsi" w:hAnsiTheme="minorHAnsi" w:cs="Arial"/>
              </w:rPr>
              <w:t>.</w:t>
            </w:r>
          </w:p>
        </w:tc>
      </w:tr>
      <w:tr w:rsidR="002C4E29" w:rsidRPr="006C2E39" w14:paraId="3351439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7C8DE3D" w14:textId="60BE7970"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3.7 </w:t>
            </w:r>
            <w:r w:rsidR="00DC1DEF" w:rsidRPr="006C2E39">
              <w:rPr>
                <w:rFonts w:asciiTheme="minorHAnsi" w:hAnsiTheme="minorHAnsi" w:cs="Arial"/>
                <w:b/>
                <w:bCs/>
                <w:i/>
              </w:rPr>
              <w:t>Performance</w:t>
            </w:r>
            <w:r w:rsidR="00DC1DEF" w:rsidRPr="006C2E39">
              <w:rPr>
                <w:rFonts w:asciiTheme="minorHAnsi" w:hAnsiTheme="minorHAnsi" w:cs="Arial"/>
                <w:b/>
                <w:bCs/>
              </w:rPr>
              <w:t xml:space="preserve"> e Segurança - Análise de Vulnerabilidade</w:t>
            </w:r>
          </w:p>
        </w:tc>
        <w:tc>
          <w:tcPr>
            <w:tcW w:w="5528" w:type="dxa"/>
            <w:tcBorders>
              <w:top w:val="single" w:sz="4" w:space="0" w:color="auto"/>
              <w:left w:val="nil"/>
              <w:bottom w:val="single" w:sz="4" w:space="0" w:color="auto"/>
              <w:right w:val="single" w:sz="4" w:space="0" w:color="auto"/>
            </w:tcBorders>
            <w:shd w:val="clear" w:color="auto" w:fill="auto"/>
            <w:vAlign w:val="center"/>
          </w:tcPr>
          <w:p w14:paraId="7002B7C7" w14:textId="630A0576" w:rsidR="00341FF3" w:rsidRPr="006C2E39" w:rsidRDefault="00AA2681" w:rsidP="00170BF6">
            <w:pPr>
              <w:ind w:right="-2"/>
              <w:rPr>
                <w:rFonts w:asciiTheme="minorHAnsi" w:hAnsiTheme="minorHAnsi" w:cs="Arial"/>
              </w:rPr>
            </w:pPr>
            <w:r w:rsidRPr="006C2E39">
              <w:rPr>
                <w:rFonts w:asciiTheme="minorHAnsi" w:hAnsiTheme="minorHAnsi" w:cs="Arial"/>
              </w:rPr>
              <w:t xml:space="preserve">Verificação de falhas de segurança que possam comprometer a integridade da aplicação. O serviço compreende a análise do nível de exposição dos dados, por meio de varredura para identificação de vulnerabilidades, seguindo recomendações de segurança da </w:t>
            </w:r>
            <w:r w:rsidRPr="006C2E39">
              <w:rPr>
                <w:rFonts w:asciiTheme="minorHAnsi" w:hAnsiTheme="minorHAnsi" w:cs="Arial"/>
                <w:i/>
              </w:rPr>
              <w:t>Open Web</w:t>
            </w:r>
            <w:r w:rsidRPr="006C2E39">
              <w:rPr>
                <w:rFonts w:asciiTheme="minorHAnsi" w:hAnsiTheme="minorHAnsi" w:cs="Arial"/>
              </w:rPr>
              <w:t xml:space="preserve"> </w:t>
            </w:r>
            <w:r w:rsidRPr="006C2E39">
              <w:rPr>
                <w:rFonts w:asciiTheme="minorHAnsi" w:hAnsiTheme="minorHAnsi" w:cs="Arial"/>
                <w:i/>
              </w:rPr>
              <w:t>Application Security Project</w:t>
            </w:r>
            <w:r w:rsidRPr="006C2E39">
              <w:rPr>
                <w:rFonts w:asciiTheme="minorHAnsi" w:hAnsiTheme="minorHAnsi" w:cs="Arial"/>
              </w:rPr>
              <w:t xml:space="preserve"> (OWASP). A cobrança do serviço é feita por Ponto de Função.</w:t>
            </w:r>
          </w:p>
        </w:tc>
      </w:tr>
      <w:tr w:rsidR="002C4E29" w:rsidRPr="006C2E39" w14:paraId="69E9063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4F9B63F4" w14:textId="16257D17" w:rsidR="00341FF3" w:rsidRPr="006C2E39" w:rsidRDefault="00EE659B" w:rsidP="00170BF6">
            <w:pPr>
              <w:ind w:right="-2"/>
              <w:rPr>
                <w:rFonts w:asciiTheme="minorHAnsi" w:hAnsiTheme="minorHAnsi" w:cs="Arial"/>
                <w:b/>
                <w:bCs/>
              </w:rPr>
            </w:pPr>
            <w:r w:rsidRPr="006C2E39">
              <w:rPr>
                <w:rFonts w:asciiTheme="minorHAnsi" w:hAnsiTheme="minorHAnsi" w:cs="Arial"/>
                <w:b/>
                <w:bCs/>
              </w:rPr>
              <w:t xml:space="preserve">3.8 </w:t>
            </w:r>
            <w:r w:rsidR="00DC1DEF" w:rsidRPr="006C2E39">
              <w:rPr>
                <w:rFonts w:asciiTheme="minorHAnsi" w:hAnsiTheme="minorHAnsi" w:cs="Arial"/>
                <w:b/>
                <w:bCs/>
                <w:i/>
              </w:rPr>
              <w:t>Performance</w:t>
            </w:r>
            <w:r w:rsidR="00DC1DEF" w:rsidRPr="006C2E39">
              <w:rPr>
                <w:rFonts w:asciiTheme="minorHAnsi" w:hAnsiTheme="minorHAnsi" w:cs="Arial"/>
                <w:b/>
                <w:bCs/>
              </w:rPr>
              <w:t xml:space="preserve"> e Segurança - Teste de </w:t>
            </w:r>
            <w:r w:rsidR="00DC1DEF" w:rsidRPr="006C2E39">
              <w:rPr>
                <w:rFonts w:asciiTheme="minorHAnsi" w:hAnsiTheme="minorHAnsi" w:cs="Arial"/>
                <w:b/>
                <w:bCs/>
                <w:i/>
              </w:rPr>
              <w:t>Performance</w:t>
            </w:r>
          </w:p>
        </w:tc>
        <w:tc>
          <w:tcPr>
            <w:tcW w:w="5528" w:type="dxa"/>
            <w:tcBorders>
              <w:top w:val="nil"/>
              <w:left w:val="nil"/>
              <w:bottom w:val="single" w:sz="4" w:space="0" w:color="auto"/>
              <w:right w:val="single" w:sz="4" w:space="0" w:color="auto"/>
            </w:tcBorders>
            <w:shd w:val="clear" w:color="auto" w:fill="auto"/>
            <w:vAlign w:val="center"/>
          </w:tcPr>
          <w:p w14:paraId="17566EE5" w14:textId="3D219156" w:rsidR="00341FF3" w:rsidRPr="006C2E39" w:rsidRDefault="00AA2681" w:rsidP="00170BF6">
            <w:pPr>
              <w:ind w:right="-2"/>
              <w:rPr>
                <w:rFonts w:asciiTheme="minorHAnsi" w:hAnsiTheme="minorHAnsi" w:cs="Arial"/>
              </w:rPr>
            </w:pPr>
            <w:r w:rsidRPr="006C2E39">
              <w:rPr>
                <w:rFonts w:asciiTheme="minorHAnsi" w:hAnsiTheme="minorHAnsi" w:cs="Arial"/>
              </w:rPr>
              <w:t xml:space="preserve">Identificação de falhas e caminhos que possam comprometer a </w:t>
            </w:r>
            <w:r w:rsidRPr="006C2E39">
              <w:rPr>
                <w:rFonts w:asciiTheme="minorHAnsi" w:hAnsiTheme="minorHAnsi" w:cs="Arial"/>
                <w:i/>
              </w:rPr>
              <w:t>performance</w:t>
            </w:r>
            <w:r w:rsidRPr="006C2E39">
              <w:rPr>
                <w:rFonts w:asciiTheme="minorHAnsi" w:hAnsiTheme="minorHAnsi" w:cs="Arial"/>
              </w:rPr>
              <w:t xml:space="preserve"> de uma solução </w:t>
            </w:r>
            <w:r w:rsidRPr="006C2E39">
              <w:rPr>
                <w:rFonts w:asciiTheme="minorHAnsi" w:hAnsiTheme="minorHAnsi" w:cs="Arial"/>
                <w:i/>
              </w:rPr>
              <w:t>web</w:t>
            </w:r>
            <w:r w:rsidRPr="006C2E39">
              <w:rPr>
                <w:rFonts w:asciiTheme="minorHAnsi" w:hAnsiTheme="minorHAnsi" w:cs="Arial"/>
              </w:rPr>
              <w:t>. O serviço compreende a análise do código fonte do projeto, e o monitoramento da quantidade e tamanho das requisições HTTP (</w:t>
            </w:r>
            <w:r w:rsidRPr="006C2E39">
              <w:rPr>
                <w:rStyle w:val="tgc"/>
                <w:rFonts w:asciiTheme="minorHAnsi" w:hAnsiTheme="minorHAnsi" w:cs="Arial"/>
              </w:rPr>
              <w:t>Protocolo de Transferência de Hipertexto</w:t>
            </w:r>
            <w:r w:rsidRPr="006C2E39">
              <w:rPr>
                <w:rFonts w:asciiTheme="minorHAnsi" w:hAnsiTheme="minorHAnsi" w:cs="Arial"/>
              </w:rPr>
              <w:t>). A cobrança do serviço é feita por Ponto de Função.</w:t>
            </w:r>
          </w:p>
        </w:tc>
      </w:tr>
      <w:tr w:rsidR="002C4E29" w:rsidRPr="006C2E39" w14:paraId="57EFACF2"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A0C3905" w14:textId="373CA922" w:rsidR="00AA2681" w:rsidRPr="006C2E39" w:rsidRDefault="00AA2681" w:rsidP="00170BF6">
            <w:pPr>
              <w:ind w:right="-2"/>
              <w:rPr>
                <w:rFonts w:asciiTheme="minorHAnsi" w:hAnsiTheme="minorHAnsi" w:cs="Arial"/>
                <w:b/>
                <w:bCs/>
              </w:rPr>
            </w:pPr>
            <w:r w:rsidRPr="006C2E39">
              <w:rPr>
                <w:rFonts w:asciiTheme="minorHAnsi" w:hAnsiTheme="minorHAnsi" w:cs="Arial"/>
                <w:b/>
                <w:bCs/>
              </w:rPr>
              <w:t>3.9 Caso de Teste</w:t>
            </w:r>
          </w:p>
        </w:tc>
        <w:tc>
          <w:tcPr>
            <w:tcW w:w="5528" w:type="dxa"/>
            <w:tcBorders>
              <w:top w:val="nil"/>
              <w:left w:val="nil"/>
              <w:bottom w:val="single" w:sz="4" w:space="0" w:color="auto"/>
              <w:right w:val="single" w:sz="4" w:space="0" w:color="auto"/>
            </w:tcBorders>
            <w:shd w:val="clear" w:color="auto" w:fill="auto"/>
            <w:vAlign w:val="center"/>
          </w:tcPr>
          <w:p w14:paraId="41F465BC" w14:textId="752364EE" w:rsidR="00AA2681" w:rsidRPr="006C2E39" w:rsidRDefault="00AA2681" w:rsidP="00170BF6">
            <w:pPr>
              <w:ind w:right="-2"/>
              <w:rPr>
                <w:rFonts w:asciiTheme="minorHAnsi" w:hAnsiTheme="minorHAnsi" w:cs="Arial"/>
              </w:rPr>
            </w:pPr>
            <w:r w:rsidRPr="006C2E39">
              <w:rPr>
                <w:rFonts w:asciiTheme="minorHAnsi" w:hAnsiTheme="minorHAnsi" w:cs="Arial"/>
              </w:rPr>
              <w:t xml:space="preserve">Elaboração de documento com a descrição dos elementos essenciais para o sucesso das atividades de teste em um projeto de </w:t>
            </w:r>
            <w:r w:rsidRPr="006C2E39">
              <w:rPr>
                <w:rFonts w:asciiTheme="minorHAnsi" w:hAnsiTheme="minorHAnsi" w:cs="Arial"/>
                <w:i/>
              </w:rPr>
              <w:t>software</w:t>
            </w:r>
            <w:r w:rsidRPr="006C2E39">
              <w:rPr>
                <w:rFonts w:asciiTheme="minorHAnsi" w:hAnsiTheme="minorHAnsi" w:cs="Arial"/>
              </w:rPr>
              <w:t>. O documento deve conter a análise das funcionalidades do projeto e a proposta dos principais roteiros, desenvolvidos a partir dos fluxos levantados na especificação.</w:t>
            </w:r>
          </w:p>
        </w:tc>
      </w:tr>
      <w:tr w:rsidR="002C4E29" w:rsidRPr="006C2E39" w14:paraId="0668F82B"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B9FEFE1" w14:textId="1CCEB71F"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3.10 </w:t>
            </w:r>
            <w:r w:rsidR="00B94B85" w:rsidRPr="006C2E39">
              <w:rPr>
                <w:rFonts w:asciiTheme="minorHAnsi" w:hAnsiTheme="minorHAnsi" w:cs="Arial"/>
                <w:b/>
                <w:bCs/>
                <w:i/>
              </w:rPr>
              <w:t>Quality Assur</w:t>
            </w:r>
            <w:r w:rsidR="00B94B85" w:rsidRPr="006C2E39">
              <w:rPr>
                <w:rFonts w:asciiTheme="minorHAnsi" w:hAnsiTheme="minorHAnsi" w:cs="Arial"/>
                <w:b/>
                <w:bCs/>
              </w:rPr>
              <w:t>ance (Garantia de Qualidade)</w:t>
            </w:r>
          </w:p>
        </w:tc>
        <w:tc>
          <w:tcPr>
            <w:tcW w:w="5528" w:type="dxa"/>
            <w:tcBorders>
              <w:top w:val="nil"/>
              <w:left w:val="nil"/>
              <w:bottom w:val="single" w:sz="4" w:space="0" w:color="auto"/>
              <w:right w:val="single" w:sz="4" w:space="0" w:color="auto"/>
            </w:tcBorders>
            <w:shd w:val="clear" w:color="auto" w:fill="auto"/>
            <w:vAlign w:val="center"/>
          </w:tcPr>
          <w:p w14:paraId="31C24F4D" w14:textId="76E68142" w:rsidR="00341FF3" w:rsidRPr="006C2E39" w:rsidRDefault="00AA2681" w:rsidP="00170BF6">
            <w:pPr>
              <w:ind w:right="-2"/>
              <w:rPr>
                <w:rFonts w:asciiTheme="minorHAnsi" w:hAnsiTheme="minorHAnsi" w:cs="Arial"/>
              </w:rPr>
            </w:pPr>
            <w:r w:rsidRPr="006C2E39">
              <w:rPr>
                <w:rFonts w:asciiTheme="minorHAnsi" w:hAnsiTheme="minorHAnsi" w:cs="Arial"/>
              </w:rPr>
              <w:t xml:space="preserve">Certificação dos padrões funcionais atribuídos a um projeto que envolva solução de Tecnologia da Informação (TI). O serviço inclui a avaliação da conformidade dos parâmetros estabelecidos no plano de qualidade do projeto, a ser realizado por equipe especializada. Não consta do serviço o custo de licenciamento de </w:t>
            </w:r>
            <w:r w:rsidRPr="006C2E39">
              <w:rPr>
                <w:rFonts w:asciiTheme="minorHAnsi" w:hAnsiTheme="minorHAnsi" w:cs="Arial"/>
                <w:i/>
              </w:rPr>
              <w:t>software</w:t>
            </w:r>
            <w:r w:rsidRPr="006C2E39">
              <w:rPr>
                <w:rFonts w:asciiTheme="minorHAnsi" w:hAnsiTheme="minorHAnsi" w:cs="Arial"/>
              </w:rPr>
              <w:t xml:space="preserve">, ferramenta ou contratação de consultoria do fabricante (no caso de </w:t>
            </w:r>
            <w:r w:rsidRPr="006C2E39">
              <w:rPr>
                <w:rFonts w:asciiTheme="minorHAnsi" w:hAnsiTheme="minorHAnsi" w:cs="Arial"/>
                <w:i/>
              </w:rPr>
              <w:t>softwares</w:t>
            </w:r>
            <w:r w:rsidRPr="006C2E39">
              <w:rPr>
                <w:rFonts w:asciiTheme="minorHAnsi" w:hAnsiTheme="minorHAnsi" w:cs="Arial"/>
              </w:rPr>
              <w:t xml:space="preserve"> de código fechado).</w:t>
            </w:r>
          </w:p>
        </w:tc>
      </w:tr>
      <w:tr w:rsidR="002C4E29" w:rsidRPr="006C2E39" w14:paraId="58910AB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04055022" w14:textId="4153DAB5"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3.11 </w:t>
            </w:r>
            <w:r w:rsidR="00B94B85" w:rsidRPr="006C2E39">
              <w:rPr>
                <w:rFonts w:asciiTheme="minorHAnsi" w:hAnsiTheme="minorHAnsi" w:cs="Arial"/>
                <w:b/>
                <w:bCs/>
              </w:rPr>
              <w:t xml:space="preserve">Documentação de </w:t>
            </w:r>
            <w:r w:rsidR="00B94B85" w:rsidRPr="006C2E39">
              <w:rPr>
                <w:rFonts w:asciiTheme="minorHAnsi" w:hAnsiTheme="minorHAnsi" w:cs="Arial"/>
                <w:b/>
                <w:bCs/>
                <w:i/>
              </w:rPr>
              <w:t>Software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DFD8E7" w14:textId="75C5C56B" w:rsidR="00341FF3" w:rsidRPr="006C2E39" w:rsidRDefault="00AA2681" w:rsidP="00170BF6">
            <w:pPr>
              <w:ind w:right="-2"/>
              <w:rPr>
                <w:rFonts w:asciiTheme="minorHAnsi" w:hAnsiTheme="minorHAnsi" w:cs="Arial"/>
              </w:rPr>
            </w:pPr>
            <w:r w:rsidRPr="006C2E39">
              <w:rPr>
                <w:rFonts w:asciiTheme="minorHAnsi" w:hAnsiTheme="minorHAnsi" w:cs="Arial"/>
              </w:rPr>
              <w:t>Produção de documentação externa, em linguagem técnica, referente à aplicação. O serviço compreende a composição de diagramas padronizados, notações gráficas, fluxogramas, dicionário e modelo de dados relacionados ao projeto. A documentação é elaborada a partir da realização do diagnóstico de TI. A cobrança do serviço é feita por Ponto de Função.</w:t>
            </w:r>
          </w:p>
        </w:tc>
      </w:tr>
      <w:tr w:rsidR="002C4E29" w:rsidRPr="006C2E39" w14:paraId="24884363"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F558897" w14:textId="48FA1F4E"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3.12 </w:t>
            </w:r>
            <w:r w:rsidR="00B94B85" w:rsidRPr="006C2E39">
              <w:rPr>
                <w:rFonts w:asciiTheme="minorHAnsi" w:hAnsiTheme="minorHAnsi" w:cs="Arial"/>
                <w:b/>
                <w:bCs/>
              </w:rPr>
              <w:t xml:space="preserve">Desenvolvimento de </w:t>
            </w:r>
            <w:r w:rsidR="00B94B85" w:rsidRPr="006C2E39">
              <w:rPr>
                <w:rFonts w:asciiTheme="minorHAnsi" w:hAnsiTheme="minorHAnsi" w:cs="Arial"/>
                <w:b/>
                <w:bCs/>
                <w:i/>
              </w:rPr>
              <w:t>Interface</w:t>
            </w:r>
            <w:r w:rsidR="00B94B85" w:rsidRPr="006C2E39">
              <w:rPr>
                <w:rFonts w:asciiTheme="minorHAnsi" w:hAnsiTheme="minorHAnsi" w:cs="Arial"/>
                <w:b/>
                <w:bCs/>
              </w:rPr>
              <w:t xml:space="preserve"> </w:t>
            </w:r>
            <w:r w:rsidR="00B94B85" w:rsidRPr="006C2E39">
              <w:rPr>
                <w:rFonts w:asciiTheme="minorHAnsi" w:hAnsiTheme="minorHAnsi" w:cs="Arial"/>
                <w:b/>
                <w:bCs/>
                <w:i/>
              </w:rPr>
              <w:t>Server-Side</w:t>
            </w:r>
            <w:r w:rsidR="00B94B85" w:rsidRPr="006C2E39">
              <w:rPr>
                <w:rFonts w:asciiTheme="minorHAnsi" w:hAnsiTheme="minorHAnsi" w:cs="Arial"/>
                <w:b/>
                <w:bCs/>
              </w:rPr>
              <w:t xml:space="preserve"> (lado do servidor)</w:t>
            </w:r>
          </w:p>
        </w:tc>
        <w:tc>
          <w:tcPr>
            <w:tcW w:w="5528" w:type="dxa"/>
            <w:tcBorders>
              <w:top w:val="single" w:sz="4" w:space="0" w:color="auto"/>
              <w:left w:val="nil"/>
              <w:bottom w:val="single" w:sz="4" w:space="0" w:color="auto"/>
              <w:right w:val="single" w:sz="4" w:space="0" w:color="auto"/>
            </w:tcBorders>
            <w:shd w:val="clear" w:color="auto" w:fill="auto"/>
            <w:vAlign w:val="center"/>
          </w:tcPr>
          <w:p w14:paraId="1F65EED6" w14:textId="65D0E36E" w:rsidR="00341FF3" w:rsidRPr="006C2E39" w:rsidRDefault="00AA2681" w:rsidP="00170BF6">
            <w:pPr>
              <w:ind w:right="-2"/>
              <w:rPr>
                <w:rFonts w:asciiTheme="minorHAnsi" w:hAnsiTheme="minorHAnsi" w:cs="Arial"/>
              </w:rPr>
            </w:pPr>
            <w:r w:rsidRPr="006C2E39">
              <w:rPr>
                <w:rFonts w:asciiTheme="minorHAnsi" w:hAnsiTheme="minorHAnsi" w:cs="Arial"/>
              </w:rPr>
              <w:t>Construção, no servidor, das funcionalidades pertencentes a uma interface client-side (lado do cliente). O serviço compreende o desenvolvimento de rotinas computacionais que sistematizem funções através de linguagem de programação. A cobrança do serviço é feita por Ponto de Função.</w:t>
            </w:r>
          </w:p>
        </w:tc>
      </w:tr>
      <w:tr w:rsidR="002C4E29" w:rsidRPr="006C2E39" w14:paraId="51C049C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vAlign w:val="center"/>
          </w:tcPr>
          <w:p w14:paraId="1A8DF6EC" w14:textId="3E8FCD1A"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3.13 </w:t>
            </w:r>
            <w:r w:rsidR="00B94B85" w:rsidRPr="006C2E39">
              <w:rPr>
                <w:rFonts w:asciiTheme="minorHAnsi" w:hAnsiTheme="minorHAnsi" w:cs="Arial"/>
                <w:b/>
                <w:bCs/>
              </w:rPr>
              <w:t xml:space="preserve">Criação de </w:t>
            </w:r>
            <w:r w:rsidR="00B94B85" w:rsidRPr="006C2E39">
              <w:rPr>
                <w:rFonts w:asciiTheme="minorHAnsi" w:hAnsiTheme="minorHAnsi" w:cs="Arial"/>
                <w:b/>
                <w:bCs/>
                <w:i/>
              </w:rPr>
              <w:t>Webservice</w:t>
            </w:r>
            <w:r w:rsidR="00B94B85" w:rsidRPr="006C2E39">
              <w:rPr>
                <w:rFonts w:asciiTheme="minorHAnsi" w:hAnsiTheme="minorHAnsi" w:cs="Arial"/>
                <w:b/>
                <w:bCs/>
              </w:rPr>
              <w:t xml:space="preserve"> (</w:t>
            </w:r>
            <w:r w:rsidR="00B94B85" w:rsidRPr="006C2E39">
              <w:rPr>
                <w:rFonts w:asciiTheme="minorHAnsi" w:hAnsiTheme="minorHAnsi" w:cs="Arial"/>
                <w:b/>
                <w:bCs/>
                <w:i/>
              </w:rPr>
              <w:t>Server-Side</w:t>
            </w:r>
            <w:r w:rsidR="00B94B85" w:rsidRPr="006C2E39">
              <w:rPr>
                <w:rFonts w:asciiTheme="minorHAnsi" w:hAnsiTheme="minorHAnsi" w:cs="Arial"/>
                <w:b/>
                <w:bCs/>
              </w:rPr>
              <w:t>)</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534679ED" w14:textId="6221DFA8" w:rsidR="00341FF3" w:rsidRPr="006C2E39" w:rsidRDefault="000E323F" w:rsidP="00170BF6">
            <w:pPr>
              <w:ind w:right="-2"/>
              <w:rPr>
                <w:rFonts w:asciiTheme="minorHAnsi" w:hAnsiTheme="minorHAnsi" w:cs="Arial"/>
              </w:rPr>
            </w:pPr>
            <w:r w:rsidRPr="006C2E39">
              <w:rPr>
                <w:rFonts w:asciiTheme="minorHAnsi" w:hAnsiTheme="minorHAnsi" w:cs="Arial"/>
              </w:rPr>
              <w:t>Construção de serviço para comunicação entre sistemas e aplicações distintas, incluindo implementação de funcionalidades específicas para transmissão de dados entre diferentes plataformas por meio de uma linguagem universal. A cobrança do serviço é feita por Ponto de Função.</w:t>
            </w:r>
          </w:p>
        </w:tc>
      </w:tr>
      <w:tr w:rsidR="002C4E29" w:rsidRPr="006C2E39" w14:paraId="392C218D"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8DBE2A3" w14:textId="2DBC2926" w:rsidR="00341FF3" w:rsidRPr="006C2E39" w:rsidRDefault="00EE659B" w:rsidP="00170BF6">
            <w:pPr>
              <w:ind w:right="-2"/>
              <w:rPr>
                <w:rFonts w:asciiTheme="minorHAnsi" w:hAnsiTheme="minorHAnsi" w:cs="Arial"/>
                <w:lang w:val="en-US"/>
              </w:rPr>
            </w:pPr>
            <w:r w:rsidRPr="006C2E39">
              <w:rPr>
                <w:rFonts w:asciiTheme="minorHAnsi" w:hAnsiTheme="minorHAnsi" w:cs="Arial"/>
                <w:b/>
                <w:bCs/>
                <w:lang w:val="en-US"/>
              </w:rPr>
              <w:t xml:space="preserve">3.14 </w:t>
            </w:r>
            <w:r w:rsidR="00B94B85" w:rsidRPr="006C2E39">
              <w:rPr>
                <w:rFonts w:asciiTheme="minorHAnsi" w:hAnsiTheme="minorHAnsi" w:cs="Arial"/>
                <w:b/>
                <w:bCs/>
                <w:i/>
                <w:lang w:val="en-US"/>
              </w:rPr>
              <w:t>Front-End</w:t>
            </w:r>
            <w:r w:rsidR="00B94B85" w:rsidRPr="006C2E39">
              <w:rPr>
                <w:rFonts w:asciiTheme="minorHAnsi" w:hAnsiTheme="minorHAnsi" w:cs="Arial"/>
                <w:b/>
                <w:bCs/>
                <w:lang w:val="en-US"/>
              </w:rPr>
              <w:t xml:space="preserve"> - Desenvolvimento de Interface </w:t>
            </w:r>
            <w:r w:rsidR="00B94B85" w:rsidRPr="006C2E39">
              <w:rPr>
                <w:rFonts w:asciiTheme="minorHAnsi" w:hAnsiTheme="minorHAnsi" w:cs="Arial"/>
                <w:b/>
                <w:bCs/>
                <w:i/>
                <w:lang w:val="en-US"/>
              </w:rPr>
              <w:t>Client-Side</w:t>
            </w:r>
          </w:p>
        </w:tc>
        <w:tc>
          <w:tcPr>
            <w:tcW w:w="5528" w:type="dxa"/>
            <w:tcBorders>
              <w:top w:val="single" w:sz="4" w:space="0" w:color="auto"/>
              <w:left w:val="nil"/>
              <w:bottom w:val="single" w:sz="4" w:space="0" w:color="auto"/>
              <w:right w:val="single" w:sz="4" w:space="0" w:color="auto"/>
            </w:tcBorders>
            <w:shd w:val="clear" w:color="auto" w:fill="auto"/>
            <w:vAlign w:val="center"/>
          </w:tcPr>
          <w:p w14:paraId="069264A7" w14:textId="184F5000" w:rsidR="00341FF3" w:rsidRPr="006C2E39" w:rsidRDefault="000E323F" w:rsidP="00170BF6">
            <w:pPr>
              <w:rPr>
                <w:rFonts w:asciiTheme="minorHAnsi" w:hAnsiTheme="minorHAnsi" w:cs="Arial"/>
              </w:rPr>
            </w:pPr>
            <w:r w:rsidRPr="006C2E39">
              <w:rPr>
                <w:rFonts w:asciiTheme="minorHAnsi" w:hAnsiTheme="minorHAnsi" w:cs="Arial"/>
              </w:rPr>
              <w:t>Construção de páginas de acordo com determinado leiaute. O serviço compreende a implementação de telas e funcionalidades em linguagem de programação, para entrega de soluções de comunicação digital para o usuário final.</w:t>
            </w:r>
          </w:p>
        </w:tc>
      </w:tr>
      <w:tr w:rsidR="002C4E29" w:rsidRPr="006C2E39" w14:paraId="19CA8ED8"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6D0FF19E" w14:textId="26837451" w:rsidR="00341FF3" w:rsidRPr="006C2E39" w:rsidRDefault="00EE659B" w:rsidP="00170BF6">
            <w:pPr>
              <w:ind w:right="-2"/>
              <w:rPr>
                <w:rFonts w:asciiTheme="minorHAnsi" w:hAnsiTheme="minorHAnsi" w:cs="Arial"/>
                <w:lang w:val="en-US"/>
              </w:rPr>
            </w:pPr>
            <w:r w:rsidRPr="006C2E39">
              <w:rPr>
                <w:rFonts w:asciiTheme="minorHAnsi" w:hAnsiTheme="minorHAnsi" w:cs="Arial"/>
                <w:b/>
                <w:bCs/>
                <w:lang w:val="en-US"/>
              </w:rPr>
              <w:t xml:space="preserve">3.15 </w:t>
            </w:r>
            <w:r w:rsidR="00B94B85" w:rsidRPr="006C2E39">
              <w:rPr>
                <w:rFonts w:asciiTheme="minorHAnsi" w:hAnsiTheme="minorHAnsi" w:cs="Arial"/>
                <w:b/>
                <w:bCs/>
              </w:rPr>
              <w:t>Análise de Acessibilidade</w:t>
            </w:r>
          </w:p>
        </w:tc>
        <w:tc>
          <w:tcPr>
            <w:tcW w:w="5528" w:type="dxa"/>
            <w:tcBorders>
              <w:top w:val="nil"/>
              <w:left w:val="nil"/>
              <w:bottom w:val="single" w:sz="4" w:space="0" w:color="auto"/>
              <w:right w:val="single" w:sz="4" w:space="0" w:color="auto"/>
            </w:tcBorders>
            <w:shd w:val="clear" w:color="auto" w:fill="auto"/>
            <w:vAlign w:val="center"/>
          </w:tcPr>
          <w:p w14:paraId="17B51A9C" w14:textId="068FEAE3" w:rsidR="00341FF3" w:rsidRPr="006C2E39" w:rsidRDefault="000E323F"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Identificação do nível de acessibilidade aplicado nas funcionalidades de ambientes, páginas, </w:t>
            </w:r>
            <w:r w:rsidR="00934036" w:rsidRPr="006C2E39">
              <w:rPr>
                <w:rFonts w:asciiTheme="minorHAnsi" w:hAnsiTheme="minorHAnsi" w:cs="Arial"/>
              </w:rPr>
              <w:t>sítio</w:t>
            </w:r>
            <w:r w:rsidRPr="006C2E39">
              <w:rPr>
                <w:rFonts w:asciiTheme="minorHAnsi" w:hAnsiTheme="minorHAnsi" w:cs="Arial"/>
              </w:rPr>
              <w:t>s e portais. O serviço compreende a avaliação do código fonte do projeto, testando o acesso à interface sem a presença dos principais periféricos de entrada e dos recursos básicos providos pelo navegador. A avaliação deve incluir testes automáticos, semiautomáticos, manuais com especialistas e usuários.</w:t>
            </w:r>
          </w:p>
        </w:tc>
      </w:tr>
      <w:tr w:rsidR="002C4E29" w:rsidRPr="006C2E39" w14:paraId="67D5E1DC"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AD6A27A" w14:textId="1C121547" w:rsidR="00341FF3" w:rsidRPr="006C2E39" w:rsidRDefault="00EE659B" w:rsidP="00170BF6">
            <w:pPr>
              <w:ind w:right="-2"/>
              <w:rPr>
                <w:rFonts w:asciiTheme="minorHAnsi" w:hAnsiTheme="minorHAnsi" w:cs="Arial"/>
                <w:lang w:val="en-US"/>
              </w:rPr>
            </w:pPr>
            <w:r w:rsidRPr="006C2E39">
              <w:rPr>
                <w:rFonts w:asciiTheme="minorHAnsi" w:hAnsiTheme="minorHAnsi" w:cs="Arial"/>
                <w:b/>
                <w:bCs/>
              </w:rPr>
              <w:t xml:space="preserve">3.16 </w:t>
            </w:r>
            <w:r w:rsidR="00B94B85" w:rsidRPr="006C2E39">
              <w:rPr>
                <w:rFonts w:asciiTheme="minorHAnsi" w:hAnsiTheme="minorHAnsi" w:cs="Arial"/>
                <w:b/>
                <w:bCs/>
              </w:rPr>
              <w:t xml:space="preserve">Visual </w:t>
            </w:r>
            <w:r w:rsidR="00B94B85" w:rsidRPr="006C2E39">
              <w:rPr>
                <w:rFonts w:asciiTheme="minorHAnsi" w:hAnsiTheme="minorHAnsi" w:cs="Arial"/>
                <w:b/>
                <w:bCs/>
                <w:i/>
              </w:rPr>
              <w:t>Business Intelligence</w:t>
            </w:r>
          </w:p>
        </w:tc>
        <w:tc>
          <w:tcPr>
            <w:tcW w:w="5528" w:type="dxa"/>
            <w:tcBorders>
              <w:top w:val="nil"/>
              <w:left w:val="nil"/>
              <w:bottom w:val="single" w:sz="4" w:space="0" w:color="auto"/>
              <w:right w:val="single" w:sz="4" w:space="0" w:color="auto"/>
            </w:tcBorders>
            <w:shd w:val="clear" w:color="auto" w:fill="auto"/>
            <w:vAlign w:val="center"/>
          </w:tcPr>
          <w:p w14:paraId="6723EA06" w14:textId="12292CE6" w:rsidR="00341FF3" w:rsidRPr="006C2E39" w:rsidRDefault="000E323F" w:rsidP="00170BF6">
            <w:pPr>
              <w:ind w:right="-2"/>
              <w:rPr>
                <w:rFonts w:asciiTheme="minorHAnsi" w:hAnsiTheme="minorHAnsi" w:cs="Arial"/>
              </w:rPr>
            </w:pPr>
            <w:r w:rsidRPr="006C2E39">
              <w:rPr>
                <w:rFonts w:asciiTheme="minorHAnsi" w:hAnsiTheme="minorHAnsi" w:cs="Arial"/>
              </w:rPr>
              <w:t xml:space="preserve">Construção de painéis interativos da camada de apresentação, utilizados para tomada de decisão, a partir de ferramenta já utilizada pelo cliente. O serviço compreende o desenvolvimento de interfaces virtuais compostas por indicadores relacionados a um modelo de dados preexistente, para serem executadas em </w:t>
            </w:r>
            <w:r w:rsidRPr="006C2E39">
              <w:rPr>
                <w:rFonts w:asciiTheme="minorHAnsi" w:hAnsiTheme="minorHAnsi" w:cs="Arial"/>
                <w:i/>
              </w:rPr>
              <w:t>softwares</w:t>
            </w:r>
            <w:r w:rsidRPr="006C2E39">
              <w:rPr>
                <w:rFonts w:asciiTheme="minorHAnsi" w:hAnsiTheme="minorHAnsi" w:cs="Arial"/>
              </w:rPr>
              <w:t xml:space="preserve"> de BI.</w:t>
            </w:r>
          </w:p>
        </w:tc>
      </w:tr>
      <w:tr w:rsidR="002C4E29" w:rsidRPr="006C2E39" w14:paraId="7CBE13DF"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346B487" w14:textId="7CC71410" w:rsidR="00341FF3" w:rsidRPr="006C2E39" w:rsidRDefault="00EE659B" w:rsidP="00170BF6">
            <w:pPr>
              <w:ind w:right="-2"/>
              <w:rPr>
                <w:rFonts w:asciiTheme="minorHAnsi" w:hAnsiTheme="minorHAnsi" w:cs="Arial"/>
              </w:rPr>
            </w:pPr>
            <w:r w:rsidRPr="006C2E39">
              <w:rPr>
                <w:rFonts w:asciiTheme="minorHAnsi" w:hAnsiTheme="minorHAnsi" w:cs="Arial"/>
                <w:b/>
                <w:bCs/>
              </w:rPr>
              <w:t xml:space="preserve">3.17 </w:t>
            </w:r>
            <w:r w:rsidR="00B94B85" w:rsidRPr="006C2E39">
              <w:rPr>
                <w:rFonts w:asciiTheme="minorHAnsi" w:hAnsiTheme="minorHAnsi" w:cs="Arial"/>
                <w:b/>
                <w:bCs/>
              </w:rPr>
              <w:t>Release para Atualização de Propriedade Digital</w:t>
            </w:r>
          </w:p>
        </w:tc>
        <w:tc>
          <w:tcPr>
            <w:tcW w:w="5528" w:type="dxa"/>
            <w:tcBorders>
              <w:top w:val="nil"/>
              <w:left w:val="nil"/>
              <w:bottom w:val="single" w:sz="4" w:space="0" w:color="auto"/>
              <w:right w:val="single" w:sz="4" w:space="0" w:color="auto"/>
            </w:tcBorders>
            <w:shd w:val="clear" w:color="auto" w:fill="auto"/>
            <w:vAlign w:val="center"/>
          </w:tcPr>
          <w:p w14:paraId="16BB4AD6" w14:textId="034BAC7D" w:rsidR="000E323F" w:rsidRPr="006C2E39" w:rsidRDefault="000E323F" w:rsidP="00170BF6">
            <w:pPr>
              <w:rPr>
                <w:rFonts w:asciiTheme="minorHAnsi" w:hAnsiTheme="minorHAnsi" w:cs="Arial"/>
              </w:rPr>
            </w:pPr>
            <w:r w:rsidRPr="006C2E39">
              <w:rPr>
                <w:rFonts w:asciiTheme="minorHAnsi" w:hAnsiTheme="minorHAnsi" w:cs="Arial"/>
              </w:rPr>
              <w:t xml:space="preserve">Elaboração de um pacote de atualizações/melhorias para uma propriedade digital, gerando uma nova versão de determinado produto. Se um novo release originado em um </w:t>
            </w:r>
            <w:r w:rsidR="00934036" w:rsidRPr="006C2E39">
              <w:rPr>
                <w:rFonts w:asciiTheme="minorHAnsi" w:hAnsiTheme="minorHAnsi" w:cs="Arial"/>
              </w:rPr>
              <w:t>sítio</w:t>
            </w:r>
            <w:r w:rsidRPr="006C2E39">
              <w:rPr>
                <w:rFonts w:asciiTheme="minorHAnsi" w:hAnsiTheme="minorHAnsi" w:cs="Arial"/>
              </w:rPr>
              <w:t xml:space="preserve"> fim (ou qualquer outra propriedade digital) precisar ser incorporada por outro </w:t>
            </w:r>
            <w:r w:rsidR="00934036" w:rsidRPr="006C2E39">
              <w:rPr>
                <w:rFonts w:asciiTheme="minorHAnsi" w:hAnsiTheme="minorHAnsi" w:cs="Arial"/>
              </w:rPr>
              <w:t>sítio</w:t>
            </w:r>
            <w:r w:rsidRPr="006C2E39">
              <w:rPr>
                <w:rFonts w:asciiTheme="minorHAnsi" w:hAnsiTheme="minorHAnsi" w:cs="Arial"/>
              </w:rPr>
              <w:t xml:space="preserve"> (ou propriedade digital) deverá ser feita análise do </w:t>
            </w:r>
            <w:r w:rsidR="00934036" w:rsidRPr="006C2E39">
              <w:rPr>
                <w:rFonts w:asciiTheme="minorHAnsi" w:hAnsiTheme="minorHAnsi" w:cs="Arial"/>
              </w:rPr>
              <w:t>sítio</w:t>
            </w:r>
            <w:r w:rsidRPr="006C2E39">
              <w:rPr>
                <w:rFonts w:asciiTheme="minorHAnsi" w:hAnsiTheme="minorHAnsi" w:cs="Arial"/>
              </w:rPr>
              <w:t xml:space="preserve"> que receberá a atualização, para verificação da viabilidade de execução do novo release ou indicação de eventuais alterações. O serviço compreende as seguintes atividades:</w:t>
            </w:r>
          </w:p>
          <w:p w14:paraId="76230B8B" w14:textId="5FCAA538" w:rsidR="000E323F" w:rsidRPr="006C2E39" w:rsidRDefault="000E323F" w:rsidP="00170BF6">
            <w:pPr>
              <w:tabs>
                <w:tab w:val="left" w:pos="142"/>
                <w:tab w:val="left" w:pos="284"/>
              </w:tabs>
              <w:rPr>
                <w:rFonts w:asciiTheme="minorHAnsi" w:hAnsiTheme="minorHAnsi" w:cs="Arial"/>
              </w:rPr>
            </w:pPr>
            <w:r w:rsidRPr="006C2E39">
              <w:rPr>
                <w:rFonts w:asciiTheme="minorHAnsi" w:hAnsiTheme="minorHAnsi" w:cs="Arial"/>
              </w:rPr>
              <w:t>- elaboração da lista de alterações incluídas no release;</w:t>
            </w:r>
          </w:p>
          <w:p w14:paraId="397ED9B2" w14:textId="56BC37B5" w:rsidR="000E323F" w:rsidRPr="006C2E39" w:rsidRDefault="000E323F" w:rsidP="00170BF6">
            <w:pPr>
              <w:tabs>
                <w:tab w:val="left" w:pos="142"/>
                <w:tab w:val="left" w:pos="284"/>
              </w:tabs>
              <w:rPr>
                <w:rFonts w:asciiTheme="minorHAnsi" w:hAnsiTheme="minorHAnsi" w:cs="Arial"/>
              </w:rPr>
            </w:pPr>
            <w:r w:rsidRPr="006C2E39">
              <w:rPr>
                <w:rFonts w:asciiTheme="minorHAnsi" w:hAnsiTheme="minorHAnsi" w:cs="Arial"/>
              </w:rPr>
              <w:t>- elaboração de cronograma de entregas e execução;</w:t>
            </w:r>
          </w:p>
          <w:p w14:paraId="5272416D" w14:textId="02347809" w:rsidR="000E323F" w:rsidRPr="006C2E39" w:rsidRDefault="000E323F" w:rsidP="00170BF6">
            <w:pPr>
              <w:tabs>
                <w:tab w:val="left" w:pos="142"/>
                <w:tab w:val="left" w:pos="284"/>
              </w:tabs>
              <w:rPr>
                <w:rFonts w:asciiTheme="minorHAnsi" w:hAnsiTheme="minorHAnsi" w:cs="Arial"/>
              </w:rPr>
            </w:pPr>
            <w:r w:rsidRPr="006C2E39">
              <w:rPr>
                <w:rFonts w:asciiTheme="minorHAnsi" w:hAnsiTheme="minorHAnsi" w:cs="Arial"/>
              </w:rPr>
              <w:t>- definição do endereço do repositório de releases e de versionamento;</w:t>
            </w:r>
          </w:p>
          <w:p w14:paraId="0444E28B" w14:textId="06FB0C5D" w:rsidR="000E323F" w:rsidRPr="006C2E39" w:rsidRDefault="000E323F" w:rsidP="00170BF6">
            <w:pPr>
              <w:tabs>
                <w:tab w:val="left" w:pos="142"/>
                <w:tab w:val="left" w:pos="284"/>
              </w:tabs>
              <w:rPr>
                <w:rFonts w:asciiTheme="minorHAnsi" w:hAnsiTheme="minorHAnsi" w:cs="Arial"/>
              </w:rPr>
            </w:pPr>
            <w:r w:rsidRPr="006C2E39">
              <w:rPr>
                <w:rFonts w:asciiTheme="minorHAnsi" w:hAnsiTheme="minorHAnsi" w:cs="Arial"/>
              </w:rPr>
              <w:t>- definição do nome e versão do pacote de release avaliado;</w:t>
            </w:r>
          </w:p>
          <w:p w14:paraId="61B3B035" w14:textId="6AC67BF2" w:rsidR="000E323F" w:rsidRPr="006C2E39" w:rsidRDefault="000E323F" w:rsidP="00170BF6">
            <w:pPr>
              <w:tabs>
                <w:tab w:val="left" w:pos="142"/>
                <w:tab w:val="left" w:pos="284"/>
              </w:tabs>
              <w:rPr>
                <w:rFonts w:asciiTheme="minorHAnsi" w:hAnsiTheme="minorHAnsi" w:cs="Arial"/>
              </w:rPr>
            </w:pPr>
            <w:r w:rsidRPr="006C2E39">
              <w:rPr>
                <w:rFonts w:asciiTheme="minorHAnsi" w:hAnsiTheme="minorHAnsi" w:cs="Arial"/>
              </w:rPr>
              <w:t xml:space="preserve">- indicação do </w:t>
            </w:r>
            <w:r w:rsidR="00934036" w:rsidRPr="006C2E39">
              <w:rPr>
                <w:rFonts w:asciiTheme="minorHAnsi" w:hAnsiTheme="minorHAnsi" w:cs="Arial"/>
              </w:rPr>
              <w:t>sítio</w:t>
            </w:r>
            <w:r w:rsidRPr="006C2E39">
              <w:rPr>
                <w:rFonts w:asciiTheme="minorHAnsi" w:hAnsiTheme="minorHAnsi" w:cs="Arial"/>
              </w:rPr>
              <w:t xml:space="preserve"> fim (ou propriedade digital);</w:t>
            </w:r>
          </w:p>
          <w:p w14:paraId="457BC68F" w14:textId="0CFBD736" w:rsidR="000E323F" w:rsidRPr="006C2E39" w:rsidRDefault="000E323F" w:rsidP="00170BF6">
            <w:pPr>
              <w:tabs>
                <w:tab w:val="left" w:pos="284"/>
              </w:tabs>
              <w:rPr>
                <w:rFonts w:asciiTheme="minorHAnsi" w:hAnsiTheme="minorHAnsi" w:cs="Arial"/>
              </w:rPr>
            </w:pPr>
            <w:r w:rsidRPr="006C2E39">
              <w:rPr>
                <w:rFonts w:asciiTheme="minorHAnsi" w:hAnsiTheme="minorHAnsi" w:cs="Arial"/>
              </w:rPr>
              <w:t>- elaboração do release com as alterações previstas;</w:t>
            </w:r>
          </w:p>
          <w:p w14:paraId="387D259B" w14:textId="1219E2AB" w:rsidR="000E323F" w:rsidRPr="006C2E39" w:rsidRDefault="000E323F" w:rsidP="00170BF6">
            <w:pPr>
              <w:tabs>
                <w:tab w:val="left" w:pos="284"/>
              </w:tabs>
              <w:rPr>
                <w:rFonts w:asciiTheme="minorHAnsi" w:hAnsiTheme="minorHAnsi" w:cs="Arial"/>
              </w:rPr>
            </w:pPr>
            <w:r w:rsidRPr="006C2E39">
              <w:rPr>
                <w:rFonts w:asciiTheme="minorHAnsi" w:hAnsiTheme="minorHAnsi" w:cs="Arial"/>
              </w:rPr>
              <w:t>- acompanhamento da execução do release (nova versão) no local de hospedagem da propriedade digital;</w:t>
            </w:r>
          </w:p>
          <w:p w14:paraId="1A885F56" w14:textId="18381C23" w:rsidR="00341FF3" w:rsidRPr="006C2E39" w:rsidRDefault="000E323F" w:rsidP="00170BF6">
            <w:pPr>
              <w:rPr>
                <w:rFonts w:asciiTheme="minorHAnsi" w:hAnsiTheme="minorHAnsi" w:cs="Arial"/>
              </w:rPr>
            </w:pPr>
            <w:r w:rsidRPr="006C2E39">
              <w:rPr>
                <w:rFonts w:asciiTheme="minorHAnsi" w:hAnsiTheme="minorHAnsi" w:cs="Arial"/>
              </w:rPr>
              <w:t>- realização de controle de qualidade.</w:t>
            </w:r>
          </w:p>
        </w:tc>
      </w:tr>
      <w:tr w:rsidR="002C4E29" w:rsidRPr="006C2E39" w14:paraId="38E4D694"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5B788074" w14:textId="3B60BC49" w:rsidR="00341FF3" w:rsidRPr="006C2E39" w:rsidRDefault="00C97E60" w:rsidP="0034665A">
            <w:pPr>
              <w:pStyle w:val="PargrafodaLista"/>
              <w:numPr>
                <w:ilvl w:val="0"/>
                <w:numId w:val="104"/>
              </w:numPr>
              <w:ind w:right="-2"/>
              <w:rPr>
                <w:rFonts w:asciiTheme="minorHAnsi" w:hAnsiTheme="minorHAnsi" w:cs="Arial"/>
                <w:b/>
              </w:rPr>
            </w:pPr>
            <w:r w:rsidRPr="006C2E39">
              <w:rPr>
                <w:rFonts w:asciiTheme="minorHAnsi" w:hAnsiTheme="minorHAnsi" w:cs="Arial"/>
                <w:b/>
              </w:rPr>
              <w:t>Vídeo</w:t>
            </w:r>
          </w:p>
        </w:tc>
      </w:tr>
      <w:tr w:rsidR="002C4E29" w:rsidRPr="006C2E39" w14:paraId="6C35377B"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3E08CFF2" w14:textId="5140E2EC" w:rsidR="00341FF3" w:rsidRPr="006C2E39" w:rsidRDefault="00C97E60" w:rsidP="00170BF6">
            <w:pPr>
              <w:ind w:right="-2"/>
              <w:rPr>
                <w:rFonts w:asciiTheme="minorHAnsi" w:hAnsiTheme="minorHAnsi" w:cs="Arial"/>
                <w:b/>
              </w:rPr>
            </w:pPr>
            <w:r w:rsidRPr="006C2E39">
              <w:rPr>
                <w:rFonts w:asciiTheme="minorHAnsi" w:hAnsiTheme="minorHAnsi" w:cs="Arial"/>
                <w:b/>
              </w:rPr>
              <w:t>4.1 Vídeo</w:t>
            </w:r>
            <w:r w:rsidR="00AC2745" w:rsidRPr="006C2E39">
              <w:rPr>
                <w:rFonts w:asciiTheme="minorHAnsi" w:hAnsiTheme="minorHAnsi" w:cs="Arial"/>
                <w:b/>
              </w:rPr>
              <w:t xml:space="preserve"> R</w:t>
            </w:r>
            <w:r w:rsidRPr="006C2E39">
              <w:rPr>
                <w:rFonts w:asciiTheme="minorHAnsi" w:hAnsiTheme="minorHAnsi" w:cs="Arial"/>
                <w:b/>
              </w:rPr>
              <w:t>eportagem</w:t>
            </w:r>
          </w:p>
        </w:tc>
        <w:tc>
          <w:tcPr>
            <w:tcW w:w="5528" w:type="dxa"/>
            <w:tcBorders>
              <w:top w:val="nil"/>
              <w:left w:val="nil"/>
              <w:bottom w:val="single" w:sz="4" w:space="0" w:color="auto"/>
              <w:right w:val="single" w:sz="4" w:space="0" w:color="auto"/>
            </w:tcBorders>
            <w:shd w:val="clear" w:color="auto" w:fill="auto"/>
            <w:noWrap/>
            <w:vAlign w:val="center"/>
          </w:tcPr>
          <w:p w14:paraId="731E4B21" w14:textId="68939A8D" w:rsidR="00341FF3" w:rsidRPr="006C2E39" w:rsidRDefault="000F5503"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Produção de reportagem em vídeo, a partir de </w:t>
            </w:r>
            <w:r w:rsidRPr="006C2E39">
              <w:rPr>
                <w:rFonts w:asciiTheme="minorHAnsi" w:hAnsiTheme="minorHAnsi" w:cs="Arial"/>
                <w:i/>
              </w:rPr>
              <w:t>briefing</w:t>
            </w:r>
            <w:r w:rsidRPr="006C2E39">
              <w:rPr>
                <w:rFonts w:asciiTheme="minorHAnsi" w:hAnsiTheme="minorHAnsi" w:cs="Arial"/>
              </w:rPr>
              <w:t xml:space="preserve">, de pauta e roteiro previamente aprovados pelo </w:t>
            </w:r>
            <w:r w:rsidRPr="006C2E39">
              <w:rPr>
                <w:rFonts w:asciiTheme="minorHAnsi" w:hAnsiTheme="minorHAnsi" w:cs="Arial"/>
                <w:highlight w:val="yellow"/>
              </w:rPr>
              <w:t>órgão/entidade</w:t>
            </w:r>
            <w:r w:rsidRPr="006C2E39">
              <w:rPr>
                <w:rFonts w:asciiTheme="minorHAnsi" w:hAnsiTheme="minorHAnsi" w:cs="Arial"/>
              </w:rPr>
              <w:t>. O vídeo deve ser transcrito e legendado nos idiomas: português, inglês e espanhol. O custo deve prever a equipe e os equipamentos necessários para a produção do vídeo, incluindo locução em OFF, com ou sem repórter, produção, captação, edição, trilha e, quando necessário, pesquisa de imagem de arquivo para cobertura. (repórter, equipe técnica, diretor de fotografia, assistente de câmera/eletricista/áudio, produtor, pesquisador), equipamentos digitais, pós-produção (arte, edição, sonorização), locutor standard e trilha branca.</w:t>
            </w:r>
          </w:p>
        </w:tc>
      </w:tr>
      <w:tr w:rsidR="002C4E29" w:rsidRPr="006C2E39" w14:paraId="5C5C1459"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09E6BAF" w14:textId="5A5B8F00" w:rsidR="00D40A5C" w:rsidRPr="006C2E39" w:rsidRDefault="00D40A5C" w:rsidP="00170BF6">
            <w:pPr>
              <w:ind w:right="-2"/>
              <w:rPr>
                <w:rFonts w:asciiTheme="minorHAnsi" w:hAnsiTheme="minorHAnsi" w:cs="Arial"/>
              </w:rPr>
            </w:pPr>
            <w:r w:rsidRPr="006C2E39">
              <w:rPr>
                <w:rFonts w:asciiTheme="minorHAnsi" w:hAnsiTheme="minorHAnsi" w:cs="Arial"/>
                <w:b/>
              </w:rPr>
              <w:t>4.</w:t>
            </w:r>
            <w:r w:rsidR="00D100E8" w:rsidRPr="006C2E39">
              <w:rPr>
                <w:rFonts w:asciiTheme="minorHAnsi" w:hAnsiTheme="minorHAnsi" w:cs="Arial"/>
                <w:b/>
              </w:rPr>
              <w:t>2</w:t>
            </w:r>
            <w:r w:rsidRPr="006C2E39">
              <w:rPr>
                <w:rFonts w:asciiTheme="minorHAnsi" w:hAnsiTheme="minorHAnsi" w:cs="Arial"/>
                <w:b/>
              </w:rPr>
              <w:t xml:space="preserve"> Vídeo Depoimento</w:t>
            </w:r>
          </w:p>
        </w:tc>
        <w:tc>
          <w:tcPr>
            <w:tcW w:w="5528" w:type="dxa"/>
            <w:tcBorders>
              <w:top w:val="nil"/>
              <w:left w:val="nil"/>
              <w:bottom w:val="single" w:sz="4" w:space="0" w:color="auto"/>
              <w:right w:val="single" w:sz="4" w:space="0" w:color="auto"/>
            </w:tcBorders>
            <w:shd w:val="clear" w:color="auto" w:fill="auto"/>
            <w:noWrap/>
            <w:vAlign w:val="center"/>
          </w:tcPr>
          <w:p w14:paraId="6895F81B" w14:textId="34C02BB1" w:rsidR="00D40A5C" w:rsidRPr="006C2E39" w:rsidRDefault="000F5503"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Produção de vídeo para captação de um ou mais depoimentos sobre tema específico, a partir de </w:t>
            </w:r>
            <w:r w:rsidRPr="006C2E39">
              <w:rPr>
                <w:rFonts w:asciiTheme="minorHAnsi" w:hAnsiTheme="minorHAnsi" w:cs="Arial"/>
                <w:i/>
              </w:rPr>
              <w:t>briefing</w:t>
            </w:r>
            <w:r w:rsidRPr="006C2E39">
              <w:rPr>
                <w:rFonts w:asciiTheme="minorHAnsi" w:hAnsiTheme="minorHAnsi" w:cs="Arial"/>
              </w:rPr>
              <w:t xml:space="preserve">, de pauta e roteiro previamente aprovados pelo </w:t>
            </w:r>
            <w:r w:rsidRPr="006C2E39">
              <w:rPr>
                <w:rFonts w:asciiTheme="minorHAnsi" w:hAnsiTheme="minorHAnsi" w:cs="Arial"/>
                <w:highlight w:val="yellow"/>
              </w:rPr>
              <w:t>órgão/entidade</w:t>
            </w:r>
            <w:r w:rsidRPr="006C2E39">
              <w:rPr>
                <w:rFonts w:asciiTheme="minorHAnsi" w:hAnsiTheme="minorHAnsi" w:cs="Arial"/>
              </w:rPr>
              <w:t xml:space="preserve">. O vídeo deve ser transcrito e legendado nos idiomas: português, inglês e espanhol. O custo deve prever a equipe e os equipamentos necessários para a produção do vídeo. As captações e a edição do material bruto são feitas a partir de um roteiro, seguidas, quando necessário, de pré-entrevista e produção prévias. O vídeo inclui edição e </w:t>
            </w:r>
            <w:r w:rsidRPr="006C2E39">
              <w:rPr>
                <w:rFonts w:asciiTheme="minorHAnsi" w:hAnsiTheme="minorHAnsi" w:cs="Arial"/>
                <w:i/>
              </w:rPr>
              <w:t>letterings</w:t>
            </w:r>
            <w:r w:rsidRPr="006C2E39">
              <w:rPr>
                <w:rFonts w:asciiTheme="minorHAnsi" w:hAnsiTheme="minorHAnsi" w:cs="Arial"/>
              </w:rPr>
              <w:t xml:space="preserve">. A inclusão de trilha é opcional, de acordo com a pauta. Este tipo de vídeo não inclui cobertura de imagens nem locução em </w:t>
            </w:r>
            <w:r w:rsidRPr="006C2E39">
              <w:rPr>
                <w:rFonts w:asciiTheme="minorHAnsi" w:hAnsiTheme="minorHAnsi" w:cs="Arial"/>
                <w:i/>
              </w:rPr>
              <w:t>OFF</w:t>
            </w:r>
            <w:r w:rsidRPr="006C2E39">
              <w:rPr>
                <w:rFonts w:asciiTheme="minorHAnsi" w:hAnsiTheme="minorHAnsi" w:cs="Arial"/>
              </w:rPr>
              <w:t>. (repórter, equipe técnica, diretor de fotografia, assistente de câmera/eletricista/áudio, produtor, pesquisador), equipamentos digitais, pós-produção (arte, edição, sonorização), locutor standard e trilha branca).</w:t>
            </w:r>
          </w:p>
        </w:tc>
      </w:tr>
      <w:tr w:rsidR="002C4E29" w:rsidRPr="006C2E39" w14:paraId="4147CD48"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38593CA" w14:textId="136A1B6F" w:rsidR="00D40A5C" w:rsidRPr="006C2E39" w:rsidRDefault="00D40A5C" w:rsidP="00170BF6">
            <w:pPr>
              <w:ind w:right="-2"/>
              <w:rPr>
                <w:rFonts w:asciiTheme="minorHAnsi" w:hAnsiTheme="minorHAnsi" w:cs="Arial"/>
              </w:rPr>
            </w:pPr>
            <w:r w:rsidRPr="006C2E39">
              <w:rPr>
                <w:rFonts w:asciiTheme="minorHAnsi" w:hAnsiTheme="minorHAnsi" w:cs="Arial"/>
                <w:b/>
              </w:rPr>
              <w:t>4.</w:t>
            </w:r>
            <w:r w:rsidR="00D100E8" w:rsidRPr="006C2E39">
              <w:rPr>
                <w:rFonts w:asciiTheme="minorHAnsi" w:hAnsiTheme="minorHAnsi" w:cs="Arial"/>
                <w:b/>
              </w:rPr>
              <w:t>3</w:t>
            </w:r>
            <w:r w:rsidRPr="006C2E39">
              <w:rPr>
                <w:rFonts w:asciiTheme="minorHAnsi" w:hAnsiTheme="minorHAnsi" w:cs="Arial"/>
                <w:b/>
              </w:rPr>
              <w:t xml:space="preserve"> Vídeo Animação</w:t>
            </w:r>
          </w:p>
        </w:tc>
        <w:tc>
          <w:tcPr>
            <w:tcW w:w="5528" w:type="dxa"/>
            <w:tcBorders>
              <w:top w:val="nil"/>
              <w:left w:val="nil"/>
              <w:bottom w:val="single" w:sz="4" w:space="0" w:color="auto"/>
              <w:right w:val="single" w:sz="4" w:space="0" w:color="auto"/>
            </w:tcBorders>
            <w:shd w:val="clear" w:color="auto" w:fill="auto"/>
            <w:noWrap/>
            <w:vAlign w:val="center"/>
          </w:tcPr>
          <w:p w14:paraId="46839715" w14:textId="30A10E6A" w:rsidR="00D40A5C" w:rsidRPr="006C2E39" w:rsidRDefault="000F5503" w:rsidP="00170BF6">
            <w:pPr>
              <w:ind w:right="-2"/>
              <w:rPr>
                <w:rFonts w:asciiTheme="minorHAnsi" w:hAnsiTheme="minorHAnsi" w:cs="Arial"/>
              </w:rPr>
            </w:pPr>
            <w:r w:rsidRPr="006C2E39">
              <w:rPr>
                <w:rFonts w:asciiTheme="minorHAnsi" w:hAnsiTheme="minorHAnsi" w:cs="Arial"/>
              </w:rPr>
              <w:t xml:space="preserve">Produção de vídeo com utilização de técnica de animação (ilustrações, desenhos e/ou ícones), a partir de </w:t>
            </w:r>
            <w:r w:rsidRPr="006C2E39">
              <w:rPr>
                <w:rFonts w:asciiTheme="minorHAnsi" w:hAnsiTheme="minorHAnsi" w:cs="Arial"/>
                <w:i/>
              </w:rPr>
              <w:t>briefing</w:t>
            </w:r>
            <w:r w:rsidRPr="006C2E39">
              <w:rPr>
                <w:rFonts w:asciiTheme="minorHAnsi" w:hAnsiTheme="minorHAnsi" w:cs="Arial"/>
              </w:rPr>
              <w:t xml:space="preserve"> e de roteiro previamente aprovado pelo </w:t>
            </w:r>
            <w:r w:rsidRPr="006C2E39">
              <w:rPr>
                <w:rFonts w:asciiTheme="minorHAnsi" w:hAnsiTheme="minorHAnsi" w:cs="Arial"/>
                <w:highlight w:val="yellow"/>
              </w:rPr>
              <w:t>órgão/entidade</w:t>
            </w:r>
            <w:r w:rsidRPr="006C2E39">
              <w:rPr>
                <w:rFonts w:asciiTheme="minorHAnsi" w:hAnsiTheme="minorHAnsi" w:cs="Arial"/>
              </w:rPr>
              <w:t xml:space="preserve">. O vídeo deve ser transcrito e legendado nos idiomas: português, inglês e espanhol. O custo deve prever a equipe e os equipamentos necessários para a produção do vídeo, incluindo edição, </w:t>
            </w:r>
            <w:r w:rsidRPr="006C2E39">
              <w:rPr>
                <w:rFonts w:asciiTheme="minorHAnsi" w:hAnsiTheme="minorHAnsi" w:cs="Arial"/>
                <w:i/>
              </w:rPr>
              <w:t>letterings</w:t>
            </w:r>
            <w:r w:rsidRPr="006C2E39">
              <w:rPr>
                <w:rFonts w:asciiTheme="minorHAnsi" w:hAnsiTheme="minorHAnsi" w:cs="Arial"/>
              </w:rPr>
              <w:t xml:space="preserve"> e trilha. (direção de edição, editor, diretor de arte, sonorização). A duração do vídeo deve ser de até 1 minuto.</w:t>
            </w:r>
          </w:p>
        </w:tc>
      </w:tr>
      <w:tr w:rsidR="002C4E29" w:rsidRPr="006C2E39" w14:paraId="2BB31C55"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A9B1606" w14:textId="0AF44406" w:rsidR="00D40A5C" w:rsidRPr="006C2E39" w:rsidRDefault="00D40A5C" w:rsidP="00170BF6">
            <w:pPr>
              <w:ind w:right="-2"/>
              <w:rPr>
                <w:rFonts w:asciiTheme="minorHAnsi" w:hAnsiTheme="minorHAnsi" w:cs="Arial"/>
              </w:rPr>
            </w:pPr>
            <w:r w:rsidRPr="006C2E39">
              <w:rPr>
                <w:rFonts w:asciiTheme="minorHAnsi" w:hAnsiTheme="minorHAnsi" w:cs="Arial"/>
                <w:b/>
              </w:rPr>
              <w:t>4.</w:t>
            </w:r>
            <w:r w:rsidR="00D100E8" w:rsidRPr="006C2E39">
              <w:rPr>
                <w:rFonts w:asciiTheme="minorHAnsi" w:hAnsiTheme="minorHAnsi" w:cs="Arial"/>
                <w:b/>
              </w:rPr>
              <w:t>4</w:t>
            </w:r>
            <w:r w:rsidRPr="006C2E39">
              <w:rPr>
                <w:rFonts w:asciiTheme="minorHAnsi" w:hAnsiTheme="minorHAnsi" w:cs="Arial"/>
                <w:b/>
              </w:rPr>
              <w:t xml:space="preserve"> Vídeo Colagem</w:t>
            </w:r>
          </w:p>
        </w:tc>
        <w:tc>
          <w:tcPr>
            <w:tcW w:w="5528" w:type="dxa"/>
            <w:tcBorders>
              <w:top w:val="nil"/>
              <w:left w:val="nil"/>
              <w:bottom w:val="single" w:sz="4" w:space="0" w:color="auto"/>
              <w:right w:val="single" w:sz="4" w:space="0" w:color="auto"/>
            </w:tcBorders>
            <w:shd w:val="clear" w:color="auto" w:fill="auto"/>
            <w:noWrap/>
            <w:vAlign w:val="center"/>
          </w:tcPr>
          <w:p w14:paraId="2AA8E056" w14:textId="50BC3C84" w:rsidR="00D40A5C" w:rsidRPr="006C2E39" w:rsidRDefault="000F5503"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Produção de vídeo com utilização de técnicas de videocolagem (incluindo animações e imagens), a partir de </w:t>
            </w:r>
            <w:r w:rsidRPr="006C2E39">
              <w:rPr>
                <w:rFonts w:asciiTheme="minorHAnsi" w:hAnsiTheme="minorHAnsi" w:cs="Arial"/>
                <w:i/>
              </w:rPr>
              <w:t>briefing</w:t>
            </w:r>
            <w:r w:rsidRPr="006C2E39">
              <w:rPr>
                <w:rFonts w:asciiTheme="minorHAnsi" w:hAnsiTheme="minorHAnsi" w:cs="Arial"/>
              </w:rPr>
              <w:t xml:space="preserve"> e de roteiro previamente aprovado pelo </w:t>
            </w:r>
            <w:r w:rsidRPr="006C2E39">
              <w:rPr>
                <w:rFonts w:asciiTheme="minorHAnsi" w:hAnsiTheme="minorHAnsi" w:cs="Arial"/>
                <w:highlight w:val="yellow"/>
              </w:rPr>
              <w:t>órgão/entidade</w:t>
            </w:r>
            <w:r w:rsidRPr="006C2E39">
              <w:rPr>
                <w:rFonts w:asciiTheme="minorHAnsi" w:hAnsiTheme="minorHAnsi" w:cs="Arial"/>
              </w:rPr>
              <w:t xml:space="preserve">. O vídeo deve ser transcrito e legendado nos idiomas: português, inglês e espanhol. O custo deve prever a equipe e os equipamentos necessários para a produção do vídeo, incluindo edição, </w:t>
            </w:r>
            <w:r w:rsidRPr="006C2E39">
              <w:rPr>
                <w:rFonts w:asciiTheme="minorHAnsi" w:hAnsiTheme="minorHAnsi" w:cs="Arial"/>
                <w:i/>
              </w:rPr>
              <w:t>letterings</w:t>
            </w:r>
            <w:r w:rsidRPr="006C2E39">
              <w:rPr>
                <w:rFonts w:asciiTheme="minorHAnsi" w:hAnsiTheme="minorHAnsi" w:cs="Arial"/>
              </w:rPr>
              <w:t xml:space="preserve"> e trilha. (diretor, direção de edição, diretor de fotografia, produtor, produtor de objetos, assistente de câmera/eletricista, maquinista, edição, arte e sonorização).</w:t>
            </w:r>
          </w:p>
        </w:tc>
      </w:tr>
      <w:tr w:rsidR="002C4E29" w:rsidRPr="006C2E39" w14:paraId="72B912FB"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152C199" w14:textId="21736491" w:rsidR="00D40A5C" w:rsidRPr="006C2E39" w:rsidRDefault="00D40A5C" w:rsidP="00170BF6">
            <w:pPr>
              <w:ind w:right="-2"/>
              <w:rPr>
                <w:rFonts w:asciiTheme="minorHAnsi" w:hAnsiTheme="minorHAnsi" w:cs="Arial"/>
              </w:rPr>
            </w:pPr>
            <w:r w:rsidRPr="006C2E39">
              <w:rPr>
                <w:rFonts w:asciiTheme="minorHAnsi" w:hAnsiTheme="minorHAnsi" w:cs="Arial"/>
                <w:b/>
              </w:rPr>
              <w:t>4.</w:t>
            </w:r>
            <w:r w:rsidR="00D100E8" w:rsidRPr="006C2E39">
              <w:rPr>
                <w:rFonts w:asciiTheme="minorHAnsi" w:hAnsiTheme="minorHAnsi" w:cs="Arial"/>
                <w:b/>
              </w:rPr>
              <w:t>5</w:t>
            </w:r>
            <w:r w:rsidRPr="006C2E39">
              <w:rPr>
                <w:rFonts w:asciiTheme="minorHAnsi" w:hAnsiTheme="minorHAnsi" w:cs="Arial"/>
                <w:b/>
              </w:rPr>
              <w:t xml:space="preserve"> Vídeo </w:t>
            </w:r>
            <w:r w:rsidRPr="006C2E39">
              <w:rPr>
                <w:rFonts w:asciiTheme="minorHAnsi" w:hAnsiTheme="minorHAnsi" w:cs="Arial"/>
                <w:b/>
                <w:i/>
              </w:rPr>
              <w:t>Premium</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9C075" w14:textId="61B3ACFA" w:rsidR="00D40A5C" w:rsidRPr="006C2E39" w:rsidRDefault="000F5503" w:rsidP="00170BF6">
            <w:pPr>
              <w:autoSpaceDE w:val="0"/>
              <w:autoSpaceDN w:val="0"/>
              <w:adjustRightInd w:val="0"/>
              <w:jc w:val="both"/>
              <w:rPr>
                <w:rFonts w:asciiTheme="minorHAnsi" w:hAnsiTheme="minorHAnsi" w:cs="Arial"/>
              </w:rPr>
            </w:pPr>
            <w:r w:rsidRPr="006C2E39">
              <w:rPr>
                <w:rFonts w:asciiTheme="minorHAnsi" w:hAnsiTheme="minorHAnsi" w:cs="Arial"/>
              </w:rPr>
              <w:t>Produção de vídeo com recursos técnicos, profissionais e equipamentos de qualidade superior. O custo deve prever a equipe e os equipamentos necessários para a produção do vídeo. A captação de cenas externas é realizada com entrevistado em movimento ou em ação, e prevê escolha de locações e enquadramentos específicos, conforme roteiro previamente aprovado. Os equipamentos para captação devem ser de última geração, com recursos que possibilitem a produção de vídeos diferenciados esteticamente, na direção de arte e em trilhas; as imagens devem ser em HD e podem prever recursos em 3D ou 360 graus, conforme a pauta. O vídeo deve ser legendado em português.</w:t>
            </w:r>
          </w:p>
        </w:tc>
      </w:tr>
      <w:tr w:rsidR="002C4E29" w:rsidRPr="006C2E39" w14:paraId="010E4DA0"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11A1627" w14:textId="0B50CF78"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4.6 </w:t>
            </w:r>
            <w:r w:rsidR="00D40A5C" w:rsidRPr="006C2E39">
              <w:rPr>
                <w:rFonts w:asciiTheme="minorHAnsi" w:hAnsiTheme="minorHAnsi" w:cs="Arial"/>
                <w:b/>
              </w:rPr>
              <w:t>Reedição de Vídeo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0B075" w14:textId="11EE3228" w:rsidR="00D40A5C" w:rsidRPr="006C2E39" w:rsidRDefault="000F5503" w:rsidP="00170BF6">
            <w:pPr>
              <w:autoSpaceDE w:val="0"/>
              <w:autoSpaceDN w:val="0"/>
              <w:adjustRightInd w:val="0"/>
              <w:jc w:val="both"/>
              <w:rPr>
                <w:rFonts w:asciiTheme="minorHAnsi" w:hAnsiTheme="minorHAnsi" w:cs="Arial"/>
              </w:rPr>
            </w:pPr>
            <w:r w:rsidRPr="006C2E39">
              <w:rPr>
                <w:rFonts w:asciiTheme="minorHAnsi" w:hAnsiTheme="minorHAnsi" w:cs="Arial"/>
              </w:rPr>
              <w:t>Reedição de vídeo já produzido, incluindo aplicação ou edição de trilha. O vídeo, de até 5 minutos, deve ser legendado em português. O custo deve prever a equipe e os equipamentos necessários para a produção do vídeo (direção de edição, pós-produção, arte, edição, sonorização, locutor standard).</w:t>
            </w:r>
          </w:p>
        </w:tc>
      </w:tr>
      <w:tr w:rsidR="002C4E29" w:rsidRPr="006C2E39" w14:paraId="3A89E60C"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CC4B3CA" w14:textId="3633E7B1"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4.7 </w:t>
            </w:r>
            <w:r w:rsidR="00D40A5C" w:rsidRPr="006C2E39">
              <w:rPr>
                <w:rFonts w:asciiTheme="minorHAnsi" w:hAnsiTheme="minorHAnsi" w:cs="Arial"/>
                <w:b/>
              </w:rPr>
              <w:t>Transcrição de Vídeo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321CDB" w14:textId="358EFD5F" w:rsidR="00D40A5C" w:rsidRPr="006C2E39" w:rsidRDefault="005E1DBF" w:rsidP="00170BF6">
            <w:pPr>
              <w:autoSpaceDE w:val="0"/>
              <w:autoSpaceDN w:val="0"/>
              <w:adjustRightInd w:val="0"/>
              <w:jc w:val="both"/>
              <w:rPr>
                <w:rFonts w:asciiTheme="minorHAnsi" w:hAnsiTheme="minorHAnsi" w:cs="Arial"/>
              </w:rPr>
            </w:pPr>
            <w:r w:rsidRPr="006C2E39">
              <w:rPr>
                <w:rFonts w:asciiTheme="minorHAnsi" w:hAnsiTheme="minorHAnsi" w:cs="Arial"/>
              </w:rPr>
              <w:t>Reprodução, em texto, do áudio de um vídeo.</w:t>
            </w:r>
          </w:p>
        </w:tc>
      </w:tr>
      <w:tr w:rsidR="002C4E29" w:rsidRPr="006C2E39" w14:paraId="7822952D"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74B2C7B" w14:textId="004C3484"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4.8 </w:t>
            </w:r>
            <w:r w:rsidR="00D40A5C" w:rsidRPr="006C2E39">
              <w:rPr>
                <w:rFonts w:asciiTheme="minorHAnsi" w:hAnsiTheme="minorHAnsi" w:cs="Arial"/>
                <w:b/>
              </w:rPr>
              <w:t>Legendagem de Vídeo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79F64784" w14:textId="61568390" w:rsidR="00D40A5C" w:rsidRPr="006C2E39" w:rsidRDefault="005E1DBF" w:rsidP="00170BF6">
            <w:pPr>
              <w:autoSpaceDE w:val="0"/>
              <w:autoSpaceDN w:val="0"/>
              <w:adjustRightInd w:val="0"/>
              <w:jc w:val="both"/>
              <w:rPr>
                <w:rFonts w:asciiTheme="minorHAnsi" w:hAnsiTheme="minorHAnsi" w:cs="Arial"/>
              </w:rPr>
            </w:pPr>
            <w:r w:rsidRPr="006C2E39">
              <w:rPr>
                <w:rFonts w:asciiTheme="minorHAnsi" w:hAnsiTheme="minorHAnsi" w:cs="Arial"/>
              </w:rPr>
              <w:t>Produção de texto para acompanhar as imagens de um vídeo, com o objetivo de facilitar sua compreensão ou para traduzir o que é dito em língua estrangeira. Legendagem de vídeo em português, inglês ou espanhol. O custo deve prever direção de arte.</w:t>
            </w:r>
          </w:p>
        </w:tc>
      </w:tr>
      <w:tr w:rsidR="002C4E29" w:rsidRPr="006C2E39" w14:paraId="34D8B0BA"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61C1D3B6" w14:textId="06875CCF"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4.9 </w:t>
            </w:r>
            <w:r w:rsidR="00D40A5C" w:rsidRPr="006C2E39">
              <w:rPr>
                <w:rFonts w:asciiTheme="minorHAnsi" w:hAnsiTheme="minorHAnsi" w:cs="Arial"/>
                <w:b/>
              </w:rPr>
              <w:t>Corte de Vídeo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3E3CA67" w14:textId="090AF99C" w:rsidR="00D40A5C" w:rsidRPr="006C2E39" w:rsidRDefault="005E1DBF" w:rsidP="00170BF6">
            <w:pPr>
              <w:autoSpaceDE w:val="0"/>
              <w:autoSpaceDN w:val="0"/>
              <w:adjustRightInd w:val="0"/>
              <w:jc w:val="both"/>
              <w:rPr>
                <w:rFonts w:asciiTheme="minorHAnsi" w:hAnsiTheme="minorHAnsi" w:cs="Arial"/>
              </w:rPr>
            </w:pPr>
            <w:r w:rsidRPr="006C2E39">
              <w:rPr>
                <w:rFonts w:asciiTheme="minorHAnsi" w:hAnsiTheme="minorHAnsi" w:cs="Arial"/>
              </w:rPr>
              <w:t>Realização de corte em vídeo já produzido.</w:t>
            </w:r>
          </w:p>
        </w:tc>
      </w:tr>
      <w:tr w:rsidR="002C4E29" w:rsidRPr="006C2E39" w14:paraId="545D02B1"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800AB34" w14:textId="1200352A"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4.10 </w:t>
            </w:r>
            <w:r w:rsidR="00D40A5C" w:rsidRPr="006C2E39">
              <w:rPr>
                <w:rFonts w:asciiTheme="minorHAnsi" w:hAnsiTheme="minorHAnsi" w:cs="Arial"/>
                <w:b/>
              </w:rPr>
              <w:t>Troca de Vinheta</w:t>
            </w:r>
          </w:p>
        </w:tc>
        <w:tc>
          <w:tcPr>
            <w:tcW w:w="5528" w:type="dxa"/>
            <w:tcBorders>
              <w:top w:val="nil"/>
              <w:left w:val="nil"/>
              <w:bottom w:val="single" w:sz="4" w:space="0" w:color="auto"/>
              <w:right w:val="single" w:sz="4" w:space="0" w:color="auto"/>
            </w:tcBorders>
            <w:shd w:val="clear" w:color="auto" w:fill="auto"/>
            <w:vAlign w:val="center"/>
          </w:tcPr>
          <w:p w14:paraId="4CB4EFB6" w14:textId="4ACC5D2B" w:rsidR="00D40A5C" w:rsidRPr="006C2E39" w:rsidRDefault="005E1DBF" w:rsidP="00170BF6">
            <w:pPr>
              <w:ind w:right="-2"/>
              <w:rPr>
                <w:rFonts w:asciiTheme="minorHAnsi" w:hAnsiTheme="minorHAnsi" w:cs="Arial"/>
              </w:rPr>
            </w:pPr>
            <w:r w:rsidRPr="006C2E39">
              <w:rPr>
                <w:rFonts w:asciiTheme="minorHAnsi" w:hAnsiTheme="minorHAnsi" w:cs="Arial"/>
              </w:rPr>
              <w:t>Troca de vinheta em vídeo.</w:t>
            </w:r>
          </w:p>
        </w:tc>
      </w:tr>
      <w:tr w:rsidR="002C4E29" w:rsidRPr="006C2E39" w14:paraId="0A562CF8"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F3D1785" w14:textId="2D044471"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4.11 </w:t>
            </w:r>
            <w:r w:rsidR="00D40A5C" w:rsidRPr="006C2E39">
              <w:rPr>
                <w:rFonts w:asciiTheme="minorHAnsi" w:hAnsiTheme="minorHAnsi" w:cs="Arial"/>
                <w:b/>
              </w:rPr>
              <w:t>Libras em Vídeo</w:t>
            </w:r>
          </w:p>
        </w:tc>
        <w:tc>
          <w:tcPr>
            <w:tcW w:w="5528" w:type="dxa"/>
            <w:tcBorders>
              <w:top w:val="nil"/>
              <w:left w:val="nil"/>
              <w:bottom w:val="single" w:sz="4" w:space="0" w:color="auto"/>
              <w:right w:val="single" w:sz="4" w:space="0" w:color="auto"/>
            </w:tcBorders>
            <w:shd w:val="clear" w:color="auto" w:fill="auto"/>
            <w:noWrap/>
            <w:vAlign w:val="center"/>
          </w:tcPr>
          <w:p w14:paraId="35BC0D47" w14:textId="3DDB0427" w:rsidR="00D40A5C" w:rsidRPr="006C2E39" w:rsidRDefault="005E1DBF" w:rsidP="00170BF6">
            <w:pPr>
              <w:autoSpaceDE w:val="0"/>
              <w:autoSpaceDN w:val="0"/>
              <w:adjustRightInd w:val="0"/>
              <w:jc w:val="both"/>
              <w:rPr>
                <w:rFonts w:asciiTheme="minorHAnsi" w:hAnsiTheme="minorHAnsi" w:cs="Arial"/>
              </w:rPr>
            </w:pPr>
            <w:r w:rsidRPr="006C2E39">
              <w:rPr>
                <w:rFonts w:asciiTheme="minorHAnsi" w:hAnsiTheme="minorHAnsi" w:cs="Arial"/>
              </w:rPr>
              <w:t>T</w:t>
            </w:r>
            <w:r w:rsidRPr="006C2E39">
              <w:rPr>
                <w:rStyle w:val="nfase"/>
                <w:rFonts w:asciiTheme="minorHAnsi" w:hAnsiTheme="minorHAnsi" w:cs="Arial"/>
                <w:i w:val="0"/>
              </w:rPr>
              <w:t>radução</w:t>
            </w:r>
            <w:r w:rsidRPr="006C2E39">
              <w:rPr>
                <w:rStyle w:val="st"/>
                <w:rFonts w:asciiTheme="minorHAnsi" w:hAnsiTheme="minorHAnsi" w:cs="Arial"/>
              </w:rPr>
              <w:t xml:space="preserve">, gravação e </w:t>
            </w:r>
            <w:r w:rsidRPr="006C2E39">
              <w:rPr>
                <w:rStyle w:val="nfase"/>
                <w:rFonts w:asciiTheme="minorHAnsi" w:hAnsiTheme="minorHAnsi" w:cs="Arial"/>
                <w:i w:val="0"/>
              </w:rPr>
              <w:t>inserção</w:t>
            </w:r>
            <w:r w:rsidRPr="006C2E39">
              <w:rPr>
                <w:rStyle w:val="st"/>
                <w:rFonts w:asciiTheme="minorHAnsi" w:hAnsiTheme="minorHAnsi" w:cs="Arial"/>
              </w:rPr>
              <w:t xml:space="preserve"> de janela de </w:t>
            </w:r>
            <w:r w:rsidRPr="006C2E39">
              <w:rPr>
                <w:rFonts w:asciiTheme="minorHAnsi" w:hAnsiTheme="minorHAnsi" w:cs="Arial"/>
              </w:rPr>
              <w:t>Língua Brasileira de Sinais (Libras) em vídeo.</w:t>
            </w:r>
          </w:p>
        </w:tc>
      </w:tr>
      <w:tr w:rsidR="002C4E29" w:rsidRPr="006C2E39" w14:paraId="5A9C729B"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707E735" w14:textId="17C26ED8" w:rsidR="00D40A5C" w:rsidRPr="006C2E39" w:rsidRDefault="00D100E8" w:rsidP="00170BF6">
            <w:pPr>
              <w:ind w:right="-2"/>
              <w:rPr>
                <w:rFonts w:asciiTheme="minorHAnsi" w:hAnsiTheme="minorHAnsi" w:cs="Arial"/>
                <w:b/>
              </w:rPr>
            </w:pPr>
            <w:r w:rsidRPr="006C2E39">
              <w:rPr>
                <w:rFonts w:asciiTheme="minorHAnsi" w:hAnsiTheme="minorHAnsi" w:cs="Arial"/>
                <w:b/>
              </w:rPr>
              <w:t xml:space="preserve">4.12 </w:t>
            </w:r>
            <w:r w:rsidR="00D40A5C" w:rsidRPr="006C2E39">
              <w:rPr>
                <w:rFonts w:asciiTheme="minorHAnsi" w:hAnsiTheme="minorHAnsi" w:cs="Arial"/>
                <w:b/>
              </w:rPr>
              <w:t>Audiodescrição em Vídeo</w:t>
            </w:r>
          </w:p>
        </w:tc>
        <w:tc>
          <w:tcPr>
            <w:tcW w:w="5528" w:type="dxa"/>
            <w:tcBorders>
              <w:top w:val="nil"/>
              <w:left w:val="nil"/>
              <w:bottom w:val="single" w:sz="4" w:space="0" w:color="auto"/>
              <w:right w:val="single" w:sz="4" w:space="0" w:color="auto"/>
            </w:tcBorders>
            <w:shd w:val="clear" w:color="auto" w:fill="auto"/>
            <w:noWrap/>
            <w:vAlign w:val="center"/>
          </w:tcPr>
          <w:p w14:paraId="753DB02C" w14:textId="56474478" w:rsidR="00D40A5C" w:rsidRPr="006C2E39" w:rsidRDefault="005E1DBF" w:rsidP="00170BF6">
            <w:pPr>
              <w:autoSpaceDE w:val="0"/>
              <w:autoSpaceDN w:val="0"/>
              <w:adjustRightInd w:val="0"/>
              <w:jc w:val="both"/>
              <w:rPr>
                <w:rFonts w:asciiTheme="minorHAnsi" w:hAnsiTheme="minorHAnsi" w:cs="Arial"/>
              </w:rPr>
            </w:pPr>
            <w:r w:rsidRPr="006C2E39">
              <w:rPr>
                <w:rFonts w:asciiTheme="minorHAnsi" w:hAnsiTheme="minorHAnsi" w:cs="Arial"/>
              </w:rPr>
              <w:t>Descrição de cenas de vídeo em áudio, com o objetivo de promover a acessibilidade.</w:t>
            </w:r>
          </w:p>
        </w:tc>
      </w:tr>
      <w:tr w:rsidR="002C4E29" w:rsidRPr="006C2E39" w14:paraId="191DE922"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45E263DD" w14:textId="38E8889B" w:rsidR="00D40A5C" w:rsidRPr="006C2E39" w:rsidRDefault="00D100E8" w:rsidP="0034665A">
            <w:pPr>
              <w:pStyle w:val="PargrafodaLista"/>
              <w:numPr>
                <w:ilvl w:val="0"/>
                <w:numId w:val="104"/>
              </w:numPr>
              <w:ind w:right="-2"/>
              <w:rPr>
                <w:rFonts w:asciiTheme="minorHAnsi" w:hAnsiTheme="minorHAnsi" w:cs="Arial"/>
                <w:b/>
              </w:rPr>
            </w:pPr>
            <w:r w:rsidRPr="006C2E39">
              <w:rPr>
                <w:rFonts w:asciiTheme="minorHAnsi" w:hAnsiTheme="minorHAnsi" w:cs="Arial"/>
                <w:b/>
              </w:rPr>
              <w:t>Áudio</w:t>
            </w:r>
          </w:p>
        </w:tc>
      </w:tr>
      <w:tr w:rsidR="002C4E29" w:rsidRPr="006C2E39" w14:paraId="461AD701"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FFFFFF"/>
            <w:noWrap/>
            <w:vAlign w:val="center"/>
          </w:tcPr>
          <w:p w14:paraId="074E4B19" w14:textId="77777777" w:rsidR="00D40A5C" w:rsidRPr="006C2E39" w:rsidRDefault="002113ED" w:rsidP="00170BF6">
            <w:pPr>
              <w:ind w:right="-2"/>
              <w:rPr>
                <w:rFonts w:asciiTheme="minorHAnsi" w:hAnsiTheme="minorHAnsi" w:cs="Arial"/>
                <w:b/>
                <w:i/>
              </w:rPr>
            </w:pPr>
            <w:r w:rsidRPr="006C2E39">
              <w:rPr>
                <w:rFonts w:asciiTheme="minorHAnsi" w:hAnsiTheme="minorHAnsi" w:cs="Arial"/>
                <w:b/>
              </w:rPr>
              <w:t xml:space="preserve">5.1 </w:t>
            </w:r>
            <w:r w:rsidRPr="006C2E39">
              <w:rPr>
                <w:rFonts w:asciiTheme="minorHAnsi" w:hAnsiTheme="minorHAnsi" w:cs="Arial"/>
                <w:b/>
                <w:i/>
              </w:rPr>
              <w:t>Podcast</w:t>
            </w:r>
          </w:p>
          <w:p w14:paraId="2B857AA5" w14:textId="2E95AFE6" w:rsidR="00F86D07" w:rsidRPr="006C2E39" w:rsidRDefault="00F86D07" w:rsidP="00170BF6">
            <w:pPr>
              <w:ind w:right="-2"/>
              <w:rPr>
                <w:rFonts w:asciiTheme="minorHAnsi" w:hAnsiTheme="minorHAnsi" w:cs="Arial"/>
                <w:b/>
              </w:rPr>
            </w:pPr>
          </w:p>
        </w:tc>
        <w:tc>
          <w:tcPr>
            <w:tcW w:w="5528" w:type="dxa"/>
            <w:tcBorders>
              <w:top w:val="nil"/>
              <w:left w:val="nil"/>
              <w:bottom w:val="single" w:sz="4" w:space="0" w:color="auto"/>
              <w:right w:val="single" w:sz="4" w:space="0" w:color="auto"/>
            </w:tcBorders>
            <w:shd w:val="clear" w:color="auto" w:fill="FFFFFF"/>
            <w:noWrap/>
            <w:vAlign w:val="center"/>
          </w:tcPr>
          <w:p w14:paraId="3ABED5BF" w14:textId="228CBCAD" w:rsidR="00D40A5C" w:rsidRPr="006C2E39" w:rsidRDefault="00581532" w:rsidP="00170BF6">
            <w:pPr>
              <w:ind w:right="-2"/>
              <w:rPr>
                <w:rFonts w:asciiTheme="minorHAnsi" w:hAnsiTheme="minorHAnsi" w:cs="Arial"/>
                <w:b/>
              </w:rPr>
            </w:pPr>
            <w:r w:rsidRPr="006C2E39">
              <w:rPr>
                <w:rFonts w:asciiTheme="minorHAnsi" w:hAnsiTheme="minorHAnsi" w:cs="Arial"/>
              </w:rPr>
              <w:t xml:space="preserve">Captação e edição de áudio, a partir de </w:t>
            </w:r>
            <w:r w:rsidRPr="006C2E39">
              <w:rPr>
                <w:rFonts w:asciiTheme="minorHAnsi" w:hAnsiTheme="minorHAnsi" w:cs="Arial"/>
                <w:i/>
              </w:rPr>
              <w:t>briefing</w:t>
            </w:r>
            <w:r w:rsidRPr="006C2E39">
              <w:rPr>
                <w:rFonts w:asciiTheme="minorHAnsi" w:hAnsiTheme="minorHAnsi" w:cs="Arial"/>
              </w:rPr>
              <w:t xml:space="preserve"> e de roteiro previamente aprovado pelo </w:t>
            </w:r>
            <w:r w:rsidRPr="006C2E39">
              <w:rPr>
                <w:rFonts w:asciiTheme="minorHAnsi" w:hAnsiTheme="minorHAnsi" w:cs="Arial"/>
                <w:highlight w:val="yellow"/>
              </w:rPr>
              <w:t>órgão/entidade</w:t>
            </w:r>
            <w:r w:rsidRPr="006C2E39">
              <w:rPr>
                <w:rFonts w:asciiTheme="minorHAnsi" w:hAnsiTheme="minorHAnsi" w:cs="Arial"/>
              </w:rPr>
              <w:t xml:space="preserve">, para produção de conteúdo em formato </w:t>
            </w:r>
            <w:r w:rsidRPr="006C2E39">
              <w:rPr>
                <w:rFonts w:asciiTheme="minorHAnsi" w:hAnsiTheme="minorHAnsi" w:cs="Arial"/>
                <w:i/>
              </w:rPr>
              <w:t>podcast</w:t>
            </w:r>
            <w:r w:rsidRPr="006C2E39">
              <w:rPr>
                <w:rFonts w:asciiTheme="minorHAnsi" w:hAnsiTheme="minorHAnsi" w:cs="Arial"/>
              </w:rPr>
              <w:t>.</w:t>
            </w:r>
          </w:p>
        </w:tc>
      </w:tr>
      <w:tr w:rsidR="002C4E29" w:rsidRPr="006C2E39" w14:paraId="372D5604"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EB71A4E" w14:textId="495A35D1" w:rsidR="00D40A5C" w:rsidRPr="006C2E39" w:rsidRDefault="002113ED" w:rsidP="00170BF6">
            <w:pPr>
              <w:ind w:right="-2"/>
              <w:rPr>
                <w:rFonts w:asciiTheme="minorHAnsi" w:hAnsiTheme="minorHAnsi" w:cs="Arial"/>
                <w:b/>
              </w:rPr>
            </w:pPr>
            <w:r w:rsidRPr="006C2E39">
              <w:rPr>
                <w:rFonts w:asciiTheme="minorHAnsi" w:hAnsiTheme="minorHAnsi" w:cs="Arial"/>
                <w:b/>
              </w:rPr>
              <w:t>5.2 Reedição de Áudio</w:t>
            </w:r>
          </w:p>
        </w:tc>
        <w:tc>
          <w:tcPr>
            <w:tcW w:w="5528" w:type="dxa"/>
            <w:tcBorders>
              <w:top w:val="nil"/>
              <w:left w:val="nil"/>
              <w:bottom w:val="single" w:sz="4" w:space="0" w:color="auto"/>
              <w:right w:val="single" w:sz="4" w:space="0" w:color="auto"/>
            </w:tcBorders>
            <w:shd w:val="clear" w:color="auto" w:fill="auto"/>
            <w:vAlign w:val="center"/>
          </w:tcPr>
          <w:p w14:paraId="2178ED1E" w14:textId="75C7F147" w:rsidR="00D40A5C" w:rsidRPr="006C2E39" w:rsidRDefault="00581532" w:rsidP="00170BF6">
            <w:pPr>
              <w:autoSpaceDE w:val="0"/>
              <w:autoSpaceDN w:val="0"/>
              <w:adjustRightInd w:val="0"/>
              <w:jc w:val="both"/>
              <w:rPr>
                <w:rFonts w:asciiTheme="minorHAnsi" w:hAnsiTheme="minorHAnsi" w:cs="Arial"/>
                <w:b/>
              </w:rPr>
            </w:pPr>
            <w:r w:rsidRPr="006C2E39">
              <w:rPr>
                <w:rFonts w:asciiTheme="minorHAnsi" w:hAnsiTheme="minorHAnsi" w:cs="Arial"/>
              </w:rPr>
              <w:t>Reedição de áudio, a partir de arquivo de áudio já existente.</w:t>
            </w:r>
          </w:p>
        </w:tc>
      </w:tr>
      <w:tr w:rsidR="002C4E29" w:rsidRPr="006C2E39" w14:paraId="5DFEBAE0" w14:textId="77777777" w:rsidTr="000035CE">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1CB4C538" w14:textId="08498EF4" w:rsidR="002113ED" w:rsidRPr="006C2E39" w:rsidRDefault="002113ED" w:rsidP="0034665A">
            <w:pPr>
              <w:pStyle w:val="PargrafodaLista"/>
              <w:numPr>
                <w:ilvl w:val="0"/>
                <w:numId w:val="104"/>
              </w:numPr>
              <w:ind w:right="-2"/>
              <w:rPr>
                <w:rFonts w:asciiTheme="minorHAnsi" w:hAnsiTheme="minorHAnsi" w:cs="Arial"/>
                <w:b/>
              </w:rPr>
            </w:pPr>
            <w:r w:rsidRPr="006C2E39">
              <w:rPr>
                <w:rFonts w:asciiTheme="minorHAnsi" w:hAnsiTheme="minorHAnsi" w:cs="Arial"/>
                <w:b/>
              </w:rPr>
              <w:t>Fotografia</w:t>
            </w:r>
          </w:p>
        </w:tc>
      </w:tr>
      <w:tr w:rsidR="002C4E29" w:rsidRPr="006C2E39" w14:paraId="41673145"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6149A12E" w14:textId="22148A9F" w:rsidR="00D40A5C" w:rsidRPr="006C2E39" w:rsidRDefault="007C5AA1" w:rsidP="00170BF6">
            <w:pPr>
              <w:ind w:right="-2"/>
              <w:rPr>
                <w:rFonts w:asciiTheme="minorHAnsi" w:hAnsiTheme="minorHAnsi" w:cs="Arial"/>
                <w:b/>
              </w:rPr>
            </w:pPr>
            <w:r w:rsidRPr="006C2E39">
              <w:rPr>
                <w:rFonts w:asciiTheme="minorHAnsi" w:hAnsiTheme="minorHAnsi" w:cs="Arial"/>
                <w:b/>
              </w:rPr>
              <w:t xml:space="preserve">6.1 Fotografia </w:t>
            </w:r>
            <w:r w:rsidRPr="006C2E39">
              <w:rPr>
                <w:rFonts w:asciiTheme="minorHAnsi" w:hAnsiTheme="minorHAnsi" w:cs="Arial"/>
                <w:b/>
                <w:i/>
              </w:rPr>
              <w:t>Still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B957B9" w14:textId="57E21B0B" w:rsidR="00D40A5C" w:rsidRPr="006C2E39" w:rsidRDefault="00581532" w:rsidP="00170BF6">
            <w:pPr>
              <w:ind w:right="-2"/>
              <w:rPr>
                <w:rFonts w:asciiTheme="minorHAnsi" w:hAnsiTheme="minorHAnsi" w:cs="Arial"/>
                <w:b/>
              </w:rPr>
            </w:pPr>
            <w:r w:rsidRPr="006C2E39">
              <w:rPr>
                <w:rFonts w:asciiTheme="minorHAnsi" w:hAnsiTheme="minorHAnsi" w:cs="Arial"/>
              </w:rPr>
              <w:t>Produção de fotografia, sem modelo, com conteúdo das propriedades digitais. Ela pode ser publicada isoladamente, no caso de fotolegenda, ou como conteúdo complementar a outros formatos. O custo deve prever a equipe e os equipamentos necessários para a produção. Não envolve casting.</w:t>
            </w:r>
          </w:p>
        </w:tc>
      </w:tr>
      <w:tr w:rsidR="002C4E29" w:rsidRPr="006C2E39" w14:paraId="0A0AC689"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tcPr>
          <w:p w14:paraId="5A5BAD0E" w14:textId="2D0C3A46" w:rsidR="00D40A5C" w:rsidRPr="006C2E39" w:rsidRDefault="00C40F4F" w:rsidP="0034665A">
            <w:pPr>
              <w:pStyle w:val="PargrafodaLista"/>
              <w:numPr>
                <w:ilvl w:val="0"/>
                <w:numId w:val="104"/>
              </w:numPr>
              <w:ind w:right="-2"/>
              <w:rPr>
                <w:rFonts w:asciiTheme="minorHAnsi" w:hAnsiTheme="minorHAnsi" w:cs="Arial"/>
                <w:b/>
              </w:rPr>
            </w:pPr>
            <w:r w:rsidRPr="006C2E39">
              <w:rPr>
                <w:rFonts w:asciiTheme="minorHAnsi" w:hAnsiTheme="minorHAnsi" w:cs="Arial"/>
                <w:b/>
              </w:rPr>
              <w:t>Ferramentas de Comunicação Digita</w:t>
            </w:r>
          </w:p>
        </w:tc>
      </w:tr>
      <w:tr w:rsidR="002C4E29" w:rsidRPr="006C2E39" w14:paraId="3A94D0A1"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A6F1E14" w14:textId="09E547E7" w:rsidR="00D40A5C" w:rsidRPr="006C2E39" w:rsidRDefault="00B1371D" w:rsidP="00170BF6">
            <w:pPr>
              <w:ind w:right="-2"/>
              <w:rPr>
                <w:rFonts w:asciiTheme="minorHAnsi" w:hAnsiTheme="minorHAnsi" w:cs="Arial"/>
                <w:b/>
              </w:rPr>
            </w:pPr>
            <w:r w:rsidRPr="006C2E39">
              <w:rPr>
                <w:rFonts w:asciiTheme="minorHAnsi" w:hAnsiTheme="minorHAnsi" w:cs="Arial"/>
                <w:b/>
              </w:rPr>
              <w:t xml:space="preserve">7.1 </w:t>
            </w:r>
            <w:r w:rsidR="00AB32F9" w:rsidRPr="006C2E39">
              <w:rPr>
                <w:rFonts w:asciiTheme="minorHAnsi" w:hAnsiTheme="minorHAnsi" w:cs="Arial"/>
                <w:b/>
                <w:i/>
              </w:rPr>
              <w:t>Setup</w:t>
            </w:r>
            <w:r w:rsidR="00AB32F9" w:rsidRPr="006C2E39">
              <w:rPr>
                <w:rFonts w:asciiTheme="minorHAnsi" w:hAnsiTheme="minorHAnsi" w:cs="Arial"/>
                <w:b/>
              </w:rPr>
              <w:t xml:space="preserve"> Ferramenta – E-</w:t>
            </w:r>
            <w:r w:rsidR="00BB42C3" w:rsidRPr="006C2E39">
              <w:rPr>
                <w:rFonts w:asciiTheme="minorHAnsi" w:hAnsiTheme="minorHAnsi" w:cs="Arial"/>
                <w:b/>
              </w:rPr>
              <w:t>m</w:t>
            </w:r>
            <w:r w:rsidR="00AB32F9" w:rsidRPr="006C2E39">
              <w:rPr>
                <w:rFonts w:asciiTheme="minorHAnsi" w:hAnsiTheme="minorHAnsi" w:cs="Arial"/>
                <w:b/>
              </w:rPr>
              <w:t>ail Marketing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70F7842" w14:textId="77777777" w:rsidR="00915318" w:rsidRPr="006C2E39" w:rsidRDefault="00915318" w:rsidP="00170BF6">
            <w:pPr>
              <w:autoSpaceDE w:val="0"/>
              <w:autoSpaceDN w:val="0"/>
              <w:adjustRightInd w:val="0"/>
              <w:jc w:val="both"/>
              <w:rPr>
                <w:rFonts w:asciiTheme="minorHAnsi" w:hAnsiTheme="minorHAnsi" w:cs="Arial"/>
              </w:rPr>
            </w:pPr>
            <w:r w:rsidRPr="006C2E39">
              <w:rPr>
                <w:rFonts w:asciiTheme="minorHAnsi" w:hAnsiTheme="minorHAnsi" w:cs="Arial"/>
              </w:rPr>
              <w:t>Formatação da ferramenta para que seja iniciado o disparo de e-mail marketing. O serviço compreende a realização das seguintes atividades:</w:t>
            </w:r>
          </w:p>
          <w:p w14:paraId="5F823862" w14:textId="0E98E04A"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importação de lista inicial (de até 1 milhão de endereços de e-mails);</w:t>
            </w:r>
          </w:p>
          <w:p w14:paraId="21B9F1B4" w14:textId="7130B9EA"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criação de listas de usuários;</w:t>
            </w:r>
          </w:p>
          <w:p w14:paraId="757A41A8" w14:textId="7B94269F"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definição de níveis de acesso aos usuários;</w:t>
            </w:r>
          </w:p>
          <w:p w14:paraId="6E35BDDE" w14:textId="2F641C91"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configuração de servidores de acordo com os níveis de acesso;</w:t>
            </w:r>
          </w:p>
          <w:p w14:paraId="1EC1E6CF" w14:textId="1859375F"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suporte à configuração do servidor de armazenamento - </w:t>
            </w:r>
            <w:r w:rsidRPr="006C2E39">
              <w:rPr>
                <w:rFonts w:asciiTheme="minorHAnsi" w:hAnsiTheme="minorHAnsi" w:cs="Arial"/>
                <w:i/>
              </w:rPr>
              <w:t>Domain Name System</w:t>
            </w:r>
            <w:r w:rsidRPr="006C2E39">
              <w:rPr>
                <w:rFonts w:asciiTheme="minorHAnsi" w:hAnsiTheme="minorHAnsi" w:cs="Arial"/>
              </w:rPr>
              <w:t xml:space="preserve"> (DNS) (spf);</w:t>
            </w:r>
          </w:p>
          <w:p w14:paraId="0FC0621A" w14:textId="7C1C0F8A" w:rsidR="00915318" w:rsidRPr="006C2E39" w:rsidRDefault="00915318"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xml:space="preserve">- programação do </w:t>
            </w:r>
            <w:r w:rsidRPr="006C2E39">
              <w:rPr>
                <w:rFonts w:asciiTheme="minorHAnsi" w:hAnsiTheme="minorHAnsi" w:cs="Arial"/>
                <w:i/>
              </w:rPr>
              <w:t>template</w:t>
            </w:r>
            <w:r w:rsidRPr="006C2E39">
              <w:rPr>
                <w:rFonts w:asciiTheme="minorHAnsi" w:hAnsiTheme="minorHAnsi" w:cs="Arial"/>
              </w:rPr>
              <w:t xml:space="preserve"> em formato HTML, para envio;</w:t>
            </w:r>
          </w:p>
          <w:p w14:paraId="73E1DAD3" w14:textId="4ECF02CD" w:rsidR="00D40A5C" w:rsidRPr="006C2E39" w:rsidRDefault="00915318" w:rsidP="00170BF6">
            <w:pPr>
              <w:jc w:val="both"/>
              <w:rPr>
                <w:rFonts w:asciiTheme="minorHAnsi" w:hAnsiTheme="minorHAnsi" w:cs="Arial"/>
              </w:rPr>
            </w:pPr>
            <w:r w:rsidRPr="006C2E39">
              <w:rPr>
                <w:rFonts w:asciiTheme="minorHAnsi" w:hAnsiTheme="minorHAnsi" w:cs="Arial"/>
              </w:rPr>
              <w:t>- disparo do e-mail marketing.</w:t>
            </w:r>
          </w:p>
        </w:tc>
      </w:tr>
      <w:tr w:rsidR="002C4E29" w:rsidRPr="006C2E39" w14:paraId="1CDC7746"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A14939D" w14:textId="05EA330C" w:rsidR="00D40A5C" w:rsidRPr="006C2E39" w:rsidRDefault="00B1371D" w:rsidP="00170BF6">
            <w:pPr>
              <w:ind w:right="-2"/>
              <w:rPr>
                <w:rFonts w:asciiTheme="minorHAnsi" w:hAnsiTheme="minorHAnsi" w:cs="Arial"/>
                <w:b/>
              </w:rPr>
            </w:pPr>
            <w:r w:rsidRPr="006C2E39">
              <w:rPr>
                <w:rFonts w:asciiTheme="minorHAnsi" w:hAnsiTheme="minorHAnsi" w:cs="Arial"/>
                <w:b/>
              </w:rPr>
              <w:t xml:space="preserve">7.2 </w:t>
            </w:r>
            <w:r w:rsidR="00AB32F9" w:rsidRPr="006C2E39">
              <w:rPr>
                <w:rFonts w:asciiTheme="minorHAnsi" w:hAnsiTheme="minorHAnsi" w:cs="Arial"/>
                <w:b/>
              </w:rPr>
              <w:t>Instalação e Configuração de Capítulo (Sublista) – E-</w:t>
            </w:r>
            <w:r w:rsidR="00BB42C3" w:rsidRPr="006C2E39">
              <w:rPr>
                <w:rFonts w:asciiTheme="minorHAnsi" w:hAnsiTheme="minorHAnsi" w:cs="Arial"/>
                <w:b/>
              </w:rPr>
              <w:t>m</w:t>
            </w:r>
            <w:r w:rsidR="00AB32F9" w:rsidRPr="006C2E39">
              <w:rPr>
                <w:rFonts w:asciiTheme="minorHAnsi" w:hAnsiTheme="minorHAnsi" w:cs="Arial"/>
                <w:b/>
              </w:rPr>
              <w:t>ail Marketing</w:t>
            </w:r>
          </w:p>
        </w:tc>
        <w:tc>
          <w:tcPr>
            <w:tcW w:w="5528" w:type="dxa"/>
            <w:tcBorders>
              <w:top w:val="single" w:sz="4" w:space="0" w:color="auto"/>
              <w:left w:val="nil"/>
              <w:bottom w:val="single" w:sz="4" w:space="0" w:color="auto"/>
              <w:right w:val="single" w:sz="4" w:space="0" w:color="auto"/>
            </w:tcBorders>
            <w:shd w:val="clear" w:color="auto" w:fill="auto"/>
            <w:vAlign w:val="center"/>
          </w:tcPr>
          <w:p w14:paraId="6E29FE91" w14:textId="77777777" w:rsidR="00915318" w:rsidRPr="006C2E39" w:rsidRDefault="00915318" w:rsidP="00170BF6">
            <w:pPr>
              <w:jc w:val="both"/>
              <w:rPr>
                <w:rFonts w:asciiTheme="minorHAnsi" w:hAnsiTheme="minorHAnsi" w:cs="Arial"/>
              </w:rPr>
            </w:pPr>
            <w:r w:rsidRPr="006C2E39">
              <w:rPr>
                <w:rFonts w:asciiTheme="minorHAnsi" w:hAnsiTheme="minorHAnsi" w:cs="Arial"/>
              </w:rPr>
              <w:t>Instalação e configuração de sublista para a realização de ações de e-mail marketing. O serviço compreende a realização das seguintes atividades:</w:t>
            </w:r>
          </w:p>
          <w:p w14:paraId="1DCFE18B" w14:textId="18437567" w:rsidR="00915318" w:rsidRPr="006C2E39" w:rsidRDefault="00915318" w:rsidP="00170BF6">
            <w:pPr>
              <w:tabs>
                <w:tab w:val="left" w:pos="284"/>
              </w:tabs>
              <w:rPr>
                <w:rFonts w:asciiTheme="minorHAnsi" w:hAnsiTheme="minorHAnsi" w:cs="Arial"/>
              </w:rPr>
            </w:pPr>
            <w:r w:rsidRPr="006C2E39">
              <w:rPr>
                <w:rFonts w:asciiTheme="minorHAnsi" w:hAnsiTheme="minorHAnsi" w:cs="Arial"/>
              </w:rPr>
              <w:t xml:space="preserve">- </w:t>
            </w:r>
            <w:r w:rsidR="00BD1DD5" w:rsidRPr="006C2E39">
              <w:rPr>
                <w:rFonts w:asciiTheme="minorHAnsi" w:hAnsiTheme="minorHAnsi" w:cs="Arial"/>
              </w:rPr>
              <w:t>i</w:t>
            </w:r>
            <w:r w:rsidRPr="006C2E39">
              <w:rPr>
                <w:rFonts w:asciiTheme="minorHAnsi" w:hAnsiTheme="minorHAnsi" w:cs="Arial"/>
              </w:rPr>
              <w:t>mportação de lista inicial (de até 1 milhão de endereços de e-mails)</w:t>
            </w:r>
            <w:r w:rsidR="00BD1DD5" w:rsidRPr="006C2E39">
              <w:rPr>
                <w:rFonts w:asciiTheme="minorHAnsi" w:hAnsiTheme="minorHAnsi" w:cs="Arial"/>
              </w:rPr>
              <w:t>;</w:t>
            </w:r>
          </w:p>
          <w:p w14:paraId="4B0C4ABE" w14:textId="4891856E" w:rsidR="00915318" w:rsidRPr="006C2E39" w:rsidRDefault="00915318" w:rsidP="00170BF6">
            <w:pPr>
              <w:tabs>
                <w:tab w:val="left" w:pos="284"/>
              </w:tabs>
              <w:rPr>
                <w:rFonts w:asciiTheme="minorHAnsi" w:hAnsiTheme="minorHAnsi" w:cs="Arial"/>
              </w:rPr>
            </w:pPr>
            <w:r w:rsidRPr="006C2E39">
              <w:rPr>
                <w:rFonts w:asciiTheme="minorHAnsi" w:hAnsiTheme="minorHAnsi" w:cs="Arial"/>
              </w:rPr>
              <w:t xml:space="preserve">- </w:t>
            </w:r>
            <w:r w:rsidR="00BD1DD5" w:rsidRPr="006C2E39">
              <w:rPr>
                <w:rFonts w:asciiTheme="minorHAnsi" w:hAnsiTheme="minorHAnsi" w:cs="Arial"/>
              </w:rPr>
              <w:t>c</w:t>
            </w:r>
            <w:r w:rsidRPr="006C2E39">
              <w:rPr>
                <w:rFonts w:asciiTheme="minorHAnsi" w:hAnsiTheme="minorHAnsi" w:cs="Arial"/>
              </w:rPr>
              <w:t>riação de listas de usuários</w:t>
            </w:r>
            <w:r w:rsidR="00BD1DD5" w:rsidRPr="006C2E39">
              <w:rPr>
                <w:rFonts w:asciiTheme="minorHAnsi" w:hAnsiTheme="minorHAnsi" w:cs="Arial"/>
              </w:rPr>
              <w:t>;</w:t>
            </w:r>
          </w:p>
          <w:p w14:paraId="319C2C2C" w14:textId="73FAD71B" w:rsidR="00915318" w:rsidRPr="006C2E39" w:rsidRDefault="00915318" w:rsidP="00170BF6">
            <w:pPr>
              <w:tabs>
                <w:tab w:val="left" w:pos="284"/>
              </w:tabs>
              <w:rPr>
                <w:rFonts w:asciiTheme="minorHAnsi" w:hAnsiTheme="minorHAnsi" w:cs="Arial"/>
              </w:rPr>
            </w:pPr>
            <w:r w:rsidRPr="006C2E39">
              <w:rPr>
                <w:rFonts w:asciiTheme="minorHAnsi" w:hAnsiTheme="minorHAnsi" w:cs="Arial"/>
              </w:rPr>
              <w:t xml:space="preserve">- </w:t>
            </w:r>
            <w:r w:rsidR="00BD1DD5" w:rsidRPr="006C2E39">
              <w:rPr>
                <w:rFonts w:asciiTheme="minorHAnsi" w:hAnsiTheme="minorHAnsi" w:cs="Arial"/>
              </w:rPr>
              <w:t>d</w:t>
            </w:r>
            <w:r w:rsidRPr="006C2E39">
              <w:rPr>
                <w:rFonts w:asciiTheme="minorHAnsi" w:hAnsiTheme="minorHAnsi" w:cs="Arial"/>
              </w:rPr>
              <w:t>efinição de níveis de acesso aos usuários</w:t>
            </w:r>
            <w:r w:rsidR="00BD1DD5" w:rsidRPr="006C2E39">
              <w:rPr>
                <w:rFonts w:asciiTheme="minorHAnsi" w:hAnsiTheme="minorHAnsi" w:cs="Arial"/>
              </w:rPr>
              <w:t>;</w:t>
            </w:r>
          </w:p>
          <w:p w14:paraId="4F5762F5" w14:textId="2272274E" w:rsidR="00915318" w:rsidRPr="006C2E39" w:rsidRDefault="00915318" w:rsidP="00170BF6">
            <w:pPr>
              <w:tabs>
                <w:tab w:val="left" w:pos="284"/>
              </w:tabs>
              <w:rPr>
                <w:rFonts w:asciiTheme="minorHAnsi" w:hAnsiTheme="minorHAnsi" w:cs="Arial"/>
              </w:rPr>
            </w:pPr>
            <w:r w:rsidRPr="006C2E39">
              <w:rPr>
                <w:rFonts w:asciiTheme="minorHAnsi" w:hAnsiTheme="minorHAnsi" w:cs="Arial"/>
              </w:rPr>
              <w:t xml:space="preserve">- </w:t>
            </w:r>
            <w:r w:rsidR="00BD1DD5" w:rsidRPr="006C2E39">
              <w:rPr>
                <w:rFonts w:asciiTheme="minorHAnsi" w:hAnsiTheme="minorHAnsi" w:cs="Arial"/>
              </w:rPr>
              <w:t>p</w:t>
            </w:r>
            <w:r w:rsidRPr="006C2E39">
              <w:rPr>
                <w:rFonts w:asciiTheme="minorHAnsi" w:hAnsiTheme="minorHAnsi" w:cs="Arial"/>
              </w:rPr>
              <w:t xml:space="preserve">rogramação do </w:t>
            </w:r>
            <w:r w:rsidRPr="006C2E39">
              <w:rPr>
                <w:rFonts w:asciiTheme="minorHAnsi" w:hAnsiTheme="minorHAnsi" w:cs="Arial"/>
                <w:i/>
              </w:rPr>
              <w:t>template</w:t>
            </w:r>
            <w:r w:rsidRPr="006C2E39">
              <w:rPr>
                <w:rFonts w:asciiTheme="minorHAnsi" w:hAnsiTheme="minorHAnsi" w:cs="Arial"/>
              </w:rPr>
              <w:t xml:space="preserve"> em formato HTML, para envio</w:t>
            </w:r>
            <w:r w:rsidR="00BD1DD5" w:rsidRPr="006C2E39">
              <w:rPr>
                <w:rFonts w:asciiTheme="minorHAnsi" w:hAnsiTheme="minorHAnsi" w:cs="Arial"/>
              </w:rPr>
              <w:t>;</w:t>
            </w:r>
          </w:p>
          <w:p w14:paraId="026FFA28" w14:textId="7D9E4DCD" w:rsidR="00D40A5C" w:rsidRPr="006C2E39" w:rsidRDefault="00915318" w:rsidP="00170BF6">
            <w:pPr>
              <w:tabs>
                <w:tab w:val="left" w:pos="284"/>
              </w:tabs>
              <w:rPr>
                <w:rFonts w:asciiTheme="minorHAnsi" w:hAnsiTheme="minorHAnsi" w:cs="Arial"/>
              </w:rPr>
            </w:pPr>
            <w:r w:rsidRPr="006C2E39">
              <w:rPr>
                <w:rFonts w:asciiTheme="minorHAnsi" w:hAnsiTheme="minorHAnsi" w:cs="Arial"/>
              </w:rPr>
              <w:t xml:space="preserve">- </w:t>
            </w:r>
            <w:r w:rsidR="00BD1DD5" w:rsidRPr="006C2E39">
              <w:rPr>
                <w:rFonts w:asciiTheme="minorHAnsi" w:hAnsiTheme="minorHAnsi" w:cs="Arial"/>
              </w:rPr>
              <w:t>d</w:t>
            </w:r>
            <w:r w:rsidRPr="006C2E39">
              <w:rPr>
                <w:rFonts w:asciiTheme="minorHAnsi" w:hAnsiTheme="minorHAnsi" w:cs="Arial"/>
              </w:rPr>
              <w:t>isparo do e-mail marketing.</w:t>
            </w:r>
          </w:p>
        </w:tc>
      </w:tr>
      <w:tr w:rsidR="002C4E29" w:rsidRPr="006C2E39" w14:paraId="66089577"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0D86863" w14:textId="4400F75F" w:rsidR="00D40A5C" w:rsidRPr="006C2E39" w:rsidRDefault="00B1371D" w:rsidP="00170BF6">
            <w:pPr>
              <w:ind w:right="-2"/>
              <w:rPr>
                <w:rFonts w:asciiTheme="minorHAnsi" w:hAnsiTheme="minorHAnsi" w:cs="Arial"/>
                <w:b/>
              </w:rPr>
            </w:pPr>
            <w:r w:rsidRPr="006C2E39">
              <w:rPr>
                <w:rFonts w:asciiTheme="minorHAnsi" w:hAnsiTheme="minorHAnsi" w:cs="Arial"/>
                <w:b/>
              </w:rPr>
              <w:t xml:space="preserve">7.3 </w:t>
            </w:r>
            <w:r w:rsidR="00AB32F9" w:rsidRPr="006C2E39">
              <w:rPr>
                <w:rFonts w:asciiTheme="minorHAnsi" w:hAnsiTheme="minorHAnsi" w:cs="Arial"/>
                <w:b/>
              </w:rPr>
              <w:t>Higienização da Base -– E-</w:t>
            </w:r>
            <w:r w:rsidR="00C4103B" w:rsidRPr="006C2E39">
              <w:rPr>
                <w:rFonts w:asciiTheme="minorHAnsi" w:hAnsiTheme="minorHAnsi" w:cs="Arial"/>
                <w:b/>
              </w:rPr>
              <w:t>m</w:t>
            </w:r>
            <w:r w:rsidR="00AB32F9" w:rsidRPr="006C2E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5B38BC3B" w14:textId="77777777" w:rsidR="00BD1DD5" w:rsidRPr="006C2E39" w:rsidRDefault="00BD1DD5" w:rsidP="00170BF6">
            <w:pPr>
              <w:autoSpaceDE w:val="0"/>
              <w:autoSpaceDN w:val="0"/>
              <w:adjustRightInd w:val="0"/>
              <w:jc w:val="both"/>
              <w:rPr>
                <w:rFonts w:asciiTheme="minorHAnsi" w:hAnsiTheme="minorHAnsi" w:cs="Arial"/>
              </w:rPr>
            </w:pPr>
            <w:r w:rsidRPr="006C2E39">
              <w:rPr>
                <w:rFonts w:asciiTheme="minorHAnsi" w:hAnsiTheme="minorHAnsi" w:cs="Arial"/>
              </w:rPr>
              <w:t xml:space="preserve">Realização de higienização da base de e-mails, com a exclusão de e-mails inválidos, desativados e com outros indicadores de erro, a fim de que as bases das listas de e-mail estejam atualizadas para utilização. O serviço inclui a verificação de endereços reais e limpeza manual de base, conforme critérios para exclusão de endereços de e-mails definido pelo </w:t>
            </w:r>
            <w:r w:rsidRPr="006C2E39">
              <w:rPr>
                <w:rFonts w:asciiTheme="minorHAnsi" w:hAnsiTheme="minorHAnsi" w:cs="Arial"/>
                <w:highlight w:val="yellow"/>
              </w:rPr>
              <w:t>órgão/entidade</w:t>
            </w:r>
            <w:r w:rsidRPr="006C2E39">
              <w:rPr>
                <w:rFonts w:asciiTheme="minorHAnsi" w:hAnsiTheme="minorHAnsi" w:cs="Arial"/>
              </w:rPr>
              <w:t>. Trata-se de ação única, por lista ou a cada 1 milhão de e-mails enviados. O serviço compreende a realização das seguintes atividades:</w:t>
            </w:r>
          </w:p>
          <w:p w14:paraId="70E0F4BD" w14:textId="6C5F36C2" w:rsidR="00BD1DD5" w:rsidRPr="006C2E39" w:rsidRDefault="00BD1DD5"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importação da base em plataforma à parte;</w:t>
            </w:r>
          </w:p>
          <w:p w14:paraId="0119D7FF" w14:textId="5F8AA51F" w:rsidR="00BD1DD5" w:rsidRPr="006C2E39" w:rsidRDefault="00BD1DD5"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envio de convite para a plataforma definitiva para a confirmação de e-mails;</w:t>
            </w:r>
          </w:p>
          <w:p w14:paraId="57800350" w14:textId="0445C35F" w:rsidR="00BD1DD5" w:rsidRPr="006C2E39" w:rsidRDefault="00BD1DD5" w:rsidP="00170BF6">
            <w:pPr>
              <w:tabs>
                <w:tab w:val="left" w:pos="284"/>
              </w:tabs>
              <w:autoSpaceDE w:val="0"/>
              <w:autoSpaceDN w:val="0"/>
              <w:adjustRightInd w:val="0"/>
              <w:rPr>
                <w:rFonts w:asciiTheme="minorHAnsi" w:hAnsiTheme="minorHAnsi" w:cs="Arial"/>
              </w:rPr>
            </w:pPr>
            <w:r w:rsidRPr="006C2E39">
              <w:rPr>
                <w:rFonts w:asciiTheme="minorHAnsi" w:hAnsiTheme="minorHAnsi" w:cs="Arial"/>
              </w:rPr>
              <w:t>- emissão de relatório de importação;</w:t>
            </w:r>
          </w:p>
          <w:p w14:paraId="19297209" w14:textId="4EBFAFA0" w:rsidR="00D40A5C" w:rsidRPr="006C2E39" w:rsidRDefault="00BD1DD5" w:rsidP="00170BF6">
            <w:pPr>
              <w:jc w:val="both"/>
              <w:rPr>
                <w:rFonts w:asciiTheme="minorHAnsi" w:hAnsiTheme="minorHAnsi" w:cs="Arial"/>
              </w:rPr>
            </w:pPr>
            <w:r w:rsidRPr="006C2E39">
              <w:rPr>
                <w:rFonts w:asciiTheme="minorHAnsi" w:hAnsiTheme="minorHAnsi" w:cs="Arial"/>
              </w:rPr>
              <w:t>- limpeza manual de base, conforme indicação de critérios para exclusão de e-mails (determinado e-mail ou domínio).</w:t>
            </w:r>
          </w:p>
        </w:tc>
      </w:tr>
      <w:tr w:rsidR="002C4E29" w:rsidRPr="006C2E39" w14:paraId="0CC2388B"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25ADA08" w14:textId="5D3B3C66" w:rsidR="00D40A5C" w:rsidRPr="006C2E39" w:rsidRDefault="00B1371D" w:rsidP="00170BF6">
            <w:pPr>
              <w:ind w:right="-2"/>
              <w:rPr>
                <w:rFonts w:asciiTheme="minorHAnsi" w:hAnsiTheme="minorHAnsi" w:cs="Arial"/>
                <w:b/>
              </w:rPr>
            </w:pPr>
            <w:r w:rsidRPr="006C2E39">
              <w:rPr>
                <w:rFonts w:asciiTheme="minorHAnsi" w:hAnsiTheme="minorHAnsi" w:cs="Arial"/>
                <w:b/>
              </w:rPr>
              <w:t xml:space="preserve">7.4 </w:t>
            </w:r>
            <w:r w:rsidR="00AB32F9" w:rsidRPr="006C2E39">
              <w:rPr>
                <w:rFonts w:asciiTheme="minorHAnsi" w:hAnsiTheme="minorHAnsi" w:cs="Arial"/>
                <w:b/>
              </w:rPr>
              <w:t>Treinamento de Usuários – E-</w:t>
            </w:r>
            <w:r w:rsidR="00C4103B" w:rsidRPr="006C2E39">
              <w:rPr>
                <w:rFonts w:asciiTheme="minorHAnsi" w:hAnsiTheme="minorHAnsi" w:cs="Arial"/>
                <w:b/>
              </w:rPr>
              <w:t>m</w:t>
            </w:r>
            <w:r w:rsidR="00AB32F9" w:rsidRPr="006C2E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226B6303" w14:textId="3D88DFC8" w:rsidR="00D40A5C" w:rsidRPr="006C2E39" w:rsidRDefault="00E846FA" w:rsidP="00170BF6">
            <w:pPr>
              <w:jc w:val="both"/>
              <w:rPr>
                <w:rFonts w:asciiTheme="minorHAnsi" w:hAnsiTheme="minorHAnsi" w:cs="Arial"/>
              </w:rPr>
            </w:pPr>
            <w:r w:rsidRPr="006C2E39">
              <w:rPr>
                <w:rFonts w:asciiTheme="minorHAnsi" w:hAnsiTheme="minorHAnsi" w:cs="Arial"/>
              </w:rPr>
              <w:t>Preparação de profissionais para o uso da ferramenta de gestão do serviço de e-mail marketing. O serviço consiste na apresentação presencial da ferramenta instalada para até 10 pessoas, incluindo atividades de demonstração de todo o ciclo de gestão do serviço de e-mail marketing, tais como a criação de usuários e acompanhamento de uma simulação de envio.</w:t>
            </w:r>
          </w:p>
        </w:tc>
      </w:tr>
      <w:tr w:rsidR="002C4E29" w:rsidRPr="006C2E39" w14:paraId="0AE4E06F"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1FFE6CB" w14:textId="592120BC" w:rsidR="00D40A5C" w:rsidRPr="006C2E39" w:rsidRDefault="00B1371D" w:rsidP="00170BF6">
            <w:pPr>
              <w:ind w:right="-2"/>
              <w:rPr>
                <w:rFonts w:asciiTheme="minorHAnsi" w:hAnsiTheme="minorHAnsi" w:cs="Arial"/>
                <w:b/>
              </w:rPr>
            </w:pPr>
            <w:r w:rsidRPr="006C2E39">
              <w:rPr>
                <w:rFonts w:asciiTheme="minorHAnsi" w:hAnsiTheme="minorHAnsi" w:cs="Arial"/>
                <w:b/>
              </w:rPr>
              <w:t xml:space="preserve">7.5 </w:t>
            </w:r>
            <w:r w:rsidR="00AB32F9" w:rsidRPr="006C2E39">
              <w:rPr>
                <w:rFonts w:asciiTheme="minorHAnsi" w:hAnsiTheme="minorHAnsi" w:cs="Arial"/>
                <w:b/>
              </w:rPr>
              <w:t>Balanço de Uso da Plataforma – E-</w:t>
            </w:r>
            <w:r w:rsidR="00C4103B" w:rsidRPr="006C2E39">
              <w:rPr>
                <w:rFonts w:asciiTheme="minorHAnsi" w:hAnsiTheme="minorHAnsi" w:cs="Arial"/>
                <w:b/>
              </w:rPr>
              <w:t>m</w:t>
            </w:r>
            <w:r w:rsidR="00AB32F9" w:rsidRPr="006C2E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2145B95D" w14:textId="2E700455" w:rsidR="00D40A5C" w:rsidRPr="006C2E39" w:rsidRDefault="00E846FA" w:rsidP="00170BF6">
            <w:pPr>
              <w:jc w:val="both"/>
              <w:rPr>
                <w:rFonts w:asciiTheme="minorHAnsi" w:hAnsiTheme="minorHAnsi" w:cs="Arial"/>
              </w:rPr>
            </w:pPr>
            <w:r w:rsidRPr="006C2E39">
              <w:rPr>
                <w:rFonts w:asciiTheme="minorHAnsi" w:hAnsiTheme="minorHAnsi" w:cs="Arial"/>
              </w:rPr>
              <w:t>Elaboração de relatório sobre o uso da plataforma de disparo de e-mail marketing, para fins de gestão, adicionalmente aos relatórios já entregues pelo uso da ferramenta. O relatório deve conter a lista de e-mails enviados e os resultados atingidos, de acordo com os objetivos traçados para a ação.</w:t>
            </w:r>
          </w:p>
        </w:tc>
      </w:tr>
      <w:tr w:rsidR="002C4E29" w:rsidRPr="006C2E39" w14:paraId="2050F303"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982A5EB" w14:textId="619BC612" w:rsidR="00D40A5C" w:rsidRPr="006C2E39" w:rsidRDefault="00B1371D" w:rsidP="00170BF6">
            <w:pPr>
              <w:ind w:right="-2"/>
              <w:rPr>
                <w:rFonts w:asciiTheme="minorHAnsi" w:hAnsiTheme="minorHAnsi" w:cs="Arial"/>
                <w:b/>
              </w:rPr>
            </w:pPr>
            <w:r w:rsidRPr="006C2E39">
              <w:rPr>
                <w:rFonts w:asciiTheme="minorHAnsi" w:hAnsiTheme="minorHAnsi" w:cs="Arial"/>
                <w:b/>
              </w:rPr>
              <w:t>7.6 Gestão e Manutenção da Plataforma – E-</w:t>
            </w:r>
            <w:r w:rsidR="00C4103B" w:rsidRPr="006C2E39">
              <w:rPr>
                <w:rFonts w:asciiTheme="minorHAnsi" w:hAnsiTheme="minorHAnsi" w:cs="Arial"/>
                <w:b/>
              </w:rPr>
              <w:t>m</w:t>
            </w:r>
            <w:r w:rsidRPr="006C2E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05EA5F16" w14:textId="77777777" w:rsidR="00E846FA" w:rsidRPr="006C2E39" w:rsidRDefault="00E846FA" w:rsidP="00170BF6">
            <w:pPr>
              <w:autoSpaceDE w:val="0"/>
              <w:autoSpaceDN w:val="0"/>
              <w:adjustRightInd w:val="0"/>
              <w:jc w:val="both"/>
              <w:rPr>
                <w:rFonts w:asciiTheme="minorHAnsi" w:hAnsiTheme="minorHAnsi" w:cs="Arial"/>
              </w:rPr>
            </w:pPr>
            <w:r w:rsidRPr="006C2E39">
              <w:rPr>
                <w:rFonts w:asciiTheme="minorHAnsi" w:hAnsiTheme="minorHAnsi" w:cs="Arial"/>
              </w:rPr>
              <w:t>Gestão e manutenção da plataforma de disparo de e-mail marketing, compreendendo a realização das seguintes atividades:</w:t>
            </w:r>
          </w:p>
          <w:p w14:paraId="5C82F7B0" w14:textId="584A7CD0" w:rsidR="00E846FA" w:rsidRPr="006C2E39" w:rsidRDefault="00E846FA" w:rsidP="00170BF6">
            <w:pPr>
              <w:tabs>
                <w:tab w:val="left" w:pos="142"/>
                <w:tab w:val="left" w:pos="284"/>
                <w:tab w:val="left" w:pos="426"/>
              </w:tabs>
              <w:autoSpaceDE w:val="0"/>
              <w:autoSpaceDN w:val="0"/>
              <w:adjustRightInd w:val="0"/>
              <w:rPr>
                <w:rFonts w:asciiTheme="minorHAnsi" w:hAnsiTheme="minorHAnsi" w:cs="Arial"/>
              </w:rPr>
            </w:pPr>
            <w:r w:rsidRPr="006C2E39">
              <w:rPr>
                <w:rFonts w:asciiTheme="minorHAnsi" w:hAnsiTheme="minorHAnsi" w:cs="Arial"/>
              </w:rPr>
              <w:t>- garantia de disponibilidade da plataforma;</w:t>
            </w:r>
          </w:p>
          <w:p w14:paraId="27650CFB" w14:textId="5AADE23F" w:rsidR="00E846FA" w:rsidRPr="006C2E39" w:rsidRDefault="00E846FA" w:rsidP="00170BF6">
            <w:pPr>
              <w:tabs>
                <w:tab w:val="left" w:pos="142"/>
                <w:tab w:val="left" w:pos="284"/>
                <w:tab w:val="left" w:pos="426"/>
              </w:tabs>
              <w:autoSpaceDE w:val="0"/>
              <w:autoSpaceDN w:val="0"/>
              <w:adjustRightInd w:val="0"/>
              <w:rPr>
                <w:rFonts w:asciiTheme="minorHAnsi" w:hAnsiTheme="minorHAnsi" w:cs="Arial"/>
              </w:rPr>
            </w:pPr>
            <w:r w:rsidRPr="006C2E39">
              <w:rPr>
                <w:rFonts w:asciiTheme="minorHAnsi" w:hAnsiTheme="minorHAnsi" w:cs="Arial"/>
              </w:rPr>
              <w:t>- gestão de bases e modelos de e-mail e formulários dentro da plataforma;</w:t>
            </w:r>
          </w:p>
          <w:p w14:paraId="6AAFBE31" w14:textId="74E83F59" w:rsidR="00E846FA" w:rsidRPr="006C2E39" w:rsidRDefault="00E846FA" w:rsidP="00170BF6">
            <w:pPr>
              <w:tabs>
                <w:tab w:val="left" w:pos="142"/>
                <w:tab w:val="left" w:pos="284"/>
                <w:tab w:val="left" w:pos="426"/>
              </w:tabs>
              <w:autoSpaceDE w:val="0"/>
              <w:autoSpaceDN w:val="0"/>
              <w:adjustRightInd w:val="0"/>
              <w:rPr>
                <w:rFonts w:asciiTheme="minorHAnsi" w:hAnsiTheme="minorHAnsi" w:cs="Arial"/>
              </w:rPr>
            </w:pPr>
            <w:r w:rsidRPr="006C2E39">
              <w:rPr>
                <w:rFonts w:asciiTheme="minorHAnsi" w:hAnsiTheme="minorHAnsi" w:cs="Arial"/>
              </w:rPr>
              <w:t>- gestão de usuários;</w:t>
            </w:r>
          </w:p>
          <w:p w14:paraId="7423E68F" w14:textId="1B874EA5" w:rsidR="00D40A5C" w:rsidRPr="006C2E39" w:rsidRDefault="00E846FA" w:rsidP="00170BF6">
            <w:pPr>
              <w:jc w:val="both"/>
              <w:rPr>
                <w:rFonts w:asciiTheme="minorHAnsi" w:hAnsiTheme="minorHAnsi" w:cs="Arial"/>
              </w:rPr>
            </w:pPr>
            <w:r w:rsidRPr="006C2E39">
              <w:rPr>
                <w:rFonts w:asciiTheme="minorHAnsi" w:hAnsiTheme="minorHAnsi" w:cs="Arial"/>
              </w:rPr>
              <w:t>- suporte a usuários por e-mail.</w:t>
            </w:r>
          </w:p>
        </w:tc>
      </w:tr>
      <w:tr w:rsidR="002C4E29" w:rsidRPr="006C2E39" w14:paraId="40CDD184"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C8785B1" w14:textId="2194B868" w:rsidR="00D40A5C" w:rsidRPr="006C2E39" w:rsidRDefault="00B1371D" w:rsidP="00170BF6">
            <w:pPr>
              <w:ind w:right="-2"/>
              <w:rPr>
                <w:rFonts w:asciiTheme="minorHAnsi" w:hAnsiTheme="minorHAnsi" w:cs="Arial"/>
                <w:b/>
              </w:rPr>
            </w:pPr>
            <w:r w:rsidRPr="006C2E39">
              <w:rPr>
                <w:rFonts w:asciiTheme="minorHAnsi" w:hAnsiTheme="minorHAnsi" w:cs="Arial"/>
                <w:b/>
              </w:rPr>
              <w:t>7.7 Suporte ao Usuário – E-</w:t>
            </w:r>
            <w:r w:rsidR="00C4103B" w:rsidRPr="006C2E39">
              <w:rPr>
                <w:rFonts w:asciiTheme="minorHAnsi" w:hAnsiTheme="minorHAnsi" w:cs="Arial"/>
                <w:b/>
              </w:rPr>
              <w:t>m</w:t>
            </w:r>
            <w:r w:rsidRPr="006C2E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5620BBB4" w14:textId="3DF160CA" w:rsidR="00D40A5C" w:rsidRPr="006C2E39" w:rsidRDefault="00E846FA" w:rsidP="00170BF6">
            <w:pPr>
              <w:ind w:right="-2"/>
              <w:rPr>
                <w:rFonts w:asciiTheme="minorHAnsi" w:hAnsiTheme="minorHAnsi" w:cs="Arial"/>
              </w:rPr>
            </w:pPr>
            <w:r w:rsidRPr="006C2E39">
              <w:rPr>
                <w:rFonts w:asciiTheme="minorHAnsi" w:hAnsiTheme="minorHAnsi" w:cs="Arial"/>
              </w:rPr>
              <w:t>Suporte presencial de até 4 horas e por meio de atendimento telefônico fora de horário comercial, para atendimento a usuários e fornecimento de orientações sobre uso da ferramenta de disparo de e-mail marketing e/ou outras informações.</w:t>
            </w:r>
          </w:p>
        </w:tc>
      </w:tr>
    </w:tbl>
    <w:p w14:paraId="64C37F11" w14:textId="77777777" w:rsidR="00341FF3" w:rsidRPr="006C2E39" w:rsidRDefault="00341FF3" w:rsidP="00170BF6">
      <w:pPr>
        <w:rPr>
          <w:rFonts w:asciiTheme="minorHAnsi" w:hAnsiTheme="minorHAnsi" w:cs="Arial"/>
        </w:rPr>
      </w:pPr>
      <w:r w:rsidRPr="006C2E39">
        <w:rPr>
          <w:rFonts w:asciiTheme="minorHAnsi" w:hAnsiTheme="minorHAnsi" w:cs="Arial"/>
        </w:rPr>
        <w:br w:type="page"/>
      </w:r>
    </w:p>
    <w:p w14:paraId="268BCCB5" w14:textId="0B804DF4" w:rsidR="00672FE4" w:rsidRPr="006C2E39" w:rsidRDefault="00DF6279" w:rsidP="00170BF6">
      <w:pPr>
        <w:jc w:val="center"/>
        <w:rPr>
          <w:rFonts w:asciiTheme="minorHAnsi" w:hAnsiTheme="minorHAnsi" w:cs="Arial"/>
          <w:b/>
        </w:rPr>
      </w:pPr>
      <w:r w:rsidRPr="006C2E39">
        <w:rPr>
          <w:rFonts w:asciiTheme="minorHAnsi" w:hAnsiTheme="minorHAnsi" w:cs="Arial"/>
          <w:b/>
        </w:rPr>
        <w:t>APÊNDICE I</w:t>
      </w:r>
      <w:r w:rsidR="00EE6FD8" w:rsidRPr="006C2E39">
        <w:rPr>
          <w:rFonts w:asciiTheme="minorHAnsi" w:hAnsiTheme="minorHAnsi" w:cs="Arial"/>
          <w:b/>
        </w:rPr>
        <w:t>I</w:t>
      </w:r>
      <w:r w:rsidRPr="006C2E39">
        <w:rPr>
          <w:rFonts w:asciiTheme="minorHAnsi" w:hAnsiTheme="minorHAnsi" w:cs="Arial"/>
          <w:b/>
        </w:rPr>
        <w:t>I</w:t>
      </w:r>
    </w:p>
    <w:p w14:paraId="0023ADE2" w14:textId="77777777" w:rsidR="003A4214" w:rsidRPr="006C2E39" w:rsidRDefault="003A4214" w:rsidP="00170BF6">
      <w:pPr>
        <w:jc w:val="center"/>
        <w:rPr>
          <w:rFonts w:asciiTheme="minorHAnsi" w:hAnsiTheme="minorHAnsi" w:cs="Arial"/>
          <w:b/>
          <w:u w:val="single"/>
        </w:rPr>
      </w:pPr>
    </w:p>
    <w:p w14:paraId="5753CBF3" w14:textId="779511CF" w:rsidR="00FD3CD4" w:rsidRPr="006C2E39" w:rsidRDefault="00FD3CD4" w:rsidP="00170BF6">
      <w:pPr>
        <w:tabs>
          <w:tab w:val="left" w:pos="1134"/>
        </w:tabs>
        <w:jc w:val="center"/>
        <w:rPr>
          <w:rFonts w:asciiTheme="minorHAnsi" w:hAnsiTheme="minorHAnsi" w:cs="Arial"/>
          <w:b/>
        </w:rPr>
      </w:pPr>
      <w:r w:rsidRPr="006C2E39">
        <w:rPr>
          <w:rFonts w:asciiTheme="minorHAnsi" w:hAnsiTheme="minorHAnsi" w:cs="Arial"/>
          <w:b/>
        </w:rPr>
        <w:t>APRESENTAÇÃO E JULGAMENTO DAS PROPOSTAS TÉCNICAS</w:t>
      </w:r>
    </w:p>
    <w:p w14:paraId="758D6642" w14:textId="77777777" w:rsidR="00AD441A" w:rsidRPr="006C2E39" w:rsidRDefault="00AD441A" w:rsidP="00170BF6">
      <w:pPr>
        <w:tabs>
          <w:tab w:val="left" w:pos="1134"/>
        </w:tabs>
        <w:jc w:val="both"/>
        <w:rPr>
          <w:rFonts w:asciiTheme="minorHAnsi" w:hAnsiTheme="minorHAnsi" w:cs="Arial"/>
        </w:rPr>
      </w:pPr>
    </w:p>
    <w:p w14:paraId="73D2597E" w14:textId="77777777" w:rsidR="003A4214" w:rsidRPr="006C2E39" w:rsidRDefault="003A4214" w:rsidP="00170BF6">
      <w:pPr>
        <w:tabs>
          <w:tab w:val="left" w:pos="1134"/>
        </w:tabs>
        <w:jc w:val="both"/>
        <w:rPr>
          <w:rFonts w:asciiTheme="minorHAnsi" w:hAnsiTheme="minorHAnsi" w:cs="Arial"/>
        </w:rPr>
      </w:pPr>
    </w:p>
    <w:p w14:paraId="6515EEAA" w14:textId="2CD9225E" w:rsidR="00672FE4" w:rsidRPr="006C2E39" w:rsidRDefault="00F07296" w:rsidP="00170BF6">
      <w:pPr>
        <w:tabs>
          <w:tab w:val="left" w:pos="1418"/>
        </w:tabs>
        <w:ind w:right="-568"/>
        <w:jc w:val="both"/>
        <w:rPr>
          <w:rFonts w:asciiTheme="minorHAnsi" w:hAnsiTheme="minorHAnsi" w:cs="Arial"/>
          <w:b/>
        </w:rPr>
      </w:pPr>
      <w:r w:rsidRPr="006C2E39">
        <w:rPr>
          <w:rFonts w:asciiTheme="minorHAnsi" w:hAnsiTheme="minorHAnsi" w:cs="Arial"/>
          <w:b/>
        </w:rPr>
        <w:t>1.</w:t>
      </w:r>
      <w:r w:rsidRPr="006C2E39">
        <w:rPr>
          <w:rFonts w:asciiTheme="minorHAnsi" w:hAnsiTheme="minorHAnsi" w:cs="Arial"/>
          <w:b/>
        </w:rPr>
        <w:tab/>
        <w:t>APRESENTAÇÃO DA PROPOSTA TÉCNICA</w:t>
      </w:r>
    </w:p>
    <w:p w14:paraId="1571E76C" w14:textId="77777777" w:rsidR="003E1DB4" w:rsidRPr="006C2E39" w:rsidRDefault="003E1DB4" w:rsidP="00170BF6">
      <w:pPr>
        <w:rPr>
          <w:rFonts w:asciiTheme="minorHAnsi" w:hAnsiTheme="minorHAnsi" w:cs="Arial"/>
        </w:rPr>
      </w:pPr>
    </w:p>
    <w:p w14:paraId="6F53A3B2" w14:textId="21DFD4A8" w:rsidR="00F07296" w:rsidRPr="006C2E39" w:rsidRDefault="00F07296" w:rsidP="00170BF6">
      <w:pPr>
        <w:tabs>
          <w:tab w:val="left" w:pos="1418"/>
        </w:tabs>
        <w:ind w:right="-568"/>
        <w:jc w:val="both"/>
        <w:rPr>
          <w:rFonts w:asciiTheme="minorHAnsi" w:hAnsiTheme="minorHAnsi" w:cs="Arial"/>
        </w:rPr>
      </w:pPr>
      <w:r w:rsidRPr="006C2E39">
        <w:rPr>
          <w:rFonts w:asciiTheme="minorHAnsi" w:hAnsiTheme="minorHAnsi" w:cs="Arial"/>
        </w:rPr>
        <w:t>1.1</w:t>
      </w:r>
      <w:r w:rsidRPr="006C2E39">
        <w:rPr>
          <w:rFonts w:asciiTheme="minorHAnsi" w:hAnsiTheme="minorHAnsi" w:cs="Arial"/>
        </w:rPr>
        <w:tab/>
        <w:t>A licitante dever</w:t>
      </w:r>
      <w:r w:rsidR="00BE7446" w:rsidRPr="006C2E39">
        <w:rPr>
          <w:rFonts w:asciiTheme="minorHAnsi" w:hAnsiTheme="minorHAnsi" w:cs="Arial"/>
        </w:rPr>
        <w:t>á</w:t>
      </w:r>
      <w:r w:rsidRPr="006C2E39">
        <w:rPr>
          <w:rFonts w:asciiTheme="minorHAnsi" w:hAnsiTheme="minorHAnsi" w:cs="Arial"/>
        </w:rPr>
        <w:t xml:space="preserve"> apresentar sua Proposta Técnica estruturada de acordo com os quesitos e subquesitos a seguir:</w:t>
      </w:r>
    </w:p>
    <w:p w14:paraId="617C3A19" w14:textId="77777777" w:rsidR="00F07296" w:rsidRPr="006C2E39" w:rsidRDefault="00F07296" w:rsidP="00170BF6">
      <w:pPr>
        <w:rPr>
          <w:rFonts w:asciiTheme="minorHAnsi" w:hAnsiTheme="minorHAnsi" w:cs="Arial"/>
        </w:rPr>
      </w:pPr>
    </w:p>
    <w:p w14:paraId="748B768E" w14:textId="77777777" w:rsidR="00A079ED" w:rsidRPr="006C2E39" w:rsidRDefault="00A079ED" w:rsidP="00170BF6">
      <w:pPr>
        <w:rPr>
          <w:rFonts w:asciiTheme="minorHAnsi" w:hAnsiTheme="minorHAnsi"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528"/>
      </w:tblGrid>
      <w:tr w:rsidR="00863B71" w:rsidRPr="006C2E39" w14:paraId="278FA620" w14:textId="77777777" w:rsidTr="00863B71">
        <w:tc>
          <w:tcPr>
            <w:tcW w:w="3828" w:type="dxa"/>
            <w:shd w:val="clear" w:color="auto" w:fill="BFBFBF"/>
            <w:vAlign w:val="center"/>
          </w:tcPr>
          <w:p w14:paraId="218C3661" w14:textId="77777777" w:rsidR="00F07296" w:rsidRPr="006C2E39" w:rsidRDefault="00F07296" w:rsidP="00863B71">
            <w:pPr>
              <w:spacing w:before="120" w:after="120"/>
              <w:jc w:val="center"/>
              <w:rPr>
                <w:rFonts w:asciiTheme="minorHAnsi" w:hAnsiTheme="minorHAnsi" w:cs="Arial"/>
                <w:b/>
              </w:rPr>
            </w:pPr>
            <w:r w:rsidRPr="006C2E39">
              <w:rPr>
                <w:rFonts w:asciiTheme="minorHAnsi" w:hAnsiTheme="minorHAnsi" w:cs="Arial"/>
                <w:b/>
              </w:rPr>
              <w:t>QUESITOS</w:t>
            </w:r>
          </w:p>
        </w:tc>
        <w:tc>
          <w:tcPr>
            <w:tcW w:w="5528" w:type="dxa"/>
            <w:tcBorders>
              <w:bottom w:val="single" w:sz="4" w:space="0" w:color="auto"/>
            </w:tcBorders>
            <w:shd w:val="clear" w:color="auto" w:fill="BFBFBF"/>
            <w:vAlign w:val="center"/>
          </w:tcPr>
          <w:p w14:paraId="1B0EF311" w14:textId="77777777" w:rsidR="00F07296" w:rsidRPr="006C2E39" w:rsidRDefault="00F07296" w:rsidP="00863B71">
            <w:pPr>
              <w:spacing w:before="120" w:after="120"/>
              <w:jc w:val="center"/>
              <w:rPr>
                <w:rFonts w:asciiTheme="minorHAnsi" w:hAnsiTheme="minorHAnsi" w:cs="Arial"/>
                <w:b/>
              </w:rPr>
            </w:pPr>
            <w:r w:rsidRPr="006C2E39">
              <w:rPr>
                <w:rFonts w:asciiTheme="minorHAnsi" w:hAnsiTheme="minorHAnsi" w:cs="Arial"/>
                <w:b/>
              </w:rPr>
              <w:t>SUBQUESITOS</w:t>
            </w:r>
          </w:p>
        </w:tc>
      </w:tr>
      <w:tr w:rsidR="00863B71" w:rsidRPr="006C2E39" w14:paraId="7605EA05" w14:textId="77777777" w:rsidTr="00863B71">
        <w:tc>
          <w:tcPr>
            <w:tcW w:w="3828" w:type="dxa"/>
            <w:vMerge w:val="restart"/>
            <w:shd w:val="clear" w:color="auto" w:fill="auto"/>
            <w:vAlign w:val="center"/>
          </w:tcPr>
          <w:p w14:paraId="4CE4D006" w14:textId="301CD758" w:rsidR="00F07296" w:rsidRPr="006C2E39" w:rsidRDefault="00F07296" w:rsidP="0034665A">
            <w:pPr>
              <w:numPr>
                <w:ilvl w:val="0"/>
                <w:numId w:val="69"/>
              </w:numPr>
              <w:spacing w:before="120" w:after="120"/>
              <w:rPr>
                <w:rFonts w:asciiTheme="minorHAnsi" w:hAnsiTheme="minorHAnsi" w:cs="Arial"/>
              </w:rPr>
            </w:pPr>
            <w:r w:rsidRPr="006C2E39">
              <w:rPr>
                <w:rFonts w:asciiTheme="minorHAnsi" w:hAnsiTheme="minorHAnsi" w:cs="Arial"/>
              </w:rPr>
              <w:t xml:space="preserve">Plano de Comunicação </w:t>
            </w:r>
            <w:r w:rsidR="00395C38" w:rsidRPr="006C2E39">
              <w:rPr>
                <w:rFonts w:asciiTheme="minorHAnsi" w:hAnsiTheme="minorHAnsi" w:cs="Arial"/>
              </w:rPr>
              <w:t>Digital</w:t>
            </w:r>
          </w:p>
        </w:tc>
        <w:tc>
          <w:tcPr>
            <w:tcW w:w="5528" w:type="dxa"/>
            <w:shd w:val="clear" w:color="auto" w:fill="auto"/>
            <w:vAlign w:val="center"/>
          </w:tcPr>
          <w:p w14:paraId="010D4B14" w14:textId="3978D6A2" w:rsidR="00F07296" w:rsidRPr="006C2E39" w:rsidRDefault="00426526" w:rsidP="0034665A">
            <w:pPr>
              <w:numPr>
                <w:ilvl w:val="0"/>
                <w:numId w:val="70"/>
              </w:numPr>
              <w:spacing w:before="120" w:after="120"/>
              <w:rPr>
                <w:rFonts w:asciiTheme="minorHAnsi" w:hAnsiTheme="minorHAnsi" w:cs="Arial"/>
              </w:rPr>
            </w:pPr>
            <w:r w:rsidRPr="006C2E39">
              <w:rPr>
                <w:rFonts w:asciiTheme="minorHAnsi" w:hAnsiTheme="minorHAnsi" w:cs="Arial"/>
              </w:rPr>
              <w:t>Raciocínio Básico</w:t>
            </w:r>
          </w:p>
        </w:tc>
      </w:tr>
      <w:tr w:rsidR="00863B71" w:rsidRPr="006C2E39" w14:paraId="1E6DF745" w14:textId="77777777" w:rsidTr="00863B71">
        <w:tc>
          <w:tcPr>
            <w:tcW w:w="3828" w:type="dxa"/>
            <w:vMerge/>
            <w:shd w:val="clear" w:color="auto" w:fill="auto"/>
            <w:vAlign w:val="center"/>
          </w:tcPr>
          <w:p w14:paraId="26E91D9C" w14:textId="77777777" w:rsidR="003B2E40" w:rsidRPr="006C2E39" w:rsidRDefault="003B2E40" w:rsidP="0034665A">
            <w:pPr>
              <w:numPr>
                <w:ilvl w:val="0"/>
                <w:numId w:val="69"/>
              </w:numPr>
              <w:spacing w:before="120" w:after="120"/>
              <w:rPr>
                <w:rFonts w:asciiTheme="minorHAnsi" w:hAnsiTheme="minorHAnsi" w:cs="Arial"/>
              </w:rPr>
            </w:pPr>
          </w:p>
        </w:tc>
        <w:tc>
          <w:tcPr>
            <w:tcW w:w="5528" w:type="dxa"/>
            <w:shd w:val="clear" w:color="auto" w:fill="auto"/>
            <w:vAlign w:val="center"/>
          </w:tcPr>
          <w:p w14:paraId="5821A96F" w14:textId="5282C73F" w:rsidR="003B2E40" w:rsidRPr="006C2E39" w:rsidRDefault="00426526" w:rsidP="0034665A">
            <w:pPr>
              <w:numPr>
                <w:ilvl w:val="0"/>
                <w:numId w:val="70"/>
              </w:numPr>
              <w:spacing w:before="120" w:after="120"/>
              <w:rPr>
                <w:rFonts w:asciiTheme="minorHAnsi" w:hAnsiTheme="minorHAnsi" w:cs="Arial"/>
              </w:rPr>
            </w:pPr>
            <w:r w:rsidRPr="006C2E39">
              <w:rPr>
                <w:rFonts w:asciiTheme="minorHAnsi" w:hAnsiTheme="minorHAnsi" w:cs="Arial"/>
              </w:rPr>
              <w:t>Estratégia de Comunicação Digital</w:t>
            </w:r>
          </w:p>
        </w:tc>
      </w:tr>
      <w:tr w:rsidR="00863B71" w:rsidRPr="006C2E39" w14:paraId="1EC4EBA4" w14:textId="77777777" w:rsidTr="00863B71">
        <w:tc>
          <w:tcPr>
            <w:tcW w:w="3828" w:type="dxa"/>
            <w:vMerge/>
            <w:shd w:val="clear" w:color="auto" w:fill="auto"/>
            <w:vAlign w:val="center"/>
          </w:tcPr>
          <w:p w14:paraId="5BEFC504" w14:textId="77777777" w:rsidR="00F07296" w:rsidRPr="006C2E39" w:rsidRDefault="00F07296" w:rsidP="0034665A">
            <w:pPr>
              <w:numPr>
                <w:ilvl w:val="0"/>
                <w:numId w:val="69"/>
              </w:numPr>
              <w:spacing w:before="120" w:after="120"/>
              <w:rPr>
                <w:rFonts w:asciiTheme="minorHAnsi" w:hAnsiTheme="minorHAnsi" w:cs="Arial"/>
              </w:rPr>
            </w:pPr>
          </w:p>
        </w:tc>
        <w:tc>
          <w:tcPr>
            <w:tcW w:w="5528" w:type="dxa"/>
            <w:shd w:val="clear" w:color="auto" w:fill="auto"/>
            <w:vAlign w:val="center"/>
          </w:tcPr>
          <w:p w14:paraId="186611C8" w14:textId="32EC3073" w:rsidR="00F07296" w:rsidRPr="006C2E39" w:rsidRDefault="00F877EB" w:rsidP="0034665A">
            <w:pPr>
              <w:numPr>
                <w:ilvl w:val="0"/>
                <w:numId w:val="70"/>
              </w:numPr>
              <w:spacing w:before="120" w:after="120"/>
              <w:rPr>
                <w:rFonts w:asciiTheme="minorHAnsi" w:hAnsiTheme="minorHAnsi" w:cs="Arial"/>
              </w:rPr>
            </w:pPr>
            <w:r w:rsidRPr="006C2E39">
              <w:rPr>
                <w:rFonts w:asciiTheme="minorHAnsi" w:hAnsiTheme="minorHAnsi" w:cs="Arial"/>
              </w:rPr>
              <w:t>Solução</w:t>
            </w:r>
            <w:r w:rsidR="00D04F57" w:rsidRPr="006C2E39">
              <w:rPr>
                <w:rFonts w:asciiTheme="minorHAnsi" w:hAnsiTheme="minorHAnsi" w:cs="Arial"/>
              </w:rPr>
              <w:t xml:space="preserve"> </w:t>
            </w:r>
            <w:r w:rsidR="00426526" w:rsidRPr="006C2E39">
              <w:rPr>
                <w:rFonts w:asciiTheme="minorHAnsi" w:hAnsiTheme="minorHAnsi" w:cs="Arial"/>
              </w:rPr>
              <w:t>de Comunicação Digital</w:t>
            </w:r>
          </w:p>
        </w:tc>
      </w:tr>
      <w:tr w:rsidR="00863B71" w:rsidRPr="006C2E39" w14:paraId="774F6B58" w14:textId="77777777" w:rsidTr="00863B71">
        <w:tc>
          <w:tcPr>
            <w:tcW w:w="3828" w:type="dxa"/>
            <w:vMerge/>
            <w:shd w:val="clear" w:color="auto" w:fill="auto"/>
            <w:vAlign w:val="center"/>
          </w:tcPr>
          <w:p w14:paraId="0390BF15" w14:textId="77777777" w:rsidR="00F07296" w:rsidRPr="006C2E39" w:rsidRDefault="00F07296" w:rsidP="0034665A">
            <w:pPr>
              <w:numPr>
                <w:ilvl w:val="0"/>
                <w:numId w:val="69"/>
              </w:numPr>
              <w:spacing w:before="120" w:after="120"/>
              <w:rPr>
                <w:rFonts w:asciiTheme="minorHAnsi" w:hAnsiTheme="minorHAnsi" w:cs="Arial"/>
              </w:rPr>
            </w:pPr>
          </w:p>
        </w:tc>
        <w:tc>
          <w:tcPr>
            <w:tcW w:w="5528" w:type="dxa"/>
            <w:shd w:val="clear" w:color="auto" w:fill="auto"/>
            <w:vAlign w:val="center"/>
          </w:tcPr>
          <w:p w14:paraId="62FF4D90" w14:textId="50F90CC6" w:rsidR="00F07296" w:rsidRPr="006C2E39" w:rsidRDefault="00F877EB" w:rsidP="0034665A">
            <w:pPr>
              <w:numPr>
                <w:ilvl w:val="0"/>
                <w:numId w:val="70"/>
              </w:numPr>
              <w:spacing w:before="120" w:after="120"/>
              <w:rPr>
                <w:rFonts w:asciiTheme="minorHAnsi" w:hAnsiTheme="minorHAnsi" w:cs="Arial"/>
              </w:rPr>
            </w:pPr>
            <w:r w:rsidRPr="006C2E39">
              <w:rPr>
                <w:rFonts w:asciiTheme="minorHAnsi" w:hAnsiTheme="minorHAnsi" w:cs="Arial"/>
              </w:rPr>
              <w:t>Plano</w:t>
            </w:r>
            <w:r w:rsidR="00426526" w:rsidRPr="006C2E39">
              <w:rPr>
                <w:rFonts w:asciiTheme="minorHAnsi" w:hAnsiTheme="minorHAnsi" w:cs="Arial"/>
              </w:rPr>
              <w:t xml:space="preserve"> de Implementação</w:t>
            </w:r>
          </w:p>
        </w:tc>
      </w:tr>
      <w:tr w:rsidR="002C4E29" w:rsidRPr="006C2E39" w14:paraId="7B7FBADE" w14:textId="77777777" w:rsidTr="00CC67AE">
        <w:tc>
          <w:tcPr>
            <w:tcW w:w="9356" w:type="dxa"/>
            <w:gridSpan w:val="2"/>
            <w:shd w:val="clear" w:color="auto" w:fill="auto"/>
            <w:vAlign w:val="center"/>
          </w:tcPr>
          <w:p w14:paraId="0E375334" w14:textId="3A50D76E" w:rsidR="00F07296" w:rsidRPr="006C2E39" w:rsidRDefault="00823C6B" w:rsidP="0034665A">
            <w:pPr>
              <w:numPr>
                <w:ilvl w:val="0"/>
                <w:numId w:val="69"/>
              </w:numPr>
              <w:spacing w:before="120" w:after="120"/>
              <w:rPr>
                <w:rFonts w:asciiTheme="minorHAnsi" w:hAnsiTheme="minorHAnsi" w:cs="Arial"/>
              </w:rPr>
            </w:pPr>
            <w:r w:rsidRPr="006C2E39">
              <w:rPr>
                <w:rFonts w:asciiTheme="minorHAnsi" w:hAnsiTheme="minorHAnsi" w:cs="Arial"/>
              </w:rPr>
              <w:t>Capacidade de Atendimento</w:t>
            </w:r>
          </w:p>
        </w:tc>
      </w:tr>
      <w:tr w:rsidR="00F07296" w:rsidRPr="006C2E39" w14:paraId="6236805F" w14:textId="77777777" w:rsidTr="00CC67AE">
        <w:tc>
          <w:tcPr>
            <w:tcW w:w="9356" w:type="dxa"/>
            <w:gridSpan w:val="2"/>
            <w:shd w:val="clear" w:color="auto" w:fill="auto"/>
            <w:vAlign w:val="center"/>
          </w:tcPr>
          <w:p w14:paraId="6E30D3B4" w14:textId="778E11F0" w:rsidR="00F07296" w:rsidRPr="006C2E39" w:rsidRDefault="007261A4" w:rsidP="0034665A">
            <w:pPr>
              <w:numPr>
                <w:ilvl w:val="0"/>
                <w:numId w:val="69"/>
              </w:numPr>
              <w:spacing w:before="120" w:after="120"/>
              <w:rPr>
                <w:rFonts w:asciiTheme="minorHAnsi" w:hAnsiTheme="minorHAnsi" w:cs="Arial"/>
              </w:rPr>
            </w:pPr>
            <w:r w:rsidRPr="006C2E39">
              <w:rPr>
                <w:rFonts w:asciiTheme="minorHAnsi" w:hAnsiTheme="minorHAnsi" w:cs="Arial"/>
              </w:rPr>
              <w:t>Relatos de Soluções de Comunicação Digital</w:t>
            </w:r>
          </w:p>
        </w:tc>
      </w:tr>
    </w:tbl>
    <w:p w14:paraId="360C071A" w14:textId="77777777" w:rsidR="00A079ED" w:rsidRPr="006C2E39" w:rsidRDefault="00A079ED" w:rsidP="00170BF6">
      <w:pPr>
        <w:pStyle w:val="PargrafodaLista"/>
        <w:tabs>
          <w:tab w:val="left" w:pos="1418"/>
        </w:tabs>
        <w:ind w:left="0"/>
        <w:jc w:val="both"/>
        <w:rPr>
          <w:rFonts w:asciiTheme="minorHAnsi" w:hAnsiTheme="minorHAnsi" w:cs="Arial"/>
        </w:rPr>
      </w:pPr>
    </w:p>
    <w:p w14:paraId="0294BEAD" w14:textId="77777777" w:rsidR="0034494B" w:rsidRPr="006C2E39" w:rsidRDefault="0034494B"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6º, III, e 7º, Lei nº 12.232/2010.</w:t>
      </w:r>
    </w:p>
    <w:p w14:paraId="2A0AFCE6" w14:textId="77777777" w:rsidR="0034494B" w:rsidRPr="006C2E39" w:rsidRDefault="0034494B" w:rsidP="00170BF6">
      <w:pPr>
        <w:jc w:val="both"/>
        <w:rPr>
          <w:rFonts w:asciiTheme="minorHAnsi" w:hAnsiTheme="minorHAnsi" w:cs="Arial"/>
        </w:rPr>
      </w:pPr>
    </w:p>
    <w:p w14:paraId="5022ABCC" w14:textId="09D432F9" w:rsidR="00E06A95" w:rsidRPr="006C2E39" w:rsidRDefault="00E736E2" w:rsidP="00170BF6">
      <w:pPr>
        <w:tabs>
          <w:tab w:val="left" w:pos="1418"/>
        </w:tabs>
        <w:ind w:right="-568"/>
        <w:jc w:val="both"/>
        <w:rPr>
          <w:rFonts w:asciiTheme="minorHAnsi" w:hAnsiTheme="minorHAnsi" w:cs="Arial"/>
        </w:rPr>
      </w:pPr>
      <w:r w:rsidRPr="006C2E39">
        <w:rPr>
          <w:rFonts w:asciiTheme="minorHAnsi" w:hAnsiTheme="minorHAnsi" w:cs="Arial"/>
        </w:rPr>
        <w:t>1.1.1</w:t>
      </w:r>
      <w:r w:rsidRPr="006C2E39">
        <w:rPr>
          <w:rFonts w:asciiTheme="minorHAnsi" w:hAnsiTheme="minorHAnsi" w:cs="Arial"/>
        </w:rPr>
        <w:tab/>
      </w:r>
      <w:r w:rsidR="00E06A95" w:rsidRPr="006C2E39">
        <w:rPr>
          <w:rFonts w:asciiTheme="minorHAnsi" w:hAnsiTheme="minorHAnsi" w:cs="Arial"/>
        </w:rPr>
        <w:t>A Proposta Técnica será redigida em língua portuguesa, salvo quanto a expressões técnicas de uso corrente, com clareza, sem emendas ou rasuras.</w:t>
      </w:r>
    </w:p>
    <w:p w14:paraId="04DEB055" w14:textId="77777777" w:rsidR="003E1DB4" w:rsidRPr="006C2E39" w:rsidRDefault="003E1DB4" w:rsidP="00170BF6">
      <w:pPr>
        <w:jc w:val="both"/>
        <w:rPr>
          <w:rFonts w:asciiTheme="minorHAnsi" w:hAnsiTheme="minorHAnsi" w:cs="Arial"/>
        </w:rPr>
      </w:pPr>
    </w:p>
    <w:p w14:paraId="6E1F61A0" w14:textId="1E03C020" w:rsidR="005231A3" w:rsidRPr="006C2E39" w:rsidRDefault="00E736E2" w:rsidP="00170BF6">
      <w:pPr>
        <w:tabs>
          <w:tab w:val="left" w:pos="1418"/>
        </w:tabs>
        <w:ind w:right="-568"/>
        <w:jc w:val="both"/>
        <w:rPr>
          <w:rFonts w:asciiTheme="minorHAnsi" w:hAnsiTheme="minorHAnsi" w:cs="Arial"/>
        </w:rPr>
      </w:pPr>
      <w:r w:rsidRPr="006C2E39">
        <w:rPr>
          <w:rFonts w:asciiTheme="minorHAnsi" w:hAnsiTheme="minorHAnsi" w:cs="Arial"/>
        </w:rPr>
        <w:t>1.2</w:t>
      </w:r>
      <w:r w:rsidRPr="006C2E39">
        <w:rPr>
          <w:rFonts w:asciiTheme="minorHAnsi" w:hAnsiTheme="minorHAnsi" w:cs="Arial"/>
        </w:rPr>
        <w:tab/>
      </w:r>
      <w:r w:rsidR="009C7867" w:rsidRPr="006C2E39">
        <w:rPr>
          <w:rFonts w:asciiTheme="minorHAnsi" w:hAnsiTheme="minorHAnsi" w:cs="Arial"/>
          <w:u w:val="single"/>
        </w:rPr>
        <w:t>Quesito 1 - P</w:t>
      </w:r>
      <w:r w:rsidR="00A4707B" w:rsidRPr="006C2E39">
        <w:rPr>
          <w:rFonts w:asciiTheme="minorHAnsi" w:hAnsiTheme="minorHAnsi" w:cs="Arial"/>
          <w:u w:val="single"/>
        </w:rPr>
        <w:t>lano</w:t>
      </w:r>
      <w:r w:rsidR="00DF6279" w:rsidRPr="006C2E39">
        <w:rPr>
          <w:rFonts w:asciiTheme="minorHAnsi" w:hAnsiTheme="minorHAnsi" w:cs="Arial"/>
          <w:u w:val="single"/>
        </w:rPr>
        <w:t xml:space="preserve"> de Comunicação</w:t>
      </w:r>
      <w:r w:rsidR="00A4707B" w:rsidRPr="006C2E39">
        <w:rPr>
          <w:rFonts w:asciiTheme="minorHAnsi" w:hAnsiTheme="minorHAnsi" w:cs="Arial"/>
          <w:u w:val="single"/>
        </w:rPr>
        <w:t xml:space="preserve"> Digital</w:t>
      </w:r>
      <w:r w:rsidR="00AD441A" w:rsidRPr="006C2E39">
        <w:rPr>
          <w:rFonts w:asciiTheme="minorHAnsi" w:hAnsiTheme="minorHAnsi" w:cs="Arial"/>
          <w:u w:val="single"/>
        </w:rPr>
        <w:t xml:space="preserve"> - Via Não Identificada</w:t>
      </w:r>
      <w:r w:rsidR="009C7867" w:rsidRPr="006C2E39">
        <w:rPr>
          <w:rFonts w:asciiTheme="minorHAnsi" w:hAnsiTheme="minorHAnsi" w:cs="Arial"/>
        </w:rPr>
        <w:t>: para apresentação</w:t>
      </w:r>
      <w:r w:rsidR="00414233" w:rsidRPr="006C2E39">
        <w:rPr>
          <w:rFonts w:asciiTheme="minorHAnsi" w:hAnsiTheme="minorHAnsi" w:cs="Arial"/>
        </w:rPr>
        <w:t xml:space="preserve"> do Plano</w:t>
      </w:r>
      <w:r w:rsidR="009C7867" w:rsidRPr="006C2E39">
        <w:rPr>
          <w:rFonts w:asciiTheme="minorHAnsi" w:hAnsiTheme="minorHAnsi" w:cs="Arial"/>
        </w:rPr>
        <w:t xml:space="preserve">, </w:t>
      </w:r>
      <w:r w:rsidR="00DF6279" w:rsidRPr="006C2E39">
        <w:rPr>
          <w:rFonts w:asciiTheme="minorHAnsi" w:hAnsiTheme="minorHAnsi" w:cs="Arial"/>
        </w:rPr>
        <w:t xml:space="preserve">a licitante deverá levar em conta as </w:t>
      </w:r>
      <w:r w:rsidR="00743804" w:rsidRPr="006C2E39">
        <w:rPr>
          <w:rFonts w:asciiTheme="minorHAnsi" w:hAnsiTheme="minorHAnsi" w:cs="Arial"/>
        </w:rPr>
        <w:t xml:space="preserve">seguintes </w:t>
      </w:r>
      <w:r w:rsidR="00DF6279" w:rsidRPr="006C2E39">
        <w:rPr>
          <w:rFonts w:asciiTheme="minorHAnsi" w:hAnsiTheme="minorHAnsi" w:cs="Arial"/>
        </w:rPr>
        <w:t>orientações</w:t>
      </w:r>
      <w:r w:rsidR="00743804" w:rsidRPr="006C2E39">
        <w:rPr>
          <w:rFonts w:asciiTheme="minorHAnsi" w:hAnsiTheme="minorHAnsi" w:cs="Arial"/>
        </w:rPr>
        <w:t>:</w:t>
      </w:r>
    </w:p>
    <w:p w14:paraId="44F13288" w14:textId="77777777" w:rsidR="00CF5AEA" w:rsidRPr="006C2E39" w:rsidRDefault="00CF5AEA" w:rsidP="00170BF6">
      <w:pPr>
        <w:pStyle w:val="PargrafodaLista"/>
        <w:ind w:left="0"/>
        <w:jc w:val="both"/>
        <w:rPr>
          <w:rFonts w:asciiTheme="minorHAnsi" w:hAnsiTheme="minorHAnsi" w:cs="Arial"/>
        </w:rPr>
      </w:pPr>
    </w:p>
    <w:p w14:paraId="46217E9B" w14:textId="226EA24C" w:rsidR="003B7B2E" w:rsidRPr="006C2E39" w:rsidRDefault="00DF6279" w:rsidP="0034665A">
      <w:pPr>
        <w:pStyle w:val="PargrafodaLista"/>
        <w:numPr>
          <w:ilvl w:val="0"/>
          <w:numId w:val="47"/>
        </w:numPr>
        <w:tabs>
          <w:tab w:val="left" w:pos="1701"/>
        </w:tabs>
        <w:ind w:hanging="11"/>
        <w:jc w:val="both"/>
        <w:rPr>
          <w:rFonts w:asciiTheme="minorHAnsi" w:hAnsiTheme="minorHAnsi" w:cs="Arial"/>
        </w:rPr>
      </w:pPr>
      <w:r w:rsidRPr="006C2E39">
        <w:rPr>
          <w:rFonts w:asciiTheme="minorHAnsi" w:hAnsiTheme="minorHAnsi" w:cs="Arial"/>
        </w:rPr>
        <w:t>em caderno único</w:t>
      </w:r>
      <w:r w:rsidR="00E736E2" w:rsidRPr="006C2E39">
        <w:rPr>
          <w:rFonts w:asciiTheme="minorHAnsi" w:hAnsiTheme="minorHAnsi" w:cs="Arial"/>
        </w:rPr>
        <w:t>, orientação retrato</w:t>
      </w:r>
      <w:r w:rsidR="009024EF" w:rsidRPr="006C2E39">
        <w:rPr>
          <w:rFonts w:asciiTheme="minorHAnsi" w:hAnsiTheme="minorHAnsi" w:cs="Arial"/>
        </w:rPr>
        <w:t xml:space="preserve"> e com espiral preto colocado à esquerda</w:t>
      </w:r>
      <w:r w:rsidRPr="006C2E39">
        <w:rPr>
          <w:rFonts w:asciiTheme="minorHAnsi" w:hAnsiTheme="minorHAnsi" w:cs="Arial"/>
        </w:rPr>
        <w:t>;</w:t>
      </w:r>
    </w:p>
    <w:p w14:paraId="095505EB" w14:textId="77777777" w:rsidR="00E736E2" w:rsidRPr="006C2E39" w:rsidRDefault="00E736E2" w:rsidP="00170BF6">
      <w:pPr>
        <w:tabs>
          <w:tab w:val="left" w:pos="1701"/>
        </w:tabs>
        <w:ind w:left="1418"/>
        <w:jc w:val="both"/>
        <w:rPr>
          <w:rFonts w:asciiTheme="minorHAnsi" w:hAnsiTheme="minorHAnsi" w:cs="Arial"/>
        </w:rPr>
      </w:pPr>
    </w:p>
    <w:p w14:paraId="6D3BE833" w14:textId="09F71E56" w:rsidR="009024EF" w:rsidRPr="006C2E39" w:rsidRDefault="009024EF"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capa e contracapa em papel A4</w:t>
      </w:r>
      <w:r w:rsidR="00E736E2" w:rsidRPr="006C2E39">
        <w:rPr>
          <w:rFonts w:asciiTheme="minorHAnsi" w:hAnsiTheme="minorHAnsi" w:cs="Arial"/>
        </w:rPr>
        <w:t>,</w:t>
      </w:r>
      <w:r w:rsidRPr="006C2E39">
        <w:rPr>
          <w:rFonts w:asciiTheme="minorHAnsi" w:hAnsiTheme="minorHAnsi" w:cs="Arial"/>
        </w:rPr>
        <w:t xml:space="preserve"> branco, com 90 gr/m</w:t>
      </w:r>
      <w:r w:rsidRPr="006C2E39">
        <w:rPr>
          <w:rFonts w:asciiTheme="minorHAnsi" w:hAnsiTheme="minorHAnsi" w:cs="Arial"/>
          <w:vertAlign w:val="superscript"/>
        </w:rPr>
        <w:t>2</w:t>
      </w:r>
      <w:r w:rsidRPr="006C2E39">
        <w:rPr>
          <w:rFonts w:asciiTheme="minorHAnsi" w:hAnsiTheme="minorHAnsi" w:cs="Arial"/>
        </w:rPr>
        <w:t>, ambas em branco;</w:t>
      </w:r>
    </w:p>
    <w:p w14:paraId="676B5EED" w14:textId="77777777" w:rsidR="00E736E2" w:rsidRPr="006C2E39" w:rsidRDefault="00E736E2" w:rsidP="00170BF6">
      <w:pPr>
        <w:tabs>
          <w:tab w:val="left" w:pos="1701"/>
        </w:tabs>
        <w:ind w:left="1418"/>
        <w:jc w:val="both"/>
        <w:rPr>
          <w:rFonts w:asciiTheme="minorHAnsi" w:hAnsiTheme="minorHAnsi" w:cs="Arial"/>
        </w:rPr>
      </w:pPr>
    </w:p>
    <w:p w14:paraId="3864C5AF" w14:textId="200ED62A" w:rsidR="009024EF" w:rsidRPr="006C2E39" w:rsidRDefault="00DF6279"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 xml:space="preserve">conteúdo impresso em papel A4, </w:t>
      </w:r>
      <w:r w:rsidR="009024EF" w:rsidRPr="006C2E39">
        <w:rPr>
          <w:rFonts w:asciiTheme="minorHAnsi" w:hAnsiTheme="minorHAnsi" w:cs="Arial"/>
        </w:rPr>
        <w:t>branco, com 75 gr/m</w:t>
      </w:r>
      <w:r w:rsidR="009024EF" w:rsidRPr="006C2E39">
        <w:rPr>
          <w:rFonts w:asciiTheme="minorHAnsi" w:hAnsiTheme="minorHAnsi" w:cs="Arial"/>
          <w:vertAlign w:val="superscript"/>
        </w:rPr>
        <w:t>2</w:t>
      </w:r>
      <w:r w:rsidR="009024EF" w:rsidRPr="006C2E39">
        <w:rPr>
          <w:rFonts w:asciiTheme="minorHAnsi" w:hAnsiTheme="minorHAnsi" w:cs="Arial"/>
        </w:rPr>
        <w:t>, orientação retrato;</w:t>
      </w:r>
    </w:p>
    <w:p w14:paraId="62FD4ED4" w14:textId="77777777" w:rsidR="00E736E2" w:rsidRPr="006C2E39" w:rsidRDefault="00E736E2" w:rsidP="00170BF6">
      <w:pPr>
        <w:tabs>
          <w:tab w:val="left" w:pos="1134"/>
          <w:tab w:val="left" w:pos="1701"/>
        </w:tabs>
        <w:ind w:left="1418"/>
        <w:jc w:val="both"/>
        <w:rPr>
          <w:rFonts w:asciiTheme="minorHAnsi" w:hAnsiTheme="minorHAnsi" w:cs="Arial"/>
        </w:rPr>
      </w:pPr>
    </w:p>
    <w:p w14:paraId="6C4C68D7" w14:textId="26196BD3" w:rsidR="009024EF" w:rsidRPr="006C2E39" w:rsidRDefault="009024EF"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espaçamento de 3 cm na margem esquerda e 2 cm na direita, a partir da</w:t>
      </w:r>
      <w:r w:rsidR="00E736E2" w:rsidRPr="006C2E39">
        <w:rPr>
          <w:rFonts w:asciiTheme="minorHAnsi" w:hAnsiTheme="minorHAnsi" w:cs="Arial"/>
        </w:rPr>
        <w:t>s respectivas</w:t>
      </w:r>
      <w:r w:rsidRPr="006C2E39">
        <w:rPr>
          <w:rFonts w:asciiTheme="minorHAnsi" w:hAnsiTheme="minorHAnsi" w:cs="Arial"/>
        </w:rPr>
        <w:t xml:space="preserve"> borda</w:t>
      </w:r>
      <w:r w:rsidR="00E736E2" w:rsidRPr="006C2E39">
        <w:rPr>
          <w:rFonts w:asciiTheme="minorHAnsi" w:hAnsiTheme="minorHAnsi" w:cs="Arial"/>
        </w:rPr>
        <w:t>s</w:t>
      </w:r>
      <w:r w:rsidRPr="006C2E39">
        <w:rPr>
          <w:rFonts w:asciiTheme="minorHAnsi" w:hAnsiTheme="minorHAnsi" w:cs="Arial"/>
        </w:rPr>
        <w:t>;</w:t>
      </w:r>
    </w:p>
    <w:p w14:paraId="384A5731" w14:textId="77777777" w:rsidR="00E736E2" w:rsidRPr="006C2E39" w:rsidRDefault="00E736E2" w:rsidP="00170BF6">
      <w:pPr>
        <w:tabs>
          <w:tab w:val="left" w:pos="1134"/>
          <w:tab w:val="left" w:pos="1701"/>
        </w:tabs>
        <w:ind w:left="1418"/>
        <w:jc w:val="both"/>
        <w:rPr>
          <w:rFonts w:asciiTheme="minorHAnsi" w:hAnsiTheme="minorHAnsi" w:cs="Arial"/>
        </w:rPr>
      </w:pPr>
    </w:p>
    <w:p w14:paraId="7B5BBA4F" w14:textId="77777777" w:rsidR="009024EF" w:rsidRPr="006C2E39" w:rsidRDefault="009024EF" w:rsidP="0034665A">
      <w:pPr>
        <w:pStyle w:val="PargrafodaLista"/>
        <w:numPr>
          <w:ilvl w:val="0"/>
          <w:numId w:val="47"/>
        </w:numPr>
        <w:tabs>
          <w:tab w:val="left" w:pos="1418"/>
          <w:tab w:val="left" w:pos="1701"/>
        </w:tabs>
        <w:ind w:hanging="11"/>
        <w:jc w:val="both"/>
        <w:rPr>
          <w:rFonts w:asciiTheme="minorHAnsi" w:hAnsiTheme="minorHAnsi" w:cs="Arial"/>
        </w:rPr>
      </w:pPr>
      <w:r w:rsidRPr="006C2E39">
        <w:rPr>
          <w:rFonts w:asciiTheme="minorHAnsi" w:hAnsiTheme="minorHAnsi" w:cs="Arial"/>
        </w:rPr>
        <w:t>títulos, entretítulos, parágrafos e linhas subsequentes sem recuos;</w:t>
      </w:r>
    </w:p>
    <w:p w14:paraId="55BCF306" w14:textId="77777777" w:rsidR="00E736E2" w:rsidRPr="006C2E39" w:rsidRDefault="00E736E2" w:rsidP="00170BF6">
      <w:pPr>
        <w:tabs>
          <w:tab w:val="left" w:pos="1418"/>
          <w:tab w:val="left" w:pos="1701"/>
        </w:tabs>
        <w:ind w:left="1418"/>
        <w:jc w:val="both"/>
        <w:rPr>
          <w:rFonts w:asciiTheme="minorHAnsi" w:hAnsiTheme="minorHAnsi" w:cs="Arial"/>
        </w:rPr>
      </w:pPr>
    </w:p>
    <w:p w14:paraId="77FB89E2" w14:textId="0D392088" w:rsidR="00015E96" w:rsidRPr="006C2E39" w:rsidRDefault="00015E96"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espaçamento simples entre as linhas e, opcionalmente, duplo após títulos e entretítulos e entre parágrafos;</w:t>
      </w:r>
    </w:p>
    <w:p w14:paraId="4550EF23" w14:textId="77777777" w:rsidR="00E736E2" w:rsidRPr="006C2E39" w:rsidRDefault="00E736E2" w:rsidP="00170BF6">
      <w:pPr>
        <w:tabs>
          <w:tab w:val="left" w:pos="1134"/>
          <w:tab w:val="left" w:pos="1701"/>
        </w:tabs>
        <w:ind w:left="1418"/>
        <w:jc w:val="both"/>
        <w:rPr>
          <w:rFonts w:asciiTheme="minorHAnsi" w:hAnsiTheme="minorHAnsi" w:cs="Arial"/>
        </w:rPr>
      </w:pPr>
    </w:p>
    <w:p w14:paraId="03AC39EA" w14:textId="77777777" w:rsidR="00CD0A50" w:rsidRPr="006C2E39" w:rsidRDefault="00CD0A50"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alinhamento justificado do texto;</w:t>
      </w:r>
    </w:p>
    <w:p w14:paraId="096F8A11" w14:textId="77777777" w:rsidR="00E736E2" w:rsidRPr="006C2E39" w:rsidRDefault="00E736E2" w:rsidP="00170BF6">
      <w:pPr>
        <w:tabs>
          <w:tab w:val="left" w:pos="1134"/>
          <w:tab w:val="left" w:pos="1701"/>
        </w:tabs>
        <w:ind w:left="1418"/>
        <w:jc w:val="both"/>
        <w:rPr>
          <w:rFonts w:asciiTheme="minorHAnsi" w:hAnsiTheme="minorHAnsi" w:cs="Arial"/>
        </w:rPr>
      </w:pPr>
    </w:p>
    <w:p w14:paraId="5EFDEA09" w14:textId="65285E0D" w:rsidR="00B40B7B" w:rsidRPr="006C2E39" w:rsidRDefault="00B40B7B"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 xml:space="preserve">texto e numeração de páginas em fonte </w:t>
      </w:r>
      <w:r w:rsidR="00E736E2" w:rsidRPr="006C2E39">
        <w:rPr>
          <w:rFonts w:asciiTheme="minorHAnsi" w:hAnsiTheme="minorHAnsi" w:cs="Arial"/>
        </w:rPr>
        <w:t>A</w:t>
      </w:r>
      <w:r w:rsidRPr="006C2E39">
        <w:rPr>
          <w:rFonts w:asciiTheme="minorHAnsi" w:hAnsiTheme="minorHAnsi" w:cs="Arial"/>
        </w:rPr>
        <w:t>rial, cor preta, tamanho 12 pontos</w:t>
      </w:r>
      <w:r w:rsidR="00850C49" w:rsidRPr="006C2E39">
        <w:rPr>
          <w:rFonts w:asciiTheme="minorHAnsi" w:hAnsiTheme="minorHAnsi" w:cs="Arial"/>
        </w:rPr>
        <w:t>, observados os subitens 1.</w:t>
      </w:r>
      <w:r w:rsidR="007B4076" w:rsidRPr="006C2E39">
        <w:rPr>
          <w:rFonts w:asciiTheme="minorHAnsi" w:hAnsiTheme="minorHAnsi" w:cs="Arial"/>
        </w:rPr>
        <w:t>2.</w:t>
      </w:r>
      <w:r w:rsidR="00850C49" w:rsidRPr="006C2E39">
        <w:rPr>
          <w:rFonts w:asciiTheme="minorHAnsi" w:hAnsiTheme="minorHAnsi" w:cs="Arial"/>
        </w:rPr>
        <w:t>1, 1.2.2 e 1.2.3</w:t>
      </w:r>
      <w:r w:rsidRPr="006C2E39">
        <w:rPr>
          <w:rFonts w:asciiTheme="minorHAnsi" w:hAnsiTheme="minorHAnsi" w:cs="Arial"/>
        </w:rPr>
        <w:t>;</w:t>
      </w:r>
    </w:p>
    <w:p w14:paraId="6658ADE5" w14:textId="77777777" w:rsidR="00E736E2" w:rsidRPr="006C2E39" w:rsidRDefault="00E736E2" w:rsidP="00170BF6">
      <w:pPr>
        <w:tabs>
          <w:tab w:val="left" w:pos="1134"/>
          <w:tab w:val="left" w:pos="1701"/>
        </w:tabs>
        <w:ind w:left="1418"/>
        <w:jc w:val="both"/>
        <w:rPr>
          <w:rFonts w:asciiTheme="minorHAnsi" w:hAnsiTheme="minorHAnsi" w:cs="Arial"/>
          <w:highlight w:val="yellow"/>
        </w:rPr>
      </w:pPr>
    </w:p>
    <w:p w14:paraId="5FF46C12" w14:textId="58AD1819" w:rsidR="008854AC" w:rsidRPr="006C2E39" w:rsidRDefault="008854AC"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 xml:space="preserve">numeração </w:t>
      </w:r>
      <w:r w:rsidR="00E736E2" w:rsidRPr="006C2E39">
        <w:rPr>
          <w:rFonts w:asciiTheme="minorHAnsi" w:hAnsiTheme="minorHAnsi" w:cs="Arial"/>
        </w:rPr>
        <w:t xml:space="preserve">de todas as páginas, </w:t>
      </w:r>
      <w:r w:rsidRPr="006C2E39">
        <w:rPr>
          <w:rFonts w:asciiTheme="minorHAnsi" w:hAnsiTheme="minorHAnsi" w:cs="Arial"/>
        </w:rPr>
        <w:t>no centro inferior</w:t>
      </w:r>
      <w:r w:rsidR="00E736E2" w:rsidRPr="006C2E39">
        <w:rPr>
          <w:rFonts w:asciiTheme="minorHAnsi" w:hAnsiTheme="minorHAnsi" w:cs="Arial"/>
        </w:rPr>
        <w:t>,</w:t>
      </w:r>
      <w:r w:rsidRPr="006C2E39">
        <w:rPr>
          <w:rFonts w:asciiTheme="minorHAnsi" w:hAnsiTheme="minorHAnsi" w:cs="Arial"/>
        </w:rPr>
        <w:t xml:space="preserve"> pelo editor de textos, a partir da primeira página interna, em algarismos arábicos;</w:t>
      </w:r>
    </w:p>
    <w:p w14:paraId="4F442789" w14:textId="77777777" w:rsidR="00E736E2" w:rsidRPr="006C2E39" w:rsidRDefault="00E736E2" w:rsidP="00170BF6">
      <w:pPr>
        <w:tabs>
          <w:tab w:val="left" w:pos="1134"/>
          <w:tab w:val="left" w:pos="1701"/>
        </w:tabs>
        <w:ind w:left="1418"/>
        <w:jc w:val="both"/>
        <w:rPr>
          <w:rFonts w:asciiTheme="minorHAnsi" w:hAnsiTheme="minorHAnsi" w:cs="Arial"/>
        </w:rPr>
      </w:pPr>
    </w:p>
    <w:p w14:paraId="5437D71C" w14:textId="77777777" w:rsidR="0069426E" w:rsidRPr="006C2E39" w:rsidRDefault="00DF6279" w:rsidP="0034665A">
      <w:pPr>
        <w:pStyle w:val="PargrafodaLista"/>
        <w:numPr>
          <w:ilvl w:val="0"/>
          <w:numId w:val="47"/>
        </w:numPr>
        <w:tabs>
          <w:tab w:val="left" w:pos="1134"/>
          <w:tab w:val="left" w:pos="1701"/>
        </w:tabs>
        <w:ind w:hanging="11"/>
        <w:jc w:val="both"/>
        <w:rPr>
          <w:rFonts w:asciiTheme="minorHAnsi" w:hAnsiTheme="minorHAnsi" w:cs="Arial"/>
        </w:rPr>
      </w:pPr>
      <w:r w:rsidRPr="006C2E39">
        <w:rPr>
          <w:rFonts w:asciiTheme="minorHAnsi" w:hAnsiTheme="minorHAnsi" w:cs="Arial"/>
        </w:rPr>
        <w:t>sem identificação da licitante.</w:t>
      </w:r>
    </w:p>
    <w:p w14:paraId="7D442FED" w14:textId="77777777" w:rsidR="0069426E" w:rsidRPr="006C2E39" w:rsidRDefault="0069426E" w:rsidP="00170BF6">
      <w:pPr>
        <w:jc w:val="both"/>
        <w:rPr>
          <w:rFonts w:asciiTheme="minorHAnsi" w:hAnsiTheme="minorHAnsi" w:cs="Arial"/>
        </w:rPr>
      </w:pPr>
    </w:p>
    <w:p w14:paraId="6AECC1C2" w14:textId="1C63BE40" w:rsidR="005B1302" w:rsidRPr="006C2E39" w:rsidRDefault="005B1302" w:rsidP="00170BF6">
      <w:pPr>
        <w:jc w:val="both"/>
        <w:rPr>
          <w:rFonts w:asciiTheme="minorHAnsi" w:hAnsiTheme="minorHAnsi" w:cs="Arial"/>
        </w:rPr>
      </w:pPr>
      <w:r w:rsidRPr="006C2E39">
        <w:rPr>
          <w:rFonts w:asciiTheme="minorHAnsi" w:hAnsiTheme="minorHAnsi" w:cs="Arial"/>
        </w:rPr>
        <w:t>1.2.1</w:t>
      </w:r>
      <w:r w:rsidRPr="006C2E39">
        <w:rPr>
          <w:rFonts w:asciiTheme="minorHAnsi" w:hAnsiTheme="minorHAnsi" w:cs="Arial"/>
        </w:rPr>
        <w:tab/>
      </w:r>
      <w:r w:rsidRPr="006C2E39">
        <w:rPr>
          <w:rFonts w:asciiTheme="minorHAnsi" w:hAnsiTheme="minorHAnsi" w:cs="Arial"/>
        </w:rPr>
        <w:tab/>
        <w:t xml:space="preserve">As especificações do subitem 1.2 não se aplicam aos exemplos de </w:t>
      </w:r>
      <w:r w:rsidR="001D1AC1" w:rsidRPr="006C2E39">
        <w:rPr>
          <w:rFonts w:asciiTheme="minorHAnsi" w:hAnsiTheme="minorHAnsi" w:cs="Arial"/>
        </w:rPr>
        <w:t xml:space="preserve">ações e/ou peças de comunicação digital </w:t>
      </w:r>
      <w:r w:rsidRPr="006C2E39">
        <w:rPr>
          <w:rFonts w:asciiTheme="minorHAnsi" w:hAnsiTheme="minorHAnsi" w:cs="Arial"/>
        </w:rPr>
        <w:t xml:space="preserve">que trata a alínea ‘b’ do subitem 1.3.3 </w:t>
      </w:r>
      <w:r w:rsidR="005B0C10" w:rsidRPr="006C2E39">
        <w:rPr>
          <w:rFonts w:asciiTheme="minorHAnsi" w:hAnsiTheme="minorHAnsi" w:cs="Arial"/>
        </w:rPr>
        <w:t>e à indicação prevista no subitem 1.3.3.</w:t>
      </w:r>
      <w:r w:rsidR="00D418F2" w:rsidRPr="006C2E39">
        <w:rPr>
          <w:rFonts w:asciiTheme="minorHAnsi" w:hAnsiTheme="minorHAnsi" w:cs="Arial"/>
        </w:rPr>
        <w:t>3.6</w:t>
      </w:r>
      <w:r w:rsidR="00942262" w:rsidRPr="006C2E39">
        <w:rPr>
          <w:rFonts w:asciiTheme="minorHAnsi" w:hAnsiTheme="minorHAnsi" w:cs="Arial"/>
        </w:rPr>
        <w:t>.</w:t>
      </w:r>
    </w:p>
    <w:p w14:paraId="17D2183B" w14:textId="77777777" w:rsidR="005B1302" w:rsidRPr="006C2E39" w:rsidRDefault="005B1302" w:rsidP="00170BF6">
      <w:pPr>
        <w:jc w:val="both"/>
        <w:rPr>
          <w:rFonts w:asciiTheme="minorHAnsi" w:hAnsiTheme="minorHAnsi" w:cs="Arial"/>
        </w:rPr>
      </w:pPr>
    </w:p>
    <w:p w14:paraId="734F01B8" w14:textId="58CE219F" w:rsidR="0031226D" w:rsidRPr="006C2E39" w:rsidRDefault="0031226D" w:rsidP="00170BF6">
      <w:pPr>
        <w:jc w:val="both"/>
        <w:rPr>
          <w:rFonts w:asciiTheme="minorHAnsi" w:hAnsiTheme="minorHAnsi" w:cs="Arial"/>
        </w:rPr>
      </w:pPr>
      <w:r w:rsidRPr="006C2E39">
        <w:rPr>
          <w:rFonts w:asciiTheme="minorHAnsi" w:hAnsiTheme="minorHAnsi" w:cs="Arial"/>
        </w:rPr>
        <w:t>1.2.</w:t>
      </w:r>
      <w:r w:rsidR="005B1302"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r>
      <w:r w:rsidR="009C7867" w:rsidRPr="006C2E39">
        <w:rPr>
          <w:rFonts w:asciiTheme="minorHAnsi" w:hAnsiTheme="minorHAnsi" w:cs="Arial"/>
        </w:rPr>
        <w:t>O</w:t>
      </w:r>
      <w:r w:rsidRPr="006C2E39">
        <w:rPr>
          <w:rFonts w:asciiTheme="minorHAnsi" w:hAnsiTheme="minorHAnsi" w:cs="Arial"/>
        </w:rPr>
        <w:t xml:space="preserve">s subquesitos </w:t>
      </w:r>
      <w:r w:rsidR="005B1302" w:rsidRPr="006C2E39">
        <w:rPr>
          <w:rFonts w:asciiTheme="minorHAnsi" w:hAnsiTheme="minorHAnsi" w:cs="Arial"/>
        </w:rPr>
        <w:t xml:space="preserve">Raciocínio Básico e Estratégia de Comunicação Digital </w:t>
      </w:r>
      <w:r w:rsidRPr="006C2E39">
        <w:rPr>
          <w:rFonts w:asciiTheme="minorHAnsi" w:hAnsiTheme="minorHAnsi" w:cs="Arial"/>
        </w:rPr>
        <w:t xml:space="preserve">poderão </w:t>
      </w:r>
      <w:r w:rsidR="009C7867" w:rsidRPr="006C2E39">
        <w:rPr>
          <w:rFonts w:asciiTheme="minorHAnsi" w:hAnsiTheme="minorHAnsi" w:cs="Arial"/>
        </w:rPr>
        <w:t xml:space="preserve">ter </w:t>
      </w:r>
      <w:r w:rsidRPr="006C2E39">
        <w:rPr>
          <w:rFonts w:asciiTheme="minorHAnsi" w:hAnsiTheme="minorHAnsi" w:cs="Arial"/>
        </w:rPr>
        <w:t>gráficos, quadros</w:t>
      </w:r>
      <w:r w:rsidR="00CE5D24" w:rsidRPr="006C2E39">
        <w:rPr>
          <w:rFonts w:asciiTheme="minorHAnsi" w:hAnsiTheme="minorHAnsi" w:cs="Arial"/>
        </w:rPr>
        <w:t xml:space="preserve">, </w:t>
      </w:r>
      <w:r w:rsidRPr="006C2E39">
        <w:rPr>
          <w:rFonts w:asciiTheme="minorHAnsi" w:hAnsiTheme="minorHAnsi" w:cs="Arial"/>
        </w:rPr>
        <w:t>tabelas</w:t>
      </w:r>
      <w:r w:rsidR="00CE5D24" w:rsidRPr="006C2E39">
        <w:rPr>
          <w:rFonts w:asciiTheme="minorHAnsi" w:hAnsiTheme="minorHAnsi" w:cs="Arial"/>
        </w:rPr>
        <w:t xml:space="preserve"> ou planilhas</w:t>
      </w:r>
      <w:r w:rsidRPr="006C2E39">
        <w:rPr>
          <w:rFonts w:asciiTheme="minorHAnsi" w:hAnsiTheme="minorHAnsi" w:cs="Arial"/>
        </w:rPr>
        <w:t>, observadas as seguintes orientações:</w:t>
      </w:r>
    </w:p>
    <w:p w14:paraId="3901EE53" w14:textId="77777777" w:rsidR="0031226D" w:rsidRPr="006C2E39" w:rsidRDefault="0031226D" w:rsidP="00170BF6">
      <w:pPr>
        <w:jc w:val="both"/>
        <w:rPr>
          <w:rFonts w:asciiTheme="minorHAnsi" w:hAnsiTheme="minorHAnsi" w:cs="Arial"/>
        </w:rPr>
      </w:pPr>
    </w:p>
    <w:p w14:paraId="1A20B102"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lang w:val="x-none"/>
        </w:rPr>
      </w:pPr>
      <w:r w:rsidRPr="006C2E39">
        <w:rPr>
          <w:rFonts w:asciiTheme="minorHAnsi" w:hAnsiTheme="minorHAnsi" w:cs="Arial"/>
          <w:sz w:val="24"/>
          <w:szCs w:val="24"/>
        </w:rPr>
        <w:t>a) poderão ser editados em cores;</w:t>
      </w:r>
    </w:p>
    <w:p w14:paraId="73335ECF"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lang w:val="x-none"/>
        </w:rPr>
      </w:pPr>
    </w:p>
    <w:p w14:paraId="14C9172D" w14:textId="075E810F"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lang w:val="x-none"/>
        </w:rPr>
      </w:pPr>
      <w:r w:rsidRPr="006C2E39">
        <w:rPr>
          <w:rFonts w:asciiTheme="minorHAnsi" w:hAnsiTheme="minorHAnsi" w:cs="Arial"/>
          <w:sz w:val="24"/>
          <w:szCs w:val="24"/>
        </w:rPr>
        <w:t xml:space="preserve">b) os dados e informações deverão ser editados na fonte Arial e poderão ter tamanho </w:t>
      </w:r>
      <w:r w:rsidR="00BF6E7A" w:rsidRPr="006C2E39">
        <w:rPr>
          <w:rFonts w:asciiTheme="minorHAnsi" w:hAnsiTheme="minorHAnsi" w:cs="Arial"/>
          <w:sz w:val="24"/>
          <w:szCs w:val="24"/>
        </w:rPr>
        <w:t>d</w:t>
      </w:r>
      <w:r w:rsidRPr="006C2E39">
        <w:rPr>
          <w:rFonts w:asciiTheme="minorHAnsi" w:hAnsiTheme="minorHAnsi" w:cs="Arial"/>
          <w:sz w:val="24"/>
          <w:szCs w:val="24"/>
        </w:rPr>
        <w:t xml:space="preserve">e 08 </w:t>
      </w:r>
      <w:r w:rsidR="00BF6E7A" w:rsidRPr="006C2E39">
        <w:rPr>
          <w:rFonts w:asciiTheme="minorHAnsi" w:hAnsiTheme="minorHAnsi" w:cs="Arial"/>
          <w:sz w:val="24"/>
          <w:szCs w:val="24"/>
        </w:rPr>
        <w:t>a</w:t>
      </w:r>
      <w:r w:rsidRPr="006C2E39">
        <w:rPr>
          <w:rFonts w:asciiTheme="minorHAnsi" w:hAnsiTheme="minorHAnsi" w:cs="Arial"/>
          <w:sz w:val="24"/>
          <w:szCs w:val="24"/>
        </w:rPr>
        <w:t xml:space="preserve"> 12 pontos;</w:t>
      </w:r>
    </w:p>
    <w:p w14:paraId="018AC316"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lang w:val="x-none"/>
        </w:rPr>
      </w:pPr>
    </w:p>
    <w:p w14:paraId="436ADD23"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c) as páginas em que estiverem inseridos poderão ser:</w:t>
      </w:r>
    </w:p>
    <w:p w14:paraId="75B25FC1"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rPr>
      </w:pPr>
    </w:p>
    <w:p w14:paraId="571064D3" w14:textId="42AA4E0F"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 xml:space="preserve">c1) apresentadas em papel A3 dobrado. Nesse caso, para fins do limite </w:t>
      </w:r>
      <w:r w:rsidR="00B01614" w:rsidRPr="006C2E39">
        <w:rPr>
          <w:rFonts w:asciiTheme="minorHAnsi" w:hAnsiTheme="minorHAnsi" w:cs="Arial"/>
          <w:sz w:val="24"/>
          <w:szCs w:val="24"/>
        </w:rPr>
        <w:t xml:space="preserve">máximo </w:t>
      </w:r>
      <w:r w:rsidRPr="006C2E39">
        <w:rPr>
          <w:rFonts w:asciiTheme="minorHAnsi" w:hAnsiTheme="minorHAnsi" w:cs="Arial"/>
          <w:sz w:val="24"/>
          <w:szCs w:val="24"/>
        </w:rPr>
        <w:t>previsto no subitem 1</w:t>
      </w:r>
      <w:r w:rsidR="00B01614" w:rsidRPr="006C2E39">
        <w:rPr>
          <w:rFonts w:asciiTheme="minorHAnsi" w:hAnsiTheme="minorHAnsi" w:cs="Arial"/>
          <w:sz w:val="24"/>
          <w:szCs w:val="24"/>
        </w:rPr>
        <w:t>.</w:t>
      </w:r>
      <w:r w:rsidR="005B0C10" w:rsidRPr="006C2E39">
        <w:rPr>
          <w:rFonts w:asciiTheme="minorHAnsi" w:hAnsiTheme="minorHAnsi" w:cs="Arial"/>
          <w:sz w:val="24"/>
          <w:szCs w:val="24"/>
        </w:rPr>
        <w:t>2.6</w:t>
      </w:r>
      <w:r w:rsidRPr="006C2E39">
        <w:rPr>
          <w:rFonts w:asciiTheme="minorHAnsi" w:hAnsiTheme="minorHAnsi" w:cs="Arial"/>
          <w:sz w:val="24"/>
          <w:szCs w:val="24"/>
        </w:rPr>
        <w:t>, cada folha de papel A3 será computada como 02 (duas) páginas de papel A4;</w:t>
      </w:r>
    </w:p>
    <w:p w14:paraId="2AF8DA48" w14:textId="77777777"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rPr>
      </w:pPr>
    </w:p>
    <w:p w14:paraId="27DAB7A7" w14:textId="60B47A9D" w:rsidR="0031226D" w:rsidRPr="006C2E39" w:rsidRDefault="0031226D"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c2) impressas na orientação paisagem.</w:t>
      </w:r>
    </w:p>
    <w:p w14:paraId="37773592" w14:textId="77777777" w:rsidR="0031226D" w:rsidRPr="006C2E39" w:rsidRDefault="0031226D" w:rsidP="00170BF6">
      <w:pPr>
        <w:jc w:val="both"/>
        <w:rPr>
          <w:rFonts w:asciiTheme="minorHAnsi" w:hAnsiTheme="minorHAnsi" w:cs="Arial"/>
        </w:rPr>
      </w:pPr>
    </w:p>
    <w:p w14:paraId="7F10AE04" w14:textId="67F97F5E" w:rsidR="005B1302" w:rsidRPr="006C2E39" w:rsidRDefault="005B1302" w:rsidP="00170BF6">
      <w:pPr>
        <w:jc w:val="both"/>
        <w:rPr>
          <w:rFonts w:asciiTheme="minorHAnsi" w:hAnsiTheme="minorHAnsi" w:cs="Arial"/>
        </w:rPr>
      </w:pPr>
      <w:r w:rsidRPr="006C2E39">
        <w:rPr>
          <w:rFonts w:asciiTheme="minorHAnsi" w:hAnsiTheme="minorHAnsi" w:cs="Arial"/>
        </w:rPr>
        <w:t>1.2.3</w:t>
      </w:r>
      <w:r w:rsidRPr="006C2E39">
        <w:rPr>
          <w:rFonts w:asciiTheme="minorHAnsi" w:hAnsiTheme="minorHAnsi" w:cs="Arial"/>
        </w:rPr>
        <w:tab/>
      </w:r>
      <w:r w:rsidRPr="006C2E39">
        <w:rPr>
          <w:rFonts w:asciiTheme="minorHAnsi" w:hAnsiTheme="minorHAnsi" w:cs="Arial"/>
        </w:rPr>
        <w:tab/>
        <w:t xml:space="preserve">Os gráficos, quadros, tabelas ou planilhas integrantes do subquesito </w:t>
      </w:r>
      <w:r w:rsidR="00F877EB" w:rsidRPr="006C2E39">
        <w:rPr>
          <w:rFonts w:asciiTheme="minorHAnsi" w:hAnsiTheme="minorHAnsi" w:cs="Arial"/>
        </w:rPr>
        <w:t>Plano</w:t>
      </w:r>
      <w:r w:rsidRPr="006C2E39">
        <w:rPr>
          <w:rFonts w:asciiTheme="minorHAnsi" w:hAnsiTheme="minorHAnsi" w:cs="Arial"/>
        </w:rPr>
        <w:t xml:space="preserve"> de Implementação poderão:</w:t>
      </w:r>
    </w:p>
    <w:p w14:paraId="3DF0C803" w14:textId="77777777" w:rsidR="005B1302" w:rsidRPr="006C2E39" w:rsidRDefault="005B1302" w:rsidP="00170BF6">
      <w:pPr>
        <w:jc w:val="both"/>
        <w:rPr>
          <w:rFonts w:asciiTheme="minorHAnsi" w:hAnsiTheme="minorHAnsi" w:cs="Arial"/>
        </w:rPr>
      </w:pPr>
    </w:p>
    <w:p w14:paraId="452BE466"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I - ser editados em cores;</w:t>
      </w:r>
    </w:p>
    <w:p w14:paraId="3FE5F120"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p>
    <w:p w14:paraId="73602AD2" w14:textId="74665D05"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II - ter fontes e tamanhos de fonte habitualmente utilizados nesses recursos;</w:t>
      </w:r>
    </w:p>
    <w:p w14:paraId="4B579E18"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p>
    <w:p w14:paraId="7B58D675"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III - ter qualquer tipo de formatação de margem;</w:t>
      </w:r>
    </w:p>
    <w:p w14:paraId="1A283B3F"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p>
    <w:p w14:paraId="14759337" w14:textId="77777777" w:rsidR="005B1302" w:rsidRPr="006C2E39" w:rsidRDefault="005B1302" w:rsidP="00170BF6">
      <w:pPr>
        <w:pStyle w:val="Recuodecorpodetexto"/>
        <w:tabs>
          <w:tab w:val="left" w:pos="1701"/>
        </w:tabs>
        <w:spacing w:before="0"/>
        <w:ind w:left="1418" w:firstLine="0"/>
        <w:jc w:val="both"/>
        <w:rPr>
          <w:rFonts w:asciiTheme="minorHAnsi" w:hAnsiTheme="minorHAnsi" w:cs="Arial"/>
          <w:sz w:val="24"/>
          <w:szCs w:val="24"/>
        </w:rPr>
      </w:pPr>
      <w:r w:rsidRPr="006C2E39">
        <w:rPr>
          <w:rFonts w:asciiTheme="minorHAnsi" w:hAnsiTheme="minorHAnsi" w:cs="Arial"/>
          <w:sz w:val="24"/>
          <w:szCs w:val="24"/>
        </w:rPr>
        <w:t>IV - ser apresentados em papel A3 dobrado.</w:t>
      </w:r>
    </w:p>
    <w:p w14:paraId="20E9005D" w14:textId="77777777" w:rsidR="005B1302" w:rsidRPr="006C2E39" w:rsidRDefault="005B1302" w:rsidP="00170BF6">
      <w:pPr>
        <w:jc w:val="both"/>
        <w:rPr>
          <w:rFonts w:asciiTheme="minorHAnsi" w:hAnsiTheme="minorHAnsi" w:cs="Arial"/>
        </w:rPr>
      </w:pPr>
    </w:p>
    <w:p w14:paraId="25BFABBB" w14:textId="4FA6165E" w:rsidR="005B1302" w:rsidRPr="006C2E39" w:rsidRDefault="005B1302" w:rsidP="00170BF6">
      <w:pPr>
        <w:jc w:val="both"/>
        <w:rPr>
          <w:rFonts w:asciiTheme="minorHAnsi" w:hAnsiTheme="minorHAnsi" w:cs="Arial"/>
        </w:rPr>
      </w:pPr>
      <w:r w:rsidRPr="006C2E39">
        <w:rPr>
          <w:rFonts w:asciiTheme="minorHAnsi" w:hAnsiTheme="minorHAnsi" w:cs="Arial"/>
        </w:rPr>
        <w:t>1.2.3.1</w:t>
      </w:r>
      <w:r w:rsidR="00407308" w:rsidRPr="006C2E39">
        <w:rPr>
          <w:rFonts w:asciiTheme="minorHAnsi" w:hAnsiTheme="minorHAnsi" w:cs="Arial"/>
        </w:rPr>
        <w:tab/>
      </w:r>
      <w:r w:rsidRPr="006C2E39">
        <w:rPr>
          <w:rFonts w:asciiTheme="minorHAnsi" w:hAnsiTheme="minorHAnsi" w:cs="Arial"/>
        </w:rPr>
        <w:tab/>
        <w:t>As páginas em que estiverem inseridos os gráficos, tabelas e planilhas desse subquesito poderão ser impressas na orientação paisagem.</w:t>
      </w:r>
    </w:p>
    <w:p w14:paraId="525B0495" w14:textId="77777777" w:rsidR="005B1302" w:rsidRPr="006C2E39" w:rsidRDefault="005B1302" w:rsidP="00170BF6">
      <w:pPr>
        <w:jc w:val="both"/>
        <w:rPr>
          <w:rFonts w:asciiTheme="minorHAnsi" w:hAnsiTheme="minorHAnsi" w:cs="Arial"/>
        </w:rPr>
      </w:pPr>
    </w:p>
    <w:p w14:paraId="0E3020B2" w14:textId="7C16B3ED" w:rsidR="005B1302" w:rsidRPr="006C2E39" w:rsidRDefault="005B1302" w:rsidP="00170BF6">
      <w:pPr>
        <w:jc w:val="both"/>
        <w:rPr>
          <w:rFonts w:asciiTheme="minorHAnsi" w:hAnsiTheme="minorHAnsi" w:cs="Arial"/>
        </w:rPr>
      </w:pPr>
      <w:r w:rsidRPr="006C2E39">
        <w:rPr>
          <w:rFonts w:asciiTheme="minorHAnsi" w:hAnsiTheme="minorHAnsi" w:cs="Arial"/>
        </w:rPr>
        <w:t>1.2.4</w:t>
      </w:r>
      <w:r w:rsidRPr="006C2E39">
        <w:rPr>
          <w:rFonts w:asciiTheme="minorHAnsi" w:hAnsiTheme="minorHAnsi" w:cs="Arial"/>
        </w:rPr>
        <w:tab/>
      </w:r>
      <w:r w:rsidRPr="006C2E39">
        <w:rPr>
          <w:rFonts w:asciiTheme="minorHAnsi" w:hAnsiTheme="minorHAnsi" w:cs="Arial"/>
        </w:rPr>
        <w:tab/>
        <w:t xml:space="preserve">Os exemplos de </w:t>
      </w:r>
      <w:r w:rsidR="007B4076" w:rsidRPr="006C2E39">
        <w:rPr>
          <w:rFonts w:asciiTheme="minorHAnsi" w:hAnsiTheme="minorHAnsi" w:cs="Arial"/>
        </w:rPr>
        <w:t xml:space="preserve">ações e/ou </w:t>
      </w:r>
      <w:r w:rsidRPr="006C2E39">
        <w:rPr>
          <w:rFonts w:asciiTheme="minorHAnsi" w:hAnsiTheme="minorHAnsi" w:cs="Arial"/>
        </w:rPr>
        <w:t xml:space="preserve">peças integrantes do subquesito </w:t>
      </w:r>
      <w:r w:rsidR="00F877EB" w:rsidRPr="006C2E39">
        <w:rPr>
          <w:rFonts w:asciiTheme="minorHAnsi" w:hAnsiTheme="minorHAnsi" w:cs="Arial"/>
        </w:rPr>
        <w:t xml:space="preserve">Solução </w:t>
      </w:r>
      <w:r w:rsidRPr="006C2E39">
        <w:rPr>
          <w:rFonts w:asciiTheme="minorHAnsi" w:hAnsiTheme="minorHAnsi" w:cs="Arial"/>
        </w:rPr>
        <w:t xml:space="preserve">de Comunicação Digital deverão ser apresentados separadamente do caderno de que trata </w:t>
      </w:r>
      <w:r w:rsidR="007F1900" w:rsidRPr="006C2E39">
        <w:rPr>
          <w:rFonts w:asciiTheme="minorHAnsi" w:hAnsiTheme="minorHAnsi" w:cs="Arial"/>
        </w:rPr>
        <w:t>a alínea ‘a’ d</w:t>
      </w:r>
      <w:r w:rsidRPr="006C2E39">
        <w:rPr>
          <w:rFonts w:asciiTheme="minorHAnsi" w:hAnsiTheme="minorHAnsi" w:cs="Arial"/>
        </w:rPr>
        <w:t>o subitem 1.2.</w:t>
      </w:r>
    </w:p>
    <w:p w14:paraId="6763181D" w14:textId="77777777" w:rsidR="005B1302" w:rsidRPr="006C2E39" w:rsidRDefault="005B1302" w:rsidP="00170BF6">
      <w:pPr>
        <w:jc w:val="both"/>
        <w:rPr>
          <w:rFonts w:asciiTheme="minorHAnsi" w:hAnsiTheme="minorHAnsi" w:cs="Arial"/>
        </w:rPr>
      </w:pPr>
    </w:p>
    <w:p w14:paraId="1AA74EB6" w14:textId="31B4E200" w:rsidR="00AF5648" w:rsidRPr="006C2E39" w:rsidRDefault="00AF5648" w:rsidP="00170BF6">
      <w:pPr>
        <w:jc w:val="both"/>
        <w:rPr>
          <w:rFonts w:asciiTheme="minorHAnsi" w:hAnsiTheme="minorHAnsi" w:cs="Arial"/>
        </w:rPr>
      </w:pPr>
      <w:r w:rsidRPr="006C2E39">
        <w:rPr>
          <w:rFonts w:asciiTheme="minorHAnsi" w:hAnsiTheme="minorHAnsi" w:cs="Arial"/>
        </w:rPr>
        <w:t>1.2.4.1</w:t>
      </w:r>
      <w:r w:rsidR="00407308" w:rsidRPr="006C2E39">
        <w:rPr>
          <w:rFonts w:asciiTheme="minorHAnsi" w:hAnsiTheme="minorHAnsi" w:cs="Arial"/>
        </w:rPr>
        <w:tab/>
      </w:r>
      <w:r w:rsidRPr="006C2E39">
        <w:rPr>
          <w:rFonts w:asciiTheme="minorHAnsi" w:hAnsiTheme="minorHAnsi" w:cs="Arial"/>
        </w:rPr>
        <w:tab/>
        <w:t>Esses exemplos deverão adequar-se às dimensões do Invólucro nº 2, cabendo à licitante atentar para o disposto nas alíneas ‘c’ do subitem 12.1.1.2 d</w:t>
      </w:r>
      <w:r w:rsidR="00F877EB" w:rsidRPr="006C2E39">
        <w:rPr>
          <w:rFonts w:asciiTheme="minorHAnsi" w:hAnsiTheme="minorHAnsi" w:cs="Arial"/>
        </w:rPr>
        <w:t>o</w:t>
      </w:r>
      <w:r w:rsidRPr="006C2E39">
        <w:rPr>
          <w:rFonts w:asciiTheme="minorHAnsi" w:hAnsiTheme="minorHAnsi" w:cs="Arial"/>
        </w:rPr>
        <w:t xml:space="preserve"> Edital.</w:t>
      </w:r>
    </w:p>
    <w:p w14:paraId="65287EF2" w14:textId="77777777" w:rsidR="00AF5648" w:rsidRPr="006C2E39" w:rsidRDefault="00AF5648" w:rsidP="00170BF6">
      <w:pPr>
        <w:jc w:val="both"/>
        <w:rPr>
          <w:rFonts w:asciiTheme="minorHAnsi" w:hAnsiTheme="minorHAnsi" w:cs="Arial"/>
        </w:rPr>
      </w:pPr>
    </w:p>
    <w:p w14:paraId="139215E6" w14:textId="5E6FB8F2" w:rsidR="00AF5648" w:rsidRPr="006C2E39" w:rsidRDefault="00AF5648" w:rsidP="00170BF6">
      <w:pPr>
        <w:jc w:val="both"/>
        <w:rPr>
          <w:rFonts w:asciiTheme="minorHAnsi" w:hAnsiTheme="minorHAnsi" w:cs="Arial"/>
        </w:rPr>
      </w:pPr>
      <w:r w:rsidRPr="006C2E39">
        <w:rPr>
          <w:rFonts w:asciiTheme="minorHAnsi" w:hAnsiTheme="minorHAnsi" w:cs="Arial"/>
        </w:rPr>
        <w:t>1.2.5</w:t>
      </w:r>
      <w:r w:rsidRPr="006C2E39">
        <w:rPr>
          <w:rFonts w:asciiTheme="minorHAnsi" w:hAnsiTheme="minorHAnsi" w:cs="Arial"/>
        </w:rPr>
        <w:tab/>
      </w:r>
      <w:r w:rsidRPr="006C2E39">
        <w:rPr>
          <w:rFonts w:asciiTheme="minorHAnsi" w:hAnsiTheme="minorHAnsi" w:cs="Arial"/>
        </w:rPr>
        <w:tab/>
        <w:t xml:space="preserve">O Plano de Comunicação Digital – Via Não Identificada </w:t>
      </w:r>
      <w:r w:rsidRPr="006C2E39">
        <w:rPr>
          <w:rFonts w:asciiTheme="minorHAnsi" w:hAnsiTheme="minorHAnsi" w:cs="Arial"/>
          <w:u w:val="single"/>
        </w:rPr>
        <w:t>não</w:t>
      </w:r>
      <w:r w:rsidRPr="006C2E39">
        <w:rPr>
          <w:rFonts w:asciiTheme="minorHAnsi" w:hAnsiTheme="minorHAnsi" w:cs="Arial"/>
        </w:rPr>
        <w:t xml:space="preserve"> poderá ter informação, marca, sinal, etiqueta ou qualquer outro elemento que possibilite a identificação de sua autoria, antes da abertura do Invólucro nº 3.</w:t>
      </w:r>
    </w:p>
    <w:p w14:paraId="422EAC3A" w14:textId="77777777" w:rsidR="00AF5648" w:rsidRPr="006C2E39" w:rsidRDefault="00AF5648" w:rsidP="00170BF6">
      <w:pPr>
        <w:jc w:val="both"/>
        <w:rPr>
          <w:rFonts w:asciiTheme="minorHAnsi" w:hAnsiTheme="minorHAnsi" w:cs="Arial"/>
        </w:rPr>
      </w:pPr>
    </w:p>
    <w:p w14:paraId="58F16E5F" w14:textId="027FDFC0" w:rsidR="00AF5648" w:rsidRPr="006C2E39" w:rsidRDefault="00AF5648" w:rsidP="00170BF6">
      <w:pPr>
        <w:jc w:val="both"/>
        <w:rPr>
          <w:rFonts w:asciiTheme="minorHAnsi" w:hAnsiTheme="minorHAnsi" w:cs="Arial"/>
          <w:i/>
        </w:rPr>
      </w:pPr>
      <w:r w:rsidRPr="006C2E39">
        <w:rPr>
          <w:rFonts w:asciiTheme="minorHAnsi" w:hAnsiTheme="minorHAnsi" w:cs="Arial"/>
        </w:rPr>
        <w:t>1.2.6</w:t>
      </w:r>
      <w:r w:rsidRPr="006C2E39">
        <w:rPr>
          <w:rFonts w:asciiTheme="minorHAnsi" w:hAnsiTheme="minorHAnsi" w:cs="Arial"/>
        </w:rPr>
        <w:tab/>
      </w:r>
      <w:r w:rsidRPr="006C2E39">
        <w:rPr>
          <w:rFonts w:asciiTheme="minorHAnsi" w:hAnsiTheme="minorHAnsi" w:cs="Arial"/>
        </w:rPr>
        <w:tab/>
        <w:t xml:space="preserve">Os textos do Raciocínio Básico, da Estratégia de Comunicação Digital e da relação prevista na alínea ‘a’ do subitem 1.3.3 estão limitados, no conjunto, a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páginas.</w:t>
      </w:r>
      <w:r w:rsidRPr="006C2E39">
        <w:rPr>
          <w:rFonts w:asciiTheme="minorHAnsi" w:hAnsiTheme="minorHAnsi" w:cs="Arial"/>
          <w:i/>
          <w:highlight w:val="yellow"/>
        </w:rPr>
        <w:t>&lt;quantidade de páginas recomendada: 15&gt;</w:t>
      </w:r>
    </w:p>
    <w:p w14:paraId="5D9AE746" w14:textId="77777777" w:rsidR="00AF5648" w:rsidRPr="006C2E39" w:rsidRDefault="00AF5648" w:rsidP="00170BF6">
      <w:pPr>
        <w:jc w:val="both"/>
        <w:rPr>
          <w:rFonts w:asciiTheme="minorHAnsi" w:hAnsiTheme="minorHAnsi" w:cs="Arial"/>
        </w:rPr>
      </w:pPr>
    </w:p>
    <w:p w14:paraId="4013F6D7" w14:textId="7C795FB9" w:rsidR="00AF5648" w:rsidRPr="006C2E39" w:rsidRDefault="00404A7C" w:rsidP="00170BF6">
      <w:pPr>
        <w:jc w:val="both"/>
        <w:rPr>
          <w:rFonts w:asciiTheme="minorHAnsi" w:hAnsiTheme="minorHAnsi" w:cs="Arial"/>
        </w:rPr>
      </w:pPr>
      <w:r w:rsidRPr="006C2E39">
        <w:rPr>
          <w:rFonts w:asciiTheme="minorHAnsi" w:hAnsiTheme="minorHAnsi" w:cs="Arial"/>
        </w:rPr>
        <w:t>1.2.7</w:t>
      </w:r>
      <w:r w:rsidRPr="006C2E39">
        <w:rPr>
          <w:rFonts w:asciiTheme="minorHAnsi" w:hAnsiTheme="minorHAnsi" w:cs="Arial"/>
        </w:rPr>
        <w:tab/>
      </w:r>
      <w:r w:rsidRPr="006C2E39">
        <w:rPr>
          <w:rFonts w:asciiTheme="minorHAnsi" w:hAnsiTheme="minorHAnsi" w:cs="Arial"/>
        </w:rPr>
        <w:tab/>
        <w:t>Os textos d</w:t>
      </w:r>
      <w:r w:rsidR="00F877EB" w:rsidRPr="006C2E39">
        <w:rPr>
          <w:rFonts w:asciiTheme="minorHAnsi" w:hAnsiTheme="minorHAnsi" w:cs="Arial"/>
        </w:rPr>
        <w:t xml:space="preserve">o Plano </w:t>
      </w:r>
      <w:r w:rsidRPr="006C2E39">
        <w:rPr>
          <w:rFonts w:asciiTheme="minorHAnsi" w:hAnsiTheme="minorHAnsi" w:cs="Arial"/>
        </w:rPr>
        <w:t>de Implementação não têm limitação quanto ao número de páginas, mas cabe às licitantes atentar especialmente para o disposto na alínea ‘c’ do subitem 12.1.1.2</w:t>
      </w:r>
      <w:r w:rsidR="001D1AC1" w:rsidRPr="006C2E39">
        <w:rPr>
          <w:rFonts w:asciiTheme="minorHAnsi" w:hAnsiTheme="minorHAnsi" w:cs="Arial"/>
        </w:rPr>
        <w:t xml:space="preserve"> e n</w:t>
      </w:r>
      <w:r w:rsidRPr="006C2E39">
        <w:rPr>
          <w:rFonts w:asciiTheme="minorHAnsi" w:hAnsiTheme="minorHAnsi" w:cs="Arial"/>
        </w:rPr>
        <w:t xml:space="preserve">o subitem </w:t>
      </w:r>
      <w:r w:rsidR="001D1AC1" w:rsidRPr="006C2E39">
        <w:rPr>
          <w:rFonts w:asciiTheme="minorHAnsi" w:hAnsiTheme="minorHAnsi" w:cs="Arial"/>
        </w:rPr>
        <w:t>18</w:t>
      </w:r>
      <w:r w:rsidRPr="006C2E39">
        <w:rPr>
          <w:rFonts w:asciiTheme="minorHAnsi" w:hAnsiTheme="minorHAnsi" w:cs="Arial"/>
        </w:rPr>
        <w:t>.2</w:t>
      </w:r>
      <w:r w:rsidR="00DD7CED" w:rsidRPr="006C2E39">
        <w:rPr>
          <w:rFonts w:asciiTheme="minorHAnsi" w:hAnsiTheme="minorHAnsi" w:cs="Arial"/>
        </w:rPr>
        <w:t>.1</w:t>
      </w:r>
      <w:r w:rsidRPr="006C2E39">
        <w:rPr>
          <w:rFonts w:asciiTheme="minorHAnsi" w:hAnsiTheme="minorHAnsi" w:cs="Arial"/>
        </w:rPr>
        <w:t xml:space="preserve"> </w:t>
      </w:r>
      <w:r w:rsidR="001D1AC1" w:rsidRPr="006C2E39">
        <w:rPr>
          <w:rFonts w:asciiTheme="minorHAnsi" w:hAnsiTheme="minorHAnsi" w:cs="Arial"/>
        </w:rPr>
        <w:t>do Edital.</w:t>
      </w:r>
    </w:p>
    <w:p w14:paraId="570F7387" w14:textId="77777777" w:rsidR="00404A7C" w:rsidRPr="006C2E39" w:rsidRDefault="00404A7C" w:rsidP="00170BF6">
      <w:pPr>
        <w:jc w:val="both"/>
        <w:rPr>
          <w:rFonts w:asciiTheme="minorHAnsi" w:hAnsiTheme="minorHAnsi" w:cs="Arial"/>
        </w:rPr>
      </w:pPr>
    </w:p>
    <w:p w14:paraId="4B3B6C7B" w14:textId="5EAD1233" w:rsidR="00404A7C" w:rsidRPr="006C2E39" w:rsidRDefault="00404A7C" w:rsidP="00170BF6">
      <w:pPr>
        <w:jc w:val="both"/>
        <w:rPr>
          <w:rFonts w:asciiTheme="minorHAnsi" w:hAnsiTheme="minorHAnsi" w:cs="Arial"/>
        </w:rPr>
      </w:pPr>
      <w:r w:rsidRPr="006C2E39">
        <w:rPr>
          <w:rFonts w:asciiTheme="minorHAnsi" w:hAnsiTheme="minorHAnsi" w:cs="Arial"/>
        </w:rPr>
        <w:t>1.2.8</w:t>
      </w:r>
      <w:r w:rsidRPr="006C2E39">
        <w:rPr>
          <w:rFonts w:asciiTheme="minorHAnsi" w:hAnsiTheme="minorHAnsi" w:cs="Arial"/>
        </w:rPr>
        <w:tab/>
      </w:r>
      <w:r w:rsidRPr="006C2E39">
        <w:rPr>
          <w:rFonts w:asciiTheme="minorHAnsi" w:hAnsiTheme="minorHAnsi" w:cs="Arial"/>
        </w:rPr>
        <w:tab/>
        <w:t>Poderão ser utilizadas páginas isoladas com a finalidade de indicar o Plano de Comunicação Digital e seus subquesitos. Essas páginas não serão computadas no limite de páginas previsto no subitem 1.2.6 e devem seguir as especificações do subitem 1.2, no que couber</w:t>
      </w:r>
    </w:p>
    <w:p w14:paraId="131CDDBE" w14:textId="77777777" w:rsidR="00404A7C" w:rsidRPr="006C2E39" w:rsidRDefault="00404A7C" w:rsidP="00170BF6">
      <w:pPr>
        <w:jc w:val="both"/>
        <w:rPr>
          <w:rFonts w:asciiTheme="minorHAnsi" w:hAnsiTheme="minorHAnsi" w:cs="Arial"/>
        </w:rPr>
      </w:pPr>
    </w:p>
    <w:p w14:paraId="6AF269A6" w14:textId="24960D11" w:rsidR="00404A7C" w:rsidRPr="006C2E39" w:rsidRDefault="00404A7C" w:rsidP="00170BF6">
      <w:pPr>
        <w:jc w:val="both"/>
        <w:rPr>
          <w:rFonts w:asciiTheme="minorHAnsi" w:hAnsiTheme="minorHAnsi" w:cs="Arial"/>
        </w:rPr>
      </w:pPr>
      <w:r w:rsidRPr="006C2E39">
        <w:rPr>
          <w:rFonts w:asciiTheme="minorHAnsi" w:hAnsiTheme="minorHAnsi" w:cs="Arial"/>
        </w:rPr>
        <w:t>1.3</w:t>
      </w:r>
      <w:r w:rsidRPr="006C2E39">
        <w:rPr>
          <w:rFonts w:asciiTheme="minorHAnsi" w:hAnsiTheme="minorHAnsi" w:cs="Arial"/>
        </w:rPr>
        <w:tab/>
      </w:r>
      <w:r w:rsidRPr="006C2E39">
        <w:rPr>
          <w:rFonts w:asciiTheme="minorHAnsi" w:hAnsiTheme="minorHAnsi" w:cs="Arial"/>
        </w:rPr>
        <w:tab/>
        <w:t xml:space="preserve">A licitante deverá apresentar o Plano de Comunicação Digital </w:t>
      </w:r>
      <w:r w:rsidR="009B365F" w:rsidRPr="006C2E39">
        <w:rPr>
          <w:rFonts w:asciiTheme="minorHAnsi" w:hAnsiTheme="minorHAnsi" w:cs="Arial"/>
        </w:rPr>
        <w:t xml:space="preserve">– Via Não Identificada </w:t>
      </w:r>
      <w:r w:rsidRPr="006C2E39">
        <w:rPr>
          <w:rFonts w:asciiTheme="minorHAnsi" w:hAnsiTheme="minorHAnsi" w:cs="Arial"/>
        </w:rPr>
        <w:t xml:space="preserve">com base no </w:t>
      </w:r>
      <w:r w:rsidRPr="006C2E39">
        <w:rPr>
          <w:rFonts w:asciiTheme="minorHAnsi" w:hAnsiTheme="minorHAnsi" w:cs="Arial"/>
          <w:i/>
        </w:rPr>
        <w:t>Briefing</w:t>
      </w:r>
      <w:r w:rsidR="002E0EF0" w:rsidRPr="006C2E39">
        <w:rPr>
          <w:rFonts w:asciiTheme="minorHAnsi" w:hAnsiTheme="minorHAnsi" w:cs="Arial"/>
        </w:rPr>
        <w:t xml:space="preserve"> (</w:t>
      </w:r>
      <w:r w:rsidRPr="006C2E39">
        <w:rPr>
          <w:rFonts w:asciiTheme="minorHAnsi" w:hAnsiTheme="minorHAnsi" w:cs="Arial"/>
        </w:rPr>
        <w:t>Apêndice I</w:t>
      </w:r>
      <w:r w:rsidR="00D06446" w:rsidRPr="006C2E39">
        <w:rPr>
          <w:rFonts w:asciiTheme="minorHAnsi" w:hAnsiTheme="minorHAnsi" w:cs="Arial"/>
        </w:rPr>
        <w:t>I</w:t>
      </w:r>
      <w:r w:rsidRPr="006C2E39">
        <w:rPr>
          <w:rFonts w:asciiTheme="minorHAnsi" w:hAnsiTheme="minorHAnsi" w:cs="Arial"/>
        </w:rPr>
        <w:t>I</w:t>
      </w:r>
      <w:r w:rsidR="00F0645C" w:rsidRPr="006C2E39">
        <w:rPr>
          <w:rFonts w:asciiTheme="minorHAnsi" w:hAnsiTheme="minorHAnsi" w:cs="Arial"/>
        </w:rPr>
        <w:t>-A</w:t>
      </w:r>
      <w:r w:rsidR="002E0EF0" w:rsidRPr="006C2E39">
        <w:rPr>
          <w:rFonts w:asciiTheme="minorHAnsi" w:hAnsiTheme="minorHAnsi" w:cs="Arial"/>
        </w:rPr>
        <w:t>)</w:t>
      </w:r>
      <w:r w:rsidRPr="006C2E39">
        <w:rPr>
          <w:rFonts w:asciiTheme="minorHAnsi" w:hAnsiTheme="minorHAnsi" w:cs="Arial"/>
        </w:rPr>
        <w:t>, observadas as seguintes disposições:</w:t>
      </w:r>
    </w:p>
    <w:p w14:paraId="5573817D" w14:textId="77777777" w:rsidR="00404A7C" w:rsidRPr="006C2E39" w:rsidRDefault="00404A7C" w:rsidP="00170BF6">
      <w:pPr>
        <w:jc w:val="both"/>
        <w:rPr>
          <w:rFonts w:asciiTheme="minorHAnsi" w:hAnsiTheme="minorHAnsi" w:cs="Arial"/>
        </w:rPr>
      </w:pPr>
    </w:p>
    <w:p w14:paraId="7247BAC4" w14:textId="32416FE8" w:rsidR="0022040E" w:rsidRPr="006C2E39" w:rsidRDefault="00C92684" w:rsidP="00170BF6">
      <w:pPr>
        <w:jc w:val="both"/>
        <w:rPr>
          <w:rFonts w:asciiTheme="minorHAnsi" w:hAnsiTheme="minorHAnsi" w:cs="Arial"/>
        </w:rPr>
      </w:pPr>
      <w:r w:rsidRPr="006C2E39">
        <w:rPr>
          <w:rFonts w:asciiTheme="minorHAnsi" w:hAnsiTheme="minorHAnsi" w:cs="Arial"/>
        </w:rPr>
        <w:t>1.</w:t>
      </w:r>
      <w:r w:rsidR="005B0C10" w:rsidRPr="006C2E39">
        <w:rPr>
          <w:rFonts w:asciiTheme="minorHAnsi" w:hAnsiTheme="minorHAnsi" w:cs="Arial"/>
        </w:rPr>
        <w:t>3</w:t>
      </w:r>
      <w:r w:rsidRPr="006C2E39">
        <w:rPr>
          <w:rFonts w:asciiTheme="minorHAnsi" w:hAnsiTheme="minorHAnsi" w:cs="Arial"/>
        </w:rPr>
        <w:t>.</w:t>
      </w:r>
      <w:r w:rsidR="00823C6B" w:rsidRPr="006C2E39">
        <w:rPr>
          <w:rFonts w:asciiTheme="minorHAnsi" w:hAnsiTheme="minorHAnsi" w:cs="Arial"/>
        </w:rPr>
        <w:t>1</w:t>
      </w:r>
      <w:r w:rsidRPr="006C2E39">
        <w:rPr>
          <w:rFonts w:asciiTheme="minorHAnsi" w:hAnsiTheme="minorHAnsi" w:cs="Arial"/>
        </w:rPr>
        <w:tab/>
      </w:r>
      <w:r w:rsidR="005B0C10" w:rsidRPr="006C2E39">
        <w:rPr>
          <w:rFonts w:asciiTheme="minorHAnsi" w:hAnsiTheme="minorHAnsi" w:cs="Arial"/>
        </w:rPr>
        <w:tab/>
      </w:r>
      <w:r w:rsidR="00DF6279" w:rsidRPr="006C2E39">
        <w:rPr>
          <w:rFonts w:asciiTheme="minorHAnsi" w:hAnsiTheme="minorHAnsi" w:cs="Arial"/>
          <w:u w:val="single"/>
        </w:rPr>
        <w:t>Subquesito 1 –</w:t>
      </w:r>
      <w:r w:rsidR="00BA6F99" w:rsidRPr="006C2E39">
        <w:rPr>
          <w:rFonts w:asciiTheme="minorHAnsi" w:hAnsiTheme="minorHAnsi" w:cs="Arial"/>
          <w:u w:val="single"/>
        </w:rPr>
        <w:t xml:space="preserve"> </w:t>
      </w:r>
      <w:r w:rsidR="005B0C10" w:rsidRPr="006C2E39">
        <w:rPr>
          <w:rFonts w:asciiTheme="minorHAnsi" w:hAnsiTheme="minorHAnsi" w:cs="Arial"/>
          <w:u w:val="single"/>
        </w:rPr>
        <w:t>Raciocínio Básico</w:t>
      </w:r>
      <w:r w:rsidR="00295730" w:rsidRPr="006C2E39">
        <w:rPr>
          <w:rFonts w:asciiTheme="minorHAnsi" w:hAnsiTheme="minorHAnsi" w:cs="Arial"/>
        </w:rPr>
        <w:t xml:space="preserve"> </w:t>
      </w:r>
      <w:r w:rsidR="0022040E" w:rsidRPr="006C2E39">
        <w:rPr>
          <w:rFonts w:asciiTheme="minorHAnsi" w:hAnsiTheme="minorHAnsi" w:cs="Arial"/>
        </w:rPr>
        <w:t>–</w:t>
      </w:r>
      <w:r w:rsidR="00295730" w:rsidRPr="006C2E39">
        <w:rPr>
          <w:rFonts w:asciiTheme="minorHAnsi" w:hAnsiTheme="minorHAnsi" w:cs="Arial"/>
        </w:rPr>
        <w:t xml:space="preserve"> apresentação</w:t>
      </w:r>
      <w:r w:rsidR="0022040E" w:rsidRPr="006C2E39">
        <w:rPr>
          <w:rFonts w:asciiTheme="minorHAnsi" w:hAnsiTheme="minorHAnsi" w:cs="Arial"/>
        </w:rPr>
        <w:t xml:space="preserve"> em que a licitante descreverá:</w:t>
      </w:r>
    </w:p>
    <w:p w14:paraId="346400D0" w14:textId="77777777" w:rsidR="0022040E" w:rsidRPr="006C2E39" w:rsidRDefault="0022040E" w:rsidP="00170BF6">
      <w:pPr>
        <w:jc w:val="both"/>
        <w:rPr>
          <w:rFonts w:asciiTheme="minorHAnsi" w:hAnsiTheme="minorHAnsi" w:cs="Arial"/>
        </w:rPr>
      </w:pPr>
    </w:p>
    <w:p w14:paraId="4D324885" w14:textId="3E34E049" w:rsidR="00643EB9" w:rsidRPr="006C2E39" w:rsidRDefault="001060AF" w:rsidP="0034665A">
      <w:pPr>
        <w:pStyle w:val="PargrafodaLista"/>
        <w:numPr>
          <w:ilvl w:val="0"/>
          <w:numId w:val="71"/>
        </w:numPr>
        <w:tabs>
          <w:tab w:val="left" w:pos="1701"/>
        </w:tabs>
        <w:ind w:left="1418" w:firstLine="0"/>
        <w:jc w:val="both"/>
        <w:rPr>
          <w:rFonts w:asciiTheme="minorHAnsi" w:hAnsiTheme="minorHAnsi" w:cs="Arial"/>
        </w:rPr>
      </w:pPr>
      <w:r w:rsidRPr="006C2E39">
        <w:rPr>
          <w:rFonts w:asciiTheme="minorHAnsi" w:hAnsiTheme="minorHAnsi" w:cs="Arial"/>
        </w:rPr>
        <w:t>análise das características e especificidades do CONTRATANTE e do seu papel no contexto no qual se insere;</w:t>
      </w:r>
    </w:p>
    <w:p w14:paraId="646569F0" w14:textId="77777777" w:rsidR="001060AF" w:rsidRPr="006C2E39" w:rsidRDefault="001060AF" w:rsidP="00170BF6">
      <w:pPr>
        <w:tabs>
          <w:tab w:val="left" w:pos="1701"/>
        </w:tabs>
        <w:ind w:left="1418"/>
        <w:jc w:val="both"/>
        <w:rPr>
          <w:rFonts w:asciiTheme="minorHAnsi" w:hAnsiTheme="minorHAnsi" w:cs="Arial"/>
        </w:rPr>
      </w:pPr>
    </w:p>
    <w:p w14:paraId="3EF13418" w14:textId="1E05C774" w:rsidR="001060AF" w:rsidRPr="006C2E39" w:rsidRDefault="005B0C10" w:rsidP="0034665A">
      <w:pPr>
        <w:pStyle w:val="PargrafodaLista"/>
        <w:numPr>
          <w:ilvl w:val="0"/>
          <w:numId w:val="71"/>
        </w:numPr>
        <w:tabs>
          <w:tab w:val="left" w:pos="1701"/>
        </w:tabs>
        <w:ind w:left="1418" w:firstLine="0"/>
        <w:jc w:val="both"/>
        <w:rPr>
          <w:rFonts w:asciiTheme="minorHAnsi" w:hAnsiTheme="minorHAnsi" w:cs="Arial"/>
        </w:rPr>
      </w:pPr>
      <w:r w:rsidRPr="006C2E39">
        <w:rPr>
          <w:rFonts w:asciiTheme="minorHAnsi" w:hAnsiTheme="minorHAnsi" w:cs="Arial"/>
        </w:rPr>
        <w:t>diagnóstico relativo às necessidade</w:t>
      </w:r>
      <w:r w:rsidR="00942C9C" w:rsidRPr="006C2E39">
        <w:rPr>
          <w:rFonts w:asciiTheme="minorHAnsi" w:hAnsiTheme="minorHAnsi" w:cs="Arial"/>
        </w:rPr>
        <w:t>s</w:t>
      </w:r>
      <w:r w:rsidRPr="006C2E39">
        <w:rPr>
          <w:rFonts w:asciiTheme="minorHAnsi" w:hAnsiTheme="minorHAnsi" w:cs="Arial"/>
        </w:rPr>
        <w:t xml:space="preserve"> de comunicação digital identificadas;</w:t>
      </w:r>
    </w:p>
    <w:p w14:paraId="14C81687" w14:textId="77777777" w:rsidR="001060AF" w:rsidRPr="006C2E39" w:rsidRDefault="001060AF" w:rsidP="00170BF6">
      <w:pPr>
        <w:tabs>
          <w:tab w:val="left" w:pos="1701"/>
        </w:tabs>
        <w:ind w:left="1418"/>
        <w:jc w:val="both"/>
        <w:rPr>
          <w:rFonts w:asciiTheme="minorHAnsi" w:hAnsiTheme="minorHAnsi" w:cs="Arial"/>
        </w:rPr>
      </w:pPr>
    </w:p>
    <w:p w14:paraId="47C6BAC5" w14:textId="4F7AA2E7" w:rsidR="00643EB9" w:rsidRPr="006C2E39" w:rsidRDefault="005B0C10" w:rsidP="0034665A">
      <w:pPr>
        <w:pStyle w:val="PargrafodaLista"/>
        <w:numPr>
          <w:ilvl w:val="0"/>
          <w:numId w:val="71"/>
        </w:numPr>
        <w:tabs>
          <w:tab w:val="left" w:pos="1701"/>
        </w:tabs>
        <w:ind w:left="1418" w:firstLine="0"/>
        <w:jc w:val="both"/>
        <w:rPr>
          <w:rFonts w:asciiTheme="minorHAnsi" w:hAnsiTheme="minorHAnsi" w:cs="Arial"/>
        </w:rPr>
      </w:pPr>
      <w:r w:rsidRPr="006C2E39">
        <w:rPr>
          <w:rFonts w:asciiTheme="minorHAnsi" w:hAnsiTheme="minorHAnsi" w:cs="Arial"/>
        </w:rPr>
        <w:t xml:space="preserve">compreensão do desafio e dos objetivos de comunicação estabelecidos no </w:t>
      </w:r>
      <w:r w:rsidRPr="006C2E39">
        <w:rPr>
          <w:rFonts w:asciiTheme="minorHAnsi" w:hAnsiTheme="minorHAnsi" w:cs="Arial"/>
          <w:i/>
        </w:rPr>
        <w:t>Briefing</w:t>
      </w:r>
      <w:r w:rsidRPr="006C2E39">
        <w:rPr>
          <w:rFonts w:asciiTheme="minorHAnsi" w:hAnsiTheme="minorHAnsi" w:cs="Arial"/>
        </w:rPr>
        <w:t>.</w:t>
      </w:r>
    </w:p>
    <w:p w14:paraId="142592A9" w14:textId="77777777" w:rsidR="00771E24" w:rsidRPr="006C2E39" w:rsidRDefault="00771E24" w:rsidP="00170BF6">
      <w:pPr>
        <w:tabs>
          <w:tab w:val="left" w:pos="1418"/>
        </w:tabs>
        <w:jc w:val="both"/>
        <w:rPr>
          <w:rFonts w:asciiTheme="minorHAnsi" w:hAnsiTheme="minorHAnsi" w:cs="Arial"/>
        </w:rPr>
      </w:pPr>
    </w:p>
    <w:p w14:paraId="1D004096" w14:textId="18DF9817" w:rsidR="00771E24" w:rsidRPr="006C2E39" w:rsidRDefault="00771E24" w:rsidP="00170BF6">
      <w:pPr>
        <w:jc w:val="both"/>
        <w:rPr>
          <w:rFonts w:asciiTheme="minorHAnsi" w:hAnsiTheme="minorHAnsi" w:cs="Arial"/>
        </w:rPr>
      </w:pPr>
      <w:r w:rsidRPr="006C2E39">
        <w:rPr>
          <w:rFonts w:asciiTheme="minorHAnsi" w:hAnsiTheme="minorHAnsi" w:cs="Arial"/>
        </w:rPr>
        <w:t>1.</w:t>
      </w:r>
      <w:r w:rsidR="00E11710" w:rsidRPr="006C2E39">
        <w:rPr>
          <w:rFonts w:asciiTheme="minorHAnsi" w:hAnsiTheme="minorHAnsi" w:cs="Arial"/>
        </w:rPr>
        <w:t>3.</w:t>
      </w:r>
      <w:r w:rsidR="00823C6B" w:rsidRPr="006C2E39">
        <w:rPr>
          <w:rFonts w:asciiTheme="minorHAnsi" w:hAnsiTheme="minorHAnsi" w:cs="Arial"/>
        </w:rPr>
        <w:t>2</w:t>
      </w:r>
      <w:r w:rsidR="00E11710"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 xml:space="preserve">Subquesito </w:t>
      </w:r>
      <w:r w:rsidR="00D06239" w:rsidRPr="006C2E39">
        <w:rPr>
          <w:rFonts w:asciiTheme="minorHAnsi" w:hAnsiTheme="minorHAnsi" w:cs="Arial"/>
          <w:u w:val="single"/>
        </w:rPr>
        <w:t>2</w:t>
      </w:r>
      <w:r w:rsidRPr="006C2E39">
        <w:rPr>
          <w:rFonts w:asciiTheme="minorHAnsi" w:hAnsiTheme="minorHAnsi" w:cs="Arial"/>
          <w:u w:val="single"/>
        </w:rPr>
        <w:t xml:space="preserve"> – Estratégia de Comunicação Digital</w:t>
      </w:r>
      <w:r w:rsidRPr="006C2E39">
        <w:rPr>
          <w:rFonts w:asciiTheme="minorHAnsi" w:hAnsiTheme="minorHAnsi" w:cs="Arial"/>
        </w:rPr>
        <w:t xml:space="preserve"> – </w:t>
      </w:r>
      <w:r w:rsidR="00127C1E" w:rsidRPr="006C2E39">
        <w:rPr>
          <w:rFonts w:asciiTheme="minorHAnsi" w:hAnsiTheme="minorHAnsi" w:cs="Arial"/>
        </w:rPr>
        <w:t>apresentação e</w:t>
      </w:r>
      <w:r w:rsidRPr="006C2E39">
        <w:rPr>
          <w:rFonts w:asciiTheme="minorHAnsi" w:hAnsiTheme="minorHAnsi" w:cs="Arial"/>
        </w:rPr>
        <w:t xml:space="preserve"> defesa </w:t>
      </w:r>
      <w:r w:rsidR="008A0C2F" w:rsidRPr="006C2E39">
        <w:rPr>
          <w:rFonts w:asciiTheme="minorHAnsi" w:hAnsiTheme="minorHAnsi" w:cs="Arial"/>
        </w:rPr>
        <w:t xml:space="preserve">da </w:t>
      </w:r>
      <w:r w:rsidR="00940DB0" w:rsidRPr="006C2E39">
        <w:rPr>
          <w:rFonts w:asciiTheme="minorHAnsi" w:hAnsiTheme="minorHAnsi" w:cs="Arial"/>
        </w:rPr>
        <w:t>e</w:t>
      </w:r>
      <w:r w:rsidR="008A0C2F" w:rsidRPr="006C2E39">
        <w:rPr>
          <w:rFonts w:asciiTheme="minorHAnsi" w:hAnsiTheme="minorHAnsi" w:cs="Arial"/>
        </w:rPr>
        <w:t xml:space="preserve">stratégia proposta </w:t>
      </w:r>
      <w:r w:rsidR="0085402A" w:rsidRPr="006C2E39">
        <w:rPr>
          <w:rFonts w:asciiTheme="minorHAnsi" w:hAnsiTheme="minorHAnsi" w:cs="Arial"/>
        </w:rPr>
        <w:t xml:space="preserve">pela licitante </w:t>
      </w:r>
      <w:r w:rsidRPr="006C2E39">
        <w:rPr>
          <w:rFonts w:asciiTheme="minorHAnsi" w:hAnsiTheme="minorHAnsi" w:cs="Arial"/>
        </w:rPr>
        <w:t xml:space="preserve">para superar o desafio e alcançar os objetivos de comunicação estabelecidos no </w:t>
      </w:r>
      <w:r w:rsidRPr="006C2E39">
        <w:rPr>
          <w:rFonts w:asciiTheme="minorHAnsi" w:hAnsiTheme="minorHAnsi" w:cs="Arial"/>
          <w:i/>
        </w:rPr>
        <w:t>Briefing</w:t>
      </w:r>
      <w:r w:rsidRPr="006C2E39">
        <w:rPr>
          <w:rFonts w:asciiTheme="minorHAnsi" w:hAnsiTheme="minorHAnsi" w:cs="Arial"/>
        </w:rPr>
        <w:t>, compreendendo:</w:t>
      </w:r>
    </w:p>
    <w:p w14:paraId="00782A6D" w14:textId="77777777" w:rsidR="00771E24" w:rsidRPr="006C2E39" w:rsidRDefault="00771E24" w:rsidP="00170BF6">
      <w:pPr>
        <w:tabs>
          <w:tab w:val="left" w:pos="1418"/>
        </w:tabs>
        <w:jc w:val="both"/>
        <w:rPr>
          <w:rFonts w:asciiTheme="minorHAnsi" w:hAnsiTheme="minorHAnsi" w:cs="Arial"/>
        </w:rPr>
      </w:pPr>
    </w:p>
    <w:p w14:paraId="7834BED5" w14:textId="17841549" w:rsidR="00771E24" w:rsidRPr="006C2E39" w:rsidRDefault="00D04F57" w:rsidP="0034665A">
      <w:pPr>
        <w:pStyle w:val="PargrafodaLista"/>
        <w:numPr>
          <w:ilvl w:val="0"/>
          <w:numId w:val="72"/>
        </w:numPr>
        <w:tabs>
          <w:tab w:val="left" w:pos="1701"/>
        </w:tabs>
        <w:ind w:left="1418" w:firstLine="0"/>
        <w:jc w:val="both"/>
        <w:rPr>
          <w:rFonts w:asciiTheme="minorHAnsi" w:hAnsiTheme="minorHAnsi" w:cs="Arial"/>
        </w:rPr>
      </w:pPr>
      <w:r w:rsidRPr="006C2E39">
        <w:rPr>
          <w:rFonts w:asciiTheme="minorHAnsi" w:hAnsiTheme="minorHAnsi" w:cs="Arial"/>
        </w:rPr>
        <w:t xml:space="preserve">explicitação e defesa da linha </w:t>
      </w:r>
      <w:r w:rsidR="00F877EB" w:rsidRPr="006C2E39">
        <w:rPr>
          <w:rFonts w:asciiTheme="minorHAnsi" w:hAnsiTheme="minorHAnsi" w:cs="Arial"/>
        </w:rPr>
        <w:t xml:space="preserve">temática e </w:t>
      </w:r>
      <w:r w:rsidRPr="006C2E39">
        <w:rPr>
          <w:rFonts w:asciiTheme="minorHAnsi" w:hAnsiTheme="minorHAnsi" w:cs="Arial"/>
        </w:rPr>
        <w:t>conceitual que fundamenta</w:t>
      </w:r>
      <w:r w:rsidR="0052510A" w:rsidRPr="006C2E39">
        <w:rPr>
          <w:rFonts w:asciiTheme="minorHAnsi" w:hAnsiTheme="minorHAnsi" w:cs="Arial"/>
        </w:rPr>
        <w:t xml:space="preserve"> </w:t>
      </w:r>
      <w:r w:rsidRPr="006C2E39">
        <w:rPr>
          <w:rFonts w:asciiTheme="minorHAnsi" w:hAnsiTheme="minorHAnsi" w:cs="Arial"/>
        </w:rPr>
        <w:t xml:space="preserve">a </w:t>
      </w:r>
      <w:r w:rsidR="002D4EE5" w:rsidRPr="006C2E39">
        <w:rPr>
          <w:rFonts w:asciiTheme="minorHAnsi" w:hAnsiTheme="minorHAnsi" w:cs="Arial"/>
        </w:rPr>
        <w:t>S</w:t>
      </w:r>
      <w:r w:rsidR="0052510A" w:rsidRPr="006C2E39">
        <w:rPr>
          <w:rFonts w:asciiTheme="minorHAnsi" w:hAnsiTheme="minorHAnsi" w:cs="Arial"/>
        </w:rPr>
        <w:t xml:space="preserve">olução </w:t>
      </w:r>
      <w:r w:rsidRPr="006C2E39">
        <w:rPr>
          <w:rFonts w:asciiTheme="minorHAnsi" w:hAnsiTheme="minorHAnsi" w:cs="Arial"/>
        </w:rPr>
        <w:t xml:space="preserve">de </w:t>
      </w:r>
      <w:r w:rsidR="002D4EE5" w:rsidRPr="006C2E39">
        <w:rPr>
          <w:rFonts w:asciiTheme="minorHAnsi" w:hAnsiTheme="minorHAnsi" w:cs="Arial"/>
        </w:rPr>
        <w:t>C</w:t>
      </w:r>
      <w:r w:rsidRPr="006C2E39">
        <w:rPr>
          <w:rFonts w:asciiTheme="minorHAnsi" w:hAnsiTheme="minorHAnsi" w:cs="Arial"/>
        </w:rPr>
        <w:t xml:space="preserve">omunicação </w:t>
      </w:r>
      <w:r w:rsidR="002D4EE5" w:rsidRPr="006C2E39">
        <w:rPr>
          <w:rFonts w:asciiTheme="minorHAnsi" w:hAnsiTheme="minorHAnsi" w:cs="Arial"/>
        </w:rPr>
        <w:t>D</w:t>
      </w:r>
      <w:r w:rsidRPr="006C2E39">
        <w:rPr>
          <w:rFonts w:asciiTheme="minorHAnsi" w:hAnsiTheme="minorHAnsi" w:cs="Arial"/>
        </w:rPr>
        <w:t>igital.</w:t>
      </w:r>
    </w:p>
    <w:p w14:paraId="3212800B" w14:textId="77777777" w:rsidR="00127C1E" w:rsidRPr="006C2E39" w:rsidRDefault="00127C1E" w:rsidP="00170BF6">
      <w:pPr>
        <w:tabs>
          <w:tab w:val="left" w:pos="1701"/>
        </w:tabs>
        <w:ind w:left="1418"/>
        <w:jc w:val="both"/>
        <w:rPr>
          <w:rFonts w:asciiTheme="minorHAnsi" w:hAnsiTheme="minorHAnsi" w:cs="Arial"/>
        </w:rPr>
      </w:pPr>
    </w:p>
    <w:p w14:paraId="0EACB77D" w14:textId="38151666" w:rsidR="00D04F57" w:rsidRPr="006C2E39" w:rsidRDefault="00D04F57" w:rsidP="0034665A">
      <w:pPr>
        <w:pStyle w:val="PargrafodaLista"/>
        <w:numPr>
          <w:ilvl w:val="0"/>
          <w:numId w:val="72"/>
        </w:numPr>
        <w:tabs>
          <w:tab w:val="left" w:pos="1701"/>
        </w:tabs>
        <w:ind w:left="1418" w:firstLine="0"/>
        <w:jc w:val="both"/>
        <w:rPr>
          <w:rFonts w:asciiTheme="minorHAnsi" w:hAnsiTheme="minorHAnsi" w:cs="Arial"/>
        </w:rPr>
      </w:pPr>
      <w:r w:rsidRPr="006C2E39">
        <w:rPr>
          <w:rFonts w:asciiTheme="minorHAnsi" w:hAnsiTheme="minorHAnsi" w:cs="Arial"/>
        </w:rPr>
        <w:t>proposição e defesa d</w:t>
      </w:r>
      <w:r w:rsidR="0052510A" w:rsidRPr="006C2E39">
        <w:rPr>
          <w:rFonts w:asciiTheme="minorHAnsi" w:hAnsiTheme="minorHAnsi" w:cs="Arial"/>
        </w:rPr>
        <w:t xml:space="preserve">as fases e dos </w:t>
      </w:r>
      <w:r w:rsidRPr="006C2E39">
        <w:rPr>
          <w:rFonts w:asciiTheme="minorHAnsi" w:hAnsiTheme="minorHAnsi" w:cs="Arial"/>
        </w:rPr>
        <w:t xml:space="preserve">pontos centrais da </w:t>
      </w:r>
      <w:r w:rsidR="0052510A" w:rsidRPr="006C2E39">
        <w:rPr>
          <w:rFonts w:asciiTheme="minorHAnsi" w:hAnsiTheme="minorHAnsi" w:cs="Arial"/>
        </w:rPr>
        <w:t>proposta</w:t>
      </w:r>
      <w:r w:rsidRPr="006C2E39">
        <w:rPr>
          <w:rFonts w:asciiTheme="minorHAnsi" w:hAnsiTheme="minorHAnsi" w:cs="Arial"/>
        </w:rPr>
        <w:t>, especialmente: o que fazer; quando fazer; quais recursos próprios de comunicação digital utilizar</w:t>
      </w:r>
      <w:r w:rsidR="00F42DF9" w:rsidRPr="006C2E39">
        <w:rPr>
          <w:rFonts w:asciiTheme="minorHAnsi" w:hAnsiTheme="minorHAnsi" w:cs="Arial"/>
        </w:rPr>
        <w:t>;</w:t>
      </w:r>
      <w:r w:rsidRPr="006C2E39">
        <w:rPr>
          <w:rFonts w:asciiTheme="minorHAnsi" w:hAnsiTheme="minorHAnsi" w:cs="Arial"/>
        </w:rPr>
        <w:t xml:space="preserve"> que </w:t>
      </w:r>
      <w:r w:rsidR="001356A4" w:rsidRPr="006C2E39">
        <w:rPr>
          <w:rFonts w:asciiTheme="minorHAnsi" w:hAnsiTheme="minorHAnsi" w:cs="Arial"/>
        </w:rPr>
        <w:t xml:space="preserve">outros </w:t>
      </w:r>
      <w:r w:rsidR="0052510A" w:rsidRPr="006C2E39">
        <w:rPr>
          <w:rFonts w:asciiTheme="minorHAnsi" w:hAnsiTheme="minorHAnsi" w:cs="Arial"/>
        </w:rPr>
        <w:t xml:space="preserve">ambientes, </w:t>
      </w:r>
      <w:r w:rsidR="00A549D3" w:rsidRPr="006C2E39">
        <w:rPr>
          <w:rFonts w:asciiTheme="minorHAnsi" w:hAnsiTheme="minorHAnsi" w:cs="Arial"/>
        </w:rPr>
        <w:t>meios</w:t>
      </w:r>
      <w:r w:rsidR="009C1764">
        <w:rPr>
          <w:rFonts w:asciiTheme="minorHAnsi" w:hAnsiTheme="minorHAnsi" w:cs="Arial"/>
        </w:rPr>
        <w:t>,</w:t>
      </w:r>
      <w:r w:rsidR="00A549D3" w:rsidRPr="006C2E39">
        <w:rPr>
          <w:rFonts w:asciiTheme="minorHAnsi" w:hAnsiTheme="minorHAnsi" w:cs="Arial"/>
        </w:rPr>
        <w:t xml:space="preserve"> </w:t>
      </w:r>
      <w:r w:rsidR="001C54C7" w:rsidRPr="006C2E39">
        <w:rPr>
          <w:rFonts w:asciiTheme="minorHAnsi" w:hAnsiTheme="minorHAnsi" w:cs="Arial"/>
        </w:rPr>
        <w:t>plataformas</w:t>
      </w:r>
      <w:r w:rsidRPr="006C2E39">
        <w:rPr>
          <w:rFonts w:asciiTheme="minorHAnsi" w:hAnsiTheme="minorHAnsi" w:cs="Arial"/>
        </w:rPr>
        <w:t xml:space="preserve"> ou ferramentas digitais utilizar; </w:t>
      </w:r>
      <w:r w:rsidR="00BE1412" w:rsidRPr="006C2E39">
        <w:rPr>
          <w:rFonts w:asciiTheme="minorHAnsi" w:hAnsiTheme="minorHAnsi" w:cs="Arial"/>
        </w:rPr>
        <w:t xml:space="preserve">diretrizes editoriais de conteúdo e tagueamento a serem </w:t>
      </w:r>
      <w:r w:rsidR="0052510A" w:rsidRPr="006C2E39">
        <w:rPr>
          <w:rFonts w:asciiTheme="minorHAnsi" w:hAnsiTheme="minorHAnsi" w:cs="Arial"/>
        </w:rPr>
        <w:t>adotadas</w:t>
      </w:r>
      <w:r w:rsidRPr="006C2E39">
        <w:rPr>
          <w:rFonts w:asciiTheme="minorHAnsi" w:hAnsiTheme="minorHAnsi" w:cs="Arial"/>
        </w:rPr>
        <w:t xml:space="preserve">; </w:t>
      </w:r>
      <w:r w:rsidR="00C026E1" w:rsidRPr="006C2E39">
        <w:rPr>
          <w:rFonts w:asciiTheme="minorHAnsi" w:hAnsiTheme="minorHAnsi" w:cs="Arial"/>
        </w:rPr>
        <w:t xml:space="preserve">quais públicos atingir </w:t>
      </w:r>
      <w:r w:rsidR="00220FB1" w:rsidRPr="006C2E39">
        <w:rPr>
          <w:rFonts w:asciiTheme="minorHAnsi" w:hAnsiTheme="minorHAnsi" w:cs="Arial"/>
        </w:rPr>
        <w:t xml:space="preserve">e </w:t>
      </w:r>
      <w:r w:rsidRPr="006C2E39">
        <w:rPr>
          <w:rFonts w:asciiTheme="minorHAnsi" w:hAnsiTheme="minorHAnsi" w:cs="Arial"/>
        </w:rPr>
        <w:t xml:space="preserve">quais efeitos </w:t>
      </w:r>
      <w:r w:rsidR="0052510A" w:rsidRPr="006C2E39">
        <w:rPr>
          <w:rFonts w:asciiTheme="minorHAnsi" w:hAnsiTheme="minorHAnsi" w:cs="Arial"/>
        </w:rPr>
        <w:t xml:space="preserve">e resultados </w:t>
      </w:r>
      <w:r w:rsidRPr="006C2E39">
        <w:rPr>
          <w:rFonts w:asciiTheme="minorHAnsi" w:hAnsiTheme="minorHAnsi" w:cs="Arial"/>
        </w:rPr>
        <w:t>esperados.</w:t>
      </w:r>
    </w:p>
    <w:p w14:paraId="1307E192" w14:textId="77777777" w:rsidR="00D04F57" w:rsidRPr="006C2E39" w:rsidRDefault="00D04F57" w:rsidP="00170BF6">
      <w:pPr>
        <w:tabs>
          <w:tab w:val="left" w:pos="1418"/>
        </w:tabs>
        <w:jc w:val="both"/>
        <w:rPr>
          <w:rFonts w:asciiTheme="minorHAnsi" w:hAnsiTheme="minorHAnsi" w:cs="Arial"/>
        </w:rPr>
      </w:pPr>
    </w:p>
    <w:p w14:paraId="2705BF2E" w14:textId="7E1FABAA" w:rsidR="00E11710" w:rsidRPr="006C2E39" w:rsidRDefault="00E11710" w:rsidP="00170BF6">
      <w:pPr>
        <w:jc w:val="both"/>
        <w:rPr>
          <w:rFonts w:asciiTheme="minorHAnsi" w:hAnsiTheme="minorHAnsi" w:cs="Arial"/>
        </w:rPr>
      </w:pPr>
      <w:r w:rsidRPr="006C2E39">
        <w:rPr>
          <w:rFonts w:asciiTheme="minorHAnsi" w:hAnsiTheme="minorHAnsi" w:cs="Arial"/>
        </w:rPr>
        <w:t>1.3.3</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 xml:space="preserve">Subquesito 3 – </w:t>
      </w:r>
      <w:r w:rsidR="00F877EB" w:rsidRPr="006C2E39">
        <w:rPr>
          <w:rFonts w:asciiTheme="minorHAnsi" w:hAnsiTheme="minorHAnsi" w:cs="Arial"/>
          <w:u w:val="single"/>
        </w:rPr>
        <w:t>Solução</w:t>
      </w:r>
      <w:r w:rsidRPr="006C2E39">
        <w:rPr>
          <w:rFonts w:asciiTheme="minorHAnsi" w:hAnsiTheme="minorHAnsi" w:cs="Arial"/>
          <w:u w:val="single"/>
        </w:rPr>
        <w:t xml:space="preserve"> de Comunicação Digital</w:t>
      </w:r>
      <w:r w:rsidRPr="006C2E39">
        <w:rPr>
          <w:rFonts w:asciiTheme="minorHAnsi" w:hAnsiTheme="minorHAnsi" w:cs="Arial"/>
        </w:rPr>
        <w:t xml:space="preserve"> – apresentação das ações </w:t>
      </w:r>
      <w:r w:rsidR="00414233" w:rsidRPr="006C2E39">
        <w:rPr>
          <w:rFonts w:asciiTheme="minorHAnsi" w:hAnsiTheme="minorHAnsi" w:cs="Arial"/>
        </w:rPr>
        <w:t xml:space="preserve">e/ou peças </w:t>
      </w:r>
      <w:r w:rsidRPr="006C2E39">
        <w:rPr>
          <w:rFonts w:asciiTheme="minorHAnsi" w:hAnsiTheme="minorHAnsi" w:cs="Arial"/>
        </w:rPr>
        <w:t>de comunicação digital</w:t>
      </w:r>
      <w:r w:rsidR="0052510A" w:rsidRPr="006C2E39">
        <w:rPr>
          <w:rFonts w:asciiTheme="minorHAnsi" w:hAnsiTheme="minorHAnsi" w:cs="Arial"/>
        </w:rPr>
        <w:t xml:space="preserve"> de acordo com a estratégia proposta</w:t>
      </w:r>
      <w:r w:rsidR="00DA3ED4" w:rsidRPr="006C2E39">
        <w:rPr>
          <w:rFonts w:asciiTheme="minorHAnsi" w:hAnsiTheme="minorHAnsi" w:cs="Arial"/>
        </w:rPr>
        <w:t>, co</w:t>
      </w:r>
      <w:r w:rsidR="00325456" w:rsidRPr="006C2E39">
        <w:rPr>
          <w:rFonts w:asciiTheme="minorHAnsi" w:hAnsiTheme="minorHAnsi" w:cs="Arial"/>
        </w:rPr>
        <w:t>ntemplando</w:t>
      </w:r>
      <w:r w:rsidRPr="006C2E39">
        <w:rPr>
          <w:rFonts w:asciiTheme="minorHAnsi" w:hAnsiTheme="minorHAnsi" w:cs="Arial"/>
        </w:rPr>
        <w:t>:</w:t>
      </w:r>
    </w:p>
    <w:p w14:paraId="3065697E" w14:textId="77777777" w:rsidR="00D04F57" w:rsidRPr="006C2E39" w:rsidRDefault="00D04F57" w:rsidP="00170BF6">
      <w:pPr>
        <w:tabs>
          <w:tab w:val="left" w:pos="1701"/>
        </w:tabs>
        <w:ind w:left="1418"/>
        <w:jc w:val="both"/>
        <w:rPr>
          <w:rFonts w:asciiTheme="minorHAnsi" w:hAnsiTheme="minorHAnsi" w:cs="Arial"/>
        </w:rPr>
      </w:pPr>
    </w:p>
    <w:p w14:paraId="1BD85D02" w14:textId="3A258069" w:rsidR="00325456" w:rsidRPr="006C2E39" w:rsidRDefault="00325456" w:rsidP="0034665A">
      <w:pPr>
        <w:pStyle w:val="PargrafodaLista"/>
        <w:numPr>
          <w:ilvl w:val="0"/>
          <w:numId w:val="74"/>
        </w:numPr>
        <w:tabs>
          <w:tab w:val="left" w:pos="1701"/>
        </w:tabs>
        <w:ind w:left="1418" w:firstLine="0"/>
        <w:jc w:val="both"/>
        <w:rPr>
          <w:rFonts w:asciiTheme="minorHAnsi" w:hAnsiTheme="minorHAnsi" w:cs="Arial"/>
        </w:rPr>
      </w:pPr>
      <w:r w:rsidRPr="006C2E39">
        <w:rPr>
          <w:rFonts w:asciiTheme="minorHAnsi" w:hAnsiTheme="minorHAnsi" w:cs="Arial"/>
        </w:rPr>
        <w:t>relação de todas as ações</w:t>
      </w:r>
      <w:r w:rsidR="00F877EB" w:rsidRPr="006C2E39">
        <w:rPr>
          <w:rFonts w:asciiTheme="minorHAnsi" w:hAnsiTheme="minorHAnsi" w:cs="Arial"/>
        </w:rPr>
        <w:t xml:space="preserve"> e/ou </w:t>
      </w:r>
      <w:r w:rsidR="00DA3ED4" w:rsidRPr="006C2E39">
        <w:rPr>
          <w:rFonts w:asciiTheme="minorHAnsi" w:hAnsiTheme="minorHAnsi" w:cs="Arial"/>
        </w:rPr>
        <w:t>peças</w:t>
      </w:r>
      <w:r w:rsidRPr="006C2E39">
        <w:rPr>
          <w:rFonts w:asciiTheme="minorHAnsi" w:hAnsiTheme="minorHAnsi" w:cs="Arial"/>
        </w:rPr>
        <w:t xml:space="preserve"> de comunicação digital que a licitante julga necessárias para superar o desafio e alcançar os objetivos de comunicação estabelecidos no </w:t>
      </w:r>
      <w:r w:rsidRPr="006C2E39">
        <w:rPr>
          <w:rFonts w:asciiTheme="minorHAnsi" w:hAnsiTheme="minorHAnsi" w:cs="Arial"/>
          <w:i/>
        </w:rPr>
        <w:t>Briefing</w:t>
      </w:r>
      <w:r w:rsidRPr="006C2E39">
        <w:rPr>
          <w:rFonts w:asciiTheme="minorHAnsi" w:hAnsiTheme="minorHAnsi" w:cs="Arial"/>
        </w:rPr>
        <w:t xml:space="preserve">, com </w:t>
      </w:r>
      <w:r w:rsidR="0052510A" w:rsidRPr="006C2E39">
        <w:rPr>
          <w:rFonts w:asciiTheme="minorHAnsi" w:hAnsiTheme="minorHAnsi" w:cs="Arial"/>
        </w:rPr>
        <w:t xml:space="preserve">o detalhamento </w:t>
      </w:r>
      <w:r w:rsidRPr="006C2E39">
        <w:rPr>
          <w:rFonts w:asciiTheme="minorHAnsi" w:hAnsiTheme="minorHAnsi" w:cs="Arial"/>
        </w:rPr>
        <w:t>de cada uma;</w:t>
      </w:r>
    </w:p>
    <w:p w14:paraId="5674E201" w14:textId="77777777" w:rsidR="00325456" w:rsidRPr="006C2E39" w:rsidRDefault="00325456" w:rsidP="00170BF6">
      <w:pPr>
        <w:tabs>
          <w:tab w:val="left" w:pos="1701"/>
        </w:tabs>
        <w:ind w:left="1418"/>
        <w:jc w:val="both"/>
        <w:rPr>
          <w:rFonts w:asciiTheme="minorHAnsi" w:hAnsiTheme="minorHAnsi" w:cs="Arial"/>
        </w:rPr>
      </w:pPr>
    </w:p>
    <w:p w14:paraId="5D0F16C1" w14:textId="0B5CD94F" w:rsidR="00325456" w:rsidRPr="006C2E39" w:rsidRDefault="00325456" w:rsidP="0034665A">
      <w:pPr>
        <w:pStyle w:val="PargrafodaLista"/>
        <w:numPr>
          <w:ilvl w:val="0"/>
          <w:numId w:val="74"/>
        </w:numPr>
        <w:tabs>
          <w:tab w:val="left" w:pos="1701"/>
        </w:tabs>
        <w:ind w:left="1418" w:firstLine="0"/>
        <w:jc w:val="both"/>
        <w:rPr>
          <w:rFonts w:asciiTheme="minorHAnsi" w:hAnsiTheme="minorHAnsi" w:cs="Arial"/>
        </w:rPr>
      </w:pPr>
      <w:r w:rsidRPr="006C2E39">
        <w:rPr>
          <w:rFonts w:asciiTheme="minorHAnsi" w:hAnsiTheme="minorHAnsi" w:cs="Arial"/>
        </w:rPr>
        <w:t>exemplos das ações</w:t>
      </w:r>
      <w:r w:rsidR="00CD542C" w:rsidRPr="006C2E39">
        <w:rPr>
          <w:rFonts w:asciiTheme="minorHAnsi" w:hAnsiTheme="minorHAnsi" w:cs="Arial"/>
        </w:rPr>
        <w:t xml:space="preserve"> e/ou </w:t>
      </w:r>
      <w:r w:rsidRPr="006C2E39">
        <w:rPr>
          <w:rFonts w:asciiTheme="minorHAnsi" w:hAnsiTheme="minorHAnsi" w:cs="Arial"/>
        </w:rPr>
        <w:t xml:space="preserve">peças </w:t>
      </w:r>
      <w:r w:rsidR="00CD542C" w:rsidRPr="006C2E39">
        <w:rPr>
          <w:rFonts w:asciiTheme="minorHAnsi" w:hAnsiTheme="minorHAnsi" w:cs="Arial"/>
        </w:rPr>
        <w:t xml:space="preserve">de comunicação digital </w:t>
      </w:r>
      <w:r w:rsidRPr="006C2E39">
        <w:rPr>
          <w:rFonts w:asciiTheme="minorHAnsi" w:hAnsiTheme="minorHAnsi" w:cs="Arial"/>
        </w:rPr>
        <w:t>que apresent</w:t>
      </w:r>
      <w:r w:rsidR="00942C9C" w:rsidRPr="006C2E39">
        <w:rPr>
          <w:rFonts w:asciiTheme="minorHAnsi" w:hAnsiTheme="minorHAnsi" w:cs="Arial"/>
        </w:rPr>
        <w:t>e</w:t>
      </w:r>
      <w:r w:rsidRPr="006C2E39">
        <w:rPr>
          <w:rFonts w:asciiTheme="minorHAnsi" w:hAnsiTheme="minorHAnsi" w:cs="Arial"/>
        </w:rPr>
        <w:t xml:space="preserve">m </w:t>
      </w:r>
      <w:r w:rsidR="00C27BCB" w:rsidRPr="006C2E39">
        <w:rPr>
          <w:rFonts w:asciiTheme="minorHAnsi" w:hAnsiTheme="minorHAnsi" w:cs="Arial"/>
        </w:rPr>
        <w:t xml:space="preserve">características </w:t>
      </w:r>
      <w:r w:rsidRPr="006C2E39">
        <w:rPr>
          <w:rFonts w:asciiTheme="minorHAnsi" w:hAnsiTheme="minorHAnsi" w:cs="Arial"/>
        </w:rPr>
        <w:t>visua</w:t>
      </w:r>
      <w:r w:rsidR="00C27BCB" w:rsidRPr="006C2E39">
        <w:rPr>
          <w:rFonts w:asciiTheme="minorHAnsi" w:hAnsiTheme="minorHAnsi" w:cs="Arial"/>
        </w:rPr>
        <w:t>is</w:t>
      </w:r>
      <w:r w:rsidRPr="006C2E39">
        <w:rPr>
          <w:rFonts w:asciiTheme="minorHAnsi" w:hAnsiTheme="minorHAnsi" w:cs="Arial"/>
        </w:rPr>
        <w:t>, constantes da relação prevista na alínea anterior, que a licitante julga mais adequadas para corporificar e ilustrar objetivamente sua proposta, observadas as condições estabelecidas no subitem 1.3.3.3.</w:t>
      </w:r>
    </w:p>
    <w:p w14:paraId="4608B0DF" w14:textId="77777777" w:rsidR="0085402A" w:rsidRPr="006C2E39" w:rsidRDefault="0085402A" w:rsidP="00170BF6">
      <w:pPr>
        <w:tabs>
          <w:tab w:val="left" w:pos="1418"/>
        </w:tabs>
        <w:jc w:val="both"/>
        <w:rPr>
          <w:rFonts w:asciiTheme="minorHAnsi" w:hAnsiTheme="minorHAnsi" w:cs="Arial"/>
        </w:rPr>
      </w:pPr>
    </w:p>
    <w:p w14:paraId="3DF7677A" w14:textId="5DA83BC4" w:rsidR="00325456" w:rsidRPr="006C2E39" w:rsidRDefault="00325456" w:rsidP="00170BF6">
      <w:pPr>
        <w:tabs>
          <w:tab w:val="left" w:pos="1418"/>
        </w:tabs>
        <w:jc w:val="both"/>
        <w:rPr>
          <w:rFonts w:asciiTheme="minorHAnsi" w:hAnsiTheme="minorHAnsi" w:cs="Arial"/>
        </w:rPr>
      </w:pPr>
      <w:r w:rsidRPr="006C2E39">
        <w:rPr>
          <w:rFonts w:asciiTheme="minorHAnsi" w:hAnsiTheme="minorHAnsi" w:cs="Arial"/>
        </w:rPr>
        <w:t>1.3.3.1</w:t>
      </w:r>
      <w:r w:rsidRPr="006C2E39">
        <w:rPr>
          <w:rFonts w:asciiTheme="minorHAnsi" w:hAnsiTheme="minorHAnsi" w:cs="Arial"/>
        </w:rPr>
        <w:tab/>
      </w:r>
      <w:r w:rsidR="0052510A" w:rsidRPr="006C2E39">
        <w:rPr>
          <w:rFonts w:asciiTheme="minorHAnsi" w:hAnsiTheme="minorHAnsi" w:cs="Arial"/>
        </w:rPr>
        <w:t xml:space="preserve">O detalhamento </w:t>
      </w:r>
      <w:r w:rsidRPr="006C2E39">
        <w:rPr>
          <w:rFonts w:asciiTheme="minorHAnsi" w:hAnsiTheme="minorHAnsi" w:cs="Arial"/>
        </w:rPr>
        <w:t>mencionad</w:t>
      </w:r>
      <w:r w:rsidR="0052510A" w:rsidRPr="006C2E39">
        <w:rPr>
          <w:rFonts w:asciiTheme="minorHAnsi" w:hAnsiTheme="minorHAnsi" w:cs="Arial"/>
        </w:rPr>
        <w:t>o</w:t>
      </w:r>
      <w:r w:rsidRPr="006C2E39">
        <w:rPr>
          <w:rFonts w:asciiTheme="minorHAnsi" w:hAnsiTheme="minorHAnsi" w:cs="Arial"/>
        </w:rPr>
        <w:t xml:space="preserve"> na alínea ‘a’ do subitem 1.3.3 </w:t>
      </w:r>
      <w:r w:rsidR="00F877EB" w:rsidRPr="006C2E39">
        <w:rPr>
          <w:rFonts w:asciiTheme="minorHAnsi" w:hAnsiTheme="minorHAnsi" w:cs="Arial"/>
        </w:rPr>
        <w:t xml:space="preserve">deve contemplar a </w:t>
      </w:r>
      <w:r w:rsidRPr="006C2E39">
        <w:rPr>
          <w:rFonts w:asciiTheme="minorHAnsi" w:hAnsiTheme="minorHAnsi" w:cs="Arial"/>
        </w:rPr>
        <w:t>especificação</w:t>
      </w:r>
      <w:r w:rsidR="00C27BCB" w:rsidRPr="006C2E39">
        <w:rPr>
          <w:rFonts w:asciiTheme="minorHAnsi" w:hAnsiTheme="minorHAnsi" w:cs="Arial"/>
        </w:rPr>
        <w:t xml:space="preserve">, dinâmica ou mecanismo </w:t>
      </w:r>
      <w:r w:rsidRPr="006C2E39">
        <w:rPr>
          <w:rFonts w:asciiTheme="minorHAnsi" w:hAnsiTheme="minorHAnsi" w:cs="Arial"/>
        </w:rPr>
        <w:t>de cada ação</w:t>
      </w:r>
      <w:r w:rsidR="00F877EB" w:rsidRPr="006C2E39">
        <w:rPr>
          <w:rFonts w:asciiTheme="minorHAnsi" w:hAnsiTheme="minorHAnsi" w:cs="Arial"/>
        </w:rPr>
        <w:t xml:space="preserve"> e/ou </w:t>
      </w:r>
      <w:r w:rsidR="00DA3ED4" w:rsidRPr="006C2E39">
        <w:rPr>
          <w:rFonts w:asciiTheme="minorHAnsi" w:hAnsiTheme="minorHAnsi" w:cs="Arial"/>
        </w:rPr>
        <w:t>peça</w:t>
      </w:r>
      <w:r w:rsidRPr="006C2E39">
        <w:rPr>
          <w:rFonts w:asciiTheme="minorHAnsi" w:hAnsiTheme="minorHAnsi" w:cs="Arial"/>
        </w:rPr>
        <w:t xml:space="preserve"> de comunicação digital, </w:t>
      </w:r>
      <w:r w:rsidR="00F877EB" w:rsidRPr="006C2E39">
        <w:rPr>
          <w:rFonts w:asciiTheme="minorHAnsi" w:hAnsiTheme="minorHAnsi" w:cs="Arial"/>
        </w:rPr>
        <w:t xml:space="preserve">a explicitação </w:t>
      </w:r>
      <w:r w:rsidRPr="006C2E39">
        <w:rPr>
          <w:rFonts w:asciiTheme="minorHAnsi" w:hAnsiTheme="minorHAnsi" w:cs="Arial"/>
        </w:rPr>
        <w:t>de sua finalidade</w:t>
      </w:r>
      <w:r w:rsidR="00D056B8" w:rsidRPr="006C2E39">
        <w:rPr>
          <w:rFonts w:asciiTheme="minorHAnsi" w:hAnsiTheme="minorHAnsi" w:cs="Arial"/>
        </w:rPr>
        <w:t xml:space="preserve">, seu público-alvo e </w:t>
      </w:r>
      <w:r w:rsidRPr="006C2E39">
        <w:rPr>
          <w:rFonts w:asciiTheme="minorHAnsi" w:hAnsiTheme="minorHAnsi" w:cs="Arial"/>
        </w:rPr>
        <w:t>suas funções táticas</w:t>
      </w:r>
      <w:r w:rsidR="00F877EB" w:rsidRPr="006C2E39">
        <w:rPr>
          <w:rFonts w:asciiTheme="minorHAnsi" w:hAnsiTheme="minorHAnsi" w:cs="Arial"/>
        </w:rPr>
        <w:t xml:space="preserve"> no âmbito da estratégia proposta</w:t>
      </w:r>
      <w:r w:rsidRPr="006C2E39">
        <w:rPr>
          <w:rFonts w:asciiTheme="minorHAnsi" w:hAnsiTheme="minorHAnsi" w:cs="Arial"/>
        </w:rPr>
        <w:t>.</w:t>
      </w:r>
    </w:p>
    <w:p w14:paraId="2C75CAF2" w14:textId="77777777" w:rsidR="00325456" w:rsidRPr="006C2E39" w:rsidRDefault="00325456" w:rsidP="00170BF6">
      <w:pPr>
        <w:tabs>
          <w:tab w:val="left" w:pos="1418"/>
        </w:tabs>
        <w:jc w:val="both"/>
        <w:rPr>
          <w:rFonts w:asciiTheme="minorHAnsi" w:hAnsiTheme="minorHAnsi" w:cs="Arial"/>
        </w:rPr>
      </w:pPr>
    </w:p>
    <w:p w14:paraId="3A736391" w14:textId="0EDC6A43" w:rsidR="00DA3ED4" w:rsidRPr="006C2E39" w:rsidRDefault="00DA3ED4" w:rsidP="00170BF6">
      <w:pPr>
        <w:tabs>
          <w:tab w:val="left" w:pos="1418"/>
        </w:tabs>
        <w:jc w:val="both"/>
        <w:rPr>
          <w:rFonts w:asciiTheme="minorHAnsi" w:hAnsiTheme="minorHAnsi" w:cs="Arial"/>
        </w:rPr>
      </w:pPr>
      <w:r w:rsidRPr="006C2E39">
        <w:rPr>
          <w:rFonts w:asciiTheme="minorHAnsi" w:hAnsiTheme="minorHAnsi" w:cs="Arial"/>
        </w:rPr>
        <w:t>1.3.3.2</w:t>
      </w:r>
      <w:r w:rsidRPr="006C2E39">
        <w:rPr>
          <w:rFonts w:asciiTheme="minorHAnsi" w:hAnsiTheme="minorHAnsi" w:cs="Arial"/>
        </w:rPr>
        <w:tab/>
        <w:t xml:space="preserve">Se a proposta </w:t>
      </w:r>
      <w:r w:rsidR="00BC731A" w:rsidRPr="006C2E39">
        <w:rPr>
          <w:rFonts w:asciiTheme="minorHAnsi" w:hAnsiTheme="minorHAnsi" w:cs="Arial"/>
        </w:rPr>
        <w:t>d</w:t>
      </w:r>
      <w:r w:rsidRPr="006C2E39">
        <w:rPr>
          <w:rFonts w:asciiTheme="minorHAnsi" w:hAnsiTheme="minorHAnsi" w:cs="Arial"/>
        </w:rPr>
        <w:t>a licitante previr número de ações</w:t>
      </w:r>
      <w:r w:rsidR="00CD542C" w:rsidRPr="006C2E39">
        <w:rPr>
          <w:rFonts w:asciiTheme="minorHAnsi" w:hAnsiTheme="minorHAnsi" w:cs="Arial"/>
        </w:rPr>
        <w:t xml:space="preserve"> e/ou </w:t>
      </w:r>
      <w:r w:rsidRPr="006C2E39">
        <w:rPr>
          <w:rFonts w:asciiTheme="minorHAnsi" w:hAnsiTheme="minorHAnsi" w:cs="Arial"/>
        </w:rPr>
        <w:t xml:space="preserve">peças </w:t>
      </w:r>
      <w:r w:rsidR="001F4DFD" w:rsidRPr="006C2E39">
        <w:rPr>
          <w:rFonts w:asciiTheme="minorHAnsi" w:hAnsiTheme="minorHAnsi" w:cs="Arial"/>
        </w:rPr>
        <w:t xml:space="preserve">de comunicação digital </w:t>
      </w:r>
      <w:r w:rsidRPr="006C2E39">
        <w:rPr>
          <w:rFonts w:asciiTheme="minorHAnsi" w:hAnsiTheme="minorHAnsi" w:cs="Arial"/>
        </w:rPr>
        <w:t>superior ao limite estabelecido no subitem 1.3.3.3, que podem ser apresentadas fisicamente como exemplos, a relação mencionada na alínea ‘a’ do subitem 1.3.3 deverá ser elaborada em dois blocos: um para as ações</w:t>
      </w:r>
      <w:r w:rsidR="00CD542C" w:rsidRPr="006C2E39">
        <w:rPr>
          <w:rFonts w:asciiTheme="minorHAnsi" w:hAnsiTheme="minorHAnsi" w:cs="Arial"/>
        </w:rPr>
        <w:t xml:space="preserve"> e/ou </w:t>
      </w:r>
      <w:r w:rsidRPr="006C2E39">
        <w:rPr>
          <w:rFonts w:asciiTheme="minorHAnsi" w:hAnsiTheme="minorHAnsi" w:cs="Arial"/>
        </w:rPr>
        <w:t>peças apresentadas como exemplos e outro para o restante.</w:t>
      </w:r>
    </w:p>
    <w:p w14:paraId="1F316F5D" w14:textId="77777777" w:rsidR="00DA3ED4" w:rsidRPr="006C2E39" w:rsidRDefault="00DA3ED4" w:rsidP="00170BF6">
      <w:pPr>
        <w:tabs>
          <w:tab w:val="left" w:pos="1418"/>
        </w:tabs>
        <w:jc w:val="both"/>
        <w:rPr>
          <w:rFonts w:asciiTheme="minorHAnsi" w:hAnsiTheme="minorHAnsi" w:cs="Arial"/>
        </w:rPr>
      </w:pPr>
    </w:p>
    <w:p w14:paraId="5642C476" w14:textId="41740C74" w:rsidR="00CD542C" w:rsidRPr="006C2E39" w:rsidRDefault="00DA3ED4" w:rsidP="00170BF6">
      <w:pPr>
        <w:tabs>
          <w:tab w:val="left" w:pos="1418"/>
        </w:tabs>
        <w:jc w:val="both"/>
        <w:rPr>
          <w:rFonts w:asciiTheme="minorHAnsi" w:hAnsiTheme="minorHAnsi" w:cs="Arial"/>
        </w:rPr>
      </w:pPr>
      <w:r w:rsidRPr="006C2E39">
        <w:rPr>
          <w:rFonts w:asciiTheme="minorHAnsi" w:hAnsiTheme="minorHAnsi" w:cs="Arial"/>
        </w:rPr>
        <w:t>1.3.3.3</w:t>
      </w:r>
      <w:r w:rsidRPr="006C2E39">
        <w:rPr>
          <w:rFonts w:asciiTheme="minorHAnsi" w:hAnsiTheme="minorHAnsi" w:cs="Arial"/>
        </w:rPr>
        <w:tab/>
        <w:t>Os exemplos de ações</w:t>
      </w:r>
      <w:r w:rsidR="00CD542C" w:rsidRPr="006C2E39">
        <w:rPr>
          <w:rFonts w:asciiTheme="minorHAnsi" w:hAnsiTheme="minorHAnsi" w:cs="Arial"/>
        </w:rPr>
        <w:t xml:space="preserve"> e</w:t>
      </w:r>
      <w:r w:rsidRPr="006C2E39">
        <w:rPr>
          <w:rFonts w:asciiTheme="minorHAnsi" w:hAnsiTheme="minorHAnsi" w:cs="Arial"/>
        </w:rPr>
        <w:t>/</w:t>
      </w:r>
      <w:r w:rsidR="00CD542C" w:rsidRPr="006C2E39">
        <w:rPr>
          <w:rFonts w:asciiTheme="minorHAnsi" w:hAnsiTheme="minorHAnsi" w:cs="Arial"/>
        </w:rPr>
        <w:t xml:space="preserve">ou </w:t>
      </w:r>
      <w:r w:rsidRPr="006C2E39">
        <w:rPr>
          <w:rFonts w:asciiTheme="minorHAnsi" w:hAnsiTheme="minorHAnsi" w:cs="Arial"/>
        </w:rPr>
        <w:t xml:space="preserve">peças de comunicação digital </w:t>
      </w:r>
      <w:r w:rsidR="00E300E7" w:rsidRPr="006C2E39">
        <w:rPr>
          <w:rFonts w:asciiTheme="minorHAnsi" w:hAnsiTheme="minorHAnsi" w:cs="Arial"/>
        </w:rPr>
        <w:t xml:space="preserve">de </w:t>
      </w:r>
      <w:r w:rsidRPr="006C2E39">
        <w:rPr>
          <w:rFonts w:asciiTheme="minorHAnsi" w:hAnsiTheme="minorHAnsi" w:cs="Arial"/>
        </w:rPr>
        <w:t>que trata a alínea ‘b’ do subitem 1.3.3</w:t>
      </w:r>
      <w:r w:rsidR="00EC3F1E" w:rsidRPr="006C2E39">
        <w:rPr>
          <w:rFonts w:asciiTheme="minorHAnsi" w:hAnsiTheme="minorHAnsi" w:cs="Arial"/>
        </w:rPr>
        <w:t xml:space="preserve"> estão limitados a </w:t>
      </w:r>
      <w:r w:rsidR="00EC3F1E" w:rsidRPr="006C2E39">
        <w:rPr>
          <w:rFonts w:asciiTheme="minorHAnsi" w:hAnsiTheme="minorHAnsi" w:cs="Arial"/>
          <w:highlight w:val="yellow"/>
        </w:rPr>
        <w:t>XX</w:t>
      </w:r>
      <w:r w:rsidR="00EC3F1E" w:rsidRPr="006C2E39">
        <w:rPr>
          <w:rFonts w:asciiTheme="minorHAnsi" w:hAnsiTheme="minorHAnsi" w:cs="Arial"/>
        </w:rPr>
        <w:t xml:space="preserve"> (</w:t>
      </w:r>
      <w:r w:rsidR="00EC3F1E" w:rsidRPr="006C2E39">
        <w:rPr>
          <w:rFonts w:asciiTheme="minorHAnsi" w:hAnsiTheme="minorHAnsi" w:cs="Arial"/>
          <w:highlight w:val="yellow"/>
        </w:rPr>
        <w:t>por extenso</w:t>
      </w:r>
      <w:r w:rsidR="00EC3F1E" w:rsidRPr="006C2E39">
        <w:rPr>
          <w:rFonts w:asciiTheme="minorHAnsi" w:hAnsiTheme="minorHAnsi" w:cs="Arial"/>
        </w:rPr>
        <w:t>), independentemente do seu tipo ou de sua característica e pode</w:t>
      </w:r>
      <w:r w:rsidR="000B2AB9" w:rsidRPr="006C2E39">
        <w:rPr>
          <w:rFonts w:asciiTheme="minorHAnsi" w:hAnsiTheme="minorHAnsi" w:cs="Arial"/>
        </w:rPr>
        <w:t>rão</w:t>
      </w:r>
      <w:r w:rsidR="00EC3F1E" w:rsidRPr="006C2E39">
        <w:rPr>
          <w:rFonts w:asciiTheme="minorHAnsi" w:hAnsiTheme="minorHAnsi" w:cs="Arial"/>
        </w:rPr>
        <w:t xml:space="preserve"> ser apresentados sob a forma de</w:t>
      </w:r>
      <w:r w:rsidR="00CD542C" w:rsidRPr="006C2E39">
        <w:rPr>
          <w:rFonts w:asciiTheme="minorHAnsi" w:hAnsiTheme="minorHAnsi" w:cs="Arial"/>
        </w:rPr>
        <w:t>:</w:t>
      </w:r>
      <w:r w:rsidR="0098744F" w:rsidRPr="006C2E39">
        <w:rPr>
          <w:rFonts w:asciiTheme="minorHAnsi" w:hAnsiTheme="minorHAnsi" w:cs="Arial"/>
          <w:i/>
          <w:highlight w:val="yellow"/>
        </w:rPr>
        <w:t>&lt;quantidade máxima de exemplos recomendada: 05</w:t>
      </w:r>
      <w:r w:rsidR="00F331A5" w:rsidRPr="006C2E39">
        <w:rPr>
          <w:rFonts w:asciiTheme="minorHAnsi" w:hAnsiTheme="minorHAnsi" w:cs="Arial"/>
          <w:i/>
          <w:highlight w:val="yellow"/>
        </w:rPr>
        <w:t xml:space="preserve"> a 10</w:t>
      </w:r>
      <w:r w:rsidR="0098744F" w:rsidRPr="006C2E39">
        <w:rPr>
          <w:rFonts w:asciiTheme="minorHAnsi" w:hAnsiTheme="minorHAnsi" w:cs="Arial"/>
          <w:i/>
          <w:highlight w:val="yellow"/>
        </w:rPr>
        <w:t>&gt;</w:t>
      </w:r>
    </w:p>
    <w:p w14:paraId="6E59A71C" w14:textId="77777777" w:rsidR="00CD542C" w:rsidRPr="006C2E39" w:rsidRDefault="00CD542C" w:rsidP="00170BF6">
      <w:pPr>
        <w:tabs>
          <w:tab w:val="left" w:pos="1418"/>
        </w:tabs>
        <w:jc w:val="both"/>
        <w:rPr>
          <w:rFonts w:asciiTheme="minorHAnsi" w:hAnsiTheme="minorHAnsi" w:cs="Arial"/>
        </w:rPr>
      </w:pPr>
    </w:p>
    <w:p w14:paraId="44E29CD9" w14:textId="7BB31B5D" w:rsidR="00CD542C" w:rsidRPr="006C2E39" w:rsidRDefault="00CD542C" w:rsidP="0034665A">
      <w:pPr>
        <w:pStyle w:val="PargrafodaLista"/>
        <w:numPr>
          <w:ilvl w:val="0"/>
          <w:numId w:val="75"/>
        </w:numPr>
        <w:tabs>
          <w:tab w:val="left" w:pos="1418"/>
          <w:tab w:val="left" w:pos="1701"/>
        </w:tabs>
        <w:ind w:firstLine="698"/>
        <w:jc w:val="both"/>
        <w:rPr>
          <w:rFonts w:asciiTheme="minorHAnsi" w:hAnsiTheme="minorHAnsi" w:cs="Arial"/>
        </w:rPr>
      </w:pPr>
      <w:r w:rsidRPr="006C2E39">
        <w:rPr>
          <w:rFonts w:asciiTheme="minorHAnsi" w:hAnsiTheme="minorHAnsi" w:cs="Arial"/>
        </w:rPr>
        <w:t>roteiro</w:t>
      </w:r>
      <w:r w:rsidR="00AD1352" w:rsidRPr="006C2E39">
        <w:rPr>
          <w:rFonts w:asciiTheme="minorHAnsi" w:hAnsiTheme="minorHAnsi" w:cs="Arial"/>
        </w:rPr>
        <w:t>s</w:t>
      </w:r>
      <w:r w:rsidR="00F4366D" w:rsidRPr="006C2E39">
        <w:rPr>
          <w:rFonts w:asciiTheme="minorHAnsi" w:hAnsiTheme="minorHAnsi" w:cs="Arial"/>
        </w:rPr>
        <w:t xml:space="preserve">, </w:t>
      </w:r>
      <w:r w:rsidRPr="006C2E39">
        <w:rPr>
          <w:rFonts w:asciiTheme="minorHAnsi" w:hAnsiTheme="minorHAnsi" w:cs="Arial"/>
          <w:i/>
        </w:rPr>
        <w:t>storyboard</w:t>
      </w:r>
      <w:r w:rsidR="00AD1352" w:rsidRPr="006C2E39">
        <w:rPr>
          <w:rFonts w:asciiTheme="minorHAnsi" w:hAnsiTheme="minorHAnsi" w:cs="Arial"/>
          <w:i/>
        </w:rPr>
        <w:t>s</w:t>
      </w:r>
      <w:r w:rsidRPr="006C2E39">
        <w:rPr>
          <w:rFonts w:asciiTheme="minorHAnsi" w:hAnsiTheme="minorHAnsi" w:cs="Arial"/>
        </w:rPr>
        <w:t xml:space="preserve"> </w:t>
      </w:r>
      <w:r w:rsidR="00F4366D" w:rsidRPr="006C2E39">
        <w:rPr>
          <w:rFonts w:asciiTheme="minorHAnsi" w:hAnsiTheme="minorHAnsi" w:cs="Arial"/>
        </w:rPr>
        <w:t>e leiaute</w:t>
      </w:r>
      <w:r w:rsidR="00AD1352" w:rsidRPr="006C2E39">
        <w:rPr>
          <w:rFonts w:asciiTheme="minorHAnsi" w:hAnsiTheme="minorHAnsi" w:cs="Arial"/>
        </w:rPr>
        <w:t>s</w:t>
      </w:r>
      <w:r w:rsidR="00F4366D" w:rsidRPr="006C2E39">
        <w:rPr>
          <w:rFonts w:asciiTheme="minorHAnsi" w:hAnsiTheme="minorHAnsi" w:cs="Arial"/>
        </w:rPr>
        <w:t xml:space="preserve"> </w:t>
      </w:r>
      <w:r w:rsidRPr="006C2E39">
        <w:rPr>
          <w:rFonts w:asciiTheme="minorHAnsi" w:hAnsiTheme="minorHAnsi" w:cs="Arial"/>
        </w:rPr>
        <w:t>impressos;</w:t>
      </w:r>
    </w:p>
    <w:p w14:paraId="0D436A82" w14:textId="77777777" w:rsidR="00CD542C" w:rsidRPr="006C2E39" w:rsidRDefault="00CD542C" w:rsidP="00170BF6">
      <w:pPr>
        <w:tabs>
          <w:tab w:val="left" w:pos="1418"/>
        </w:tabs>
        <w:ind w:left="1418"/>
        <w:jc w:val="both"/>
        <w:rPr>
          <w:rFonts w:asciiTheme="minorHAnsi" w:hAnsiTheme="minorHAnsi" w:cs="Arial"/>
        </w:rPr>
      </w:pPr>
    </w:p>
    <w:p w14:paraId="76218061" w14:textId="752F3B67" w:rsidR="00DA3ED4" w:rsidRPr="006C2E39" w:rsidRDefault="00CD542C" w:rsidP="0034665A">
      <w:pPr>
        <w:pStyle w:val="PargrafodaLista"/>
        <w:numPr>
          <w:ilvl w:val="0"/>
          <w:numId w:val="75"/>
        </w:numPr>
        <w:tabs>
          <w:tab w:val="left" w:pos="1418"/>
          <w:tab w:val="left" w:pos="1701"/>
        </w:tabs>
        <w:ind w:firstLine="698"/>
        <w:jc w:val="both"/>
        <w:rPr>
          <w:rFonts w:asciiTheme="minorHAnsi" w:hAnsiTheme="minorHAnsi" w:cs="Arial"/>
        </w:rPr>
      </w:pPr>
      <w:r w:rsidRPr="006C2E39">
        <w:rPr>
          <w:rFonts w:asciiTheme="minorHAnsi" w:hAnsiTheme="minorHAnsi" w:cs="Arial"/>
          <w:i/>
        </w:rPr>
        <w:t>s</w:t>
      </w:r>
      <w:r w:rsidR="001356A4" w:rsidRPr="006C2E39">
        <w:rPr>
          <w:rFonts w:asciiTheme="minorHAnsi" w:hAnsiTheme="minorHAnsi" w:cs="Arial"/>
          <w:i/>
        </w:rPr>
        <w:t>t</w:t>
      </w:r>
      <w:r w:rsidRPr="006C2E39">
        <w:rPr>
          <w:rFonts w:asciiTheme="minorHAnsi" w:hAnsiTheme="minorHAnsi" w:cs="Arial"/>
          <w:i/>
        </w:rPr>
        <w:t>oryboard</w:t>
      </w:r>
      <w:r w:rsidR="00AD1352" w:rsidRPr="006C2E39">
        <w:rPr>
          <w:rFonts w:asciiTheme="minorHAnsi" w:hAnsiTheme="minorHAnsi" w:cs="Arial"/>
          <w:i/>
        </w:rPr>
        <w:t>s</w:t>
      </w:r>
      <w:r w:rsidRPr="006C2E39">
        <w:rPr>
          <w:rFonts w:asciiTheme="minorHAnsi" w:hAnsiTheme="minorHAnsi" w:cs="Arial"/>
        </w:rPr>
        <w:t xml:space="preserve"> animado</w:t>
      </w:r>
      <w:r w:rsidR="00AD1352" w:rsidRPr="006C2E39">
        <w:rPr>
          <w:rFonts w:asciiTheme="minorHAnsi" w:hAnsiTheme="minorHAnsi" w:cs="Arial"/>
        </w:rPr>
        <w:t>s</w:t>
      </w:r>
      <w:r w:rsidRPr="006C2E39">
        <w:rPr>
          <w:rFonts w:asciiTheme="minorHAnsi" w:hAnsiTheme="minorHAnsi" w:cs="Arial"/>
        </w:rPr>
        <w:t xml:space="preserve"> </w:t>
      </w:r>
      <w:r w:rsidR="0098744F" w:rsidRPr="006C2E39">
        <w:rPr>
          <w:rFonts w:asciiTheme="minorHAnsi" w:hAnsiTheme="minorHAnsi" w:cs="Arial"/>
        </w:rPr>
        <w:t xml:space="preserve">ou </w:t>
      </w:r>
      <w:r w:rsidRPr="006C2E39">
        <w:rPr>
          <w:rFonts w:asciiTheme="minorHAnsi" w:hAnsiTheme="minorHAnsi" w:cs="Arial"/>
          <w:i/>
        </w:rPr>
        <w:t>animatic</w:t>
      </w:r>
      <w:r w:rsidR="00AD1352" w:rsidRPr="006C2E39">
        <w:rPr>
          <w:rFonts w:asciiTheme="minorHAnsi" w:hAnsiTheme="minorHAnsi" w:cs="Arial"/>
          <w:i/>
        </w:rPr>
        <w:t>s</w:t>
      </w:r>
      <w:r w:rsidR="00EB6DA7" w:rsidRPr="006C2E39">
        <w:rPr>
          <w:rFonts w:asciiTheme="minorHAnsi" w:hAnsiTheme="minorHAnsi" w:cs="Arial"/>
          <w:i/>
        </w:rPr>
        <w:t>;</w:t>
      </w:r>
    </w:p>
    <w:p w14:paraId="03D1D9CA" w14:textId="77777777" w:rsidR="00EB6DA7" w:rsidRPr="006C2E39" w:rsidRDefault="00EB6DA7" w:rsidP="00170BF6">
      <w:pPr>
        <w:tabs>
          <w:tab w:val="left" w:pos="1418"/>
        </w:tabs>
        <w:ind w:left="1418"/>
        <w:jc w:val="both"/>
        <w:rPr>
          <w:rFonts w:asciiTheme="minorHAnsi" w:hAnsiTheme="minorHAnsi" w:cs="Arial"/>
        </w:rPr>
      </w:pPr>
    </w:p>
    <w:p w14:paraId="63E2833E" w14:textId="184EF8D6" w:rsidR="00EB6DA7" w:rsidRPr="006C2E39" w:rsidRDefault="00EB6DA7" w:rsidP="0034665A">
      <w:pPr>
        <w:pStyle w:val="PargrafodaLista"/>
        <w:numPr>
          <w:ilvl w:val="0"/>
          <w:numId w:val="75"/>
        </w:numPr>
        <w:tabs>
          <w:tab w:val="left" w:pos="1418"/>
          <w:tab w:val="left" w:pos="1701"/>
        </w:tabs>
        <w:ind w:firstLine="698"/>
        <w:jc w:val="both"/>
        <w:rPr>
          <w:rFonts w:asciiTheme="minorHAnsi" w:hAnsiTheme="minorHAnsi" w:cs="Arial"/>
        </w:rPr>
      </w:pPr>
      <w:r w:rsidRPr="006C2E39">
        <w:rPr>
          <w:rFonts w:asciiTheme="minorHAnsi" w:hAnsiTheme="minorHAnsi" w:cs="Arial"/>
        </w:rPr>
        <w:t>‘mon</w:t>
      </w:r>
      <w:r w:rsidR="00AD1352" w:rsidRPr="006C2E39">
        <w:rPr>
          <w:rFonts w:asciiTheme="minorHAnsi" w:hAnsiTheme="minorHAnsi" w:cs="Arial"/>
        </w:rPr>
        <w:t>s</w:t>
      </w:r>
      <w:r w:rsidRPr="006C2E39">
        <w:rPr>
          <w:rFonts w:asciiTheme="minorHAnsi" w:hAnsiTheme="minorHAnsi" w:cs="Arial"/>
        </w:rPr>
        <w:t>tro</w:t>
      </w:r>
      <w:r w:rsidR="00AD1352" w:rsidRPr="006C2E39">
        <w:rPr>
          <w:rFonts w:asciiTheme="minorHAnsi" w:hAnsiTheme="minorHAnsi" w:cs="Arial"/>
        </w:rPr>
        <w:t>s</w:t>
      </w:r>
      <w:r w:rsidRPr="006C2E39">
        <w:rPr>
          <w:rFonts w:asciiTheme="minorHAnsi" w:hAnsiTheme="minorHAnsi" w:cs="Arial"/>
        </w:rPr>
        <w:t>’</w:t>
      </w:r>
      <w:r w:rsidR="00C35F51" w:rsidRPr="006C2E39">
        <w:rPr>
          <w:rFonts w:asciiTheme="minorHAnsi" w:hAnsiTheme="minorHAnsi" w:cs="Arial"/>
        </w:rPr>
        <w:t xml:space="preserve"> ou leiautes eletrônicos</w:t>
      </w:r>
      <w:r w:rsidR="00AD1352" w:rsidRPr="006C2E39">
        <w:rPr>
          <w:rFonts w:asciiTheme="minorHAnsi" w:hAnsiTheme="minorHAnsi" w:cs="Arial"/>
        </w:rPr>
        <w:t>.</w:t>
      </w:r>
    </w:p>
    <w:p w14:paraId="41550805" w14:textId="77777777" w:rsidR="00DA3ED4" w:rsidRPr="006C2E39" w:rsidRDefault="00DA3ED4" w:rsidP="00170BF6">
      <w:pPr>
        <w:tabs>
          <w:tab w:val="left" w:pos="1418"/>
        </w:tabs>
        <w:jc w:val="both"/>
        <w:rPr>
          <w:rFonts w:asciiTheme="minorHAnsi" w:hAnsiTheme="minorHAnsi" w:cs="Arial"/>
        </w:rPr>
      </w:pPr>
    </w:p>
    <w:p w14:paraId="0D09D847" w14:textId="145EFE7F" w:rsidR="00AD1352" w:rsidRPr="006C2E39" w:rsidRDefault="00AD1352" w:rsidP="00170BF6">
      <w:pPr>
        <w:tabs>
          <w:tab w:val="left" w:pos="1418"/>
        </w:tabs>
        <w:jc w:val="both"/>
        <w:rPr>
          <w:rFonts w:asciiTheme="minorHAnsi" w:hAnsiTheme="minorHAnsi" w:cs="Arial"/>
        </w:rPr>
      </w:pPr>
      <w:r w:rsidRPr="006C2E39">
        <w:rPr>
          <w:rFonts w:asciiTheme="minorHAnsi" w:hAnsiTheme="minorHAnsi" w:cs="Arial"/>
        </w:rPr>
        <w:t>1.3.3.3.1</w:t>
      </w:r>
      <w:r w:rsidRPr="006C2E39">
        <w:rPr>
          <w:rFonts w:asciiTheme="minorHAnsi" w:hAnsiTheme="minorHAnsi" w:cs="Arial"/>
        </w:rPr>
        <w:tab/>
        <w:t xml:space="preserve">Os </w:t>
      </w:r>
      <w:r w:rsidRPr="006C2E39">
        <w:rPr>
          <w:rFonts w:asciiTheme="minorHAnsi" w:hAnsiTheme="minorHAnsi" w:cs="Arial"/>
          <w:i/>
        </w:rPr>
        <w:t>storyboards</w:t>
      </w:r>
      <w:r w:rsidRPr="006C2E39">
        <w:rPr>
          <w:rFonts w:asciiTheme="minorHAnsi" w:hAnsiTheme="minorHAnsi" w:cs="Arial"/>
        </w:rPr>
        <w:t xml:space="preserve"> e </w:t>
      </w:r>
      <w:r w:rsidR="00B15F32" w:rsidRPr="006C2E39">
        <w:rPr>
          <w:rFonts w:asciiTheme="minorHAnsi" w:hAnsiTheme="minorHAnsi" w:cs="Arial"/>
        </w:rPr>
        <w:t xml:space="preserve">os </w:t>
      </w:r>
      <w:r w:rsidRPr="006C2E39">
        <w:rPr>
          <w:rFonts w:asciiTheme="minorHAnsi" w:hAnsiTheme="minorHAnsi" w:cs="Arial"/>
        </w:rPr>
        <w:t xml:space="preserve">leiautes impressos devem preservar a capacidade de leitura das mensagens, sem limitação de cores, com ou sem suporte ou </w:t>
      </w:r>
      <w:r w:rsidRPr="006C2E39">
        <w:rPr>
          <w:rFonts w:asciiTheme="minorHAnsi" w:hAnsiTheme="minorHAnsi" w:cs="Arial"/>
          <w:i/>
        </w:rPr>
        <w:t>passe-partout</w:t>
      </w:r>
      <w:r w:rsidRPr="006C2E39">
        <w:rPr>
          <w:rFonts w:asciiTheme="minorHAnsi" w:hAnsiTheme="minorHAnsi" w:cs="Arial"/>
        </w:rPr>
        <w:t>, observado o disposto no subitem 1.2.4.</w:t>
      </w:r>
    </w:p>
    <w:p w14:paraId="0A26C96C" w14:textId="77777777" w:rsidR="00AD1352" w:rsidRPr="006C2E39" w:rsidRDefault="00AD1352" w:rsidP="00170BF6">
      <w:pPr>
        <w:tabs>
          <w:tab w:val="left" w:pos="1418"/>
        </w:tabs>
        <w:jc w:val="both"/>
        <w:rPr>
          <w:rFonts w:asciiTheme="minorHAnsi" w:hAnsiTheme="minorHAnsi" w:cs="Arial"/>
        </w:rPr>
      </w:pPr>
    </w:p>
    <w:p w14:paraId="61E512F8" w14:textId="1B560566" w:rsidR="00CD542C" w:rsidRPr="006C2E39" w:rsidRDefault="00CD542C" w:rsidP="00170BF6">
      <w:pPr>
        <w:tabs>
          <w:tab w:val="left" w:pos="1418"/>
        </w:tabs>
        <w:jc w:val="both"/>
        <w:rPr>
          <w:rFonts w:asciiTheme="minorHAnsi" w:hAnsiTheme="minorHAnsi" w:cs="Arial"/>
        </w:rPr>
      </w:pPr>
      <w:r w:rsidRPr="006C2E39">
        <w:rPr>
          <w:rFonts w:asciiTheme="minorHAnsi" w:hAnsiTheme="minorHAnsi" w:cs="Arial"/>
        </w:rPr>
        <w:t>1.3.3.3.</w:t>
      </w:r>
      <w:r w:rsidR="00AD1352" w:rsidRPr="006C2E39">
        <w:rPr>
          <w:rFonts w:asciiTheme="minorHAnsi" w:hAnsiTheme="minorHAnsi" w:cs="Arial"/>
        </w:rPr>
        <w:t>2</w:t>
      </w:r>
      <w:r w:rsidRPr="006C2E39">
        <w:rPr>
          <w:rFonts w:asciiTheme="minorHAnsi" w:hAnsiTheme="minorHAnsi" w:cs="Arial"/>
        </w:rPr>
        <w:tab/>
        <w:t>N</w:t>
      </w:r>
      <w:r w:rsidR="00AD1352" w:rsidRPr="006C2E39">
        <w:rPr>
          <w:rFonts w:asciiTheme="minorHAnsi" w:hAnsiTheme="minorHAnsi" w:cs="Arial"/>
        </w:rPr>
        <w:t>o</w:t>
      </w:r>
      <w:r w:rsidRPr="006C2E39">
        <w:rPr>
          <w:rFonts w:asciiTheme="minorHAnsi" w:hAnsiTheme="minorHAnsi" w:cs="Arial"/>
        </w:rPr>
        <w:t xml:space="preserve"> </w:t>
      </w:r>
      <w:r w:rsidRPr="006C2E39">
        <w:rPr>
          <w:rFonts w:asciiTheme="minorHAnsi" w:hAnsiTheme="minorHAnsi" w:cs="Arial"/>
          <w:i/>
        </w:rPr>
        <w:t>storyboard</w:t>
      </w:r>
      <w:r w:rsidRPr="006C2E39">
        <w:rPr>
          <w:rFonts w:asciiTheme="minorHAnsi" w:hAnsiTheme="minorHAnsi" w:cs="Arial"/>
        </w:rPr>
        <w:t xml:space="preserve"> animado ou</w:t>
      </w:r>
      <w:r w:rsidR="00B15F32" w:rsidRPr="006C2E39">
        <w:rPr>
          <w:rFonts w:asciiTheme="minorHAnsi" w:hAnsiTheme="minorHAnsi" w:cs="Arial"/>
        </w:rPr>
        <w:t xml:space="preserve"> no</w:t>
      </w:r>
      <w:r w:rsidRPr="006C2E39">
        <w:rPr>
          <w:rFonts w:asciiTheme="minorHAnsi" w:hAnsiTheme="minorHAnsi" w:cs="Arial"/>
          <w:i/>
        </w:rPr>
        <w:t xml:space="preserve"> animatic</w:t>
      </w:r>
      <w:r w:rsidRPr="006C2E39">
        <w:rPr>
          <w:rFonts w:asciiTheme="minorHAnsi" w:hAnsiTheme="minorHAnsi" w:cs="Arial"/>
        </w:rPr>
        <w:t xml:space="preserve"> poderão ser inseridas fotos e imagens estáticas, além de trilha sonora, voz de personagens e locução. Não podendo ser inseridas imagens em movimento.</w:t>
      </w:r>
    </w:p>
    <w:p w14:paraId="2C15A16A" w14:textId="77777777" w:rsidR="00CD542C" w:rsidRPr="006C2E39" w:rsidRDefault="00CD542C" w:rsidP="00170BF6">
      <w:pPr>
        <w:tabs>
          <w:tab w:val="left" w:pos="1418"/>
        </w:tabs>
        <w:jc w:val="both"/>
        <w:rPr>
          <w:rFonts w:asciiTheme="minorHAnsi" w:hAnsiTheme="minorHAnsi" w:cs="Arial"/>
        </w:rPr>
      </w:pPr>
    </w:p>
    <w:p w14:paraId="191ABAA0" w14:textId="4E19DF2D" w:rsidR="00AD1352" w:rsidRPr="006C2E39" w:rsidRDefault="00AD1352" w:rsidP="00170BF6">
      <w:pPr>
        <w:tabs>
          <w:tab w:val="left" w:pos="1418"/>
        </w:tabs>
        <w:jc w:val="both"/>
        <w:rPr>
          <w:rFonts w:asciiTheme="minorHAnsi" w:hAnsiTheme="minorHAnsi" w:cs="Arial"/>
        </w:rPr>
      </w:pPr>
      <w:r w:rsidRPr="006C2E39">
        <w:rPr>
          <w:rFonts w:asciiTheme="minorHAnsi" w:hAnsiTheme="minorHAnsi" w:cs="Arial"/>
        </w:rPr>
        <w:t>1.3.3.3.3</w:t>
      </w:r>
      <w:r w:rsidRPr="006C2E39">
        <w:rPr>
          <w:rFonts w:asciiTheme="minorHAnsi" w:hAnsiTheme="minorHAnsi" w:cs="Arial"/>
        </w:rPr>
        <w:tab/>
        <w:t xml:space="preserve">Nos ‘monstros’ </w:t>
      </w:r>
      <w:r w:rsidR="00C35F51" w:rsidRPr="006C2E39">
        <w:rPr>
          <w:rFonts w:asciiTheme="minorHAnsi" w:hAnsiTheme="minorHAnsi" w:cs="Arial"/>
        </w:rPr>
        <w:t>ou</w:t>
      </w:r>
      <w:r w:rsidR="00B15F32" w:rsidRPr="006C2E39">
        <w:rPr>
          <w:rFonts w:asciiTheme="minorHAnsi" w:hAnsiTheme="minorHAnsi" w:cs="Arial"/>
        </w:rPr>
        <w:t xml:space="preserve"> nos</w:t>
      </w:r>
      <w:r w:rsidR="00C35F51" w:rsidRPr="006C2E39">
        <w:rPr>
          <w:rFonts w:asciiTheme="minorHAnsi" w:hAnsiTheme="minorHAnsi" w:cs="Arial"/>
        </w:rPr>
        <w:t xml:space="preserve"> leiautes eletrônicos </w:t>
      </w:r>
      <w:r w:rsidRPr="006C2E39">
        <w:rPr>
          <w:rFonts w:asciiTheme="minorHAnsi" w:hAnsiTheme="minorHAnsi" w:cs="Arial"/>
        </w:rPr>
        <w:t>poderão ser inserid</w:t>
      </w:r>
      <w:r w:rsidR="00E13574" w:rsidRPr="006C2E39">
        <w:rPr>
          <w:rFonts w:asciiTheme="minorHAnsi" w:hAnsiTheme="minorHAnsi" w:cs="Arial"/>
        </w:rPr>
        <w:t>o</w:t>
      </w:r>
      <w:r w:rsidRPr="006C2E39">
        <w:rPr>
          <w:rFonts w:asciiTheme="minorHAnsi" w:hAnsiTheme="minorHAnsi" w:cs="Arial"/>
        </w:rPr>
        <w:t xml:space="preserve">s </w:t>
      </w:r>
      <w:r w:rsidR="00E13574" w:rsidRPr="006C2E39">
        <w:rPr>
          <w:rFonts w:asciiTheme="minorHAnsi" w:hAnsiTheme="minorHAnsi" w:cs="Arial"/>
        </w:rPr>
        <w:t xml:space="preserve">todos os elementos de referência da </w:t>
      </w:r>
      <w:r w:rsidR="00317CA3" w:rsidRPr="006C2E39">
        <w:rPr>
          <w:rFonts w:asciiTheme="minorHAnsi" w:hAnsiTheme="minorHAnsi" w:cs="Arial"/>
        </w:rPr>
        <w:t xml:space="preserve">ação e/ou </w:t>
      </w:r>
      <w:r w:rsidR="00E13574" w:rsidRPr="006C2E39">
        <w:rPr>
          <w:rFonts w:asciiTheme="minorHAnsi" w:hAnsiTheme="minorHAnsi" w:cs="Arial"/>
        </w:rPr>
        <w:t xml:space="preserve">peça </w:t>
      </w:r>
      <w:r w:rsidR="00317CA3" w:rsidRPr="006C2E39">
        <w:rPr>
          <w:rFonts w:asciiTheme="minorHAnsi" w:hAnsiTheme="minorHAnsi" w:cs="Arial"/>
        </w:rPr>
        <w:t>de comunicação digital</w:t>
      </w:r>
      <w:r w:rsidR="00E13574" w:rsidRPr="006C2E39">
        <w:rPr>
          <w:rFonts w:asciiTheme="minorHAnsi" w:hAnsiTheme="minorHAnsi" w:cs="Arial"/>
        </w:rPr>
        <w:t xml:space="preserve">, como </w:t>
      </w:r>
      <w:r w:rsidR="00317CA3" w:rsidRPr="006C2E39">
        <w:rPr>
          <w:rFonts w:asciiTheme="minorHAnsi" w:hAnsiTheme="minorHAnsi" w:cs="Arial"/>
        </w:rPr>
        <w:t>navegabilidade, funcionalidade, i</w:t>
      </w:r>
      <w:r w:rsidRPr="006C2E39">
        <w:rPr>
          <w:rFonts w:asciiTheme="minorHAnsi" w:hAnsiTheme="minorHAnsi" w:cs="Arial"/>
        </w:rPr>
        <w:t>magens em movimento, trilha sonora, voz de personagens e locução.</w:t>
      </w:r>
    </w:p>
    <w:p w14:paraId="0F82699F" w14:textId="77777777" w:rsidR="00AD1352" w:rsidRPr="006C2E39" w:rsidRDefault="00AD1352" w:rsidP="00170BF6">
      <w:pPr>
        <w:tabs>
          <w:tab w:val="left" w:pos="1418"/>
        </w:tabs>
        <w:jc w:val="both"/>
        <w:rPr>
          <w:rFonts w:asciiTheme="minorHAnsi" w:hAnsiTheme="minorHAnsi" w:cs="Arial"/>
        </w:rPr>
      </w:pPr>
    </w:p>
    <w:p w14:paraId="2C8C1D6D" w14:textId="48763FD9" w:rsidR="00CD542C" w:rsidRPr="006C2E39" w:rsidRDefault="00CD542C" w:rsidP="00170BF6">
      <w:pPr>
        <w:tabs>
          <w:tab w:val="left" w:pos="1418"/>
        </w:tabs>
        <w:jc w:val="both"/>
        <w:rPr>
          <w:rFonts w:asciiTheme="minorHAnsi" w:hAnsiTheme="minorHAnsi" w:cs="Arial"/>
        </w:rPr>
      </w:pPr>
      <w:r w:rsidRPr="006C2E39">
        <w:rPr>
          <w:rFonts w:asciiTheme="minorHAnsi" w:hAnsiTheme="minorHAnsi" w:cs="Arial"/>
        </w:rPr>
        <w:t>1.3.3.3.</w:t>
      </w:r>
      <w:r w:rsidR="00E13574" w:rsidRPr="006C2E39">
        <w:rPr>
          <w:rFonts w:asciiTheme="minorHAnsi" w:hAnsiTheme="minorHAnsi" w:cs="Arial"/>
        </w:rPr>
        <w:t>4</w:t>
      </w:r>
      <w:r w:rsidRPr="006C2E39">
        <w:rPr>
          <w:rFonts w:asciiTheme="minorHAnsi" w:hAnsiTheme="minorHAnsi" w:cs="Arial"/>
        </w:rPr>
        <w:tab/>
        <w:t xml:space="preserve">O </w:t>
      </w:r>
      <w:r w:rsidR="00AD1352" w:rsidRPr="006C2E39">
        <w:rPr>
          <w:rFonts w:asciiTheme="minorHAnsi" w:hAnsiTheme="minorHAnsi" w:cs="Arial"/>
        </w:rPr>
        <w:t>‘monstro’</w:t>
      </w:r>
      <w:r w:rsidR="002F6FA1" w:rsidRPr="006C2E39">
        <w:rPr>
          <w:rFonts w:asciiTheme="minorHAnsi" w:hAnsiTheme="minorHAnsi" w:cs="Arial"/>
        </w:rPr>
        <w:t xml:space="preserve"> ou leiautes eletrônicos e </w:t>
      </w:r>
      <w:r w:rsidR="0011271D" w:rsidRPr="006C2E39">
        <w:rPr>
          <w:rFonts w:asciiTheme="minorHAnsi" w:hAnsiTheme="minorHAnsi" w:cs="Arial"/>
        </w:rPr>
        <w:t>o</w:t>
      </w:r>
      <w:r w:rsidR="00AD1352" w:rsidRPr="006C2E39">
        <w:rPr>
          <w:rFonts w:asciiTheme="minorHAnsi" w:hAnsiTheme="minorHAnsi" w:cs="Arial"/>
        </w:rPr>
        <w:t xml:space="preserve"> </w:t>
      </w:r>
      <w:r w:rsidRPr="006C2E39">
        <w:rPr>
          <w:rFonts w:asciiTheme="minorHAnsi" w:hAnsiTheme="minorHAnsi" w:cs="Arial"/>
          <w:i/>
        </w:rPr>
        <w:t>storyboard</w:t>
      </w:r>
      <w:r w:rsidRPr="006C2E39">
        <w:rPr>
          <w:rFonts w:asciiTheme="minorHAnsi" w:hAnsiTheme="minorHAnsi" w:cs="Arial"/>
        </w:rPr>
        <w:t xml:space="preserve"> animado ou</w:t>
      </w:r>
      <w:r w:rsidR="0011271D" w:rsidRPr="006C2E39">
        <w:rPr>
          <w:rFonts w:asciiTheme="minorHAnsi" w:hAnsiTheme="minorHAnsi" w:cs="Arial"/>
        </w:rPr>
        <w:t xml:space="preserve"> </w:t>
      </w:r>
      <w:r w:rsidRPr="006C2E39">
        <w:rPr>
          <w:rFonts w:asciiTheme="minorHAnsi" w:hAnsiTheme="minorHAnsi" w:cs="Arial"/>
          <w:i/>
        </w:rPr>
        <w:t>animatic</w:t>
      </w:r>
      <w:r w:rsidRPr="006C2E39">
        <w:rPr>
          <w:rFonts w:asciiTheme="minorHAnsi" w:hAnsiTheme="minorHAnsi" w:cs="Arial"/>
        </w:rPr>
        <w:t xml:space="preserve"> </w:t>
      </w:r>
      <w:r w:rsidR="00AD1352" w:rsidRPr="006C2E39">
        <w:rPr>
          <w:rFonts w:asciiTheme="minorHAnsi" w:hAnsiTheme="minorHAnsi" w:cs="Arial"/>
        </w:rPr>
        <w:t xml:space="preserve">deverão </w:t>
      </w:r>
      <w:r w:rsidRPr="006C2E39">
        <w:rPr>
          <w:rFonts w:asciiTheme="minorHAnsi" w:hAnsiTheme="minorHAnsi" w:cs="Arial"/>
        </w:rPr>
        <w:t xml:space="preserve">ser apresentados em CD, DVD ou </w:t>
      </w:r>
      <w:r w:rsidRPr="006C2E39">
        <w:rPr>
          <w:rFonts w:asciiTheme="minorHAnsi" w:hAnsiTheme="minorHAnsi" w:cs="Arial"/>
          <w:i/>
        </w:rPr>
        <w:t>pen drive</w:t>
      </w:r>
      <w:r w:rsidRPr="006C2E39">
        <w:rPr>
          <w:rFonts w:asciiTheme="minorHAnsi" w:hAnsiTheme="minorHAnsi" w:cs="Arial"/>
        </w:rPr>
        <w:t xml:space="preserve">, executáveis em sistema operacional </w:t>
      </w:r>
      <w:r w:rsidRPr="006C2E39">
        <w:rPr>
          <w:rFonts w:asciiTheme="minorHAnsi" w:hAnsiTheme="minorHAnsi" w:cs="Arial"/>
          <w:i/>
        </w:rPr>
        <w:t>Windows</w:t>
      </w:r>
      <w:r w:rsidRPr="006C2E39">
        <w:rPr>
          <w:rFonts w:asciiTheme="minorHAnsi" w:hAnsiTheme="minorHAnsi" w:cs="Arial"/>
        </w:rPr>
        <w:t>.</w:t>
      </w:r>
    </w:p>
    <w:p w14:paraId="35294702" w14:textId="77777777" w:rsidR="00CD542C" w:rsidRPr="006C2E39" w:rsidRDefault="00CD542C" w:rsidP="00170BF6">
      <w:pPr>
        <w:tabs>
          <w:tab w:val="left" w:pos="1418"/>
        </w:tabs>
        <w:jc w:val="both"/>
        <w:rPr>
          <w:rFonts w:asciiTheme="minorHAnsi" w:hAnsiTheme="minorHAnsi" w:cs="Arial"/>
        </w:rPr>
      </w:pPr>
    </w:p>
    <w:p w14:paraId="34ADD606" w14:textId="6D58BE44" w:rsidR="0098744F" w:rsidRPr="006C2E39" w:rsidRDefault="0098744F" w:rsidP="00170BF6">
      <w:pPr>
        <w:tabs>
          <w:tab w:val="left" w:pos="1418"/>
        </w:tabs>
        <w:jc w:val="both"/>
        <w:rPr>
          <w:rFonts w:asciiTheme="minorHAnsi" w:hAnsiTheme="minorHAnsi" w:cs="Arial"/>
        </w:rPr>
      </w:pPr>
      <w:r w:rsidRPr="006C2E39">
        <w:rPr>
          <w:rFonts w:asciiTheme="minorHAnsi" w:hAnsiTheme="minorHAnsi" w:cs="Arial"/>
        </w:rPr>
        <w:t>1.3.3.3.</w:t>
      </w:r>
      <w:r w:rsidR="00E13574"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t xml:space="preserve">Nessas mídias de apresentação (CD, DVD ou </w:t>
      </w:r>
      <w:r w:rsidRPr="006C2E39">
        <w:rPr>
          <w:rFonts w:asciiTheme="minorHAnsi" w:hAnsiTheme="minorHAnsi" w:cs="Arial"/>
          <w:i/>
        </w:rPr>
        <w:t>pen drive</w:t>
      </w:r>
      <w:r w:rsidRPr="006C2E39">
        <w:rPr>
          <w:rFonts w:asciiTheme="minorHAnsi" w:hAnsiTheme="minorHAnsi" w:cs="Arial"/>
        </w:rPr>
        <w:t>) não poderão constar informação, marca, sinal, etiqueta ou qualquer outro elemento que possibilite a identificação da licitante</w:t>
      </w:r>
      <w:r w:rsidR="00C026E1" w:rsidRPr="006C2E39">
        <w:rPr>
          <w:rFonts w:asciiTheme="minorHAnsi" w:hAnsiTheme="minorHAnsi" w:cs="Arial"/>
        </w:rPr>
        <w:t xml:space="preserve"> ou </w:t>
      </w:r>
      <w:r w:rsidRPr="006C2E39">
        <w:rPr>
          <w:rFonts w:asciiTheme="minorHAnsi" w:hAnsiTheme="minorHAnsi" w:cs="Arial"/>
        </w:rPr>
        <w:t xml:space="preserve">de </w:t>
      </w:r>
      <w:r w:rsidR="007833FF" w:rsidRPr="006C2E39">
        <w:rPr>
          <w:rFonts w:asciiTheme="minorHAnsi" w:hAnsiTheme="minorHAnsi" w:cs="Arial"/>
        </w:rPr>
        <w:t xml:space="preserve">qualquer </w:t>
      </w:r>
      <w:r w:rsidRPr="006C2E39">
        <w:rPr>
          <w:rFonts w:asciiTheme="minorHAnsi" w:hAnsiTheme="minorHAnsi" w:cs="Arial"/>
        </w:rPr>
        <w:t>anunciante, somente a marca do seu fabricante.</w:t>
      </w:r>
    </w:p>
    <w:p w14:paraId="5B9F3085" w14:textId="77777777" w:rsidR="00F4366D" w:rsidRPr="006C2E39" w:rsidRDefault="00F4366D" w:rsidP="00170BF6">
      <w:pPr>
        <w:tabs>
          <w:tab w:val="left" w:pos="1418"/>
        </w:tabs>
        <w:jc w:val="both"/>
        <w:rPr>
          <w:rFonts w:asciiTheme="minorHAnsi" w:hAnsiTheme="minorHAnsi" w:cs="Arial"/>
        </w:rPr>
      </w:pPr>
    </w:p>
    <w:p w14:paraId="05A72644" w14:textId="0546C538" w:rsidR="00E13574" w:rsidRPr="006C2E39" w:rsidRDefault="00FA5710" w:rsidP="00170BF6">
      <w:pPr>
        <w:tabs>
          <w:tab w:val="left" w:pos="1418"/>
        </w:tabs>
        <w:jc w:val="both"/>
        <w:rPr>
          <w:rFonts w:asciiTheme="minorHAnsi" w:hAnsiTheme="minorHAnsi" w:cs="Arial"/>
        </w:rPr>
      </w:pPr>
      <w:r w:rsidRPr="006C2E39">
        <w:rPr>
          <w:rFonts w:asciiTheme="minorHAnsi" w:hAnsiTheme="minorHAnsi" w:cs="Arial"/>
        </w:rPr>
        <w:t>1.3.3.3.</w:t>
      </w:r>
      <w:r w:rsidR="00E13574" w:rsidRPr="006C2E39">
        <w:rPr>
          <w:rFonts w:asciiTheme="minorHAnsi" w:hAnsiTheme="minorHAnsi" w:cs="Arial"/>
        </w:rPr>
        <w:t>5</w:t>
      </w:r>
      <w:r w:rsidRPr="006C2E39">
        <w:rPr>
          <w:rFonts w:asciiTheme="minorHAnsi" w:hAnsiTheme="minorHAnsi" w:cs="Arial"/>
        </w:rPr>
        <w:tab/>
      </w:r>
      <w:r w:rsidR="00E13574" w:rsidRPr="006C2E39">
        <w:rPr>
          <w:rFonts w:asciiTheme="minorHAnsi" w:hAnsiTheme="minorHAnsi" w:cs="Arial"/>
        </w:rPr>
        <w:t>O</w:t>
      </w:r>
      <w:r w:rsidR="000E5E5B" w:rsidRPr="006C2E39">
        <w:rPr>
          <w:rFonts w:asciiTheme="minorHAnsi" w:hAnsiTheme="minorHAnsi" w:cs="Arial"/>
        </w:rPr>
        <w:t>s</w:t>
      </w:r>
      <w:r w:rsidR="00E13574" w:rsidRPr="006C2E39">
        <w:rPr>
          <w:rFonts w:asciiTheme="minorHAnsi" w:hAnsiTheme="minorHAnsi" w:cs="Arial"/>
        </w:rPr>
        <w:t xml:space="preserve"> </w:t>
      </w:r>
      <w:r w:rsidRPr="006C2E39">
        <w:rPr>
          <w:rFonts w:asciiTheme="minorHAnsi" w:hAnsiTheme="minorHAnsi" w:cs="Arial"/>
        </w:rPr>
        <w:t>exemplo</w:t>
      </w:r>
      <w:r w:rsidR="00E13574" w:rsidRPr="006C2E39">
        <w:rPr>
          <w:rFonts w:asciiTheme="minorHAnsi" w:hAnsiTheme="minorHAnsi" w:cs="Arial"/>
        </w:rPr>
        <w:t>s</w:t>
      </w:r>
      <w:r w:rsidRPr="006C2E39">
        <w:rPr>
          <w:rFonts w:asciiTheme="minorHAnsi" w:hAnsiTheme="minorHAnsi" w:cs="Arial"/>
        </w:rPr>
        <w:t xml:space="preserve"> </w:t>
      </w:r>
      <w:r w:rsidR="00E13574" w:rsidRPr="006C2E39">
        <w:rPr>
          <w:rFonts w:asciiTheme="minorHAnsi" w:hAnsiTheme="minorHAnsi" w:cs="Arial"/>
        </w:rPr>
        <w:t xml:space="preserve">não serão avaliados sob os critérios geralmente utilizados para peças finalizadas, mas apenas como referências das propostas a serem produzidas, independente da forma escolhida </w:t>
      </w:r>
      <w:r w:rsidR="000E5E5B" w:rsidRPr="006C2E39">
        <w:rPr>
          <w:rFonts w:asciiTheme="minorHAnsi" w:hAnsiTheme="minorHAnsi" w:cs="Arial"/>
        </w:rPr>
        <w:t xml:space="preserve">pela licitante </w:t>
      </w:r>
      <w:r w:rsidR="00E13574" w:rsidRPr="006C2E39">
        <w:rPr>
          <w:rFonts w:asciiTheme="minorHAnsi" w:hAnsiTheme="minorHAnsi" w:cs="Arial"/>
        </w:rPr>
        <w:t>para</w:t>
      </w:r>
      <w:r w:rsidR="000E5E5B" w:rsidRPr="006C2E39">
        <w:rPr>
          <w:rFonts w:asciiTheme="minorHAnsi" w:hAnsiTheme="minorHAnsi" w:cs="Arial"/>
        </w:rPr>
        <w:t xml:space="preserve"> </w:t>
      </w:r>
      <w:r w:rsidR="00E13574" w:rsidRPr="006C2E39">
        <w:rPr>
          <w:rFonts w:asciiTheme="minorHAnsi" w:hAnsiTheme="minorHAnsi" w:cs="Arial"/>
        </w:rPr>
        <w:t>apresentação.</w:t>
      </w:r>
    </w:p>
    <w:p w14:paraId="0B506BD3" w14:textId="77777777" w:rsidR="00E13574" w:rsidRPr="006C2E39" w:rsidRDefault="00E13574" w:rsidP="00170BF6">
      <w:pPr>
        <w:tabs>
          <w:tab w:val="left" w:pos="1418"/>
        </w:tabs>
        <w:jc w:val="both"/>
        <w:rPr>
          <w:rFonts w:asciiTheme="minorHAnsi" w:hAnsiTheme="minorHAnsi" w:cs="Arial"/>
        </w:rPr>
      </w:pPr>
    </w:p>
    <w:p w14:paraId="33A29688" w14:textId="5D79BE27" w:rsidR="00FA5710" w:rsidRPr="006C2E39" w:rsidRDefault="00E13574" w:rsidP="00170BF6">
      <w:pPr>
        <w:tabs>
          <w:tab w:val="left" w:pos="1418"/>
        </w:tabs>
        <w:jc w:val="both"/>
        <w:rPr>
          <w:rFonts w:asciiTheme="minorHAnsi" w:hAnsiTheme="minorHAnsi" w:cs="Arial"/>
        </w:rPr>
      </w:pPr>
      <w:r w:rsidRPr="006C2E39">
        <w:rPr>
          <w:rFonts w:asciiTheme="minorHAnsi" w:hAnsiTheme="minorHAnsi" w:cs="Arial"/>
        </w:rPr>
        <w:t>1.3.3.3.6</w:t>
      </w:r>
      <w:r w:rsidRPr="006C2E39">
        <w:rPr>
          <w:rFonts w:asciiTheme="minorHAnsi" w:hAnsiTheme="minorHAnsi" w:cs="Arial"/>
        </w:rPr>
        <w:tab/>
        <w:t xml:space="preserve">Para facilitar seu cotejo com a relação prevista na alínea ‘a’ do subitem 1.3.3, cada exemplo deverá </w:t>
      </w:r>
      <w:r w:rsidR="00FA5710" w:rsidRPr="006C2E39">
        <w:rPr>
          <w:rFonts w:asciiTheme="minorHAnsi" w:hAnsiTheme="minorHAnsi" w:cs="Arial"/>
        </w:rPr>
        <w:t>trazer indicação do tipo de ação e/ou peça de comunicação digital.</w:t>
      </w:r>
    </w:p>
    <w:p w14:paraId="30A513FE" w14:textId="77777777" w:rsidR="00FA5710" w:rsidRPr="006C2E39" w:rsidRDefault="00FA5710" w:rsidP="00170BF6">
      <w:pPr>
        <w:tabs>
          <w:tab w:val="left" w:pos="1418"/>
        </w:tabs>
        <w:jc w:val="both"/>
        <w:rPr>
          <w:rFonts w:asciiTheme="minorHAnsi" w:hAnsiTheme="minorHAnsi" w:cs="Arial"/>
        </w:rPr>
      </w:pPr>
    </w:p>
    <w:p w14:paraId="54E5ECD8" w14:textId="5C6EE9A5" w:rsidR="00FA5710" w:rsidRPr="006C2E39" w:rsidRDefault="00FA5710" w:rsidP="00170BF6">
      <w:pPr>
        <w:jc w:val="both"/>
        <w:rPr>
          <w:rFonts w:asciiTheme="minorHAnsi" w:hAnsiTheme="minorHAnsi" w:cs="Arial"/>
        </w:rPr>
      </w:pPr>
      <w:r w:rsidRPr="006C2E39">
        <w:rPr>
          <w:rFonts w:asciiTheme="minorHAnsi" w:hAnsiTheme="minorHAnsi" w:cs="Arial"/>
        </w:rPr>
        <w:t>1.3.3.4</w:t>
      </w:r>
      <w:r w:rsidRPr="006C2E39">
        <w:rPr>
          <w:rFonts w:asciiTheme="minorHAnsi" w:hAnsiTheme="minorHAnsi" w:cs="Arial"/>
        </w:rPr>
        <w:tab/>
      </w:r>
      <w:r w:rsidR="005F05D5" w:rsidRPr="006C2E39">
        <w:rPr>
          <w:rFonts w:asciiTheme="minorHAnsi" w:hAnsiTheme="minorHAnsi" w:cs="Arial"/>
        </w:rPr>
        <w:tab/>
      </w:r>
      <w:r w:rsidRPr="006C2E39">
        <w:rPr>
          <w:rFonts w:asciiTheme="minorHAnsi" w:hAnsiTheme="minorHAnsi" w:cs="Arial"/>
        </w:rPr>
        <w:t xml:space="preserve">Para fins de cômputo das ações e/ou peças de comunicação digital que poderão ser apresentadas fisicamente como exemplos, até o limite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devem ser observadas as seguintes regras:</w:t>
      </w:r>
      <w:r w:rsidRPr="006C2E39">
        <w:rPr>
          <w:rFonts w:asciiTheme="minorHAnsi" w:hAnsiTheme="minorHAnsi" w:cs="Arial"/>
          <w:i/>
          <w:highlight w:val="yellow"/>
        </w:rPr>
        <w:t xml:space="preserve">&lt;mesma </w:t>
      </w:r>
      <w:r w:rsidR="009E08F1" w:rsidRPr="006C2E39">
        <w:rPr>
          <w:rFonts w:asciiTheme="minorHAnsi" w:hAnsiTheme="minorHAnsi" w:cs="Arial"/>
          <w:i/>
          <w:highlight w:val="yellow"/>
        </w:rPr>
        <w:t xml:space="preserve">quantidade </w:t>
      </w:r>
      <w:r w:rsidRPr="006C2E39">
        <w:rPr>
          <w:rFonts w:asciiTheme="minorHAnsi" w:hAnsiTheme="minorHAnsi" w:cs="Arial"/>
          <w:i/>
          <w:highlight w:val="yellow"/>
        </w:rPr>
        <w:t>informa</w:t>
      </w:r>
      <w:r w:rsidR="009E08F1" w:rsidRPr="006C2E39">
        <w:rPr>
          <w:rFonts w:asciiTheme="minorHAnsi" w:hAnsiTheme="minorHAnsi" w:cs="Arial"/>
          <w:i/>
          <w:highlight w:val="yellow"/>
        </w:rPr>
        <w:t>da n</w:t>
      </w:r>
      <w:r w:rsidRPr="006C2E39">
        <w:rPr>
          <w:rFonts w:asciiTheme="minorHAnsi" w:hAnsiTheme="minorHAnsi" w:cs="Arial"/>
          <w:i/>
          <w:highlight w:val="yellow"/>
        </w:rPr>
        <w:t>o subitem 1.3.3.3&gt;</w:t>
      </w:r>
    </w:p>
    <w:p w14:paraId="13BBF06A" w14:textId="77777777" w:rsidR="00FA5710" w:rsidRPr="006C2E39" w:rsidRDefault="00FA5710" w:rsidP="00170BF6">
      <w:pPr>
        <w:jc w:val="both"/>
        <w:rPr>
          <w:rFonts w:asciiTheme="minorHAnsi" w:hAnsiTheme="minorHAnsi" w:cs="Arial"/>
        </w:rPr>
      </w:pPr>
    </w:p>
    <w:p w14:paraId="2C02D319" w14:textId="6A825D3B" w:rsidR="00FA5710" w:rsidRPr="006C2E39" w:rsidRDefault="00FA5710" w:rsidP="00170BF6">
      <w:pPr>
        <w:tabs>
          <w:tab w:val="left" w:pos="1701"/>
        </w:tabs>
        <w:ind w:left="1418"/>
        <w:jc w:val="both"/>
        <w:rPr>
          <w:rFonts w:asciiTheme="minorHAnsi" w:hAnsiTheme="minorHAnsi" w:cs="Arial"/>
        </w:rPr>
      </w:pPr>
      <w:r w:rsidRPr="006C2E39">
        <w:rPr>
          <w:rFonts w:asciiTheme="minorHAnsi" w:hAnsiTheme="minorHAnsi" w:cs="Arial"/>
        </w:rPr>
        <w:t xml:space="preserve">a) as variações de </w:t>
      </w:r>
      <w:r w:rsidR="00331EC0" w:rsidRPr="006C2E39">
        <w:rPr>
          <w:rFonts w:asciiTheme="minorHAnsi" w:hAnsiTheme="minorHAnsi" w:cs="Arial"/>
        </w:rPr>
        <w:t xml:space="preserve">abordagem ou </w:t>
      </w:r>
      <w:r w:rsidRPr="006C2E39">
        <w:rPr>
          <w:rFonts w:asciiTheme="minorHAnsi" w:hAnsiTheme="minorHAnsi" w:cs="Arial"/>
        </w:rPr>
        <w:t>formato serão consideradas como nov</w:t>
      </w:r>
      <w:r w:rsidR="00433311" w:rsidRPr="006C2E39">
        <w:rPr>
          <w:rFonts w:asciiTheme="minorHAnsi" w:hAnsiTheme="minorHAnsi" w:cs="Arial"/>
        </w:rPr>
        <w:t>o</w:t>
      </w:r>
      <w:r w:rsidRPr="006C2E39">
        <w:rPr>
          <w:rFonts w:asciiTheme="minorHAnsi" w:hAnsiTheme="minorHAnsi" w:cs="Arial"/>
        </w:rPr>
        <w:t xml:space="preserve">s </w:t>
      </w:r>
      <w:r w:rsidR="00433311" w:rsidRPr="006C2E39">
        <w:rPr>
          <w:rFonts w:asciiTheme="minorHAnsi" w:hAnsiTheme="minorHAnsi" w:cs="Arial"/>
        </w:rPr>
        <w:t>exemplos</w:t>
      </w:r>
      <w:r w:rsidRPr="006C2E39">
        <w:rPr>
          <w:rFonts w:asciiTheme="minorHAnsi" w:hAnsiTheme="minorHAnsi" w:cs="Arial"/>
        </w:rPr>
        <w:t>;</w:t>
      </w:r>
    </w:p>
    <w:p w14:paraId="03692F97" w14:textId="77777777" w:rsidR="00FA5710" w:rsidRPr="006C2E39" w:rsidRDefault="00FA5710" w:rsidP="00170BF6">
      <w:pPr>
        <w:tabs>
          <w:tab w:val="left" w:pos="1701"/>
        </w:tabs>
        <w:ind w:left="1418"/>
        <w:jc w:val="both"/>
        <w:rPr>
          <w:rFonts w:asciiTheme="minorHAnsi" w:hAnsiTheme="minorHAnsi" w:cs="Arial"/>
        </w:rPr>
      </w:pPr>
    </w:p>
    <w:p w14:paraId="11B38F16" w14:textId="3EEF7B1E" w:rsidR="00FA5710" w:rsidRPr="006C2E39" w:rsidRDefault="00FA5710" w:rsidP="00170BF6">
      <w:pPr>
        <w:tabs>
          <w:tab w:val="left" w:pos="1701"/>
        </w:tabs>
        <w:ind w:left="1418"/>
        <w:jc w:val="both"/>
        <w:rPr>
          <w:rFonts w:asciiTheme="minorHAnsi" w:hAnsiTheme="minorHAnsi" w:cs="Arial"/>
        </w:rPr>
      </w:pPr>
      <w:r w:rsidRPr="006C2E39">
        <w:rPr>
          <w:rFonts w:asciiTheme="minorHAnsi" w:hAnsiTheme="minorHAnsi" w:cs="Arial"/>
        </w:rPr>
        <w:t xml:space="preserve">c) uma </w:t>
      </w:r>
      <w:r w:rsidR="00331EC0" w:rsidRPr="006C2E39">
        <w:rPr>
          <w:rFonts w:asciiTheme="minorHAnsi" w:hAnsiTheme="minorHAnsi" w:cs="Arial"/>
        </w:rPr>
        <w:t xml:space="preserve">ação com várias etapas ou uma </w:t>
      </w:r>
      <w:r w:rsidRPr="006C2E39">
        <w:rPr>
          <w:rFonts w:asciiTheme="minorHAnsi" w:hAnsiTheme="minorHAnsi" w:cs="Arial"/>
        </w:rPr>
        <w:t xml:space="preserve">peça sequencial será considerada 01 (um) </w:t>
      </w:r>
      <w:r w:rsidR="00433311" w:rsidRPr="006C2E39">
        <w:rPr>
          <w:rFonts w:asciiTheme="minorHAnsi" w:hAnsiTheme="minorHAnsi" w:cs="Arial"/>
        </w:rPr>
        <w:t>exemplo</w:t>
      </w:r>
      <w:r w:rsidRPr="006C2E39">
        <w:rPr>
          <w:rFonts w:asciiTheme="minorHAnsi" w:hAnsiTheme="minorHAnsi" w:cs="Arial"/>
        </w:rPr>
        <w:t>, se o conjunto transmitir mensagem única;</w:t>
      </w:r>
    </w:p>
    <w:p w14:paraId="3084EBCD" w14:textId="77777777" w:rsidR="00FA5710" w:rsidRPr="006C2E39" w:rsidRDefault="00FA5710" w:rsidP="00170BF6">
      <w:pPr>
        <w:tabs>
          <w:tab w:val="left" w:pos="1701"/>
        </w:tabs>
        <w:ind w:left="1418"/>
        <w:jc w:val="both"/>
        <w:rPr>
          <w:rFonts w:asciiTheme="minorHAnsi" w:hAnsiTheme="minorHAnsi" w:cs="Arial"/>
        </w:rPr>
      </w:pPr>
    </w:p>
    <w:p w14:paraId="7656E2C6" w14:textId="6B844C80" w:rsidR="00FA5710" w:rsidRPr="006C2E39" w:rsidRDefault="00FA5710" w:rsidP="00170BF6">
      <w:pPr>
        <w:tabs>
          <w:tab w:val="left" w:pos="1701"/>
        </w:tabs>
        <w:ind w:left="1418"/>
        <w:jc w:val="both"/>
        <w:rPr>
          <w:rFonts w:asciiTheme="minorHAnsi" w:hAnsiTheme="minorHAnsi" w:cs="Arial"/>
        </w:rPr>
      </w:pPr>
      <w:r w:rsidRPr="006C2E39">
        <w:rPr>
          <w:rFonts w:asciiTheme="minorHAnsi" w:hAnsiTheme="minorHAnsi" w:cs="Arial"/>
        </w:rPr>
        <w:t>d) um</w:t>
      </w:r>
      <w:r w:rsidR="005E39AA" w:rsidRPr="006C2E39">
        <w:rPr>
          <w:rFonts w:asciiTheme="minorHAnsi" w:hAnsiTheme="minorHAnsi" w:cs="Arial"/>
        </w:rPr>
        <w:t>a</w:t>
      </w:r>
      <w:r w:rsidRPr="006C2E39">
        <w:rPr>
          <w:rFonts w:asciiTheme="minorHAnsi" w:hAnsiTheme="minorHAnsi" w:cs="Arial"/>
        </w:rPr>
        <w:t xml:space="preserve"> </w:t>
      </w:r>
      <w:r w:rsidR="005E39AA" w:rsidRPr="006C2E39">
        <w:rPr>
          <w:rFonts w:asciiTheme="minorHAnsi" w:hAnsiTheme="minorHAnsi" w:cs="Arial"/>
          <w:i/>
        </w:rPr>
        <w:t>landpage</w:t>
      </w:r>
      <w:r w:rsidRPr="006C2E39">
        <w:rPr>
          <w:rFonts w:asciiTheme="minorHAnsi" w:hAnsiTheme="minorHAnsi" w:cs="Arial"/>
        </w:rPr>
        <w:t xml:space="preserve"> e todas as suas páginas serão considerados 01 (um) </w:t>
      </w:r>
      <w:r w:rsidR="00433311" w:rsidRPr="006C2E39">
        <w:rPr>
          <w:rFonts w:asciiTheme="minorHAnsi" w:hAnsiTheme="minorHAnsi" w:cs="Arial"/>
        </w:rPr>
        <w:t>exemplo</w:t>
      </w:r>
      <w:r w:rsidRPr="006C2E39">
        <w:rPr>
          <w:rFonts w:asciiTheme="minorHAnsi" w:hAnsiTheme="minorHAnsi" w:cs="Arial"/>
        </w:rPr>
        <w:t>;</w:t>
      </w:r>
    </w:p>
    <w:p w14:paraId="7E46B4D2" w14:textId="77777777" w:rsidR="00FA5710" w:rsidRPr="006C2E39" w:rsidRDefault="00FA5710" w:rsidP="00170BF6">
      <w:pPr>
        <w:tabs>
          <w:tab w:val="left" w:pos="1701"/>
        </w:tabs>
        <w:ind w:left="1418"/>
        <w:jc w:val="both"/>
        <w:rPr>
          <w:rFonts w:asciiTheme="minorHAnsi" w:hAnsiTheme="minorHAnsi" w:cs="Arial"/>
        </w:rPr>
      </w:pPr>
    </w:p>
    <w:p w14:paraId="7993D5E5" w14:textId="13B1C837" w:rsidR="00FA5710" w:rsidRPr="006C2E39" w:rsidRDefault="00FA5710" w:rsidP="00170BF6">
      <w:pPr>
        <w:tabs>
          <w:tab w:val="left" w:pos="1701"/>
        </w:tabs>
        <w:ind w:left="1418"/>
        <w:jc w:val="both"/>
        <w:rPr>
          <w:rFonts w:asciiTheme="minorHAnsi" w:hAnsiTheme="minorHAnsi" w:cs="Arial"/>
        </w:rPr>
      </w:pPr>
      <w:r w:rsidRPr="006C2E39">
        <w:rPr>
          <w:rFonts w:asciiTheme="minorHAnsi" w:hAnsiTheme="minorHAnsi" w:cs="Arial"/>
        </w:rPr>
        <w:t xml:space="preserve">e) um </w:t>
      </w:r>
      <w:r w:rsidR="00331EC0" w:rsidRPr="006C2E39">
        <w:rPr>
          <w:rFonts w:asciiTheme="minorHAnsi" w:hAnsiTheme="minorHAnsi" w:cs="Arial"/>
        </w:rPr>
        <w:t>vídeo</w:t>
      </w:r>
      <w:r w:rsidRPr="006C2E39">
        <w:rPr>
          <w:rFonts w:asciiTheme="minorHAnsi" w:hAnsiTheme="minorHAnsi" w:cs="Arial"/>
        </w:rPr>
        <w:t xml:space="preserve"> e </w:t>
      </w:r>
      <w:r w:rsidR="00331EC0" w:rsidRPr="006C2E39">
        <w:rPr>
          <w:rFonts w:asciiTheme="minorHAnsi" w:hAnsiTheme="minorHAnsi" w:cs="Arial"/>
        </w:rPr>
        <w:t xml:space="preserve">uma </w:t>
      </w:r>
      <w:r w:rsidR="005E39AA" w:rsidRPr="006C2E39">
        <w:rPr>
          <w:rFonts w:asciiTheme="minorHAnsi" w:hAnsiTheme="minorHAnsi" w:cs="Arial"/>
          <w:i/>
        </w:rPr>
        <w:t>landpage</w:t>
      </w:r>
      <w:r w:rsidRPr="006C2E39">
        <w:rPr>
          <w:rFonts w:asciiTheme="minorHAnsi" w:hAnsiTheme="minorHAnsi" w:cs="Arial"/>
        </w:rPr>
        <w:t xml:space="preserve"> que o hospeda serão considerados 02 (d</w:t>
      </w:r>
      <w:r w:rsidR="00433311" w:rsidRPr="006C2E39">
        <w:rPr>
          <w:rFonts w:asciiTheme="minorHAnsi" w:hAnsiTheme="minorHAnsi" w:cs="Arial"/>
        </w:rPr>
        <w:t>ois</w:t>
      </w:r>
      <w:r w:rsidRPr="006C2E39">
        <w:rPr>
          <w:rFonts w:asciiTheme="minorHAnsi" w:hAnsiTheme="minorHAnsi" w:cs="Arial"/>
        </w:rPr>
        <w:t xml:space="preserve">) </w:t>
      </w:r>
      <w:r w:rsidR="00433311" w:rsidRPr="006C2E39">
        <w:rPr>
          <w:rFonts w:asciiTheme="minorHAnsi" w:hAnsiTheme="minorHAnsi" w:cs="Arial"/>
        </w:rPr>
        <w:t>exemplos</w:t>
      </w:r>
      <w:r w:rsidRPr="006C2E39">
        <w:rPr>
          <w:rFonts w:asciiTheme="minorHAnsi" w:hAnsiTheme="minorHAnsi" w:cs="Arial"/>
        </w:rPr>
        <w:t>;</w:t>
      </w:r>
    </w:p>
    <w:p w14:paraId="3781AAE7" w14:textId="77777777" w:rsidR="00FA5710" w:rsidRPr="006C2E39" w:rsidRDefault="00FA5710" w:rsidP="00170BF6">
      <w:pPr>
        <w:tabs>
          <w:tab w:val="left" w:pos="1701"/>
        </w:tabs>
        <w:ind w:left="1418"/>
        <w:jc w:val="both"/>
        <w:rPr>
          <w:rFonts w:asciiTheme="minorHAnsi" w:hAnsiTheme="minorHAnsi" w:cs="Arial"/>
        </w:rPr>
      </w:pPr>
    </w:p>
    <w:p w14:paraId="04862B60" w14:textId="5BB79789" w:rsidR="00FA5710" w:rsidRPr="006C2E39" w:rsidRDefault="00FA5710" w:rsidP="00170BF6">
      <w:pPr>
        <w:tabs>
          <w:tab w:val="left" w:pos="1701"/>
        </w:tabs>
        <w:ind w:left="1418"/>
        <w:jc w:val="both"/>
        <w:rPr>
          <w:rFonts w:asciiTheme="minorHAnsi" w:hAnsiTheme="minorHAnsi" w:cs="Arial"/>
        </w:rPr>
      </w:pPr>
      <w:r w:rsidRPr="006C2E39">
        <w:rPr>
          <w:rFonts w:asciiTheme="minorHAnsi" w:hAnsiTheme="minorHAnsi" w:cs="Arial"/>
        </w:rPr>
        <w:t xml:space="preserve">f) um </w:t>
      </w:r>
      <w:r w:rsidR="00331EC0" w:rsidRPr="006C2E39">
        <w:rPr>
          <w:rFonts w:asciiTheme="minorHAnsi" w:hAnsiTheme="minorHAnsi" w:cs="Arial"/>
          <w:i/>
        </w:rPr>
        <w:t xml:space="preserve">post </w:t>
      </w:r>
      <w:r w:rsidRPr="006C2E39">
        <w:rPr>
          <w:rFonts w:asciiTheme="minorHAnsi" w:hAnsiTheme="minorHAnsi" w:cs="Arial"/>
        </w:rPr>
        <w:t xml:space="preserve">e </w:t>
      </w:r>
      <w:r w:rsidR="00331EC0" w:rsidRPr="006C2E39">
        <w:rPr>
          <w:rFonts w:asciiTheme="minorHAnsi" w:hAnsiTheme="minorHAnsi" w:cs="Arial"/>
        </w:rPr>
        <w:t xml:space="preserve">a </w:t>
      </w:r>
      <w:r w:rsidR="005E39AA" w:rsidRPr="006C2E39">
        <w:rPr>
          <w:rFonts w:asciiTheme="minorHAnsi" w:hAnsiTheme="minorHAnsi" w:cs="Arial"/>
          <w:i/>
        </w:rPr>
        <w:t>landpage</w:t>
      </w:r>
      <w:r w:rsidR="00331EC0" w:rsidRPr="006C2E39">
        <w:rPr>
          <w:rFonts w:asciiTheme="minorHAnsi" w:hAnsiTheme="minorHAnsi" w:cs="Arial"/>
        </w:rPr>
        <w:t xml:space="preserve"> </w:t>
      </w:r>
      <w:r w:rsidRPr="006C2E39">
        <w:rPr>
          <w:rFonts w:asciiTheme="minorHAnsi" w:hAnsiTheme="minorHAnsi" w:cs="Arial"/>
        </w:rPr>
        <w:t>por ele direcionad</w:t>
      </w:r>
      <w:r w:rsidR="00331EC0" w:rsidRPr="006C2E39">
        <w:rPr>
          <w:rFonts w:asciiTheme="minorHAnsi" w:hAnsiTheme="minorHAnsi" w:cs="Arial"/>
        </w:rPr>
        <w:t>a</w:t>
      </w:r>
      <w:r w:rsidRPr="006C2E39">
        <w:rPr>
          <w:rFonts w:asciiTheme="minorHAnsi" w:hAnsiTheme="minorHAnsi" w:cs="Arial"/>
        </w:rPr>
        <w:t xml:space="preserve"> serão considerados 02 (d</w:t>
      </w:r>
      <w:r w:rsidR="00433311" w:rsidRPr="006C2E39">
        <w:rPr>
          <w:rFonts w:asciiTheme="minorHAnsi" w:hAnsiTheme="minorHAnsi" w:cs="Arial"/>
        </w:rPr>
        <w:t>ois</w:t>
      </w:r>
      <w:r w:rsidRPr="006C2E39">
        <w:rPr>
          <w:rFonts w:asciiTheme="minorHAnsi" w:hAnsiTheme="minorHAnsi" w:cs="Arial"/>
        </w:rPr>
        <w:t xml:space="preserve">) </w:t>
      </w:r>
      <w:r w:rsidR="00433311" w:rsidRPr="006C2E39">
        <w:rPr>
          <w:rFonts w:asciiTheme="minorHAnsi" w:hAnsiTheme="minorHAnsi" w:cs="Arial"/>
        </w:rPr>
        <w:t>exemplos</w:t>
      </w:r>
      <w:r w:rsidRPr="006C2E39">
        <w:rPr>
          <w:rFonts w:asciiTheme="minorHAnsi" w:hAnsiTheme="minorHAnsi" w:cs="Arial"/>
        </w:rPr>
        <w:t>.</w:t>
      </w:r>
    </w:p>
    <w:p w14:paraId="47FCB70A" w14:textId="77777777" w:rsidR="00FA5710" w:rsidRPr="006C2E39" w:rsidRDefault="00FA5710" w:rsidP="00170BF6">
      <w:pPr>
        <w:tabs>
          <w:tab w:val="left" w:pos="1418"/>
        </w:tabs>
        <w:jc w:val="both"/>
        <w:rPr>
          <w:rFonts w:asciiTheme="minorHAnsi" w:hAnsiTheme="minorHAnsi" w:cs="Arial"/>
        </w:rPr>
      </w:pPr>
    </w:p>
    <w:p w14:paraId="5D619CE9" w14:textId="2E21432B" w:rsidR="00F911DF" w:rsidRPr="006C2E39" w:rsidRDefault="0085402A" w:rsidP="00170BF6">
      <w:pPr>
        <w:jc w:val="both"/>
        <w:rPr>
          <w:rFonts w:asciiTheme="minorHAnsi" w:hAnsiTheme="minorHAnsi" w:cs="Arial"/>
        </w:rPr>
      </w:pPr>
      <w:r w:rsidRPr="006C2E39">
        <w:rPr>
          <w:rFonts w:asciiTheme="minorHAnsi" w:hAnsiTheme="minorHAnsi" w:cs="Arial"/>
        </w:rPr>
        <w:t>1.</w:t>
      </w:r>
      <w:r w:rsidR="00695D97" w:rsidRPr="006C2E39">
        <w:rPr>
          <w:rFonts w:asciiTheme="minorHAnsi" w:hAnsiTheme="minorHAnsi" w:cs="Arial"/>
        </w:rPr>
        <w:t>3</w:t>
      </w:r>
      <w:r w:rsidR="00823C6B" w:rsidRPr="006C2E39">
        <w:rPr>
          <w:rFonts w:asciiTheme="minorHAnsi" w:hAnsiTheme="minorHAnsi" w:cs="Arial"/>
        </w:rPr>
        <w:t>.</w:t>
      </w:r>
      <w:r w:rsidRPr="006C2E39">
        <w:rPr>
          <w:rFonts w:asciiTheme="minorHAnsi" w:hAnsiTheme="minorHAnsi" w:cs="Arial"/>
        </w:rPr>
        <w:t>4</w:t>
      </w:r>
      <w:r w:rsidR="00695D97"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Subquesito 4 – Plan</w:t>
      </w:r>
      <w:r w:rsidR="00695D97" w:rsidRPr="006C2E39">
        <w:rPr>
          <w:rFonts w:asciiTheme="minorHAnsi" w:hAnsiTheme="minorHAnsi" w:cs="Arial"/>
          <w:u w:val="single"/>
        </w:rPr>
        <w:t>o de Implementação</w:t>
      </w:r>
      <w:r w:rsidRPr="006C2E39">
        <w:rPr>
          <w:rFonts w:asciiTheme="minorHAnsi" w:hAnsiTheme="minorHAnsi" w:cs="Arial"/>
        </w:rPr>
        <w:t xml:space="preserve"> – </w:t>
      </w:r>
      <w:r w:rsidR="00BE1412" w:rsidRPr="006C2E39">
        <w:rPr>
          <w:rFonts w:asciiTheme="minorHAnsi" w:hAnsiTheme="minorHAnsi" w:cs="Arial"/>
        </w:rPr>
        <w:t xml:space="preserve">a licitante deverá apresentar e defender </w:t>
      </w:r>
      <w:r w:rsidR="00414233" w:rsidRPr="006C2E39">
        <w:rPr>
          <w:rFonts w:asciiTheme="minorHAnsi" w:hAnsiTheme="minorHAnsi" w:cs="Arial"/>
        </w:rPr>
        <w:t xml:space="preserve">um plano </w:t>
      </w:r>
      <w:r w:rsidR="00BE1412" w:rsidRPr="006C2E39">
        <w:rPr>
          <w:rFonts w:asciiTheme="minorHAnsi" w:hAnsiTheme="minorHAnsi" w:cs="Arial"/>
        </w:rPr>
        <w:t xml:space="preserve">para </w:t>
      </w:r>
      <w:r w:rsidR="00C00DD4" w:rsidRPr="006C2E39">
        <w:rPr>
          <w:rFonts w:asciiTheme="minorHAnsi" w:hAnsiTheme="minorHAnsi" w:cs="Arial"/>
        </w:rPr>
        <w:t>desenvolvimento</w:t>
      </w:r>
      <w:r w:rsidR="00B82DF0" w:rsidRPr="006C2E39">
        <w:rPr>
          <w:rFonts w:asciiTheme="minorHAnsi" w:hAnsiTheme="minorHAnsi" w:cs="Arial"/>
        </w:rPr>
        <w:t xml:space="preserve"> </w:t>
      </w:r>
      <w:r w:rsidR="00DB4AB8" w:rsidRPr="006C2E39">
        <w:rPr>
          <w:rFonts w:asciiTheme="minorHAnsi" w:hAnsiTheme="minorHAnsi" w:cs="Arial"/>
        </w:rPr>
        <w:t>das ações</w:t>
      </w:r>
      <w:r w:rsidR="00414233" w:rsidRPr="006C2E39">
        <w:rPr>
          <w:rFonts w:asciiTheme="minorHAnsi" w:hAnsiTheme="minorHAnsi" w:cs="Arial"/>
        </w:rPr>
        <w:t xml:space="preserve"> e/ou peças de comunicação digital constantes de sua proposta</w:t>
      </w:r>
      <w:r w:rsidR="00DB4AB8" w:rsidRPr="006C2E39">
        <w:rPr>
          <w:rFonts w:asciiTheme="minorHAnsi" w:hAnsiTheme="minorHAnsi" w:cs="Arial"/>
        </w:rPr>
        <w:t>, contemplando</w:t>
      </w:r>
      <w:r w:rsidR="00BE1412" w:rsidRPr="006C2E39">
        <w:rPr>
          <w:rFonts w:asciiTheme="minorHAnsi" w:hAnsiTheme="minorHAnsi" w:cs="Arial"/>
        </w:rPr>
        <w:t>:</w:t>
      </w:r>
    </w:p>
    <w:p w14:paraId="56763D2B" w14:textId="32F032B2" w:rsidR="0085402A" w:rsidRPr="006C2E39" w:rsidRDefault="0085402A" w:rsidP="00170BF6">
      <w:pPr>
        <w:jc w:val="both"/>
        <w:rPr>
          <w:rFonts w:asciiTheme="minorHAnsi" w:hAnsiTheme="minorHAnsi" w:cs="Arial"/>
        </w:rPr>
      </w:pPr>
    </w:p>
    <w:p w14:paraId="3D4E9D18" w14:textId="797235E4" w:rsidR="009F66A6" w:rsidRPr="006C2E39" w:rsidRDefault="00862D75" w:rsidP="00170BF6">
      <w:pPr>
        <w:tabs>
          <w:tab w:val="left" w:pos="1701"/>
        </w:tabs>
        <w:ind w:left="1418"/>
        <w:jc w:val="both"/>
        <w:rPr>
          <w:rFonts w:asciiTheme="minorHAnsi" w:hAnsiTheme="minorHAnsi" w:cs="Arial"/>
        </w:rPr>
      </w:pPr>
      <w:r w:rsidRPr="006C2E39">
        <w:rPr>
          <w:rFonts w:asciiTheme="minorHAnsi" w:hAnsiTheme="minorHAnsi" w:cs="Arial"/>
        </w:rPr>
        <w:t xml:space="preserve">a) </w:t>
      </w:r>
      <w:r w:rsidR="00BE1412" w:rsidRPr="006C2E39">
        <w:rPr>
          <w:rFonts w:asciiTheme="minorHAnsi" w:hAnsiTheme="minorHAnsi" w:cs="Arial"/>
        </w:rPr>
        <w:t>cronograma de implementação</w:t>
      </w:r>
      <w:r w:rsidR="008A0E84" w:rsidRPr="006C2E39">
        <w:rPr>
          <w:rFonts w:asciiTheme="minorHAnsi" w:hAnsiTheme="minorHAnsi" w:cs="Arial"/>
        </w:rPr>
        <w:t>, ativação, continuidade, manutenção</w:t>
      </w:r>
      <w:r w:rsidR="009C1764">
        <w:rPr>
          <w:rFonts w:asciiTheme="minorHAnsi" w:hAnsiTheme="minorHAnsi" w:cs="Arial"/>
        </w:rPr>
        <w:t xml:space="preserve"> e</w:t>
      </w:r>
      <w:r w:rsidR="00B82DF0" w:rsidRPr="006C2E39">
        <w:rPr>
          <w:rFonts w:asciiTheme="minorHAnsi" w:hAnsiTheme="minorHAnsi" w:cs="Arial"/>
        </w:rPr>
        <w:t xml:space="preserve"> </w:t>
      </w:r>
      <w:r w:rsidR="008A0E84" w:rsidRPr="006C2E39">
        <w:rPr>
          <w:rFonts w:asciiTheme="minorHAnsi" w:hAnsiTheme="minorHAnsi" w:cs="Arial"/>
        </w:rPr>
        <w:t>conclusão</w:t>
      </w:r>
      <w:r w:rsidR="00B82DF0" w:rsidRPr="006C2E39">
        <w:rPr>
          <w:rFonts w:asciiTheme="minorHAnsi" w:hAnsiTheme="minorHAnsi" w:cs="Arial"/>
        </w:rPr>
        <w:t xml:space="preserve"> </w:t>
      </w:r>
      <w:r w:rsidR="00DB4AB8" w:rsidRPr="006C2E39">
        <w:rPr>
          <w:rFonts w:asciiTheme="minorHAnsi" w:hAnsiTheme="minorHAnsi" w:cs="Arial"/>
        </w:rPr>
        <w:t xml:space="preserve">das ações e/ou peças de comunicação digital, com os respectivos </w:t>
      </w:r>
      <w:r w:rsidR="00C6295D" w:rsidRPr="006C2E39">
        <w:rPr>
          <w:rFonts w:asciiTheme="minorHAnsi" w:hAnsiTheme="minorHAnsi" w:cs="Arial"/>
        </w:rPr>
        <w:t xml:space="preserve">públicos e </w:t>
      </w:r>
      <w:r w:rsidR="00DB4AB8" w:rsidRPr="006C2E39">
        <w:rPr>
          <w:rFonts w:asciiTheme="minorHAnsi" w:hAnsiTheme="minorHAnsi" w:cs="Arial"/>
        </w:rPr>
        <w:t>períodos</w:t>
      </w:r>
      <w:r w:rsidR="00436643" w:rsidRPr="006C2E39">
        <w:rPr>
          <w:rFonts w:asciiTheme="minorHAnsi" w:hAnsiTheme="minorHAnsi" w:cs="Arial"/>
        </w:rPr>
        <w:t>;</w:t>
      </w:r>
    </w:p>
    <w:p w14:paraId="312E5300" w14:textId="4907B55A" w:rsidR="009F66A6" w:rsidRPr="006C2E39" w:rsidRDefault="009F66A6" w:rsidP="00170BF6">
      <w:pPr>
        <w:tabs>
          <w:tab w:val="left" w:pos="2485"/>
        </w:tabs>
        <w:ind w:left="1418"/>
        <w:jc w:val="both"/>
        <w:rPr>
          <w:rFonts w:asciiTheme="minorHAnsi" w:hAnsiTheme="minorHAnsi" w:cs="Arial"/>
        </w:rPr>
      </w:pPr>
    </w:p>
    <w:p w14:paraId="0BED8920" w14:textId="34170CCB" w:rsidR="009F66A6" w:rsidRPr="006C2E39" w:rsidRDefault="00862D75" w:rsidP="00170BF6">
      <w:pPr>
        <w:tabs>
          <w:tab w:val="left" w:pos="1701"/>
        </w:tabs>
        <w:ind w:left="1418"/>
        <w:jc w:val="both"/>
        <w:rPr>
          <w:rFonts w:asciiTheme="minorHAnsi" w:hAnsiTheme="minorHAnsi" w:cs="Arial"/>
        </w:rPr>
      </w:pPr>
      <w:r w:rsidRPr="006C2E39">
        <w:rPr>
          <w:rFonts w:asciiTheme="minorHAnsi" w:hAnsiTheme="minorHAnsi" w:cs="Arial"/>
        </w:rPr>
        <w:t xml:space="preserve">b) </w:t>
      </w:r>
      <w:r w:rsidR="00D50941" w:rsidRPr="006C2E39">
        <w:rPr>
          <w:rFonts w:asciiTheme="minorHAnsi" w:hAnsiTheme="minorHAnsi" w:cs="Arial"/>
        </w:rPr>
        <w:t xml:space="preserve">orçamento para </w:t>
      </w:r>
      <w:r w:rsidR="008A0E84" w:rsidRPr="006C2E39">
        <w:rPr>
          <w:rFonts w:asciiTheme="minorHAnsi" w:hAnsiTheme="minorHAnsi" w:cs="Arial"/>
        </w:rPr>
        <w:t xml:space="preserve">desenvolvimento </w:t>
      </w:r>
      <w:r w:rsidR="00D50941" w:rsidRPr="006C2E39">
        <w:rPr>
          <w:rFonts w:asciiTheme="minorHAnsi" w:hAnsiTheme="minorHAnsi" w:cs="Arial"/>
        </w:rPr>
        <w:t xml:space="preserve">das ações e/ou peças de comunicação digital, com </w:t>
      </w:r>
      <w:r w:rsidR="00DB4AB8" w:rsidRPr="006C2E39">
        <w:rPr>
          <w:rFonts w:asciiTheme="minorHAnsi" w:hAnsiTheme="minorHAnsi" w:cs="Arial"/>
        </w:rPr>
        <w:t xml:space="preserve">os </w:t>
      </w:r>
      <w:r w:rsidR="00FE3262" w:rsidRPr="006C2E39">
        <w:rPr>
          <w:rFonts w:asciiTheme="minorHAnsi" w:hAnsiTheme="minorHAnsi" w:cs="Arial"/>
        </w:rPr>
        <w:t xml:space="preserve">respectivos </w:t>
      </w:r>
      <w:r w:rsidR="00DB4AB8" w:rsidRPr="006C2E39">
        <w:rPr>
          <w:rFonts w:asciiTheme="minorHAnsi" w:hAnsiTheme="minorHAnsi" w:cs="Arial"/>
        </w:rPr>
        <w:t xml:space="preserve">valores (absolutos e percentuais) dos investimentos alocados </w:t>
      </w:r>
      <w:r w:rsidR="00FE3262" w:rsidRPr="006C2E39">
        <w:rPr>
          <w:rFonts w:asciiTheme="minorHAnsi" w:hAnsiTheme="minorHAnsi" w:cs="Arial"/>
        </w:rPr>
        <w:t xml:space="preserve">em sua </w:t>
      </w:r>
      <w:r w:rsidR="00DB4AB8" w:rsidRPr="006C2E39">
        <w:rPr>
          <w:rFonts w:asciiTheme="minorHAnsi" w:hAnsiTheme="minorHAnsi" w:cs="Arial"/>
        </w:rPr>
        <w:t>execução técnica</w:t>
      </w:r>
      <w:r w:rsidR="005A71D4" w:rsidRPr="006C2E39">
        <w:rPr>
          <w:rFonts w:asciiTheme="minorHAnsi" w:hAnsiTheme="minorHAnsi" w:cs="Arial"/>
        </w:rPr>
        <w:t>.</w:t>
      </w:r>
    </w:p>
    <w:p w14:paraId="5BEA69B3" w14:textId="77777777" w:rsidR="009F66A6" w:rsidRPr="006C2E39" w:rsidRDefault="009F66A6" w:rsidP="00170BF6">
      <w:pPr>
        <w:jc w:val="both"/>
        <w:rPr>
          <w:rFonts w:asciiTheme="minorHAnsi" w:hAnsiTheme="minorHAnsi" w:cs="Arial"/>
        </w:rPr>
      </w:pPr>
    </w:p>
    <w:p w14:paraId="63822621" w14:textId="2606437F" w:rsidR="00EE6BAC" w:rsidRPr="006C2E39" w:rsidRDefault="00D50941" w:rsidP="00170BF6">
      <w:pPr>
        <w:jc w:val="both"/>
        <w:rPr>
          <w:rFonts w:asciiTheme="minorHAnsi" w:hAnsiTheme="minorHAnsi" w:cs="Arial"/>
        </w:rPr>
      </w:pPr>
      <w:r w:rsidRPr="006C2E39">
        <w:rPr>
          <w:rFonts w:asciiTheme="minorHAnsi" w:hAnsiTheme="minorHAnsi" w:cs="Arial"/>
        </w:rPr>
        <w:t>1.3.4.1</w:t>
      </w:r>
      <w:r w:rsidRPr="006C2E39">
        <w:rPr>
          <w:rFonts w:asciiTheme="minorHAnsi" w:hAnsiTheme="minorHAnsi" w:cs="Arial"/>
        </w:rPr>
        <w:tab/>
      </w:r>
      <w:r w:rsidR="005F05D5" w:rsidRPr="006C2E39">
        <w:rPr>
          <w:rFonts w:asciiTheme="minorHAnsi" w:hAnsiTheme="minorHAnsi" w:cs="Arial"/>
        </w:rPr>
        <w:tab/>
      </w:r>
      <w:r w:rsidR="00EE6BAC" w:rsidRPr="006C2E39">
        <w:rPr>
          <w:rFonts w:asciiTheme="minorHAnsi" w:hAnsiTheme="minorHAnsi" w:cs="Arial"/>
        </w:rPr>
        <w:t>As licitantes deverão apresentar o orçamento disposto na alínea ‘b’ do subitem 1.3.4, com base:</w:t>
      </w:r>
    </w:p>
    <w:p w14:paraId="7892BE2A" w14:textId="77777777" w:rsidR="00EE6BAC" w:rsidRPr="006C2E39" w:rsidRDefault="00EE6BAC" w:rsidP="00170BF6">
      <w:pPr>
        <w:jc w:val="both"/>
        <w:rPr>
          <w:rFonts w:asciiTheme="minorHAnsi" w:hAnsiTheme="minorHAnsi" w:cs="Arial"/>
        </w:rPr>
      </w:pPr>
    </w:p>
    <w:p w14:paraId="1199B4E1" w14:textId="56482769" w:rsidR="00D50941" w:rsidRPr="006C2E39" w:rsidRDefault="00AD7A9E" w:rsidP="00170BF6">
      <w:pPr>
        <w:tabs>
          <w:tab w:val="left" w:pos="1701"/>
        </w:tabs>
        <w:ind w:left="1418"/>
        <w:jc w:val="both"/>
        <w:rPr>
          <w:rFonts w:asciiTheme="minorHAnsi" w:hAnsiTheme="minorHAnsi" w:cs="Arial"/>
        </w:rPr>
      </w:pPr>
      <w:r w:rsidRPr="006C2E39">
        <w:rPr>
          <w:rFonts w:asciiTheme="minorHAnsi" w:hAnsiTheme="minorHAnsi" w:cs="Arial"/>
        </w:rPr>
        <w:t xml:space="preserve">a) </w:t>
      </w:r>
      <w:r w:rsidR="00EE6BAC" w:rsidRPr="006C2E39">
        <w:rPr>
          <w:rFonts w:asciiTheme="minorHAnsi" w:hAnsiTheme="minorHAnsi" w:cs="Arial"/>
        </w:rPr>
        <w:t>n</w:t>
      </w:r>
      <w:r w:rsidR="00D50941" w:rsidRPr="006C2E39">
        <w:rPr>
          <w:rFonts w:asciiTheme="minorHAnsi" w:hAnsiTheme="minorHAnsi" w:cs="Arial"/>
        </w:rPr>
        <w:t>a verba referencial para investimento, estabelecid</w:t>
      </w:r>
      <w:r w:rsidR="0023114A" w:rsidRPr="006C2E39">
        <w:rPr>
          <w:rFonts w:asciiTheme="minorHAnsi" w:hAnsiTheme="minorHAnsi" w:cs="Arial"/>
        </w:rPr>
        <w:t>a</w:t>
      </w:r>
      <w:r w:rsidR="00D50941" w:rsidRPr="006C2E39">
        <w:rPr>
          <w:rFonts w:asciiTheme="minorHAnsi" w:hAnsiTheme="minorHAnsi" w:cs="Arial"/>
        </w:rPr>
        <w:t xml:space="preserve"> no </w:t>
      </w:r>
      <w:r w:rsidR="00D50941" w:rsidRPr="006C2E39">
        <w:rPr>
          <w:rFonts w:asciiTheme="minorHAnsi" w:hAnsiTheme="minorHAnsi" w:cs="Arial"/>
          <w:i/>
        </w:rPr>
        <w:t>Briefing</w:t>
      </w:r>
      <w:r w:rsidR="00414233" w:rsidRPr="006C2E39">
        <w:rPr>
          <w:rFonts w:asciiTheme="minorHAnsi" w:hAnsiTheme="minorHAnsi" w:cs="Arial"/>
        </w:rPr>
        <w:t xml:space="preserve"> do </w:t>
      </w:r>
      <w:r w:rsidR="00EE6BAC" w:rsidRPr="006C2E39">
        <w:rPr>
          <w:rFonts w:asciiTheme="minorHAnsi" w:hAnsiTheme="minorHAnsi" w:cs="Arial"/>
        </w:rPr>
        <w:t>Apêndice I</w:t>
      </w:r>
      <w:r w:rsidR="00D06446" w:rsidRPr="006C2E39">
        <w:rPr>
          <w:rFonts w:asciiTheme="minorHAnsi" w:hAnsiTheme="minorHAnsi" w:cs="Arial"/>
        </w:rPr>
        <w:t>I</w:t>
      </w:r>
      <w:r w:rsidR="00EE6BAC" w:rsidRPr="006C2E39">
        <w:rPr>
          <w:rFonts w:asciiTheme="minorHAnsi" w:hAnsiTheme="minorHAnsi" w:cs="Arial"/>
        </w:rPr>
        <w:t>I</w:t>
      </w:r>
      <w:r w:rsidR="00F0645C" w:rsidRPr="006C2E39">
        <w:rPr>
          <w:rFonts w:asciiTheme="minorHAnsi" w:hAnsiTheme="minorHAnsi" w:cs="Arial"/>
        </w:rPr>
        <w:t>-A</w:t>
      </w:r>
      <w:r w:rsidR="00EE6BAC" w:rsidRPr="006C2E39">
        <w:rPr>
          <w:rFonts w:asciiTheme="minorHAnsi" w:hAnsiTheme="minorHAnsi" w:cs="Arial"/>
        </w:rPr>
        <w:t>;</w:t>
      </w:r>
    </w:p>
    <w:p w14:paraId="54553152" w14:textId="77777777" w:rsidR="00EE6BAC" w:rsidRPr="006C2E39" w:rsidRDefault="00EE6BAC" w:rsidP="00170BF6">
      <w:pPr>
        <w:tabs>
          <w:tab w:val="left" w:pos="1701"/>
        </w:tabs>
        <w:ind w:left="1418"/>
        <w:jc w:val="both"/>
        <w:rPr>
          <w:rFonts w:asciiTheme="minorHAnsi" w:hAnsiTheme="minorHAnsi" w:cs="Arial"/>
        </w:rPr>
      </w:pPr>
    </w:p>
    <w:p w14:paraId="62FE1F98" w14:textId="2D8ACCF3" w:rsidR="002008B3" w:rsidRPr="006C2E39" w:rsidRDefault="00AD7A9E" w:rsidP="00170BF6">
      <w:pPr>
        <w:tabs>
          <w:tab w:val="left" w:pos="1701"/>
        </w:tabs>
        <w:ind w:left="1418"/>
        <w:jc w:val="both"/>
        <w:rPr>
          <w:rFonts w:asciiTheme="minorHAnsi" w:hAnsiTheme="minorHAnsi" w:cs="Arial"/>
        </w:rPr>
      </w:pPr>
      <w:r w:rsidRPr="006C2E39">
        <w:rPr>
          <w:rFonts w:asciiTheme="minorHAnsi" w:hAnsiTheme="minorHAnsi" w:cs="Arial"/>
        </w:rPr>
        <w:t xml:space="preserve">b) </w:t>
      </w:r>
      <w:r w:rsidR="00EE6BAC" w:rsidRPr="006C2E39">
        <w:rPr>
          <w:rFonts w:asciiTheme="minorHAnsi" w:hAnsiTheme="minorHAnsi" w:cs="Arial"/>
        </w:rPr>
        <w:t>nos valores cheios previstos n</w:t>
      </w:r>
      <w:r w:rsidR="00B179A5" w:rsidRPr="006C2E39">
        <w:rPr>
          <w:rFonts w:asciiTheme="minorHAnsi" w:hAnsiTheme="minorHAnsi" w:cs="Arial"/>
        </w:rPr>
        <w:t xml:space="preserve">a </w:t>
      </w:r>
      <w:r w:rsidR="00F0645C" w:rsidRPr="006C2E39">
        <w:rPr>
          <w:rFonts w:asciiTheme="minorHAnsi" w:hAnsiTheme="minorHAnsi" w:cs="Arial"/>
        </w:rPr>
        <w:t xml:space="preserve">Planilha de </w:t>
      </w:r>
      <w:r w:rsidR="003E5B03" w:rsidRPr="006C2E39">
        <w:rPr>
          <w:rFonts w:asciiTheme="minorHAnsi" w:hAnsiTheme="minorHAnsi" w:cs="Arial"/>
        </w:rPr>
        <w:t xml:space="preserve">Estimativa Anual de Execução e </w:t>
      </w:r>
      <w:r w:rsidR="00F0645C" w:rsidRPr="006C2E39">
        <w:rPr>
          <w:rFonts w:asciiTheme="minorHAnsi" w:hAnsiTheme="minorHAnsi" w:cs="Arial"/>
        </w:rPr>
        <w:t xml:space="preserve">Preços Unitários dos Produtos e Serviços </w:t>
      </w:r>
      <w:r w:rsidR="00886E53" w:rsidRPr="006C2E39">
        <w:rPr>
          <w:rFonts w:asciiTheme="minorHAnsi" w:hAnsiTheme="minorHAnsi" w:cs="Arial"/>
        </w:rPr>
        <w:t>Essenciais</w:t>
      </w:r>
      <w:r w:rsidR="00B179A5" w:rsidRPr="006C2E39">
        <w:rPr>
          <w:rFonts w:asciiTheme="minorHAnsi" w:hAnsiTheme="minorHAnsi" w:cs="Arial"/>
        </w:rPr>
        <w:t xml:space="preserve"> do </w:t>
      </w:r>
      <w:r w:rsidR="00EE6BAC" w:rsidRPr="006C2E39">
        <w:rPr>
          <w:rFonts w:asciiTheme="minorHAnsi" w:hAnsiTheme="minorHAnsi" w:cs="Arial"/>
        </w:rPr>
        <w:t>Apêndice I</w:t>
      </w:r>
      <w:r w:rsidR="002008B3" w:rsidRPr="006C2E39">
        <w:rPr>
          <w:rFonts w:asciiTheme="minorHAnsi" w:hAnsiTheme="minorHAnsi" w:cs="Arial"/>
        </w:rPr>
        <w:t>;</w:t>
      </w:r>
    </w:p>
    <w:p w14:paraId="394CD9BE" w14:textId="77777777" w:rsidR="002008B3" w:rsidRPr="006C2E39" w:rsidRDefault="002008B3" w:rsidP="00170BF6">
      <w:pPr>
        <w:tabs>
          <w:tab w:val="left" w:pos="1701"/>
        </w:tabs>
        <w:ind w:left="1418"/>
        <w:jc w:val="both"/>
        <w:rPr>
          <w:rFonts w:asciiTheme="minorHAnsi" w:hAnsiTheme="minorHAnsi" w:cs="Arial"/>
        </w:rPr>
      </w:pPr>
    </w:p>
    <w:p w14:paraId="416CF4DF" w14:textId="499E47A9" w:rsidR="002008B3" w:rsidRPr="006C2E39" w:rsidRDefault="00AD7A9E" w:rsidP="00170BF6">
      <w:pPr>
        <w:tabs>
          <w:tab w:val="left" w:pos="1701"/>
        </w:tabs>
        <w:ind w:left="1418"/>
        <w:jc w:val="both"/>
        <w:rPr>
          <w:rFonts w:asciiTheme="minorHAnsi" w:hAnsiTheme="minorHAnsi" w:cs="Arial"/>
        </w:rPr>
      </w:pPr>
      <w:r w:rsidRPr="006C2E39">
        <w:rPr>
          <w:rFonts w:asciiTheme="minorHAnsi" w:hAnsiTheme="minorHAnsi" w:cs="Arial"/>
        </w:rPr>
        <w:t xml:space="preserve">c) </w:t>
      </w:r>
      <w:r w:rsidR="002008B3" w:rsidRPr="006C2E39">
        <w:rPr>
          <w:rFonts w:asciiTheme="minorHAnsi" w:hAnsiTheme="minorHAnsi" w:cs="Arial"/>
        </w:rPr>
        <w:t>nos preços de mercado, à época da licitação, relativos aos Produtos e Serviços Complementares, prestados por fornecedores especializados, cujas categorias estão elencadas no Apêndice II.</w:t>
      </w:r>
    </w:p>
    <w:p w14:paraId="079D19CF" w14:textId="3E02D963" w:rsidR="00D50941" w:rsidRPr="006C2E39" w:rsidRDefault="00D50941" w:rsidP="00170BF6">
      <w:pPr>
        <w:jc w:val="both"/>
        <w:rPr>
          <w:rFonts w:asciiTheme="minorHAnsi" w:hAnsiTheme="minorHAnsi" w:cs="Arial"/>
        </w:rPr>
      </w:pPr>
    </w:p>
    <w:p w14:paraId="7D160C30" w14:textId="77777777" w:rsidR="008446A6" w:rsidRPr="006C2E39" w:rsidRDefault="008446A6" w:rsidP="00170BF6">
      <w:pPr>
        <w:jc w:val="both"/>
        <w:rPr>
          <w:rFonts w:asciiTheme="minorHAnsi" w:hAnsiTheme="minorHAnsi" w:cs="Arial"/>
        </w:rPr>
      </w:pPr>
      <w:r w:rsidRPr="006C2E39">
        <w:rPr>
          <w:rFonts w:asciiTheme="minorHAnsi" w:hAnsiTheme="minorHAnsi" w:cs="Arial"/>
        </w:rPr>
        <w:t>1.3.4.1.1</w:t>
      </w:r>
      <w:r w:rsidRPr="006C2E39">
        <w:rPr>
          <w:rFonts w:asciiTheme="minorHAnsi" w:hAnsiTheme="minorHAnsi" w:cs="Arial"/>
        </w:rPr>
        <w:tab/>
        <w:t>Caso o Edital venha a ser republicado, com a retomada da contagem do prazo legal, os preços de mercado a que se refere a alínea ‘c’ do subitem 1.3.4.1 deverão ser os vigentes na data de publicação do último Aviso de Licitação.</w:t>
      </w:r>
    </w:p>
    <w:p w14:paraId="51DE8E77" w14:textId="77777777" w:rsidR="008446A6" w:rsidRPr="006C2E39" w:rsidRDefault="008446A6" w:rsidP="00170BF6">
      <w:pPr>
        <w:jc w:val="both"/>
        <w:rPr>
          <w:rFonts w:asciiTheme="minorHAnsi" w:hAnsiTheme="minorHAnsi" w:cs="Arial"/>
        </w:rPr>
      </w:pPr>
    </w:p>
    <w:p w14:paraId="620C3CD3" w14:textId="77777777" w:rsidR="008446A6" w:rsidRPr="006C2E39" w:rsidRDefault="008446A6" w:rsidP="00170BF6">
      <w:pPr>
        <w:jc w:val="both"/>
        <w:rPr>
          <w:rFonts w:asciiTheme="minorHAnsi" w:hAnsiTheme="minorHAnsi" w:cs="Arial"/>
        </w:rPr>
      </w:pPr>
      <w:r w:rsidRPr="006C2E39">
        <w:rPr>
          <w:rFonts w:asciiTheme="minorHAnsi" w:hAnsiTheme="minorHAnsi" w:cs="Arial"/>
        </w:rPr>
        <w:t>1.3.4.1.2</w:t>
      </w:r>
      <w:r w:rsidRPr="006C2E39">
        <w:rPr>
          <w:rFonts w:asciiTheme="minorHAnsi" w:hAnsiTheme="minorHAnsi" w:cs="Arial"/>
        </w:rPr>
        <w:tab/>
        <w:t>Deverão ser desconsiderados os honorários sobre os Produtos e Serviços Complementares prestados por meio de fornecedores especializados.</w:t>
      </w:r>
    </w:p>
    <w:p w14:paraId="2E07D228" w14:textId="77777777" w:rsidR="008446A6" w:rsidRPr="006C2E39" w:rsidRDefault="008446A6" w:rsidP="00170BF6">
      <w:pPr>
        <w:jc w:val="both"/>
        <w:rPr>
          <w:rFonts w:asciiTheme="minorHAnsi" w:hAnsiTheme="minorHAnsi" w:cs="Arial"/>
        </w:rPr>
      </w:pPr>
    </w:p>
    <w:p w14:paraId="04982FCA" w14:textId="59582FD5" w:rsidR="00DB4AB8" w:rsidRPr="006C2E39" w:rsidRDefault="00FE3262" w:rsidP="00170BF6">
      <w:pPr>
        <w:jc w:val="both"/>
        <w:rPr>
          <w:rFonts w:asciiTheme="minorHAnsi" w:hAnsiTheme="minorHAnsi" w:cs="Arial"/>
        </w:rPr>
      </w:pPr>
      <w:r w:rsidRPr="006C2E39">
        <w:rPr>
          <w:rFonts w:asciiTheme="minorHAnsi" w:hAnsiTheme="minorHAnsi" w:cs="Arial"/>
        </w:rPr>
        <w:t>1.3.4.2</w:t>
      </w:r>
      <w:r w:rsidRPr="006C2E39">
        <w:rPr>
          <w:rFonts w:asciiTheme="minorHAnsi" w:hAnsiTheme="minorHAnsi" w:cs="Arial"/>
        </w:rPr>
        <w:tab/>
      </w:r>
      <w:r w:rsidR="005F05D5" w:rsidRPr="006C2E39">
        <w:rPr>
          <w:rFonts w:asciiTheme="minorHAnsi" w:hAnsiTheme="minorHAnsi" w:cs="Arial"/>
        </w:rPr>
        <w:tab/>
      </w:r>
      <w:r w:rsidR="00DB4AB8" w:rsidRPr="006C2E39">
        <w:rPr>
          <w:rFonts w:asciiTheme="minorHAnsi" w:hAnsiTheme="minorHAnsi" w:cs="Arial"/>
        </w:rPr>
        <w:t>Todas as ações e</w:t>
      </w:r>
      <w:r w:rsidR="00414233" w:rsidRPr="006C2E39">
        <w:rPr>
          <w:rFonts w:asciiTheme="minorHAnsi" w:hAnsiTheme="minorHAnsi" w:cs="Arial"/>
        </w:rPr>
        <w:t>/ou</w:t>
      </w:r>
      <w:r w:rsidR="00DB4AB8" w:rsidRPr="006C2E39">
        <w:rPr>
          <w:rFonts w:asciiTheme="minorHAnsi" w:hAnsiTheme="minorHAnsi" w:cs="Arial"/>
        </w:rPr>
        <w:t xml:space="preserve"> peças de comunicação digital que integrarem a relação prevista na alínea ‘a’ do subitem 1.3.3, deverão estar contempladas no Plano de Implementação</w:t>
      </w:r>
      <w:r w:rsidR="00EE6BAC" w:rsidRPr="006C2E39">
        <w:rPr>
          <w:rFonts w:asciiTheme="minorHAnsi" w:hAnsiTheme="minorHAnsi" w:cs="Arial"/>
        </w:rPr>
        <w:t>, tanto no cronograma como no orçamento</w:t>
      </w:r>
      <w:r w:rsidR="00DB4AB8" w:rsidRPr="006C2E39">
        <w:rPr>
          <w:rFonts w:asciiTheme="minorHAnsi" w:hAnsiTheme="minorHAnsi" w:cs="Arial"/>
        </w:rPr>
        <w:t>.</w:t>
      </w:r>
    </w:p>
    <w:p w14:paraId="60192F6E" w14:textId="77777777" w:rsidR="00403E40" w:rsidRPr="006C2E39" w:rsidRDefault="00403E40" w:rsidP="00170BF6">
      <w:pPr>
        <w:tabs>
          <w:tab w:val="left" w:pos="1418"/>
        </w:tabs>
        <w:jc w:val="both"/>
        <w:rPr>
          <w:rFonts w:asciiTheme="minorHAnsi" w:hAnsiTheme="minorHAnsi" w:cs="Arial"/>
        </w:rPr>
      </w:pPr>
    </w:p>
    <w:p w14:paraId="2FC0C60D" w14:textId="77777777" w:rsidR="00B82DF0" w:rsidRPr="006C2E39" w:rsidRDefault="00B82DF0" w:rsidP="00170BF6">
      <w:pPr>
        <w:tabs>
          <w:tab w:val="left" w:pos="1418"/>
        </w:tabs>
        <w:jc w:val="both"/>
        <w:rPr>
          <w:rFonts w:asciiTheme="minorHAnsi" w:hAnsiTheme="minorHAnsi" w:cs="Arial"/>
        </w:rPr>
      </w:pPr>
    </w:p>
    <w:p w14:paraId="6F19FDFB" w14:textId="54CF313D" w:rsidR="0003427E" w:rsidRPr="006C2E39" w:rsidRDefault="0003427E" w:rsidP="00170BF6">
      <w:pPr>
        <w:jc w:val="both"/>
        <w:rPr>
          <w:rFonts w:asciiTheme="minorHAnsi" w:hAnsiTheme="minorHAnsi" w:cs="Arial"/>
        </w:rPr>
      </w:pPr>
      <w:r w:rsidRPr="006C2E39">
        <w:rPr>
          <w:rFonts w:asciiTheme="minorHAnsi" w:hAnsiTheme="minorHAnsi" w:cs="Arial"/>
        </w:rPr>
        <w:t>1.</w:t>
      </w:r>
      <w:r w:rsidR="009B365F"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 xml:space="preserve">O </w:t>
      </w:r>
      <w:r w:rsidRPr="006C2E39">
        <w:rPr>
          <w:rFonts w:asciiTheme="minorHAnsi" w:hAnsiTheme="minorHAnsi" w:cs="Arial"/>
          <w:u w:val="single"/>
        </w:rPr>
        <w:t>Plano de Comunicação Digital – Via Identificada</w:t>
      </w:r>
      <w:r w:rsidRPr="006C2E39">
        <w:rPr>
          <w:rFonts w:asciiTheme="minorHAnsi" w:hAnsiTheme="minorHAnsi" w:cs="Arial"/>
        </w:rPr>
        <w:t xml:space="preserve"> deverá constituir-se em cópia do Plano de Comunicação Digital - Via Não Identificada, </w:t>
      </w:r>
      <w:r w:rsidRPr="006C2E39">
        <w:rPr>
          <w:rFonts w:asciiTheme="minorHAnsi" w:hAnsiTheme="minorHAnsi" w:cs="Arial"/>
          <w:u w:val="single"/>
        </w:rPr>
        <w:t>sem</w:t>
      </w:r>
      <w:r w:rsidRPr="006C2E39">
        <w:rPr>
          <w:rFonts w:asciiTheme="minorHAnsi" w:hAnsiTheme="minorHAnsi" w:cs="Arial"/>
        </w:rPr>
        <w:t xml:space="preserve"> o</w:t>
      </w:r>
      <w:r w:rsidR="005405D0" w:rsidRPr="006C2E39">
        <w:rPr>
          <w:rFonts w:asciiTheme="minorHAnsi" w:hAnsiTheme="minorHAnsi" w:cs="Arial"/>
        </w:rPr>
        <w:t xml:space="preserve">s exemplos de ações e/ou peças da </w:t>
      </w:r>
      <w:r w:rsidRPr="006C2E39">
        <w:rPr>
          <w:rFonts w:asciiTheme="minorHAnsi" w:hAnsiTheme="minorHAnsi" w:cs="Arial"/>
        </w:rPr>
        <w:t>Solução de Comunicação Digital, com a finalidade de proporcionar a correlação segura de autoria, observadas as seguintes características:</w:t>
      </w:r>
    </w:p>
    <w:p w14:paraId="53317F0B" w14:textId="77777777" w:rsidR="0003427E" w:rsidRPr="006C2E39" w:rsidRDefault="0003427E" w:rsidP="00170BF6">
      <w:pPr>
        <w:jc w:val="both"/>
        <w:rPr>
          <w:rFonts w:asciiTheme="minorHAnsi" w:hAnsiTheme="minorHAnsi" w:cs="Arial"/>
        </w:rPr>
      </w:pPr>
    </w:p>
    <w:p w14:paraId="2CE3A263" w14:textId="77777777" w:rsidR="0003427E" w:rsidRPr="006C2E39" w:rsidRDefault="0003427E" w:rsidP="00170BF6">
      <w:pPr>
        <w:tabs>
          <w:tab w:val="left" w:pos="1701"/>
        </w:tabs>
        <w:ind w:left="1418"/>
        <w:jc w:val="both"/>
        <w:rPr>
          <w:rFonts w:asciiTheme="minorHAnsi" w:hAnsiTheme="minorHAnsi" w:cs="Arial"/>
        </w:rPr>
      </w:pPr>
      <w:r w:rsidRPr="006C2E39">
        <w:rPr>
          <w:rFonts w:asciiTheme="minorHAnsi" w:hAnsiTheme="minorHAnsi" w:cs="Arial"/>
        </w:rPr>
        <w:t>I - ter a identificação da licitante;</w:t>
      </w:r>
    </w:p>
    <w:p w14:paraId="33D97E31" w14:textId="77777777" w:rsidR="0003427E" w:rsidRPr="006C2E39" w:rsidRDefault="0003427E" w:rsidP="00170BF6">
      <w:pPr>
        <w:tabs>
          <w:tab w:val="left" w:pos="1701"/>
        </w:tabs>
        <w:ind w:left="1418"/>
        <w:jc w:val="both"/>
        <w:rPr>
          <w:rFonts w:asciiTheme="minorHAnsi" w:hAnsiTheme="minorHAnsi" w:cs="Arial"/>
        </w:rPr>
      </w:pPr>
    </w:p>
    <w:p w14:paraId="39CAE98E" w14:textId="77777777" w:rsidR="0003427E" w:rsidRPr="006C2E39" w:rsidRDefault="0003427E" w:rsidP="00170BF6">
      <w:pPr>
        <w:tabs>
          <w:tab w:val="left" w:pos="1701"/>
        </w:tabs>
        <w:ind w:left="1418"/>
        <w:jc w:val="both"/>
        <w:rPr>
          <w:rFonts w:asciiTheme="minorHAnsi" w:hAnsiTheme="minorHAnsi" w:cs="Arial"/>
        </w:rPr>
      </w:pPr>
      <w:r w:rsidRPr="006C2E39">
        <w:rPr>
          <w:rFonts w:asciiTheme="minorHAnsi" w:hAnsiTheme="minorHAnsi" w:cs="Arial"/>
        </w:rPr>
        <w:t>II - ser datado;</w:t>
      </w:r>
    </w:p>
    <w:p w14:paraId="386EB890" w14:textId="77777777" w:rsidR="0003427E" w:rsidRPr="006C2E39" w:rsidRDefault="0003427E" w:rsidP="00170BF6">
      <w:pPr>
        <w:tabs>
          <w:tab w:val="left" w:pos="1701"/>
        </w:tabs>
        <w:ind w:left="1418"/>
        <w:jc w:val="both"/>
        <w:rPr>
          <w:rFonts w:asciiTheme="minorHAnsi" w:hAnsiTheme="minorHAnsi" w:cs="Arial"/>
        </w:rPr>
      </w:pPr>
    </w:p>
    <w:p w14:paraId="0AAB4D33" w14:textId="77777777" w:rsidR="0003427E" w:rsidRPr="006C2E39" w:rsidRDefault="0003427E" w:rsidP="00170BF6">
      <w:pPr>
        <w:tabs>
          <w:tab w:val="left" w:pos="1701"/>
        </w:tabs>
        <w:ind w:left="1418"/>
        <w:jc w:val="both"/>
        <w:rPr>
          <w:rFonts w:asciiTheme="minorHAnsi" w:hAnsiTheme="minorHAnsi" w:cs="Arial"/>
        </w:rPr>
      </w:pPr>
      <w:r w:rsidRPr="006C2E39">
        <w:rPr>
          <w:rFonts w:asciiTheme="minorHAnsi" w:hAnsiTheme="minorHAnsi" w:cs="Arial"/>
        </w:rPr>
        <w:t>III - estar assinado na última página e rubricado nas demais, por quem detenha poderes de representação da licitante, na forma de seus atos constitutivos, devidamente identificado.</w:t>
      </w:r>
    </w:p>
    <w:p w14:paraId="7BE6D0DF" w14:textId="77777777" w:rsidR="00823C6B" w:rsidRPr="006C2E39" w:rsidRDefault="00823C6B" w:rsidP="00170BF6">
      <w:pPr>
        <w:jc w:val="both"/>
        <w:rPr>
          <w:rFonts w:asciiTheme="minorHAnsi" w:hAnsiTheme="minorHAnsi" w:cs="Arial"/>
        </w:rPr>
      </w:pPr>
    </w:p>
    <w:p w14:paraId="53C27EF3" w14:textId="680D1C02" w:rsidR="008A590C" w:rsidRPr="006C2E39" w:rsidRDefault="00823C6B" w:rsidP="00170BF6">
      <w:pPr>
        <w:jc w:val="both"/>
        <w:rPr>
          <w:rFonts w:asciiTheme="minorHAnsi" w:hAnsiTheme="minorHAnsi" w:cs="Arial"/>
        </w:rPr>
      </w:pPr>
      <w:r w:rsidRPr="006C2E39">
        <w:rPr>
          <w:rFonts w:asciiTheme="minorHAnsi" w:hAnsiTheme="minorHAnsi" w:cs="Arial"/>
        </w:rPr>
        <w:t>1.</w:t>
      </w:r>
      <w:r w:rsidR="009B365F"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 xml:space="preserve">Quesito 2 – </w:t>
      </w:r>
      <w:r w:rsidR="00D354B3" w:rsidRPr="006C2E39">
        <w:rPr>
          <w:rFonts w:asciiTheme="minorHAnsi" w:hAnsiTheme="minorHAnsi" w:cs="Arial"/>
          <w:u w:val="single"/>
        </w:rPr>
        <w:t>Capacidade de Atendimento</w:t>
      </w:r>
      <w:r w:rsidRPr="006C2E39">
        <w:rPr>
          <w:rFonts w:asciiTheme="minorHAnsi" w:hAnsiTheme="minorHAnsi" w:cs="Arial"/>
        </w:rPr>
        <w:t xml:space="preserve">: </w:t>
      </w:r>
      <w:r w:rsidR="008A590C" w:rsidRPr="006C2E39">
        <w:rPr>
          <w:rFonts w:asciiTheme="minorHAnsi" w:hAnsiTheme="minorHAnsi" w:cs="Arial"/>
        </w:rPr>
        <w:t>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14:paraId="678D0252" w14:textId="77777777" w:rsidR="008A590C" w:rsidRPr="006C2E39" w:rsidRDefault="008A590C" w:rsidP="00170BF6">
      <w:pPr>
        <w:jc w:val="both"/>
        <w:rPr>
          <w:rFonts w:asciiTheme="minorHAnsi" w:hAnsiTheme="minorHAnsi" w:cs="Arial"/>
        </w:rPr>
      </w:pPr>
    </w:p>
    <w:p w14:paraId="279F0006" w14:textId="6BD80635" w:rsidR="008A590C" w:rsidRPr="006C2E39" w:rsidRDefault="008A590C" w:rsidP="00170BF6">
      <w:pPr>
        <w:jc w:val="both"/>
        <w:rPr>
          <w:rFonts w:asciiTheme="minorHAnsi" w:hAnsiTheme="minorHAnsi" w:cs="Arial"/>
        </w:rPr>
      </w:pPr>
      <w:r w:rsidRPr="006C2E39">
        <w:rPr>
          <w:rFonts w:asciiTheme="minorHAnsi" w:hAnsiTheme="minorHAnsi" w:cs="Arial"/>
        </w:rPr>
        <w:t>1.</w:t>
      </w:r>
      <w:r w:rsidR="009B365F" w:rsidRPr="006C2E39">
        <w:rPr>
          <w:rFonts w:asciiTheme="minorHAnsi" w:hAnsiTheme="minorHAnsi" w:cs="Arial"/>
        </w:rPr>
        <w:t>5</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O caderno específico mencionado no subitem 1.</w:t>
      </w:r>
      <w:r w:rsidR="009B365F" w:rsidRPr="006C2E39">
        <w:rPr>
          <w:rFonts w:asciiTheme="minorHAnsi" w:hAnsiTheme="minorHAnsi" w:cs="Arial"/>
        </w:rPr>
        <w:t>5</w:t>
      </w:r>
      <w:r w:rsidRPr="006C2E39">
        <w:rPr>
          <w:rFonts w:asciiTheme="minorHAnsi" w:hAnsiTheme="minorHAnsi" w:cs="Arial"/>
        </w:rPr>
        <w:t xml:space="preserve"> </w:t>
      </w:r>
      <w:r w:rsidRPr="006C2E39">
        <w:rPr>
          <w:rFonts w:asciiTheme="minorHAnsi" w:hAnsiTheme="minorHAnsi" w:cs="Arial"/>
          <w:u w:val="single"/>
        </w:rPr>
        <w:t>não</w:t>
      </w:r>
      <w:r w:rsidRPr="006C2E39">
        <w:rPr>
          <w:rFonts w:asciiTheme="minorHAnsi" w:hAnsiTheme="minorHAnsi" w:cs="Arial"/>
        </w:rPr>
        <w:t xml:space="preserve"> poderá apresentar i</w:t>
      </w:r>
      <w:r w:rsidRPr="006C2E39">
        <w:rPr>
          <w:rFonts w:asciiTheme="minorHAnsi" w:hAnsiTheme="minorHAnsi" w:cs="Arial"/>
          <w:bCs/>
        </w:rPr>
        <w:t xml:space="preserve">nformação, marca, sinal, etiqueta ou qualquer outro elemento </w:t>
      </w:r>
      <w:r w:rsidRPr="006C2E39">
        <w:rPr>
          <w:rFonts w:asciiTheme="minorHAnsi" w:hAnsiTheme="minorHAnsi" w:cs="Arial"/>
        </w:rPr>
        <w:t>que conste do Plano de Comunicação Digital – Via Não Identificada, que possibilite a identificação da autoria deste.</w:t>
      </w:r>
    </w:p>
    <w:p w14:paraId="19D09FCD" w14:textId="77777777" w:rsidR="008A590C" w:rsidRPr="006C2E39" w:rsidRDefault="008A590C" w:rsidP="00170BF6">
      <w:pPr>
        <w:jc w:val="both"/>
        <w:rPr>
          <w:rFonts w:asciiTheme="minorHAnsi" w:hAnsiTheme="minorHAnsi" w:cs="Arial"/>
        </w:rPr>
      </w:pPr>
    </w:p>
    <w:p w14:paraId="738F4918" w14:textId="30CE96EA" w:rsidR="008A590C" w:rsidRPr="006C2E39" w:rsidRDefault="008A590C" w:rsidP="00170BF6">
      <w:pPr>
        <w:jc w:val="both"/>
        <w:rPr>
          <w:rFonts w:asciiTheme="minorHAnsi" w:hAnsiTheme="minorHAnsi" w:cs="Arial"/>
        </w:rPr>
      </w:pPr>
      <w:r w:rsidRPr="006C2E39">
        <w:rPr>
          <w:rFonts w:asciiTheme="minorHAnsi" w:hAnsiTheme="minorHAnsi" w:cs="Arial"/>
        </w:rPr>
        <w:t>1.</w:t>
      </w:r>
      <w:r w:rsidR="00373983" w:rsidRPr="006C2E39">
        <w:rPr>
          <w:rFonts w:asciiTheme="minorHAnsi" w:hAnsiTheme="minorHAnsi" w:cs="Arial"/>
        </w:rPr>
        <w:t>5.2</w:t>
      </w:r>
      <w:r w:rsidRPr="006C2E39">
        <w:rPr>
          <w:rFonts w:asciiTheme="minorHAnsi" w:hAnsiTheme="minorHAnsi" w:cs="Arial"/>
        </w:rPr>
        <w:tab/>
      </w:r>
      <w:r w:rsidRPr="006C2E39">
        <w:rPr>
          <w:rFonts w:asciiTheme="minorHAnsi" w:hAnsiTheme="minorHAnsi" w:cs="Arial"/>
        </w:rPr>
        <w:tab/>
        <w:t xml:space="preserve">A Capacidade de Atendimento será constituída de textos, tabelas, </w:t>
      </w:r>
      <w:r w:rsidR="005A4920" w:rsidRPr="006C2E39">
        <w:rPr>
          <w:rFonts w:asciiTheme="minorHAnsi" w:hAnsiTheme="minorHAnsi" w:cs="Arial"/>
        </w:rPr>
        <w:t xml:space="preserve">quadros, </w:t>
      </w:r>
      <w:r w:rsidRPr="006C2E39">
        <w:rPr>
          <w:rFonts w:asciiTheme="minorHAnsi" w:hAnsiTheme="minorHAnsi" w:cs="Arial"/>
        </w:rPr>
        <w:t>gráficos</w:t>
      </w:r>
      <w:r w:rsidR="005A4920" w:rsidRPr="006C2E39">
        <w:rPr>
          <w:rFonts w:asciiTheme="minorHAnsi" w:hAnsiTheme="minorHAnsi" w:cs="Arial"/>
        </w:rPr>
        <w:t xml:space="preserve">, </w:t>
      </w:r>
      <w:r w:rsidRPr="006C2E39">
        <w:rPr>
          <w:rFonts w:asciiTheme="minorHAnsi" w:hAnsiTheme="minorHAnsi" w:cs="Arial"/>
        </w:rPr>
        <w:t>planilhas, diagramas, fotos e outros recursos, por meios dos quais a licitante deverá apresentar:</w:t>
      </w:r>
    </w:p>
    <w:p w14:paraId="492799A1" w14:textId="77777777" w:rsidR="00347115" w:rsidRPr="006C2E39" w:rsidRDefault="00347115" w:rsidP="00170BF6">
      <w:pPr>
        <w:jc w:val="both"/>
        <w:rPr>
          <w:rFonts w:asciiTheme="minorHAnsi" w:hAnsiTheme="minorHAnsi" w:cs="Arial"/>
        </w:rPr>
      </w:pPr>
    </w:p>
    <w:p w14:paraId="49D2829E" w14:textId="2CF5DD14" w:rsidR="00347115" w:rsidRPr="006C2E39" w:rsidRDefault="00347115" w:rsidP="0034665A">
      <w:pPr>
        <w:pStyle w:val="PargrafodaLista"/>
        <w:numPr>
          <w:ilvl w:val="0"/>
          <w:numId w:val="73"/>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relação nominal dos seus principais clientes </w:t>
      </w:r>
      <w:r w:rsidR="009B365F" w:rsidRPr="006C2E39">
        <w:rPr>
          <w:rFonts w:asciiTheme="minorHAnsi" w:hAnsiTheme="minorHAnsi" w:cs="Arial"/>
        </w:rPr>
        <w:t>à época da licitação</w:t>
      </w:r>
      <w:r w:rsidRPr="006C2E39">
        <w:rPr>
          <w:rFonts w:asciiTheme="minorHAnsi" w:hAnsiTheme="minorHAnsi" w:cs="Arial"/>
        </w:rPr>
        <w:t xml:space="preserve">, </w:t>
      </w:r>
      <w:r w:rsidR="00FA09CE" w:rsidRPr="006C2E39">
        <w:rPr>
          <w:rFonts w:asciiTheme="minorHAnsi" w:hAnsiTheme="minorHAnsi" w:cs="Arial"/>
        </w:rPr>
        <w:t xml:space="preserve">para os quais </w:t>
      </w:r>
      <w:r w:rsidR="006A420F" w:rsidRPr="006C2E39">
        <w:rPr>
          <w:rFonts w:asciiTheme="minorHAnsi" w:hAnsiTheme="minorHAnsi" w:cs="Arial"/>
        </w:rPr>
        <w:t>desenvolveu</w:t>
      </w:r>
      <w:r w:rsidR="00FA09CE" w:rsidRPr="006C2E39">
        <w:rPr>
          <w:rFonts w:asciiTheme="minorHAnsi" w:hAnsiTheme="minorHAnsi" w:cs="Arial"/>
        </w:rPr>
        <w:t xml:space="preserve"> soluções de comunicação digital, </w:t>
      </w:r>
      <w:r w:rsidRPr="006C2E39">
        <w:rPr>
          <w:rFonts w:asciiTheme="minorHAnsi" w:hAnsiTheme="minorHAnsi" w:cs="Arial"/>
        </w:rPr>
        <w:t xml:space="preserve">com a especificação do início de atendimento e do objeto do contrato </w:t>
      </w:r>
      <w:r w:rsidR="009B365F" w:rsidRPr="006C2E39">
        <w:rPr>
          <w:rFonts w:asciiTheme="minorHAnsi" w:hAnsiTheme="minorHAnsi" w:cs="Arial"/>
        </w:rPr>
        <w:t xml:space="preserve">ou do serviço prestado a </w:t>
      </w:r>
      <w:r w:rsidRPr="006C2E39">
        <w:rPr>
          <w:rFonts w:asciiTheme="minorHAnsi" w:hAnsiTheme="minorHAnsi" w:cs="Arial"/>
        </w:rPr>
        <w:t>cada um deles.</w:t>
      </w:r>
    </w:p>
    <w:p w14:paraId="2BE9B10E" w14:textId="77777777" w:rsidR="00347115" w:rsidRPr="006C2E39" w:rsidRDefault="00347115" w:rsidP="00170BF6">
      <w:pPr>
        <w:ind w:left="1418"/>
        <w:jc w:val="both"/>
        <w:rPr>
          <w:rFonts w:asciiTheme="minorHAnsi" w:hAnsiTheme="minorHAnsi" w:cs="Arial"/>
        </w:rPr>
      </w:pPr>
    </w:p>
    <w:p w14:paraId="3F3A2EC4" w14:textId="16E71958" w:rsidR="00347115" w:rsidRPr="006C2E39" w:rsidRDefault="002F6A40" w:rsidP="0034665A">
      <w:pPr>
        <w:pStyle w:val="PargrafodaLista"/>
        <w:numPr>
          <w:ilvl w:val="0"/>
          <w:numId w:val="73"/>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quantificação e qualificação, sob a forma de </w:t>
      </w:r>
      <w:r w:rsidR="00347115" w:rsidRPr="006C2E39">
        <w:rPr>
          <w:rFonts w:asciiTheme="minorHAnsi" w:hAnsiTheme="minorHAnsi" w:cs="Arial"/>
        </w:rPr>
        <w:t xml:space="preserve">currículo resumido (no mínimo, nome, formação </w:t>
      </w:r>
      <w:r w:rsidR="00BF123E" w:rsidRPr="006C2E39">
        <w:rPr>
          <w:rFonts w:asciiTheme="minorHAnsi" w:hAnsiTheme="minorHAnsi" w:cs="Arial"/>
        </w:rPr>
        <w:t xml:space="preserve">acadêmica </w:t>
      </w:r>
      <w:r w:rsidR="00347115" w:rsidRPr="006C2E39">
        <w:rPr>
          <w:rFonts w:asciiTheme="minorHAnsi" w:hAnsiTheme="minorHAnsi" w:cs="Arial"/>
        </w:rPr>
        <w:t xml:space="preserve">e experiência) dos profissionais </w:t>
      </w:r>
      <w:r w:rsidR="00FA09CE" w:rsidRPr="006C2E39">
        <w:rPr>
          <w:rFonts w:asciiTheme="minorHAnsi" w:hAnsiTheme="minorHAnsi" w:cs="Arial"/>
        </w:rPr>
        <w:t>que poderão ser colocados à disposição da execução do contrato</w:t>
      </w:r>
      <w:r w:rsidR="00347115" w:rsidRPr="006C2E39">
        <w:rPr>
          <w:rFonts w:asciiTheme="minorHAnsi" w:hAnsiTheme="minorHAnsi" w:cs="Arial"/>
        </w:rPr>
        <w:t>, discrimina</w:t>
      </w:r>
      <w:r w:rsidR="00BF123E" w:rsidRPr="006C2E39">
        <w:rPr>
          <w:rFonts w:asciiTheme="minorHAnsi" w:hAnsiTheme="minorHAnsi" w:cs="Arial"/>
        </w:rPr>
        <w:t>n</w:t>
      </w:r>
      <w:r w:rsidR="00347115" w:rsidRPr="006C2E39">
        <w:rPr>
          <w:rFonts w:asciiTheme="minorHAnsi" w:hAnsiTheme="minorHAnsi" w:cs="Arial"/>
        </w:rPr>
        <w:t>do</w:t>
      </w:r>
      <w:r w:rsidR="00BF123E" w:rsidRPr="006C2E39">
        <w:rPr>
          <w:rFonts w:asciiTheme="minorHAnsi" w:hAnsiTheme="minorHAnsi" w:cs="Arial"/>
        </w:rPr>
        <w:t>-se</w:t>
      </w:r>
      <w:r w:rsidR="00347115" w:rsidRPr="006C2E39">
        <w:rPr>
          <w:rFonts w:asciiTheme="minorHAnsi" w:hAnsiTheme="minorHAnsi" w:cs="Arial"/>
        </w:rPr>
        <w:t xml:space="preserve"> </w:t>
      </w:r>
      <w:r w:rsidR="00BF123E" w:rsidRPr="006C2E39">
        <w:rPr>
          <w:rFonts w:asciiTheme="minorHAnsi" w:hAnsiTheme="minorHAnsi" w:cs="Arial"/>
        </w:rPr>
        <w:t xml:space="preserve">as respectivas </w:t>
      </w:r>
      <w:r w:rsidR="00347115" w:rsidRPr="006C2E39">
        <w:rPr>
          <w:rFonts w:asciiTheme="minorHAnsi" w:hAnsiTheme="minorHAnsi" w:cs="Arial"/>
        </w:rPr>
        <w:t xml:space="preserve">áreas de </w:t>
      </w:r>
      <w:r w:rsidR="00BF123E" w:rsidRPr="006C2E39">
        <w:rPr>
          <w:rFonts w:asciiTheme="minorHAnsi" w:hAnsiTheme="minorHAnsi" w:cs="Arial"/>
        </w:rPr>
        <w:t>atuação</w:t>
      </w:r>
      <w:r w:rsidR="00347115" w:rsidRPr="006C2E39">
        <w:rPr>
          <w:rFonts w:asciiTheme="minorHAnsi" w:hAnsiTheme="minorHAnsi" w:cs="Arial"/>
        </w:rPr>
        <w:t>.</w:t>
      </w:r>
    </w:p>
    <w:p w14:paraId="3620F663" w14:textId="77777777" w:rsidR="00347115" w:rsidRPr="006C2E39" w:rsidRDefault="00347115" w:rsidP="00170BF6">
      <w:pPr>
        <w:ind w:left="1418"/>
        <w:jc w:val="both"/>
        <w:rPr>
          <w:rFonts w:asciiTheme="minorHAnsi" w:hAnsiTheme="minorHAnsi" w:cs="Arial"/>
        </w:rPr>
      </w:pPr>
    </w:p>
    <w:p w14:paraId="2998FDFF" w14:textId="2F332167" w:rsidR="00347115" w:rsidRPr="006C2E39" w:rsidRDefault="006657C6" w:rsidP="0034665A">
      <w:pPr>
        <w:pStyle w:val="PargrafodaLista"/>
        <w:numPr>
          <w:ilvl w:val="0"/>
          <w:numId w:val="73"/>
        </w:numPr>
        <w:tabs>
          <w:tab w:val="left" w:pos="1418"/>
          <w:tab w:val="left" w:pos="1701"/>
        </w:tabs>
        <w:ind w:left="1418" w:firstLine="0"/>
        <w:jc w:val="both"/>
        <w:rPr>
          <w:rFonts w:asciiTheme="minorHAnsi" w:hAnsiTheme="minorHAnsi" w:cs="Arial"/>
        </w:rPr>
      </w:pPr>
      <w:r w:rsidRPr="006C2E39">
        <w:rPr>
          <w:rFonts w:asciiTheme="minorHAnsi" w:hAnsiTheme="minorHAnsi" w:cs="Arial"/>
        </w:rPr>
        <w:t>infraestrutura</w:t>
      </w:r>
      <w:r w:rsidR="00417B88" w:rsidRPr="006C2E39">
        <w:rPr>
          <w:rFonts w:asciiTheme="minorHAnsi" w:hAnsiTheme="minorHAnsi" w:cs="Arial"/>
        </w:rPr>
        <w:t xml:space="preserve">, </w:t>
      </w:r>
      <w:r w:rsidR="00347115" w:rsidRPr="006C2E39">
        <w:rPr>
          <w:rFonts w:asciiTheme="minorHAnsi" w:hAnsiTheme="minorHAnsi" w:cs="Arial"/>
        </w:rPr>
        <w:t xml:space="preserve">instalações </w:t>
      </w:r>
      <w:r w:rsidR="00417B88" w:rsidRPr="006C2E39">
        <w:rPr>
          <w:rFonts w:asciiTheme="minorHAnsi" w:hAnsiTheme="minorHAnsi" w:cs="Arial"/>
        </w:rPr>
        <w:t xml:space="preserve">e recursos materiais </w:t>
      </w:r>
      <w:r w:rsidR="00FA09CE" w:rsidRPr="006C2E39">
        <w:rPr>
          <w:rFonts w:asciiTheme="minorHAnsi" w:hAnsiTheme="minorHAnsi" w:cs="Arial"/>
        </w:rPr>
        <w:t xml:space="preserve">da licitante que </w:t>
      </w:r>
      <w:r w:rsidR="00833710" w:rsidRPr="006C2E39">
        <w:rPr>
          <w:rFonts w:asciiTheme="minorHAnsi" w:hAnsiTheme="minorHAnsi" w:cs="Arial"/>
        </w:rPr>
        <w:t>estarão</w:t>
      </w:r>
      <w:r w:rsidR="00FA09CE" w:rsidRPr="006C2E39">
        <w:rPr>
          <w:rFonts w:asciiTheme="minorHAnsi" w:hAnsiTheme="minorHAnsi" w:cs="Arial"/>
        </w:rPr>
        <w:t xml:space="preserve"> à disposição do CONTRATANTE</w:t>
      </w:r>
      <w:r w:rsidR="00347115" w:rsidRPr="006C2E39">
        <w:rPr>
          <w:rFonts w:asciiTheme="minorHAnsi" w:hAnsiTheme="minorHAnsi" w:cs="Arial"/>
        </w:rPr>
        <w:t>.</w:t>
      </w:r>
    </w:p>
    <w:p w14:paraId="6D54E4CB" w14:textId="77777777" w:rsidR="00347115" w:rsidRPr="006C2E39" w:rsidRDefault="00347115" w:rsidP="00170BF6">
      <w:pPr>
        <w:ind w:left="1418"/>
        <w:jc w:val="both"/>
        <w:rPr>
          <w:rFonts w:asciiTheme="minorHAnsi" w:hAnsiTheme="minorHAnsi" w:cs="Arial"/>
        </w:rPr>
      </w:pPr>
    </w:p>
    <w:p w14:paraId="6CDA32AF" w14:textId="30A413D3" w:rsidR="00347115" w:rsidRPr="006C2E39" w:rsidRDefault="0088351B" w:rsidP="0034665A">
      <w:pPr>
        <w:pStyle w:val="PargrafodaLista"/>
        <w:numPr>
          <w:ilvl w:val="0"/>
          <w:numId w:val="73"/>
        </w:numPr>
        <w:tabs>
          <w:tab w:val="left" w:pos="1418"/>
          <w:tab w:val="left" w:pos="1701"/>
        </w:tabs>
        <w:ind w:left="1418" w:firstLine="0"/>
        <w:jc w:val="both"/>
        <w:rPr>
          <w:rFonts w:asciiTheme="minorHAnsi" w:hAnsiTheme="minorHAnsi" w:cs="Arial"/>
        </w:rPr>
      </w:pPr>
      <w:r w:rsidRPr="006C2E39">
        <w:rPr>
          <w:rFonts w:asciiTheme="minorHAnsi" w:hAnsiTheme="minorHAnsi" w:cs="Arial"/>
        </w:rPr>
        <w:t xml:space="preserve">sistemática operacional de atendimento, meios e processos a serem adotados no relacionamento com o CONTRATANTE. </w:t>
      </w:r>
      <w:r w:rsidRPr="006C2E39">
        <w:rPr>
          <w:rFonts w:asciiTheme="minorHAnsi" w:hAnsiTheme="minorHAnsi" w:cs="Arial"/>
          <w:highlight w:val="yellow"/>
        </w:rPr>
        <w:t>&lt;se for o caso&gt;</w:t>
      </w:r>
      <w:r w:rsidRPr="006C2E39">
        <w:rPr>
          <w:rFonts w:asciiTheme="minorHAnsi" w:hAnsiTheme="minorHAnsi" w:cs="Arial"/>
        </w:rPr>
        <w:t xml:space="preserve"> </w:t>
      </w:r>
      <w:r w:rsidRPr="006C2E39">
        <w:rPr>
          <w:rFonts w:asciiTheme="minorHAnsi" w:hAnsiTheme="minorHAnsi" w:cs="Arial"/>
          <w:highlight w:val="lightGray"/>
        </w:rPr>
        <w:t>, considerada a prestação de serviços tanto nas dependências da contratada como nas dependências do CONTRATANTE.</w:t>
      </w:r>
    </w:p>
    <w:p w14:paraId="0F3D9D91" w14:textId="77777777" w:rsidR="00347115" w:rsidRPr="006C2E39" w:rsidRDefault="00347115" w:rsidP="00170BF6">
      <w:pPr>
        <w:jc w:val="both"/>
        <w:rPr>
          <w:rFonts w:asciiTheme="minorHAnsi" w:hAnsiTheme="minorHAnsi" w:cs="Arial"/>
        </w:rPr>
      </w:pPr>
    </w:p>
    <w:p w14:paraId="1AFB9CD6" w14:textId="20531AE0" w:rsidR="00FA09CE" w:rsidRPr="006C2E39" w:rsidRDefault="00FA09CE" w:rsidP="00170BF6">
      <w:pPr>
        <w:jc w:val="both"/>
        <w:rPr>
          <w:rFonts w:asciiTheme="minorHAnsi" w:hAnsiTheme="minorHAnsi" w:cs="Arial"/>
        </w:rPr>
      </w:pPr>
      <w:r w:rsidRPr="006C2E39">
        <w:rPr>
          <w:rFonts w:asciiTheme="minorHAnsi" w:hAnsiTheme="minorHAnsi" w:cs="Arial"/>
        </w:rPr>
        <w:t>1.</w:t>
      </w:r>
      <w:r w:rsidR="00373983" w:rsidRPr="006C2E39">
        <w:rPr>
          <w:rFonts w:asciiTheme="minorHAnsi" w:hAnsiTheme="minorHAnsi" w:cs="Arial"/>
        </w:rPr>
        <w:t>6</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 xml:space="preserve">Quesito 3 – </w:t>
      </w:r>
      <w:r w:rsidR="007261A4" w:rsidRPr="006C2E39">
        <w:rPr>
          <w:rFonts w:asciiTheme="minorHAnsi" w:hAnsiTheme="minorHAnsi" w:cs="Arial"/>
          <w:u w:val="single"/>
        </w:rPr>
        <w:t>Relatos de Soluções de Comunicação Digital</w:t>
      </w:r>
      <w:r w:rsidRPr="006C2E39">
        <w:rPr>
          <w:rFonts w:asciiTheme="minorHAnsi" w:hAnsiTheme="minorHAnsi" w:cs="Arial"/>
        </w:rPr>
        <w:t xml:space="preserve">: </w:t>
      </w:r>
      <w:r w:rsidR="00F2266C" w:rsidRPr="006C2E39">
        <w:rPr>
          <w:rFonts w:asciiTheme="minorHAnsi" w:hAnsiTheme="minorHAnsi" w:cs="Arial"/>
        </w:rPr>
        <w:t>a licitante deverá apresentar os documentos, as informações</w:t>
      </w:r>
      <w:r w:rsidR="00E10B6E" w:rsidRPr="006C2E39">
        <w:rPr>
          <w:rFonts w:asciiTheme="minorHAnsi" w:hAnsiTheme="minorHAnsi" w:cs="Arial"/>
        </w:rPr>
        <w:t xml:space="preserve"> </w:t>
      </w:r>
      <w:r w:rsidR="004E768E" w:rsidRPr="006C2E39">
        <w:rPr>
          <w:rFonts w:asciiTheme="minorHAnsi" w:hAnsiTheme="minorHAnsi" w:cs="Arial"/>
        </w:rPr>
        <w:t xml:space="preserve">e </w:t>
      </w:r>
      <w:r w:rsidR="00E10B6E" w:rsidRPr="006C2E39">
        <w:rPr>
          <w:rFonts w:asciiTheme="minorHAnsi" w:hAnsiTheme="minorHAnsi" w:cs="Arial"/>
        </w:rPr>
        <w:t xml:space="preserve">as </w:t>
      </w:r>
      <w:r w:rsidR="00F2266C" w:rsidRPr="006C2E39">
        <w:rPr>
          <w:rFonts w:asciiTheme="minorHAnsi" w:hAnsiTheme="minorHAnsi" w:cs="Arial"/>
        </w:rPr>
        <w:t>ações e</w:t>
      </w:r>
      <w:r w:rsidR="004E768E" w:rsidRPr="006C2E39">
        <w:rPr>
          <w:rFonts w:asciiTheme="minorHAnsi" w:hAnsiTheme="minorHAnsi" w:cs="Arial"/>
        </w:rPr>
        <w:t xml:space="preserve">/ou </w:t>
      </w:r>
      <w:r w:rsidR="00F2266C" w:rsidRPr="006C2E39">
        <w:rPr>
          <w:rFonts w:asciiTheme="minorHAnsi" w:hAnsiTheme="minorHAnsi" w:cs="Arial"/>
        </w:rPr>
        <w:t>peças de comunicação digital que constituem o quesito</w:t>
      </w:r>
      <w:r w:rsidR="00373983" w:rsidRPr="006C2E39">
        <w:rPr>
          <w:rFonts w:asciiTheme="minorHAnsi" w:hAnsiTheme="minorHAnsi" w:cs="Arial"/>
        </w:rPr>
        <w:t>,</w:t>
      </w:r>
      <w:r w:rsidR="00F2266C" w:rsidRPr="006C2E39">
        <w:rPr>
          <w:rFonts w:asciiTheme="minorHAnsi" w:hAnsiTheme="minorHAnsi" w:cs="Arial"/>
        </w:rPr>
        <w:t xml:space="preserve">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14:paraId="3EC99978" w14:textId="77777777" w:rsidR="00F2266C" w:rsidRPr="006C2E39" w:rsidRDefault="00F2266C" w:rsidP="00170BF6">
      <w:pPr>
        <w:jc w:val="both"/>
        <w:rPr>
          <w:rFonts w:asciiTheme="minorHAnsi" w:hAnsiTheme="minorHAnsi" w:cs="Arial"/>
        </w:rPr>
      </w:pPr>
    </w:p>
    <w:p w14:paraId="57115A9F" w14:textId="07970F94" w:rsidR="00F2266C" w:rsidRPr="006C2E39" w:rsidRDefault="00F2266C" w:rsidP="00170BF6">
      <w:pPr>
        <w:jc w:val="both"/>
        <w:rPr>
          <w:rFonts w:asciiTheme="minorHAnsi" w:hAnsiTheme="minorHAnsi" w:cs="Arial"/>
        </w:rPr>
      </w:pPr>
      <w:r w:rsidRPr="006C2E39">
        <w:rPr>
          <w:rFonts w:asciiTheme="minorHAnsi" w:hAnsiTheme="minorHAnsi" w:cs="Arial"/>
        </w:rPr>
        <w:t>1.</w:t>
      </w:r>
      <w:r w:rsidR="00373983" w:rsidRPr="006C2E39">
        <w:rPr>
          <w:rFonts w:asciiTheme="minorHAnsi" w:hAnsiTheme="minorHAnsi" w:cs="Arial"/>
        </w:rPr>
        <w:t>6</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Os documentos, as informações</w:t>
      </w:r>
      <w:r w:rsidR="00E10B6E" w:rsidRPr="006C2E39">
        <w:rPr>
          <w:rFonts w:asciiTheme="minorHAnsi" w:hAnsiTheme="minorHAnsi" w:cs="Arial"/>
        </w:rPr>
        <w:t xml:space="preserve"> e </w:t>
      </w:r>
      <w:r w:rsidRPr="006C2E39">
        <w:rPr>
          <w:rFonts w:asciiTheme="minorHAnsi" w:hAnsiTheme="minorHAnsi" w:cs="Arial"/>
        </w:rPr>
        <w:t>as ações e</w:t>
      </w:r>
      <w:r w:rsidR="00E10B6E" w:rsidRPr="006C2E39">
        <w:rPr>
          <w:rFonts w:asciiTheme="minorHAnsi" w:hAnsiTheme="minorHAnsi" w:cs="Arial"/>
        </w:rPr>
        <w:t xml:space="preserve">/ou </w:t>
      </w:r>
      <w:r w:rsidRPr="006C2E39">
        <w:rPr>
          <w:rFonts w:asciiTheme="minorHAnsi" w:hAnsiTheme="minorHAnsi" w:cs="Arial"/>
        </w:rPr>
        <w:t xml:space="preserve">peças </w:t>
      </w:r>
      <w:r w:rsidR="00373983" w:rsidRPr="006C2E39">
        <w:rPr>
          <w:rFonts w:asciiTheme="minorHAnsi" w:hAnsiTheme="minorHAnsi" w:cs="Arial"/>
        </w:rPr>
        <w:t xml:space="preserve">dos </w:t>
      </w:r>
      <w:r w:rsidR="00470A11" w:rsidRPr="006C2E39">
        <w:rPr>
          <w:rFonts w:asciiTheme="minorHAnsi" w:hAnsiTheme="minorHAnsi" w:cs="Arial"/>
        </w:rPr>
        <w:t xml:space="preserve">relatos </w:t>
      </w:r>
      <w:r w:rsidRPr="006C2E39">
        <w:rPr>
          <w:rFonts w:asciiTheme="minorHAnsi" w:hAnsiTheme="minorHAnsi" w:cs="Arial"/>
        </w:rPr>
        <w:t>mencionad</w:t>
      </w:r>
      <w:r w:rsidR="0026108D" w:rsidRPr="006C2E39">
        <w:rPr>
          <w:rFonts w:asciiTheme="minorHAnsi" w:hAnsiTheme="minorHAnsi" w:cs="Arial"/>
        </w:rPr>
        <w:t>o</w:t>
      </w:r>
      <w:r w:rsidRPr="006C2E39">
        <w:rPr>
          <w:rFonts w:asciiTheme="minorHAnsi" w:hAnsiTheme="minorHAnsi" w:cs="Arial"/>
        </w:rPr>
        <w:t xml:space="preserve">s no subitem precedente </w:t>
      </w:r>
      <w:r w:rsidRPr="006C2E39">
        <w:rPr>
          <w:rFonts w:asciiTheme="minorHAnsi" w:hAnsiTheme="minorHAnsi" w:cs="Arial"/>
          <w:u w:val="single"/>
        </w:rPr>
        <w:t>não</w:t>
      </w:r>
      <w:r w:rsidRPr="006C2E39">
        <w:rPr>
          <w:rFonts w:asciiTheme="minorHAnsi" w:hAnsiTheme="minorHAnsi" w:cs="Arial"/>
        </w:rPr>
        <w:t xml:space="preserve"> poderão ter </w:t>
      </w:r>
      <w:r w:rsidRPr="006C2E39">
        <w:rPr>
          <w:rFonts w:asciiTheme="minorHAnsi" w:hAnsiTheme="minorHAnsi" w:cs="Arial"/>
          <w:bCs/>
        </w:rPr>
        <w:t xml:space="preserve">informação, marca, sinal, etiqueta ou qualquer outro elemento </w:t>
      </w:r>
      <w:r w:rsidRPr="006C2E39">
        <w:rPr>
          <w:rFonts w:asciiTheme="minorHAnsi" w:hAnsiTheme="minorHAnsi" w:cs="Arial"/>
        </w:rPr>
        <w:t>que conste do Plano de Comunicação Digital – Via Não Identificada, que possibilite a identificação da autoria deste, antes da abertura do Invólucro nº 3.</w:t>
      </w:r>
    </w:p>
    <w:p w14:paraId="479ECD42" w14:textId="77777777" w:rsidR="00373983" w:rsidRPr="006C2E39" w:rsidRDefault="00373983" w:rsidP="00170BF6">
      <w:pPr>
        <w:jc w:val="both"/>
        <w:rPr>
          <w:rFonts w:asciiTheme="minorHAnsi" w:hAnsiTheme="minorHAnsi" w:cs="Arial"/>
        </w:rPr>
      </w:pPr>
    </w:p>
    <w:p w14:paraId="43FF2E0F" w14:textId="59747D4F" w:rsidR="00373983" w:rsidRPr="006C2E39" w:rsidRDefault="00373983" w:rsidP="00170BF6">
      <w:pPr>
        <w:jc w:val="both"/>
        <w:rPr>
          <w:rFonts w:asciiTheme="minorHAnsi" w:hAnsiTheme="minorHAnsi" w:cs="Arial"/>
        </w:rPr>
      </w:pPr>
      <w:r w:rsidRPr="006C2E39">
        <w:rPr>
          <w:rFonts w:asciiTheme="minorHAnsi" w:hAnsiTheme="minorHAnsi" w:cs="Arial"/>
        </w:rPr>
        <w:t>1.6.2</w:t>
      </w:r>
      <w:r w:rsidRPr="006C2E39">
        <w:rPr>
          <w:rFonts w:asciiTheme="minorHAnsi" w:hAnsiTheme="minorHAnsi" w:cs="Arial"/>
        </w:rPr>
        <w:tab/>
      </w:r>
      <w:r w:rsidRPr="006C2E39">
        <w:rPr>
          <w:rFonts w:asciiTheme="minorHAnsi" w:hAnsiTheme="minorHAnsi" w:cs="Arial"/>
        </w:rPr>
        <w:tab/>
        <w:t xml:space="preserve">A licitante deverá apresentar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w:t>
      </w:r>
      <w:r w:rsidR="00470A11" w:rsidRPr="006C2E39">
        <w:rPr>
          <w:rFonts w:asciiTheme="minorHAnsi" w:hAnsiTheme="minorHAnsi" w:cs="Arial"/>
        </w:rPr>
        <w:t xml:space="preserve">relatos, </w:t>
      </w:r>
      <w:r w:rsidRPr="006C2E39">
        <w:rPr>
          <w:rFonts w:asciiTheme="minorHAnsi" w:hAnsiTheme="minorHAnsi" w:cs="Arial"/>
        </w:rPr>
        <w:t xml:space="preserve">cada um com o máximo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páginas, em que serão descritas soluções de comunicação digital propostas pela licitante e implementadas por seus clientes, na superação de desafios de comunicação. Cada </w:t>
      </w:r>
      <w:r w:rsidR="00AB2DFD" w:rsidRPr="006C2E39">
        <w:rPr>
          <w:rFonts w:asciiTheme="minorHAnsi" w:hAnsiTheme="minorHAnsi" w:cs="Arial"/>
        </w:rPr>
        <w:t>relato</w:t>
      </w:r>
      <w:r w:rsidRPr="006C2E39">
        <w:rPr>
          <w:rFonts w:asciiTheme="minorHAnsi" w:hAnsiTheme="minorHAnsi" w:cs="Arial"/>
        </w:rPr>
        <w:t>:</w:t>
      </w:r>
      <w:r w:rsidRPr="006C2E39">
        <w:rPr>
          <w:rFonts w:asciiTheme="minorHAnsi" w:hAnsiTheme="minorHAnsi" w:cs="Arial"/>
          <w:i/>
          <w:highlight w:val="yellow"/>
        </w:rPr>
        <w:t xml:space="preserve">&lt;quantidade máxima de </w:t>
      </w:r>
      <w:r w:rsidR="00470A11" w:rsidRPr="006C2E39">
        <w:rPr>
          <w:rFonts w:asciiTheme="minorHAnsi" w:hAnsiTheme="minorHAnsi" w:cs="Arial"/>
          <w:i/>
          <w:highlight w:val="yellow"/>
        </w:rPr>
        <w:t xml:space="preserve">relatos </w:t>
      </w:r>
      <w:r w:rsidRPr="006C2E39">
        <w:rPr>
          <w:rFonts w:asciiTheme="minorHAnsi" w:hAnsiTheme="minorHAnsi" w:cs="Arial"/>
          <w:i/>
          <w:highlight w:val="yellow"/>
        </w:rPr>
        <w:t>recomendada: 02&gt;</w:t>
      </w:r>
      <w:r w:rsidRPr="006C2E39">
        <w:rPr>
          <w:rFonts w:asciiTheme="minorHAnsi" w:hAnsiTheme="minorHAnsi" w:cs="Arial"/>
        </w:rPr>
        <w:t xml:space="preserve"> </w:t>
      </w:r>
      <w:r w:rsidRPr="006C2E39">
        <w:rPr>
          <w:rFonts w:asciiTheme="minorHAnsi" w:hAnsiTheme="minorHAnsi" w:cs="Arial"/>
          <w:i/>
          <w:highlight w:val="yellow"/>
        </w:rPr>
        <w:t>&lt;quantidade máxima de páginas recomendada: 0</w:t>
      </w:r>
      <w:r w:rsidR="0026108D" w:rsidRPr="006C2E39">
        <w:rPr>
          <w:rFonts w:asciiTheme="minorHAnsi" w:hAnsiTheme="minorHAnsi" w:cs="Arial"/>
          <w:i/>
          <w:highlight w:val="yellow"/>
        </w:rPr>
        <w:t>5</w:t>
      </w:r>
      <w:r w:rsidRPr="006C2E39">
        <w:rPr>
          <w:rFonts w:asciiTheme="minorHAnsi" w:hAnsiTheme="minorHAnsi" w:cs="Arial"/>
          <w:i/>
          <w:highlight w:val="yellow"/>
        </w:rPr>
        <w:t>&gt;</w:t>
      </w:r>
    </w:p>
    <w:p w14:paraId="6000DDAE" w14:textId="77777777" w:rsidR="00373983" w:rsidRPr="006C2E39" w:rsidRDefault="00373983" w:rsidP="00170BF6">
      <w:pPr>
        <w:jc w:val="both"/>
        <w:rPr>
          <w:rFonts w:asciiTheme="minorHAnsi" w:hAnsiTheme="minorHAnsi" w:cs="Arial"/>
        </w:rPr>
      </w:pPr>
    </w:p>
    <w:p w14:paraId="46F4630E" w14:textId="77777777" w:rsidR="00373983" w:rsidRPr="006C2E39" w:rsidRDefault="00373983" w:rsidP="00170BF6">
      <w:pPr>
        <w:tabs>
          <w:tab w:val="left" w:pos="1701"/>
        </w:tabs>
        <w:ind w:left="1418"/>
        <w:jc w:val="both"/>
        <w:rPr>
          <w:rFonts w:asciiTheme="minorHAnsi" w:hAnsiTheme="minorHAnsi" w:cs="Arial"/>
          <w:iCs/>
        </w:rPr>
      </w:pPr>
      <w:r w:rsidRPr="006C2E39">
        <w:rPr>
          <w:rFonts w:asciiTheme="minorHAnsi" w:hAnsiTheme="minorHAnsi" w:cs="Arial"/>
        </w:rPr>
        <w:t xml:space="preserve">I – deverá ser </w:t>
      </w:r>
      <w:r w:rsidRPr="006C2E39">
        <w:rPr>
          <w:rFonts w:asciiTheme="minorHAnsi" w:hAnsiTheme="minorHAnsi" w:cs="Arial"/>
          <w:iCs/>
        </w:rPr>
        <w:t>elaborado pela licitante, em papel que a identifique;</w:t>
      </w:r>
    </w:p>
    <w:p w14:paraId="2888F252" w14:textId="77777777" w:rsidR="00373983" w:rsidRPr="006C2E39" w:rsidRDefault="00373983" w:rsidP="00170BF6">
      <w:pPr>
        <w:tabs>
          <w:tab w:val="left" w:pos="1701"/>
        </w:tabs>
        <w:ind w:left="1418"/>
        <w:jc w:val="both"/>
        <w:rPr>
          <w:rFonts w:asciiTheme="minorHAnsi" w:hAnsiTheme="minorHAnsi" w:cs="Arial"/>
          <w:iCs/>
        </w:rPr>
      </w:pPr>
    </w:p>
    <w:p w14:paraId="28C4EC49" w14:textId="77777777" w:rsidR="00373983" w:rsidRPr="006C2E39" w:rsidRDefault="00373983" w:rsidP="00170BF6">
      <w:pPr>
        <w:tabs>
          <w:tab w:val="left" w:pos="1701"/>
        </w:tabs>
        <w:ind w:left="1418"/>
        <w:jc w:val="both"/>
        <w:rPr>
          <w:rFonts w:asciiTheme="minorHAnsi" w:hAnsiTheme="minorHAnsi" w:cs="Arial"/>
        </w:rPr>
      </w:pPr>
      <w:r w:rsidRPr="006C2E39">
        <w:rPr>
          <w:rFonts w:asciiTheme="minorHAnsi" w:hAnsiTheme="minorHAnsi" w:cs="Arial"/>
          <w:iCs/>
        </w:rPr>
        <w:t>II – deverá contemplar nome, cargo ou função e assinatura de funcionário da licitante responsável por sua elaboração;</w:t>
      </w:r>
    </w:p>
    <w:p w14:paraId="25A984B6" w14:textId="77777777" w:rsidR="00373983" w:rsidRPr="006C2E39" w:rsidRDefault="00373983" w:rsidP="00170BF6">
      <w:pPr>
        <w:tabs>
          <w:tab w:val="left" w:pos="1701"/>
        </w:tabs>
        <w:ind w:left="1418"/>
        <w:jc w:val="both"/>
        <w:rPr>
          <w:rFonts w:asciiTheme="minorHAnsi" w:hAnsiTheme="minorHAnsi" w:cs="Arial"/>
        </w:rPr>
      </w:pPr>
    </w:p>
    <w:p w14:paraId="73550BF0" w14:textId="651E642A" w:rsidR="00373983" w:rsidRPr="006C2E39" w:rsidRDefault="00373983" w:rsidP="00170BF6">
      <w:pPr>
        <w:tabs>
          <w:tab w:val="left" w:pos="1701"/>
        </w:tabs>
        <w:ind w:left="1418"/>
        <w:jc w:val="both"/>
        <w:rPr>
          <w:rFonts w:asciiTheme="minorHAnsi" w:hAnsiTheme="minorHAnsi" w:cs="Arial"/>
        </w:rPr>
      </w:pPr>
      <w:r w:rsidRPr="006C2E39">
        <w:rPr>
          <w:rFonts w:asciiTheme="minorHAnsi" w:hAnsiTheme="minorHAnsi" w:cs="Arial"/>
        </w:rPr>
        <w:t>III - não pode referir-se a ações de comunicação digital solicitadas ou aprovadas pelo CONTRATANTE, no âmbito de seus contratos;</w:t>
      </w:r>
    </w:p>
    <w:p w14:paraId="20B7DD84" w14:textId="77777777" w:rsidR="00373983" w:rsidRPr="006C2E39" w:rsidRDefault="00373983" w:rsidP="00170BF6">
      <w:pPr>
        <w:tabs>
          <w:tab w:val="left" w:pos="1701"/>
        </w:tabs>
        <w:ind w:left="1418"/>
        <w:jc w:val="both"/>
        <w:rPr>
          <w:rFonts w:asciiTheme="minorHAnsi" w:hAnsiTheme="minorHAnsi" w:cs="Arial"/>
        </w:rPr>
      </w:pPr>
    </w:p>
    <w:p w14:paraId="48B9D703" w14:textId="55272124" w:rsidR="00373983" w:rsidRPr="006C2E39" w:rsidRDefault="00373983" w:rsidP="00170BF6">
      <w:pPr>
        <w:tabs>
          <w:tab w:val="left" w:pos="1701"/>
        </w:tabs>
        <w:ind w:left="1418"/>
        <w:jc w:val="both"/>
        <w:rPr>
          <w:rFonts w:asciiTheme="minorHAnsi" w:hAnsiTheme="minorHAnsi" w:cs="Arial"/>
        </w:rPr>
      </w:pPr>
      <w:r w:rsidRPr="006C2E39">
        <w:rPr>
          <w:rFonts w:asciiTheme="minorHAnsi" w:hAnsiTheme="minorHAnsi" w:cs="Arial"/>
          <w:bCs/>
        </w:rPr>
        <w:t xml:space="preserve">IV – </w:t>
      </w:r>
      <w:r w:rsidRPr="006C2E39">
        <w:rPr>
          <w:rFonts w:asciiTheme="minorHAnsi" w:hAnsiTheme="minorHAnsi" w:cs="Arial"/>
        </w:rPr>
        <w:t xml:space="preserve">deverá estar formalmente </w:t>
      </w:r>
      <w:r w:rsidR="00A7490A">
        <w:rPr>
          <w:rFonts w:asciiTheme="minorHAnsi" w:hAnsiTheme="minorHAnsi" w:cs="Arial"/>
        </w:rPr>
        <w:t>validado</w:t>
      </w:r>
      <w:r w:rsidR="00A7490A" w:rsidRPr="006C2E39">
        <w:rPr>
          <w:rFonts w:asciiTheme="minorHAnsi" w:hAnsiTheme="minorHAnsi" w:cs="Arial"/>
        </w:rPr>
        <w:t xml:space="preserve"> </w:t>
      </w:r>
      <w:r w:rsidRPr="006C2E39">
        <w:rPr>
          <w:rFonts w:asciiTheme="minorHAnsi" w:hAnsiTheme="minorHAnsi" w:cs="Arial"/>
        </w:rPr>
        <w:t>pelo respectivo cliente, de forma a atestar a sua autenticidade.</w:t>
      </w:r>
    </w:p>
    <w:p w14:paraId="32352F40" w14:textId="77777777" w:rsidR="00373983" w:rsidRPr="006C2E39" w:rsidRDefault="00373983" w:rsidP="00170BF6">
      <w:pPr>
        <w:jc w:val="both"/>
        <w:rPr>
          <w:rFonts w:asciiTheme="minorHAnsi" w:hAnsiTheme="minorHAnsi" w:cs="Arial"/>
        </w:rPr>
      </w:pPr>
    </w:p>
    <w:p w14:paraId="35E674EA" w14:textId="5A6126E0" w:rsidR="00373983" w:rsidRPr="006C2E39" w:rsidRDefault="00414233" w:rsidP="00170BF6">
      <w:pPr>
        <w:jc w:val="both"/>
        <w:rPr>
          <w:rFonts w:asciiTheme="minorHAnsi" w:hAnsiTheme="minorHAnsi" w:cs="Arial"/>
        </w:rPr>
      </w:pPr>
      <w:r w:rsidRPr="006C2E39">
        <w:rPr>
          <w:rFonts w:asciiTheme="minorHAnsi" w:hAnsiTheme="minorHAnsi" w:cs="Arial"/>
        </w:rPr>
        <w:t>1.6.2.1</w:t>
      </w:r>
      <w:r w:rsidRPr="006C2E39">
        <w:rPr>
          <w:rFonts w:asciiTheme="minorHAnsi" w:hAnsiTheme="minorHAnsi" w:cs="Arial"/>
        </w:rPr>
        <w:tab/>
      </w:r>
      <w:r w:rsidR="005F05D5" w:rsidRPr="006C2E39">
        <w:rPr>
          <w:rFonts w:asciiTheme="minorHAnsi" w:hAnsiTheme="minorHAnsi" w:cs="Arial"/>
        </w:rPr>
        <w:tab/>
      </w:r>
      <w:r w:rsidR="00A7490A" w:rsidRPr="00195602">
        <w:rPr>
          <w:rFonts w:asciiTheme="minorHAnsi" w:hAnsiTheme="minorHAnsi" w:cs="Arial"/>
        </w:rPr>
        <w:t xml:space="preserve">A </w:t>
      </w:r>
      <w:r w:rsidR="00A7490A">
        <w:rPr>
          <w:rFonts w:asciiTheme="minorHAnsi" w:hAnsiTheme="minorHAnsi" w:cs="Arial"/>
        </w:rPr>
        <w:t>validação</w:t>
      </w:r>
      <w:r w:rsidR="00A7490A" w:rsidRPr="00195602">
        <w:rPr>
          <w:rFonts w:asciiTheme="minorHAnsi" w:hAnsiTheme="minorHAnsi" w:cs="Arial"/>
        </w:rPr>
        <w:t xml:space="preserve"> deverá ser feita</w:t>
      </w:r>
      <w:r w:rsidR="00A7490A">
        <w:rPr>
          <w:rFonts w:asciiTheme="minorHAnsi" w:hAnsiTheme="minorHAnsi" w:cs="Arial"/>
        </w:rPr>
        <w:t xml:space="preserve"> em documento apartado dos relatos</w:t>
      </w:r>
      <w:r w:rsidR="00A7490A" w:rsidRPr="007F09F8">
        <w:rPr>
          <w:rFonts w:asciiTheme="minorHAnsi" w:hAnsiTheme="minorHAnsi" w:cs="Arial"/>
        </w:rPr>
        <w:t xml:space="preserve">, </w:t>
      </w:r>
      <w:r w:rsidR="00A7490A">
        <w:rPr>
          <w:rFonts w:asciiTheme="minorHAnsi" w:hAnsiTheme="minorHAnsi" w:cs="Arial"/>
        </w:rPr>
        <w:t>o qual não entrará no cômputo do número de página de que trata o subitem 1.6.2. No documento de validação constará</w:t>
      </w:r>
      <w:r w:rsidR="00A7490A" w:rsidRPr="00195602">
        <w:rPr>
          <w:rFonts w:asciiTheme="minorHAnsi" w:hAnsiTheme="minorHAnsi" w:cs="Arial"/>
        </w:rPr>
        <w:t xml:space="preserve">, além do </w:t>
      </w:r>
      <w:r w:rsidR="00A7490A">
        <w:rPr>
          <w:rFonts w:asciiTheme="minorHAnsi" w:hAnsiTheme="minorHAnsi" w:cs="Arial"/>
        </w:rPr>
        <w:t>ateste dos relatos</w:t>
      </w:r>
      <w:r w:rsidR="00A7490A" w:rsidRPr="00195602">
        <w:rPr>
          <w:rFonts w:asciiTheme="minorHAnsi" w:hAnsiTheme="minorHAnsi" w:cs="Arial"/>
        </w:rPr>
        <w:t>,</w:t>
      </w:r>
      <w:r w:rsidR="00A7490A">
        <w:rPr>
          <w:rFonts w:asciiTheme="minorHAnsi" w:hAnsiTheme="minorHAnsi" w:cs="Arial"/>
        </w:rPr>
        <w:t xml:space="preserve"> o número do contrato,</w:t>
      </w:r>
      <w:r w:rsidR="00A7490A" w:rsidRPr="00195602">
        <w:rPr>
          <w:rFonts w:asciiTheme="minorHAnsi" w:hAnsiTheme="minorHAnsi" w:cs="Arial"/>
        </w:rPr>
        <w:t xml:space="preserve"> o nome empresarial do cliente, o nome do signatário, seu cargo/função e sua assinatura</w:t>
      </w:r>
      <w:r w:rsidR="00373983" w:rsidRPr="006C2E39">
        <w:rPr>
          <w:rFonts w:asciiTheme="minorHAnsi" w:hAnsiTheme="minorHAnsi" w:cs="Arial"/>
        </w:rPr>
        <w:t>.</w:t>
      </w:r>
    </w:p>
    <w:p w14:paraId="651FFDD6" w14:textId="77777777" w:rsidR="00373983" w:rsidRPr="006C2E39" w:rsidRDefault="00373983" w:rsidP="00170BF6">
      <w:pPr>
        <w:jc w:val="both"/>
        <w:rPr>
          <w:rFonts w:asciiTheme="minorHAnsi" w:hAnsiTheme="minorHAnsi" w:cs="Arial"/>
        </w:rPr>
      </w:pPr>
    </w:p>
    <w:p w14:paraId="1759E9DD" w14:textId="73E0C5C7" w:rsidR="00373983" w:rsidRPr="006C2E39" w:rsidRDefault="00414233" w:rsidP="00170BF6">
      <w:pPr>
        <w:jc w:val="both"/>
        <w:rPr>
          <w:rFonts w:asciiTheme="minorHAnsi" w:hAnsiTheme="minorHAnsi" w:cs="Arial"/>
        </w:rPr>
      </w:pPr>
      <w:r w:rsidRPr="006C2E39">
        <w:rPr>
          <w:rFonts w:asciiTheme="minorHAnsi" w:hAnsiTheme="minorHAnsi" w:cs="Arial"/>
        </w:rPr>
        <w:t>1.6.2.2</w:t>
      </w:r>
      <w:r w:rsidRPr="006C2E39">
        <w:rPr>
          <w:rFonts w:asciiTheme="minorHAnsi" w:hAnsiTheme="minorHAnsi" w:cs="Arial"/>
        </w:rPr>
        <w:tab/>
      </w:r>
      <w:r w:rsidR="005F05D5" w:rsidRPr="006C2E39">
        <w:rPr>
          <w:rFonts w:asciiTheme="minorHAnsi" w:hAnsiTheme="minorHAnsi" w:cs="Arial"/>
        </w:rPr>
        <w:tab/>
      </w:r>
      <w:r w:rsidR="00D111D2" w:rsidRPr="006C2E39">
        <w:rPr>
          <w:rFonts w:asciiTheme="minorHAnsi" w:hAnsiTheme="minorHAnsi" w:cs="Arial"/>
        </w:rPr>
        <w:t>Os</w:t>
      </w:r>
      <w:r w:rsidR="00373983" w:rsidRPr="006C2E39">
        <w:rPr>
          <w:rFonts w:asciiTheme="minorHAnsi" w:hAnsiTheme="minorHAnsi" w:cs="Arial"/>
        </w:rPr>
        <w:t xml:space="preserve"> </w:t>
      </w:r>
      <w:r w:rsidR="00470A11" w:rsidRPr="006C2E39">
        <w:rPr>
          <w:rFonts w:asciiTheme="minorHAnsi" w:hAnsiTheme="minorHAnsi" w:cs="Arial"/>
        </w:rPr>
        <w:t xml:space="preserve">Relatos de Soluções </w:t>
      </w:r>
      <w:r w:rsidR="00D111D2" w:rsidRPr="006C2E39">
        <w:rPr>
          <w:rFonts w:asciiTheme="minorHAnsi" w:hAnsiTheme="minorHAnsi" w:cs="Arial"/>
        </w:rPr>
        <w:t xml:space="preserve">de </w:t>
      </w:r>
      <w:r w:rsidR="00470A11" w:rsidRPr="006C2E39">
        <w:rPr>
          <w:rFonts w:asciiTheme="minorHAnsi" w:hAnsiTheme="minorHAnsi" w:cs="Arial"/>
        </w:rPr>
        <w:t>C</w:t>
      </w:r>
      <w:r w:rsidR="00D111D2" w:rsidRPr="006C2E39">
        <w:rPr>
          <w:rFonts w:asciiTheme="minorHAnsi" w:hAnsiTheme="minorHAnsi" w:cs="Arial"/>
        </w:rPr>
        <w:t xml:space="preserve">omunicação </w:t>
      </w:r>
      <w:r w:rsidR="00470A11" w:rsidRPr="006C2E39">
        <w:rPr>
          <w:rFonts w:asciiTheme="minorHAnsi" w:hAnsiTheme="minorHAnsi" w:cs="Arial"/>
        </w:rPr>
        <w:t>D</w:t>
      </w:r>
      <w:r w:rsidR="00D111D2" w:rsidRPr="006C2E39">
        <w:rPr>
          <w:rFonts w:asciiTheme="minorHAnsi" w:hAnsiTheme="minorHAnsi" w:cs="Arial"/>
        </w:rPr>
        <w:t>igital,</w:t>
      </w:r>
      <w:r w:rsidR="00373983" w:rsidRPr="006C2E39">
        <w:rPr>
          <w:rFonts w:asciiTheme="minorHAnsi" w:hAnsiTheme="minorHAnsi" w:cs="Arial"/>
        </w:rPr>
        <w:t xml:space="preserve"> de que trata o subitem 1.</w:t>
      </w:r>
      <w:r w:rsidR="00D111D2" w:rsidRPr="006C2E39">
        <w:rPr>
          <w:rFonts w:asciiTheme="minorHAnsi" w:hAnsiTheme="minorHAnsi" w:cs="Arial"/>
        </w:rPr>
        <w:t>6.2</w:t>
      </w:r>
      <w:r w:rsidR="00373983" w:rsidRPr="006C2E39">
        <w:rPr>
          <w:rFonts w:asciiTheme="minorHAnsi" w:hAnsiTheme="minorHAnsi" w:cs="Arial"/>
        </w:rPr>
        <w:t xml:space="preserve"> devem ter sido implementad</w:t>
      </w:r>
      <w:r w:rsidR="00D111D2" w:rsidRPr="006C2E39">
        <w:rPr>
          <w:rFonts w:asciiTheme="minorHAnsi" w:hAnsiTheme="minorHAnsi" w:cs="Arial"/>
        </w:rPr>
        <w:t>o</w:t>
      </w:r>
      <w:r w:rsidR="00373983" w:rsidRPr="006C2E39">
        <w:rPr>
          <w:rFonts w:asciiTheme="minorHAnsi" w:hAnsiTheme="minorHAnsi" w:cs="Arial"/>
        </w:rPr>
        <w:t xml:space="preserve">s a partir de </w:t>
      </w:r>
      <w:r w:rsidR="00373983" w:rsidRPr="006C2E39">
        <w:rPr>
          <w:rFonts w:asciiTheme="minorHAnsi" w:hAnsiTheme="minorHAnsi" w:cs="Arial"/>
          <w:highlight w:val="yellow"/>
        </w:rPr>
        <w:t>dia</w:t>
      </w:r>
      <w:r w:rsidR="00373983" w:rsidRPr="006C2E39">
        <w:rPr>
          <w:rFonts w:asciiTheme="minorHAnsi" w:hAnsiTheme="minorHAnsi" w:cs="Arial"/>
        </w:rPr>
        <w:t xml:space="preserve"> de </w:t>
      </w:r>
      <w:r w:rsidR="00373983" w:rsidRPr="006C2E39">
        <w:rPr>
          <w:rFonts w:asciiTheme="minorHAnsi" w:hAnsiTheme="minorHAnsi" w:cs="Arial"/>
          <w:highlight w:val="yellow"/>
        </w:rPr>
        <w:t>mês</w:t>
      </w:r>
      <w:r w:rsidR="00373983" w:rsidRPr="006C2E39">
        <w:rPr>
          <w:rFonts w:asciiTheme="minorHAnsi" w:hAnsiTheme="minorHAnsi" w:cs="Arial"/>
        </w:rPr>
        <w:t xml:space="preserve"> de </w:t>
      </w:r>
      <w:r w:rsidR="00373983" w:rsidRPr="006C2E39">
        <w:rPr>
          <w:rFonts w:asciiTheme="minorHAnsi" w:hAnsiTheme="minorHAnsi" w:cs="Arial"/>
          <w:highlight w:val="yellow"/>
        </w:rPr>
        <w:t>ano</w:t>
      </w:r>
      <w:r w:rsidR="00373983" w:rsidRPr="006C2E39">
        <w:rPr>
          <w:rFonts w:asciiTheme="minorHAnsi" w:hAnsiTheme="minorHAnsi" w:cs="Arial"/>
        </w:rPr>
        <w:t>.</w:t>
      </w:r>
      <w:r w:rsidR="00373983" w:rsidRPr="006C2E39">
        <w:rPr>
          <w:rFonts w:asciiTheme="minorHAnsi" w:hAnsiTheme="minorHAnsi" w:cs="Arial"/>
          <w:i/>
          <w:highlight w:val="yellow"/>
        </w:rPr>
        <w:t xml:space="preserve">&lt;período recomendado: de </w:t>
      </w:r>
      <w:r w:rsidR="00E119B0" w:rsidRPr="006C2E39">
        <w:rPr>
          <w:rFonts w:asciiTheme="minorHAnsi" w:hAnsiTheme="minorHAnsi" w:cs="Arial"/>
          <w:i/>
          <w:highlight w:val="yellow"/>
        </w:rPr>
        <w:t>1</w:t>
      </w:r>
      <w:r w:rsidR="00373983" w:rsidRPr="006C2E39">
        <w:rPr>
          <w:rFonts w:asciiTheme="minorHAnsi" w:hAnsiTheme="minorHAnsi" w:cs="Arial"/>
          <w:i/>
          <w:highlight w:val="yellow"/>
        </w:rPr>
        <w:t xml:space="preserve"> a </w:t>
      </w:r>
      <w:r w:rsidR="00E119B0" w:rsidRPr="006C2E39">
        <w:rPr>
          <w:rFonts w:asciiTheme="minorHAnsi" w:hAnsiTheme="minorHAnsi" w:cs="Arial"/>
          <w:i/>
          <w:highlight w:val="yellow"/>
        </w:rPr>
        <w:t>3</w:t>
      </w:r>
      <w:r w:rsidR="00373983" w:rsidRPr="006C2E39">
        <w:rPr>
          <w:rFonts w:asciiTheme="minorHAnsi" w:hAnsiTheme="minorHAnsi" w:cs="Arial"/>
          <w:i/>
          <w:highlight w:val="yellow"/>
        </w:rPr>
        <w:t xml:space="preserve"> anos anterior à licitação&gt;</w:t>
      </w:r>
    </w:p>
    <w:p w14:paraId="6F6D8512" w14:textId="77777777" w:rsidR="00373983" w:rsidRPr="006C2E39" w:rsidRDefault="00373983" w:rsidP="00170BF6">
      <w:pPr>
        <w:jc w:val="both"/>
        <w:rPr>
          <w:rFonts w:asciiTheme="minorHAnsi" w:hAnsiTheme="minorHAnsi" w:cs="Arial"/>
        </w:rPr>
      </w:pPr>
    </w:p>
    <w:p w14:paraId="5796EFCF" w14:textId="64FB8A19" w:rsidR="00373983" w:rsidRPr="006C2E39" w:rsidRDefault="00414233" w:rsidP="00170BF6">
      <w:pPr>
        <w:jc w:val="both"/>
        <w:rPr>
          <w:rFonts w:asciiTheme="minorHAnsi" w:hAnsiTheme="minorHAnsi" w:cs="Arial"/>
        </w:rPr>
      </w:pPr>
      <w:r w:rsidRPr="006C2E39">
        <w:rPr>
          <w:rFonts w:asciiTheme="minorHAnsi" w:hAnsiTheme="minorHAnsi" w:cs="Arial"/>
        </w:rPr>
        <w:t>1.6.3</w:t>
      </w:r>
      <w:r w:rsidRPr="006C2E39">
        <w:rPr>
          <w:rFonts w:asciiTheme="minorHAnsi" w:hAnsiTheme="minorHAnsi" w:cs="Arial"/>
        </w:rPr>
        <w:tab/>
      </w:r>
      <w:r w:rsidRPr="006C2E39">
        <w:rPr>
          <w:rFonts w:asciiTheme="minorHAnsi" w:hAnsiTheme="minorHAnsi" w:cs="Arial"/>
        </w:rPr>
        <w:tab/>
      </w:r>
      <w:r w:rsidR="00373983" w:rsidRPr="006C2E39">
        <w:rPr>
          <w:rFonts w:asciiTheme="minorHAnsi" w:hAnsiTheme="minorHAnsi" w:cs="Arial"/>
        </w:rPr>
        <w:t xml:space="preserve">É permitida a </w:t>
      </w:r>
      <w:r w:rsidRPr="006C2E39">
        <w:rPr>
          <w:rFonts w:asciiTheme="minorHAnsi" w:hAnsiTheme="minorHAnsi" w:cs="Arial"/>
        </w:rPr>
        <w:t xml:space="preserve">inclusão </w:t>
      </w:r>
      <w:r w:rsidR="00373983" w:rsidRPr="006C2E39">
        <w:rPr>
          <w:rFonts w:asciiTheme="minorHAnsi" w:hAnsiTheme="minorHAnsi" w:cs="Arial"/>
        </w:rPr>
        <w:t xml:space="preserve">de até </w:t>
      </w:r>
      <w:r w:rsidR="00373983" w:rsidRPr="006C2E39">
        <w:rPr>
          <w:rFonts w:asciiTheme="minorHAnsi" w:hAnsiTheme="minorHAnsi" w:cs="Arial"/>
          <w:highlight w:val="yellow"/>
        </w:rPr>
        <w:t>XX</w:t>
      </w:r>
      <w:r w:rsidR="00373983" w:rsidRPr="006C2E39">
        <w:rPr>
          <w:rFonts w:asciiTheme="minorHAnsi" w:hAnsiTheme="minorHAnsi" w:cs="Arial"/>
        </w:rPr>
        <w:t xml:space="preserve"> (</w:t>
      </w:r>
      <w:r w:rsidR="00373983" w:rsidRPr="006C2E39">
        <w:rPr>
          <w:rFonts w:asciiTheme="minorHAnsi" w:hAnsiTheme="minorHAnsi" w:cs="Arial"/>
          <w:highlight w:val="yellow"/>
        </w:rPr>
        <w:t>por extenso</w:t>
      </w:r>
      <w:r w:rsidR="00373983" w:rsidRPr="006C2E39">
        <w:rPr>
          <w:rFonts w:asciiTheme="minorHAnsi" w:hAnsiTheme="minorHAnsi" w:cs="Arial"/>
        </w:rPr>
        <w:t xml:space="preserve">) </w:t>
      </w:r>
      <w:r w:rsidR="00D111D2" w:rsidRPr="006C2E39">
        <w:rPr>
          <w:rFonts w:asciiTheme="minorHAnsi" w:hAnsiTheme="minorHAnsi" w:cs="Arial"/>
        </w:rPr>
        <w:t xml:space="preserve">ações e/ou </w:t>
      </w:r>
      <w:r w:rsidR="00373983" w:rsidRPr="006C2E39">
        <w:rPr>
          <w:rFonts w:asciiTheme="minorHAnsi" w:hAnsiTheme="minorHAnsi" w:cs="Arial"/>
        </w:rPr>
        <w:t xml:space="preserve">peças </w:t>
      </w:r>
      <w:r w:rsidR="00D111D2" w:rsidRPr="006C2E39">
        <w:rPr>
          <w:rFonts w:asciiTheme="minorHAnsi" w:hAnsiTheme="minorHAnsi" w:cs="Arial"/>
        </w:rPr>
        <w:t>de comunicação digital</w:t>
      </w:r>
      <w:r w:rsidR="00373983" w:rsidRPr="006C2E39">
        <w:rPr>
          <w:rFonts w:asciiTheme="minorHAnsi" w:hAnsiTheme="minorHAnsi" w:cs="Arial"/>
        </w:rPr>
        <w:t xml:space="preserve">, independentemente do </w:t>
      </w:r>
      <w:r w:rsidR="00D111D2" w:rsidRPr="006C2E39">
        <w:rPr>
          <w:rFonts w:asciiTheme="minorHAnsi" w:hAnsiTheme="minorHAnsi" w:cs="Arial"/>
        </w:rPr>
        <w:t xml:space="preserve">seu </w:t>
      </w:r>
      <w:r w:rsidR="00373983" w:rsidRPr="006C2E39">
        <w:rPr>
          <w:rFonts w:asciiTheme="minorHAnsi" w:hAnsiTheme="minorHAnsi" w:cs="Arial"/>
        </w:rPr>
        <w:t xml:space="preserve">tipo ou </w:t>
      </w:r>
      <w:r w:rsidR="004E768E" w:rsidRPr="006C2E39">
        <w:rPr>
          <w:rFonts w:asciiTheme="minorHAnsi" w:hAnsiTheme="minorHAnsi" w:cs="Arial"/>
        </w:rPr>
        <w:t xml:space="preserve">de </w:t>
      </w:r>
      <w:r w:rsidR="00D111D2" w:rsidRPr="006C2E39">
        <w:rPr>
          <w:rFonts w:asciiTheme="minorHAnsi" w:hAnsiTheme="minorHAnsi" w:cs="Arial"/>
        </w:rPr>
        <w:t xml:space="preserve">sua </w:t>
      </w:r>
      <w:r w:rsidR="00373983" w:rsidRPr="006C2E39">
        <w:rPr>
          <w:rFonts w:asciiTheme="minorHAnsi" w:hAnsiTheme="minorHAnsi" w:cs="Arial"/>
        </w:rPr>
        <w:t xml:space="preserve">característica, em cada </w:t>
      </w:r>
      <w:r w:rsidR="00470A11" w:rsidRPr="006C2E39">
        <w:rPr>
          <w:rFonts w:asciiTheme="minorHAnsi" w:hAnsiTheme="minorHAnsi" w:cs="Arial"/>
        </w:rPr>
        <w:t>relato</w:t>
      </w:r>
      <w:r w:rsidR="00373983" w:rsidRPr="006C2E39">
        <w:rPr>
          <w:rFonts w:asciiTheme="minorHAnsi" w:hAnsiTheme="minorHAnsi" w:cs="Arial"/>
        </w:rPr>
        <w:t>, observando-se as seguintes regras</w:t>
      </w:r>
      <w:r w:rsidRPr="006C2E39">
        <w:rPr>
          <w:rFonts w:asciiTheme="minorHAnsi" w:hAnsiTheme="minorHAnsi" w:cs="Arial"/>
        </w:rPr>
        <w:t xml:space="preserve"> para </w:t>
      </w:r>
      <w:r w:rsidR="004E768E" w:rsidRPr="006C2E39">
        <w:rPr>
          <w:rFonts w:asciiTheme="minorHAnsi" w:hAnsiTheme="minorHAnsi" w:cs="Arial"/>
        </w:rPr>
        <w:t xml:space="preserve">sua </w:t>
      </w:r>
      <w:r w:rsidRPr="006C2E39">
        <w:rPr>
          <w:rFonts w:asciiTheme="minorHAnsi" w:hAnsiTheme="minorHAnsi" w:cs="Arial"/>
        </w:rPr>
        <w:t>apresentação</w:t>
      </w:r>
      <w:r w:rsidR="00373983" w:rsidRPr="006C2E39">
        <w:rPr>
          <w:rFonts w:asciiTheme="minorHAnsi" w:hAnsiTheme="minorHAnsi" w:cs="Arial"/>
        </w:rPr>
        <w:t>:</w:t>
      </w:r>
      <w:r w:rsidR="00373983" w:rsidRPr="006C2E39">
        <w:rPr>
          <w:rFonts w:asciiTheme="minorHAnsi" w:hAnsiTheme="minorHAnsi" w:cs="Arial"/>
          <w:i/>
          <w:highlight w:val="yellow"/>
        </w:rPr>
        <w:t xml:space="preserve">&lt;quantidade máxima de </w:t>
      </w:r>
      <w:r w:rsidR="00D111D2" w:rsidRPr="006C2E39">
        <w:rPr>
          <w:rFonts w:asciiTheme="minorHAnsi" w:hAnsiTheme="minorHAnsi" w:cs="Arial"/>
          <w:i/>
          <w:highlight w:val="yellow"/>
        </w:rPr>
        <w:t xml:space="preserve">ações e/ou </w:t>
      </w:r>
      <w:r w:rsidR="00373983" w:rsidRPr="006C2E39">
        <w:rPr>
          <w:rFonts w:asciiTheme="minorHAnsi" w:hAnsiTheme="minorHAnsi" w:cs="Arial"/>
          <w:i/>
          <w:highlight w:val="yellow"/>
        </w:rPr>
        <w:t xml:space="preserve">peças </w:t>
      </w:r>
      <w:r w:rsidR="00D111D2" w:rsidRPr="006C2E39">
        <w:rPr>
          <w:rFonts w:asciiTheme="minorHAnsi" w:hAnsiTheme="minorHAnsi" w:cs="Arial"/>
          <w:i/>
          <w:highlight w:val="yellow"/>
        </w:rPr>
        <w:t xml:space="preserve">de comunicação digital </w:t>
      </w:r>
      <w:r w:rsidR="00373983" w:rsidRPr="006C2E39">
        <w:rPr>
          <w:rFonts w:asciiTheme="minorHAnsi" w:hAnsiTheme="minorHAnsi" w:cs="Arial"/>
          <w:i/>
          <w:highlight w:val="yellow"/>
        </w:rPr>
        <w:t xml:space="preserve">por </w:t>
      </w:r>
      <w:r w:rsidR="00470A11" w:rsidRPr="006C2E39">
        <w:rPr>
          <w:rFonts w:asciiTheme="minorHAnsi" w:hAnsiTheme="minorHAnsi" w:cs="Arial"/>
          <w:i/>
          <w:highlight w:val="yellow"/>
        </w:rPr>
        <w:t>relato</w:t>
      </w:r>
      <w:r w:rsidR="00373983" w:rsidRPr="006C2E39">
        <w:rPr>
          <w:rFonts w:asciiTheme="minorHAnsi" w:hAnsiTheme="minorHAnsi" w:cs="Arial"/>
          <w:i/>
          <w:highlight w:val="yellow"/>
        </w:rPr>
        <w:t xml:space="preserve"> recomendada: 03&gt;</w:t>
      </w:r>
    </w:p>
    <w:p w14:paraId="547AC42C" w14:textId="77777777" w:rsidR="00373983" w:rsidRPr="006C2E39" w:rsidRDefault="00373983" w:rsidP="00170BF6">
      <w:pPr>
        <w:jc w:val="both"/>
        <w:rPr>
          <w:rFonts w:asciiTheme="minorHAnsi" w:hAnsiTheme="minorHAnsi" w:cs="Arial"/>
        </w:rPr>
      </w:pPr>
    </w:p>
    <w:p w14:paraId="04C49C03" w14:textId="697DF603" w:rsidR="00373983" w:rsidRPr="006C2E39" w:rsidRDefault="00373983" w:rsidP="00170BF6">
      <w:pPr>
        <w:tabs>
          <w:tab w:val="left" w:pos="1701"/>
        </w:tabs>
        <w:ind w:left="1418"/>
        <w:jc w:val="both"/>
        <w:rPr>
          <w:rFonts w:asciiTheme="minorHAnsi" w:hAnsiTheme="minorHAnsi" w:cs="Arial"/>
        </w:rPr>
      </w:pPr>
      <w:r w:rsidRPr="006C2E39">
        <w:rPr>
          <w:rFonts w:asciiTheme="minorHAnsi" w:hAnsiTheme="minorHAnsi" w:cs="Arial"/>
        </w:rPr>
        <w:t xml:space="preserve">I </w:t>
      </w:r>
      <w:r w:rsidR="00D111D2" w:rsidRPr="006C2E39">
        <w:rPr>
          <w:rFonts w:asciiTheme="minorHAnsi" w:hAnsiTheme="minorHAnsi" w:cs="Arial"/>
        </w:rPr>
        <w:t xml:space="preserve">– </w:t>
      </w:r>
      <w:r w:rsidR="00D111D2" w:rsidRPr="006C2E39">
        <w:rPr>
          <w:rFonts w:asciiTheme="minorHAnsi" w:hAnsiTheme="minorHAnsi" w:cs="Arial"/>
          <w:u w:val="single"/>
        </w:rPr>
        <w:t>na versão digital</w:t>
      </w:r>
      <w:r w:rsidR="004E768E" w:rsidRPr="006C2E39">
        <w:rPr>
          <w:rFonts w:asciiTheme="minorHAnsi" w:hAnsiTheme="minorHAnsi" w:cs="Arial"/>
        </w:rPr>
        <w:t>:</w:t>
      </w:r>
      <w:r w:rsidRPr="006C2E39">
        <w:rPr>
          <w:rFonts w:asciiTheme="minorHAnsi" w:hAnsiTheme="minorHAnsi" w:cs="Arial"/>
        </w:rPr>
        <w:t xml:space="preserve"> dever</w:t>
      </w:r>
      <w:r w:rsidR="00D111D2" w:rsidRPr="006C2E39">
        <w:rPr>
          <w:rFonts w:asciiTheme="minorHAnsi" w:hAnsiTheme="minorHAnsi" w:cs="Arial"/>
        </w:rPr>
        <w:t xml:space="preserve">ão </w:t>
      </w:r>
      <w:r w:rsidRPr="006C2E39">
        <w:rPr>
          <w:rFonts w:asciiTheme="minorHAnsi" w:hAnsiTheme="minorHAnsi" w:cs="Arial"/>
        </w:rPr>
        <w:t>ser fornecid</w:t>
      </w:r>
      <w:r w:rsidR="00E10B6E" w:rsidRPr="006C2E39">
        <w:rPr>
          <w:rFonts w:asciiTheme="minorHAnsi" w:hAnsiTheme="minorHAnsi" w:cs="Arial"/>
        </w:rPr>
        <w:t>a</w:t>
      </w:r>
      <w:r w:rsidR="00D111D2" w:rsidRPr="006C2E39">
        <w:rPr>
          <w:rFonts w:asciiTheme="minorHAnsi" w:hAnsiTheme="minorHAnsi" w:cs="Arial"/>
        </w:rPr>
        <w:t>s</w:t>
      </w:r>
      <w:r w:rsidRPr="006C2E39">
        <w:rPr>
          <w:rFonts w:asciiTheme="minorHAnsi" w:hAnsiTheme="minorHAnsi" w:cs="Arial"/>
        </w:rPr>
        <w:t xml:space="preserve"> em DVD, CD ou </w:t>
      </w:r>
      <w:r w:rsidRPr="006C2E39">
        <w:rPr>
          <w:rFonts w:asciiTheme="minorHAnsi" w:hAnsiTheme="minorHAnsi" w:cs="Arial"/>
          <w:i/>
        </w:rPr>
        <w:t>pen drive</w:t>
      </w:r>
      <w:r w:rsidRPr="006C2E39">
        <w:rPr>
          <w:rFonts w:asciiTheme="minorHAnsi" w:hAnsiTheme="minorHAnsi" w:cs="Arial"/>
        </w:rPr>
        <w:t xml:space="preserve">, executáveis no sistema operacional </w:t>
      </w:r>
      <w:r w:rsidRPr="006C2E39">
        <w:rPr>
          <w:rFonts w:asciiTheme="minorHAnsi" w:hAnsiTheme="minorHAnsi" w:cs="Arial"/>
          <w:i/>
        </w:rPr>
        <w:t>Windows</w:t>
      </w:r>
      <w:r w:rsidRPr="006C2E39">
        <w:rPr>
          <w:rFonts w:asciiTheme="minorHAnsi" w:hAnsiTheme="minorHAnsi" w:cs="Arial"/>
        </w:rPr>
        <w:t>, podendo integrar o caderno específico previsto no subitem 1.</w:t>
      </w:r>
      <w:r w:rsidR="00D111D2" w:rsidRPr="006C2E39">
        <w:rPr>
          <w:rFonts w:asciiTheme="minorHAnsi" w:hAnsiTheme="minorHAnsi" w:cs="Arial"/>
        </w:rPr>
        <w:t>6</w:t>
      </w:r>
      <w:r w:rsidRPr="006C2E39">
        <w:rPr>
          <w:rFonts w:asciiTheme="minorHAnsi" w:hAnsiTheme="minorHAnsi" w:cs="Arial"/>
        </w:rPr>
        <w:t xml:space="preserve"> ou ser apresentadas soltas;</w:t>
      </w:r>
    </w:p>
    <w:p w14:paraId="05A1D245" w14:textId="77777777" w:rsidR="00373983" w:rsidRPr="006C2E39" w:rsidRDefault="00373983" w:rsidP="00170BF6">
      <w:pPr>
        <w:tabs>
          <w:tab w:val="left" w:pos="1701"/>
        </w:tabs>
        <w:ind w:left="1418"/>
        <w:jc w:val="both"/>
        <w:rPr>
          <w:rFonts w:asciiTheme="minorHAnsi" w:hAnsiTheme="minorHAnsi" w:cs="Arial"/>
        </w:rPr>
      </w:pPr>
    </w:p>
    <w:p w14:paraId="2C0C56DE" w14:textId="41457DE8" w:rsidR="00373983" w:rsidRPr="006C2E39" w:rsidRDefault="00373983" w:rsidP="00170BF6">
      <w:pPr>
        <w:tabs>
          <w:tab w:val="left" w:pos="1701"/>
        </w:tabs>
        <w:ind w:left="1418"/>
        <w:jc w:val="both"/>
        <w:rPr>
          <w:rFonts w:asciiTheme="minorHAnsi" w:hAnsiTheme="minorHAnsi" w:cs="Arial"/>
        </w:rPr>
      </w:pPr>
      <w:r w:rsidRPr="006C2E39">
        <w:rPr>
          <w:rFonts w:asciiTheme="minorHAnsi" w:hAnsiTheme="minorHAnsi" w:cs="Arial"/>
        </w:rPr>
        <w:t xml:space="preserve">II </w:t>
      </w:r>
      <w:r w:rsidR="00D111D2" w:rsidRPr="006C2E39">
        <w:rPr>
          <w:rFonts w:asciiTheme="minorHAnsi" w:hAnsiTheme="minorHAnsi" w:cs="Arial"/>
        </w:rPr>
        <w:t>–</w:t>
      </w:r>
      <w:r w:rsidRPr="006C2E39">
        <w:rPr>
          <w:rFonts w:asciiTheme="minorHAnsi" w:hAnsiTheme="minorHAnsi" w:cs="Arial"/>
        </w:rPr>
        <w:t xml:space="preserve"> </w:t>
      </w:r>
      <w:r w:rsidR="00D111D2" w:rsidRPr="006C2E39">
        <w:rPr>
          <w:rFonts w:asciiTheme="minorHAnsi" w:hAnsiTheme="minorHAnsi" w:cs="Arial"/>
          <w:u w:val="single"/>
        </w:rPr>
        <w:t>na versão impressa</w:t>
      </w:r>
      <w:r w:rsidR="004E768E" w:rsidRPr="006C2E39">
        <w:rPr>
          <w:rFonts w:asciiTheme="minorHAnsi" w:hAnsiTheme="minorHAnsi" w:cs="Arial"/>
        </w:rPr>
        <w:t>:</w:t>
      </w:r>
      <w:r w:rsidR="00D111D2" w:rsidRPr="006C2E39">
        <w:rPr>
          <w:rFonts w:asciiTheme="minorHAnsi" w:hAnsiTheme="minorHAnsi" w:cs="Arial"/>
        </w:rPr>
        <w:t xml:space="preserve"> </w:t>
      </w:r>
      <w:r w:rsidRPr="006C2E39">
        <w:rPr>
          <w:rFonts w:asciiTheme="minorHAnsi" w:hAnsiTheme="minorHAnsi" w:cs="Arial"/>
        </w:rPr>
        <w:t>poderão integrar o caderno específico previsto no subitem 1.</w:t>
      </w:r>
      <w:r w:rsidR="00D111D2" w:rsidRPr="006C2E39">
        <w:rPr>
          <w:rFonts w:asciiTheme="minorHAnsi" w:hAnsiTheme="minorHAnsi" w:cs="Arial"/>
        </w:rPr>
        <w:t>6</w:t>
      </w:r>
      <w:r w:rsidRPr="006C2E39">
        <w:rPr>
          <w:rFonts w:asciiTheme="minorHAnsi" w:hAnsiTheme="minorHAnsi" w:cs="Arial"/>
        </w:rPr>
        <w:t>, em papel A4 ou A3 dobrado, ou ser apresentadas soltas</w:t>
      </w:r>
      <w:r w:rsidR="00D627EC" w:rsidRPr="006C2E39">
        <w:rPr>
          <w:rFonts w:asciiTheme="minorHAnsi" w:hAnsiTheme="minorHAnsi" w:cs="Arial"/>
        </w:rPr>
        <w:t>, em qualquer formado, dobradas ou não</w:t>
      </w:r>
      <w:r w:rsidRPr="006C2E39">
        <w:rPr>
          <w:rFonts w:asciiTheme="minorHAnsi" w:hAnsiTheme="minorHAnsi" w:cs="Arial"/>
        </w:rPr>
        <w:t xml:space="preserve">. Em todos os casos, deverá ser preservada a capacidade de leitura </w:t>
      </w:r>
      <w:r w:rsidR="001779F0" w:rsidRPr="006C2E39">
        <w:rPr>
          <w:rFonts w:asciiTheme="minorHAnsi" w:hAnsiTheme="minorHAnsi" w:cs="Arial"/>
        </w:rPr>
        <w:t xml:space="preserve">dos textos e </w:t>
      </w:r>
      <w:r w:rsidRPr="006C2E39">
        <w:rPr>
          <w:rFonts w:asciiTheme="minorHAnsi" w:hAnsiTheme="minorHAnsi" w:cs="Arial"/>
        </w:rPr>
        <w:t xml:space="preserve">das </w:t>
      </w:r>
      <w:r w:rsidR="00E10B6E" w:rsidRPr="006C2E39">
        <w:rPr>
          <w:rFonts w:asciiTheme="minorHAnsi" w:hAnsiTheme="minorHAnsi" w:cs="Arial"/>
        </w:rPr>
        <w:t>mensagens</w:t>
      </w:r>
      <w:r w:rsidR="00D627EC" w:rsidRPr="006C2E39">
        <w:rPr>
          <w:rFonts w:asciiTheme="minorHAnsi" w:hAnsiTheme="minorHAnsi" w:cs="Arial"/>
        </w:rPr>
        <w:t xml:space="preserve"> </w:t>
      </w:r>
      <w:r w:rsidRPr="006C2E39">
        <w:rPr>
          <w:rFonts w:asciiTheme="minorHAnsi" w:hAnsiTheme="minorHAnsi" w:cs="Arial"/>
        </w:rPr>
        <w:t>e indicadas suas dimensões originais;</w:t>
      </w:r>
    </w:p>
    <w:p w14:paraId="706D4628" w14:textId="77777777" w:rsidR="00373983" w:rsidRPr="006C2E39" w:rsidRDefault="00373983" w:rsidP="00170BF6">
      <w:pPr>
        <w:tabs>
          <w:tab w:val="left" w:pos="1701"/>
        </w:tabs>
        <w:ind w:left="1418"/>
        <w:jc w:val="both"/>
        <w:rPr>
          <w:rFonts w:asciiTheme="minorHAnsi" w:hAnsiTheme="minorHAnsi" w:cs="Arial"/>
          <w:bCs/>
        </w:rPr>
      </w:pPr>
    </w:p>
    <w:p w14:paraId="2B295F9F" w14:textId="48AEC992" w:rsidR="00373983" w:rsidRPr="006C2E39" w:rsidRDefault="00373983" w:rsidP="00170BF6">
      <w:pPr>
        <w:tabs>
          <w:tab w:val="left" w:pos="1701"/>
        </w:tabs>
        <w:ind w:left="1418"/>
        <w:jc w:val="both"/>
        <w:rPr>
          <w:rFonts w:asciiTheme="minorHAnsi" w:hAnsiTheme="minorHAnsi" w:cs="Arial"/>
          <w:bCs/>
        </w:rPr>
      </w:pPr>
      <w:r w:rsidRPr="006C2E39">
        <w:rPr>
          <w:rFonts w:asciiTheme="minorHAnsi" w:hAnsiTheme="minorHAnsi" w:cs="Arial"/>
          <w:bCs/>
        </w:rPr>
        <w:t>III - p</w:t>
      </w:r>
      <w:r w:rsidRPr="006C2E39">
        <w:rPr>
          <w:rFonts w:asciiTheme="minorHAnsi" w:hAnsiTheme="minorHAnsi" w:cs="Arial"/>
        </w:rPr>
        <w:t xml:space="preserve">ara cada </w:t>
      </w:r>
      <w:r w:rsidR="00D627EC" w:rsidRPr="006C2E39">
        <w:rPr>
          <w:rFonts w:asciiTheme="minorHAnsi" w:hAnsiTheme="minorHAnsi" w:cs="Arial"/>
        </w:rPr>
        <w:t xml:space="preserve">ação e/ou </w:t>
      </w:r>
      <w:r w:rsidRPr="006C2E39">
        <w:rPr>
          <w:rFonts w:asciiTheme="minorHAnsi" w:hAnsiTheme="minorHAnsi" w:cs="Arial"/>
        </w:rPr>
        <w:t xml:space="preserve">peça </w:t>
      </w:r>
      <w:r w:rsidR="00D627EC" w:rsidRPr="006C2E39">
        <w:rPr>
          <w:rFonts w:asciiTheme="minorHAnsi" w:hAnsiTheme="minorHAnsi" w:cs="Arial"/>
          <w:snapToGrid w:val="0"/>
        </w:rPr>
        <w:t>de comunicação digital</w:t>
      </w:r>
      <w:r w:rsidRPr="006C2E39">
        <w:rPr>
          <w:rFonts w:asciiTheme="minorHAnsi" w:hAnsiTheme="minorHAnsi" w:cs="Arial"/>
        </w:rPr>
        <w:t xml:space="preserve">, deverá ser apresentada </w:t>
      </w:r>
      <w:r w:rsidR="00D627EC" w:rsidRPr="006C2E39">
        <w:rPr>
          <w:rFonts w:asciiTheme="minorHAnsi" w:hAnsiTheme="minorHAnsi" w:cs="Arial"/>
        </w:rPr>
        <w:t xml:space="preserve">uma </w:t>
      </w:r>
      <w:r w:rsidRPr="006C2E39">
        <w:rPr>
          <w:rFonts w:asciiTheme="minorHAnsi" w:hAnsiTheme="minorHAnsi" w:cs="Arial"/>
        </w:rPr>
        <w:t>ficha técnica com a indicação sucinta do problema que se propôs a resolver.</w:t>
      </w:r>
    </w:p>
    <w:p w14:paraId="6D463099" w14:textId="77777777" w:rsidR="00373983" w:rsidRPr="006C2E39" w:rsidRDefault="00373983" w:rsidP="00170BF6">
      <w:pPr>
        <w:rPr>
          <w:rFonts w:asciiTheme="minorHAnsi" w:hAnsiTheme="minorHAnsi" w:cs="Arial"/>
        </w:rPr>
      </w:pPr>
    </w:p>
    <w:p w14:paraId="3CA0AB52" w14:textId="77777777" w:rsidR="00751F9B" w:rsidRPr="006C2E39" w:rsidRDefault="00751F9B" w:rsidP="00170BF6">
      <w:pPr>
        <w:jc w:val="both"/>
        <w:rPr>
          <w:rFonts w:asciiTheme="minorHAnsi" w:hAnsiTheme="minorHAnsi" w:cs="Arial"/>
        </w:rPr>
      </w:pPr>
    </w:p>
    <w:p w14:paraId="7DA137DA" w14:textId="34D45FEB" w:rsidR="00751F9B" w:rsidRPr="006C2E39" w:rsidRDefault="00751F9B" w:rsidP="00170BF6">
      <w:pPr>
        <w:tabs>
          <w:tab w:val="left" w:pos="1418"/>
        </w:tabs>
        <w:ind w:right="-568"/>
        <w:jc w:val="both"/>
        <w:rPr>
          <w:rFonts w:asciiTheme="minorHAnsi" w:hAnsiTheme="minorHAnsi" w:cs="Arial"/>
          <w:b/>
        </w:rPr>
      </w:pPr>
      <w:r w:rsidRPr="006C2E39">
        <w:rPr>
          <w:rFonts w:asciiTheme="minorHAnsi" w:hAnsiTheme="minorHAnsi" w:cs="Arial"/>
          <w:b/>
        </w:rPr>
        <w:t>2.</w:t>
      </w:r>
      <w:r w:rsidRPr="006C2E39">
        <w:rPr>
          <w:rFonts w:asciiTheme="minorHAnsi" w:hAnsiTheme="minorHAnsi" w:cs="Arial"/>
          <w:b/>
        </w:rPr>
        <w:tab/>
        <w:t>JULGAMENTO DAS PROPOSTAS TÉCNICAS</w:t>
      </w:r>
    </w:p>
    <w:p w14:paraId="7AD94E63" w14:textId="77777777" w:rsidR="00751F9B" w:rsidRPr="006C2E39" w:rsidRDefault="00751F9B" w:rsidP="00170BF6">
      <w:pPr>
        <w:jc w:val="both"/>
        <w:rPr>
          <w:rFonts w:asciiTheme="minorHAnsi" w:hAnsiTheme="minorHAnsi" w:cs="Arial"/>
        </w:rPr>
      </w:pPr>
    </w:p>
    <w:p w14:paraId="6544AC77"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VII, Lei nº 8.666/1993.</w:t>
      </w:r>
    </w:p>
    <w:p w14:paraId="3510EC44" w14:textId="77777777" w:rsidR="00644644" w:rsidRPr="006C2E39" w:rsidRDefault="00644644" w:rsidP="00170BF6">
      <w:pPr>
        <w:jc w:val="both"/>
        <w:rPr>
          <w:rFonts w:asciiTheme="minorHAnsi" w:hAnsiTheme="minorHAnsi" w:cs="Arial"/>
        </w:rPr>
      </w:pPr>
    </w:p>
    <w:p w14:paraId="427E739C" w14:textId="61C3864B" w:rsidR="00751F9B" w:rsidRPr="006C2E39" w:rsidRDefault="00751F9B" w:rsidP="00170BF6">
      <w:pPr>
        <w:jc w:val="both"/>
        <w:rPr>
          <w:rFonts w:asciiTheme="minorHAnsi" w:hAnsiTheme="minorHAnsi" w:cs="Arial"/>
        </w:rPr>
      </w:pPr>
      <w:r w:rsidRPr="006C2E39">
        <w:rPr>
          <w:rFonts w:asciiTheme="minorHAnsi" w:hAnsiTheme="minorHAnsi" w:cs="Arial"/>
        </w:rPr>
        <w:t>2.1</w:t>
      </w:r>
      <w:r w:rsidRPr="006C2E39">
        <w:rPr>
          <w:rFonts w:asciiTheme="minorHAnsi" w:hAnsiTheme="minorHAnsi" w:cs="Arial"/>
        </w:rPr>
        <w:tab/>
      </w:r>
      <w:r w:rsidRPr="006C2E39">
        <w:rPr>
          <w:rFonts w:asciiTheme="minorHAnsi" w:hAnsiTheme="minorHAnsi" w:cs="Arial"/>
        </w:rPr>
        <w:tab/>
      </w:r>
      <w:r w:rsidR="0014611A" w:rsidRPr="006C2E39">
        <w:rPr>
          <w:rFonts w:asciiTheme="minorHAnsi" w:hAnsiTheme="minorHAnsi" w:cs="Arial"/>
        </w:rPr>
        <w:t>A</w:t>
      </w:r>
      <w:r w:rsidRPr="006C2E39">
        <w:rPr>
          <w:rFonts w:asciiTheme="minorHAnsi" w:hAnsiTheme="minorHAnsi" w:cs="Arial"/>
        </w:rPr>
        <w:t xml:space="preserve">s Propostas Técnicas das licitantes </w:t>
      </w:r>
      <w:r w:rsidR="0014611A" w:rsidRPr="006C2E39">
        <w:rPr>
          <w:rFonts w:asciiTheme="minorHAnsi" w:hAnsiTheme="minorHAnsi" w:cs="Arial"/>
        </w:rPr>
        <w:t xml:space="preserve">serão analisadas </w:t>
      </w:r>
      <w:r w:rsidRPr="006C2E39">
        <w:rPr>
          <w:rFonts w:asciiTheme="minorHAnsi" w:hAnsiTheme="minorHAnsi" w:cs="Arial"/>
        </w:rPr>
        <w:t>quanto ao atendimento das condições estabelecidas neste Apêndice.</w:t>
      </w:r>
    </w:p>
    <w:p w14:paraId="0826027D" w14:textId="77777777" w:rsidR="00751F9B" w:rsidRPr="006C2E39" w:rsidRDefault="00751F9B" w:rsidP="00170BF6">
      <w:pPr>
        <w:ind w:left="1418" w:hanging="1418"/>
        <w:jc w:val="both"/>
        <w:rPr>
          <w:rFonts w:asciiTheme="minorHAnsi" w:hAnsiTheme="minorHAnsi" w:cs="Arial"/>
        </w:rPr>
      </w:pPr>
    </w:p>
    <w:p w14:paraId="353A2E95" w14:textId="172DB96B" w:rsidR="00751F9B" w:rsidRPr="006C2E39" w:rsidRDefault="00751F9B" w:rsidP="00170BF6">
      <w:pPr>
        <w:jc w:val="both"/>
        <w:rPr>
          <w:rFonts w:asciiTheme="minorHAnsi" w:hAnsiTheme="minorHAnsi" w:cs="Arial"/>
        </w:rPr>
      </w:pPr>
      <w:r w:rsidRPr="006C2E39">
        <w:rPr>
          <w:rFonts w:asciiTheme="minorHAnsi" w:hAnsiTheme="minorHAnsi" w:cs="Arial"/>
        </w:rPr>
        <w:t>2.2</w:t>
      </w:r>
      <w:r w:rsidRPr="006C2E39">
        <w:rPr>
          <w:rFonts w:asciiTheme="minorHAnsi" w:hAnsiTheme="minorHAnsi" w:cs="Arial"/>
        </w:rPr>
        <w:tab/>
      </w:r>
      <w:r w:rsidRPr="006C2E39">
        <w:rPr>
          <w:rFonts w:asciiTheme="minorHAnsi" w:hAnsiTheme="minorHAnsi" w:cs="Arial"/>
        </w:rPr>
        <w:tab/>
        <w:t>Serão levados em conta pela Subcomissão Técnica, como critério de julgamento técnico, os seguintes atributos da Proposta Técnica, em cada quesito ou subquesito:</w:t>
      </w:r>
    </w:p>
    <w:p w14:paraId="0F2C0558" w14:textId="77777777" w:rsidR="00751F9B" w:rsidRPr="006C2E39" w:rsidRDefault="00751F9B" w:rsidP="00170BF6">
      <w:pPr>
        <w:jc w:val="both"/>
        <w:rPr>
          <w:rFonts w:asciiTheme="minorHAnsi" w:hAnsiTheme="minorHAnsi" w:cs="Arial"/>
        </w:rPr>
      </w:pPr>
    </w:p>
    <w:p w14:paraId="26D5C4EE" w14:textId="46CCAD4D" w:rsidR="00751F9B" w:rsidRPr="006C2E39" w:rsidRDefault="00751F9B" w:rsidP="00170BF6">
      <w:pPr>
        <w:jc w:val="both"/>
        <w:outlineLvl w:val="0"/>
        <w:rPr>
          <w:rFonts w:asciiTheme="minorHAnsi" w:hAnsiTheme="minorHAnsi" w:cs="Arial"/>
        </w:rPr>
      </w:pPr>
      <w:r w:rsidRPr="006C2E39">
        <w:rPr>
          <w:rFonts w:asciiTheme="minorHAnsi" w:hAnsiTheme="minorHAnsi" w:cs="Arial"/>
        </w:rPr>
        <w:t>2.2.1</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u w:val="single"/>
        </w:rPr>
        <w:t xml:space="preserve">Quesito 1 - Plano de Comunicação </w:t>
      </w:r>
      <w:r w:rsidR="00805BA1" w:rsidRPr="006C2E39">
        <w:rPr>
          <w:rFonts w:asciiTheme="minorHAnsi" w:hAnsiTheme="minorHAnsi" w:cs="Arial"/>
          <w:u w:val="single"/>
        </w:rPr>
        <w:t>Digital</w:t>
      </w:r>
    </w:p>
    <w:p w14:paraId="71F0AEA2" w14:textId="77777777" w:rsidR="00751F9B" w:rsidRPr="006C2E39" w:rsidRDefault="00751F9B" w:rsidP="00170BF6">
      <w:pPr>
        <w:jc w:val="both"/>
        <w:rPr>
          <w:rFonts w:asciiTheme="minorHAnsi" w:hAnsiTheme="minorHAnsi" w:cs="Arial"/>
        </w:rPr>
      </w:pPr>
    </w:p>
    <w:p w14:paraId="3875ADC1"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 art. 6º, III, e 7º, Lei nº 12.232/2010.</w:t>
      </w:r>
    </w:p>
    <w:p w14:paraId="10661D10" w14:textId="77777777" w:rsidR="00644644" w:rsidRPr="006C2E39" w:rsidRDefault="00644644" w:rsidP="00170BF6">
      <w:pPr>
        <w:jc w:val="both"/>
        <w:rPr>
          <w:rFonts w:asciiTheme="minorHAnsi" w:hAnsiTheme="minorHAnsi" w:cs="Arial"/>
        </w:rPr>
      </w:pPr>
    </w:p>
    <w:p w14:paraId="39686454" w14:textId="111069DE" w:rsidR="00751F9B" w:rsidRPr="006C2E39" w:rsidRDefault="00751F9B" w:rsidP="00170BF6">
      <w:pPr>
        <w:jc w:val="both"/>
        <w:rPr>
          <w:rFonts w:asciiTheme="minorHAnsi" w:hAnsiTheme="minorHAnsi" w:cs="Arial"/>
          <w:b/>
        </w:rPr>
      </w:pPr>
      <w:r w:rsidRPr="006C2E39">
        <w:rPr>
          <w:rFonts w:asciiTheme="minorHAnsi" w:hAnsiTheme="minorHAnsi" w:cs="Arial"/>
        </w:rPr>
        <w:t>2.2.1.1</w:t>
      </w:r>
      <w:r w:rsidRPr="006C2E39">
        <w:rPr>
          <w:rFonts w:asciiTheme="minorHAnsi" w:hAnsiTheme="minorHAnsi" w:cs="Arial"/>
        </w:rPr>
        <w:tab/>
      </w:r>
      <w:r w:rsidR="005F05D5" w:rsidRPr="006C2E39">
        <w:rPr>
          <w:rFonts w:asciiTheme="minorHAnsi" w:hAnsiTheme="minorHAnsi" w:cs="Arial"/>
        </w:rPr>
        <w:tab/>
      </w:r>
      <w:r w:rsidRPr="006C2E39">
        <w:rPr>
          <w:rFonts w:asciiTheme="minorHAnsi" w:hAnsiTheme="minorHAnsi" w:cs="Arial"/>
          <w:u w:val="single"/>
        </w:rPr>
        <w:t>Subquesito 1 - Raciocínio Básico</w:t>
      </w:r>
    </w:p>
    <w:p w14:paraId="74DDBE82" w14:textId="77777777" w:rsidR="00751F9B" w:rsidRPr="006C2E39" w:rsidRDefault="00751F9B" w:rsidP="00170BF6">
      <w:pPr>
        <w:jc w:val="both"/>
        <w:rPr>
          <w:rFonts w:asciiTheme="minorHAnsi" w:hAnsiTheme="minorHAnsi" w:cs="Arial"/>
        </w:rPr>
      </w:pPr>
    </w:p>
    <w:p w14:paraId="79E272D1" w14:textId="782E75D0" w:rsidR="00751F9B" w:rsidRPr="006C2E39" w:rsidRDefault="00751F9B" w:rsidP="00170BF6">
      <w:pPr>
        <w:ind w:left="1418"/>
        <w:jc w:val="both"/>
        <w:rPr>
          <w:rFonts w:asciiTheme="minorHAnsi" w:hAnsiTheme="minorHAnsi" w:cs="Arial"/>
        </w:rPr>
      </w:pPr>
      <w:r w:rsidRPr="006C2E39">
        <w:rPr>
          <w:rFonts w:asciiTheme="minorHAnsi" w:hAnsiTheme="minorHAnsi" w:cs="Arial"/>
        </w:rPr>
        <w:t>a) a acuidade demonstrada na análise das características e especificidades do CONTRATANTE e do contexto de sua atuação;</w:t>
      </w:r>
    </w:p>
    <w:p w14:paraId="7F5BA3D9" w14:textId="77777777" w:rsidR="00751F9B" w:rsidRPr="006C2E39" w:rsidRDefault="00751F9B" w:rsidP="00170BF6">
      <w:pPr>
        <w:ind w:left="1418"/>
        <w:jc w:val="both"/>
        <w:rPr>
          <w:rFonts w:asciiTheme="minorHAnsi" w:hAnsiTheme="minorHAnsi" w:cs="Arial"/>
        </w:rPr>
      </w:pPr>
    </w:p>
    <w:p w14:paraId="79A9B9A2" w14:textId="4DE10716" w:rsidR="00751F9B" w:rsidRPr="006C2E39" w:rsidRDefault="00751F9B" w:rsidP="00170BF6">
      <w:pPr>
        <w:ind w:left="1418"/>
        <w:jc w:val="both"/>
        <w:rPr>
          <w:rFonts w:asciiTheme="minorHAnsi" w:hAnsiTheme="minorHAnsi" w:cs="Arial"/>
        </w:rPr>
      </w:pPr>
      <w:r w:rsidRPr="006C2E39">
        <w:rPr>
          <w:rFonts w:asciiTheme="minorHAnsi" w:hAnsiTheme="minorHAnsi" w:cs="Arial"/>
        </w:rPr>
        <w:t>b) a pertinência dos aspectos relevantes e significativos apresentados, relativos às necessidades de comunicação digital identificadas;</w:t>
      </w:r>
    </w:p>
    <w:p w14:paraId="7F437B27" w14:textId="77777777" w:rsidR="00751F9B" w:rsidRPr="006C2E39" w:rsidRDefault="00751F9B" w:rsidP="00170BF6">
      <w:pPr>
        <w:ind w:left="1418"/>
        <w:jc w:val="both"/>
        <w:rPr>
          <w:rFonts w:asciiTheme="minorHAnsi" w:hAnsiTheme="minorHAnsi" w:cs="Arial"/>
        </w:rPr>
      </w:pPr>
    </w:p>
    <w:p w14:paraId="5AD87862" w14:textId="296AB755" w:rsidR="00751F9B" w:rsidRPr="006C2E39" w:rsidRDefault="00751F9B" w:rsidP="00170BF6">
      <w:pPr>
        <w:ind w:left="1418"/>
        <w:jc w:val="both"/>
        <w:rPr>
          <w:rFonts w:asciiTheme="minorHAnsi" w:hAnsiTheme="minorHAnsi" w:cs="Arial"/>
        </w:rPr>
      </w:pPr>
      <w:r w:rsidRPr="006C2E39">
        <w:rPr>
          <w:rFonts w:asciiTheme="minorHAnsi" w:hAnsiTheme="minorHAnsi" w:cs="Arial"/>
        </w:rPr>
        <w:t xml:space="preserve">c) a assertividade demonstrada na análise </w:t>
      </w:r>
      <w:r w:rsidR="00296C56" w:rsidRPr="006C2E39">
        <w:rPr>
          <w:rFonts w:asciiTheme="minorHAnsi" w:hAnsiTheme="minorHAnsi" w:cs="Arial"/>
        </w:rPr>
        <w:t xml:space="preserve">e compreensão </w:t>
      </w:r>
      <w:r w:rsidRPr="006C2E39">
        <w:rPr>
          <w:rFonts w:asciiTheme="minorHAnsi" w:hAnsiTheme="minorHAnsi" w:cs="Arial"/>
        </w:rPr>
        <w:t xml:space="preserve">do desafio de comunicação a ser superado pelo CONTRATANTE e no entendimento dos objetivos de comunicação estabelecidos no </w:t>
      </w:r>
      <w:r w:rsidRPr="006C2E39">
        <w:rPr>
          <w:rFonts w:asciiTheme="minorHAnsi" w:hAnsiTheme="minorHAnsi" w:cs="Arial"/>
          <w:i/>
        </w:rPr>
        <w:t>Briefing</w:t>
      </w:r>
      <w:r w:rsidRPr="006C2E39">
        <w:rPr>
          <w:rFonts w:asciiTheme="minorHAnsi" w:hAnsiTheme="minorHAnsi" w:cs="Arial"/>
        </w:rPr>
        <w:t>.</w:t>
      </w:r>
    </w:p>
    <w:p w14:paraId="3D8F3320" w14:textId="77777777" w:rsidR="00751F9B" w:rsidRPr="006C2E39" w:rsidRDefault="00751F9B" w:rsidP="00170BF6">
      <w:pPr>
        <w:jc w:val="both"/>
        <w:rPr>
          <w:rFonts w:asciiTheme="minorHAnsi" w:hAnsiTheme="minorHAnsi" w:cs="Arial"/>
        </w:rPr>
      </w:pPr>
    </w:p>
    <w:p w14:paraId="39A91F34" w14:textId="6729C99E" w:rsidR="00751F9B" w:rsidRPr="006C2E39" w:rsidRDefault="00751F9B" w:rsidP="00170BF6">
      <w:pPr>
        <w:jc w:val="both"/>
        <w:rPr>
          <w:rFonts w:asciiTheme="minorHAnsi" w:hAnsiTheme="minorHAnsi" w:cs="Arial"/>
          <w:b/>
        </w:rPr>
      </w:pPr>
      <w:r w:rsidRPr="006C2E39">
        <w:rPr>
          <w:rFonts w:asciiTheme="minorHAnsi" w:hAnsiTheme="minorHAnsi" w:cs="Arial"/>
        </w:rPr>
        <w:t>2.2.1.2</w:t>
      </w:r>
      <w:r w:rsidRPr="006C2E39">
        <w:rPr>
          <w:rFonts w:asciiTheme="minorHAnsi" w:hAnsiTheme="minorHAnsi" w:cs="Arial"/>
        </w:rPr>
        <w:tab/>
      </w:r>
      <w:r w:rsidR="005F05D5" w:rsidRPr="006C2E39">
        <w:rPr>
          <w:rFonts w:asciiTheme="minorHAnsi" w:hAnsiTheme="minorHAnsi" w:cs="Arial"/>
        </w:rPr>
        <w:tab/>
      </w:r>
      <w:r w:rsidRPr="006C2E39">
        <w:rPr>
          <w:rFonts w:asciiTheme="minorHAnsi" w:hAnsiTheme="minorHAnsi" w:cs="Arial"/>
          <w:u w:val="single"/>
        </w:rPr>
        <w:t xml:space="preserve">Subquesito 2 - Estratégia de Comunicação </w:t>
      </w:r>
      <w:r w:rsidR="00384285" w:rsidRPr="006C2E39">
        <w:rPr>
          <w:rFonts w:asciiTheme="minorHAnsi" w:hAnsiTheme="minorHAnsi" w:cs="Arial"/>
          <w:u w:val="single"/>
        </w:rPr>
        <w:t>Digital</w:t>
      </w:r>
    </w:p>
    <w:p w14:paraId="281ED9CB" w14:textId="77777777" w:rsidR="00751F9B" w:rsidRPr="006C2E39" w:rsidRDefault="00751F9B" w:rsidP="00170BF6">
      <w:pPr>
        <w:jc w:val="both"/>
        <w:rPr>
          <w:rFonts w:asciiTheme="minorHAnsi" w:hAnsiTheme="minorHAnsi" w:cs="Arial"/>
        </w:rPr>
      </w:pPr>
    </w:p>
    <w:p w14:paraId="2111F031" w14:textId="457CD8B3" w:rsidR="002C60BC" w:rsidRPr="006C2E39" w:rsidRDefault="002C60BC" w:rsidP="00170BF6">
      <w:pPr>
        <w:tabs>
          <w:tab w:val="left" w:pos="1701"/>
        </w:tabs>
        <w:ind w:left="1418"/>
        <w:jc w:val="both"/>
        <w:rPr>
          <w:rFonts w:asciiTheme="minorHAnsi" w:hAnsiTheme="minorHAnsi" w:cs="Arial"/>
        </w:rPr>
      </w:pPr>
      <w:r w:rsidRPr="006C2E39">
        <w:rPr>
          <w:rFonts w:asciiTheme="minorHAnsi" w:hAnsiTheme="minorHAnsi" w:cs="Arial"/>
        </w:rPr>
        <w:t>a) a adequação da linha temática e conceitual que fundamenta a</w:t>
      </w:r>
      <w:r w:rsidR="00EA65D2" w:rsidRPr="006C2E39">
        <w:rPr>
          <w:rFonts w:asciiTheme="minorHAnsi" w:hAnsiTheme="minorHAnsi" w:cs="Arial"/>
        </w:rPr>
        <w:t xml:space="preserve"> </w:t>
      </w:r>
      <w:r w:rsidR="002D4EE5" w:rsidRPr="006C2E39">
        <w:rPr>
          <w:rFonts w:asciiTheme="minorHAnsi" w:hAnsiTheme="minorHAnsi" w:cs="Arial"/>
        </w:rPr>
        <w:t>solução proposta</w:t>
      </w:r>
      <w:r w:rsidR="00EA65D2" w:rsidRPr="006C2E39">
        <w:rPr>
          <w:rFonts w:asciiTheme="minorHAnsi" w:hAnsiTheme="minorHAnsi" w:cs="Arial"/>
        </w:rPr>
        <w:t xml:space="preserve"> </w:t>
      </w:r>
      <w:r w:rsidRPr="006C2E39">
        <w:rPr>
          <w:rFonts w:asciiTheme="minorHAnsi" w:hAnsiTheme="minorHAnsi" w:cs="Arial"/>
        </w:rPr>
        <w:t>à natureza e às atividades do CONTRATANTE, bem como ao desafio e aos objetivos de comunicação;</w:t>
      </w:r>
    </w:p>
    <w:p w14:paraId="48384398" w14:textId="77777777" w:rsidR="002C60BC" w:rsidRPr="006C2E39" w:rsidRDefault="002C60BC" w:rsidP="00170BF6">
      <w:pPr>
        <w:tabs>
          <w:tab w:val="left" w:pos="1080"/>
          <w:tab w:val="left" w:pos="1701"/>
        </w:tabs>
        <w:ind w:left="1418"/>
        <w:jc w:val="both"/>
        <w:rPr>
          <w:rFonts w:asciiTheme="minorHAnsi" w:hAnsiTheme="minorHAnsi" w:cs="Arial"/>
        </w:rPr>
      </w:pPr>
    </w:p>
    <w:p w14:paraId="3185F61C" w14:textId="3A2051C0" w:rsidR="002C60BC" w:rsidRPr="006C2E39" w:rsidRDefault="002C60BC" w:rsidP="00170BF6">
      <w:pPr>
        <w:tabs>
          <w:tab w:val="left" w:pos="1701"/>
        </w:tabs>
        <w:ind w:left="1418"/>
        <w:jc w:val="both"/>
        <w:rPr>
          <w:rFonts w:asciiTheme="minorHAnsi" w:hAnsiTheme="minorHAnsi" w:cs="Arial"/>
        </w:rPr>
      </w:pPr>
      <w:r w:rsidRPr="006C2E39">
        <w:rPr>
          <w:rFonts w:asciiTheme="minorHAnsi" w:hAnsiTheme="minorHAnsi" w:cs="Arial"/>
        </w:rPr>
        <w:t>b) as possibilidades de interpretações positivas para a comunicação digital do CONTRATANTE no relacionamento com seus públicos;</w:t>
      </w:r>
    </w:p>
    <w:p w14:paraId="7B3F6C7B" w14:textId="77777777" w:rsidR="002C60BC" w:rsidRPr="006C2E39" w:rsidRDefault="002C60BC" w:rsidP="00170BF6">
      <w:pPr>
        <w:tabs>
          <w:tab w:val="left" w:pos="1701"/>
        </w:tabs>
        <w:ind w:left="1418"/>
        <w:jc w:val="both"/>
        <w:rPr>
          <w:rFonts w:asciiTheme="minorHAnsi" w:hAnsiTheme="minorHAnsi" w:cs="Arial"/>
        </w:rPr>
      </w:pPr>
    </w:p>
    <w:p w14:paraId="7A4B5EC6" w14:textId="757E5587" w:rsidR="002A75C4" w:rsidRPr="006C2E39" w:rsidRDefault="002C60BC" w:rsidP="00170BF6">
      <w:pPr>
        <w:tabs>
          <w:tab w:val="left" w:pos="1701"/>
        </w:tabs>
        <w:ind w:left="1418"/>
        <w:jc w:val="both"/>
        <w:rPr>
          <w:rFonts w:asciiTheme="minorHAnsi" w:hAnsiTheme="minorHAnsi" w:cs="Arial"/>
        </w:rPr>
      </w:pPr>
      <w:r w:rsidRPr="006C2E39">
        <w:rPr>
          <w:rFonts w:asciiTheme="minorHAnsi" w:hAnsiTheme="minorHAnsi" w:cs="Arial"/>
        </w:rPr>
        <w:t>c</w:t>
      </w:r>
      <w:r w:rsidR="00751F9B" w:rsidRPr="006C2E39">
        <w:rPr>
          <w:rFonts w:asciiTheme="minorHAnsi" w:hAnsiTheme="minorHAnsi" w:cs="Arial"/>
        </w:rPr>
        <w:t xml:space="preserve">) </w:t>
      </w:r>
      <w:r w:rsidR="002A75C4" w:rsidRPr="006C2E39">
        <w:rPr>
          <w:rFonts w:asciiTheme="minorHAnsi" w:hAnsiTheme="minorHAnsi" w:cs="Arial"/>
        </w:rPr>
        <w:t xml:space="preserve">a consistência técnica </w:t>
      </w:r>
      <w:r w:rsidRPr="006C2E39">
        <w:rPr>
          <w:rFonts w:asciiTheme="minorHAnsi" w:hAnsiTheme="minorHAnsi" w:cs="Arial"/>
        </w:rPr>
        <w:t xml:space="preserve">da apresentação e defesa </w:t>
      </w:r>
      <w:r w:rsidR="005849FB" w:rsidRPr="006C2E39">
        <w:rPr>
          <w:rFonts w:asciiTheme="minorHAnsi" w:hAnsiTheme="minorHAnsi" w:cs="Arial"/>
        </w:rPr>
        <w:t xml:space="preserve">das fases e </w:t>
      </w:r>
      <w:r w:rsidR="002A75C4" w:rsidRPr="006C2E39">
        <w:rPr>
          <w:rFonts w:asciiTheme="minorHAnsi" w:hAnsiTheme="minorHAnsi" w:cs="Arial"/>
        </w:rPr>
        <w:t>d</w:t>
      </w:r>
      <w:r w:rsidRPr="006C2E39">
        <w:rPr>
          <w:rFonts w:asciiTheme="minorHAnsi" w:hAnsiTheme="minorHAnsi" w:cs="Arial"/>
        </w:rPr>
        <w:t xml:space="preserve">os pontos centrais da </w:t>
      </w:r>
      <w:r w:rsidR="002A75C4" w:rsidRPr="006C2E39">
        <w:rPr>
          <w:rFonts w:asciiTheme="minorHAnsi" w:hAnsiTheme="minorHAnsi" w:cs="Arial"/>
        </w:rPr>
        <w:t xml:space="preserve">Estratégia de Comunicação </w:t>
      </w:r>
      <w:r w:rsidR="00992504" w:rsidRPr="006C2E39">
        <w:rPr>
          <w:rFonts w:asciiTheme="minorHAnsi" w:hAnsiTheme="minorHAnsi" w:cs="Arial"/>
        </w:rPr>
        <w:t>Digital</w:t>
      </w:r>
      <w:r w:rsidR="002A75C4" w:rsidRPr="006C2E39">
        <w:rPr>
          <w:rFonts w:asciiTheme="minorHAnsi" w:hAnsiTheme="minorHAnsi" w:cs="Arial"/>
        </w:rPr>
        <w:t xml:space="preserve"> </w:t>
      </w:r>
      <w:r w:rsidRPr="006C2E39">
        <w:rPr>
          <w:rFonts w:asciiTheme="minorHAnsi" w:hAnsiTheme="minorHAnsi" w:cs="Arial"/>
        </w:rPr>
        <w:t xml:space="preserve">pela licitante </w:t>
      </w:r>
      <w:r w:rsidR="002A75C4" w:rsidRPr="006C2E39">
        <w:rPr>
          <w:rFonts w:asciiTheme="minorHAnsi" w:hAnsiTheme="minorHAnsi" w:cs="Arial"/>
        </w:rPr>
        <w:t xml:space="preserve">e </w:t>
      </w:r>
      <w:r w:rsidRPr="006C2E39">
        <w:rPr>
          <w:rFonts w:asciiTheme="minorHAnsi" w:hAnsiTheme="minorHAnsi" w:cs="Arial"/>
        </w:rPr>
        <w:t xml:space="preserve">sua </w:t>
      </w:r>
      <w:r w:rsidR="002A75C4" w:rsidRPr="006C2E39">
        <w:rPr>
          <w:rFonts w:asciiTheme="minorHAnsi" w:hAnsiTheme="minorHAnsi" w:cs="Arial"/>
        </w:rPr>
        <w:t xml:space="preserve">capacidade de articular os conhecimentos sobre o CONTRATANTE, o desafio e os objetivos de comunicação estabelecidos no </w:t>
      </w:r>
      <w:r w:rsidR="002A75C4" w:rsidRPr="006C2E39">
        <w:rPr>
          <w:rFonts w:asciiTheme="minorHAnsi" w:hAnsiTheme="minorHAnsi" w:cs="Arial"/>
          <w:i/>
        </w:rPr>
        <w:t>Briefing</w:t>
      </w:r>
    </w:p>
    <w:p w14:paraId="3E8452A2" w14:textId="77777777" w:rsidR="00751F9B" w:rsidRPr="006C2E39" w:rsidRDefault="00751F9B" w:rsidP="00170BF6">
      <w:pPr>
        <w:tabs>
          <w:tab w:val="left" w:pos="1080"/>
          <w:tab w:val="left" w:pos="1701"/>
        </w:tabs>
        <w:ind w:left="1418"/>
        <w:jc w:val="both"/>
        <w:rPr>
          <w:rFonts w:asciiTheme="minorHAnsi" w:hAnsiTheme="minorHAnsi" w:cs="Arial"/>
        </w:rPr>
      </w:pPr>
    </w:p>
    <w:p w14:paraId="3CE42043" w14:textId="4AD9D975" w:rsidR="002A75C4" w:rsidRPr="006C2E39" w:rsidRDefault="002A75C4" w:rsidP="00170BF6">
      <w:pPr>
        <w:tabs>
          <w:tab w:val="left" w:pos="1701"/>
        </w:tabs>
        <w:ind w:left="1418"/>
        <w:jc w:val="both"/>
        <w:rPr>
          <w:rFonts w:asciiTheme="minorHAnsi" w:hAnsiTheme="minorHAnsi" w:cs="Arial"/>
        </w:rPr>
      </w:pPr>
      <w:r w:rsidRPr="006C2E39">
        <w:rPr>
          <w:rFonts w:asciiTheme="minorHAnsi" w:hAnsiTheme="minorHAnsi" w:cs="Arial"/>
        </w:rPr>
        <w:t xml:space="preserve">d) a </w:t>
      </w:r>
      <w:r w:rsidR="002C60BC" w:rsidRPr="006C2E39">
        <w:rPr>
          <w:rFonts w:asciiTheme="minorHAnsi" w:hAnsiTheme="minorHAnsi" w:cs="Arial"/>
        </w:rPr>
        <w:t xml:space="preserve">pertinência </w:t>
      </w:r>
      <w:r w:rsidRPr="006C2E39">
        <w:rPr>
          <w:rFonts w:asciiTheme="minorHAnsi" w:hAnsiTheme="minorHAnsi" w:cs="Arial"/>
        </w:rPr>
        <w:t xml:space="preserve">das relações de causa e efeito entre </w:t>
      </w:r>
      <w:r w:rsidR="004D410C" w:rsidRPr="006C2E39">
        <w:rPr>
          <w:rFonts w:asciiTheme="minorHAnsi" w:hAnsiTheme="minorHAnsi" w:cs="Arial"/>
        </w:rPr>
        <w:t xml:space="preserve">a Estratégia de Comunicação Digital proposta </w:t>
      </w:r>
      <w:r w:rsidRPr="006C2E39">
        <w:rPr>
          <w:rFonts w:asciiTheme="minorHAnsi" w:hAnsiTheme="minorHAnsi" w:cs="Arial"/>
        </w:rPr>
        <w:t xml:space="preserve">e os efeitos </w:t>
      </w:r>
      <w:r w:rsidR="005849FB" w:rsidRPr="006C2E39">
        <w:rPr>
          <w:rFonts w:asciiTheme="minorHAnsi" w:hAnsiTheme="minorHAnsi" w:cs="Arial"/>
        </w:rPr>
        <w:t xml:space="preserve">e resultados </w:t>
      </w:r>
      <w:r w:rsidRPr="006C2E39">
        <w:rPr>
          <w:rFonts w:asciiTheme="minorHAnsi" w:hAnsiTheme="minorHAnsi" w:cs="Arial"/>
        </w:rPr>
        <w:t>esperados;</w:t>
      </w:r>
    </w:p>
    <w:p w14:paraId="16B67592" w14:textId="77777777" w:rsidR="002A75C4" w:rsidRPr="006C2E39" w:rsidRDefault="002A75C4" w:rsidP="00170BF6">
      <w:pPr>
        <w:tabs>
          <w:tab w:val="left" w:pos="1701"/>
        </w:tabs>
        <w:ind w:left="1418"/>
        <w:jc w:val="both"/>
        <w:rPr>
          <w:rFonts w:asciiTheme="minorHAnsi" w:hAnsiTheme="minorHAnsi" w:cs="Arial"/>
        </w:rPr>
      </w:pPr>
    </w:p>
    <w:p w14:paraId="7562F2A1" w14:textId="7AC0AD5F" w:rsidR="00751F9B" w:rsidRPr="006C2E39" w:rsidRDefault="002A75C4" w:rsidP="00170BF6">
      <w:pPr>
        <w:tabs>
          <w:tab w:val="left" w:pos="1701"/>
        </w:tabs>
        <w:ind w:left="1418"/>
        <w:jc w:val="both"/>
        <w:rPr>
          <w:rFonts w:asciiTheme="minorHAnsi" w:hAnsiTheme="minorHAnsi" w:cs="Arial"/>
        </w:rPr>
      </w:pPr>
      <w:r w:rsidRPr="006C2E39">
        <w:rPr>
          <w:rFonts w:asciiTheme="minorHAnsi" w:hAnsiTheme="minorHAnsi" w:cs="Arial"/>
        </w:rPr>
        <w:t>e</w:t>
      </w:r>
      <w:r w:rsidR="00751F9B" w:rsidRPr="006C2E39">
        <w:rPr>
          <w:rFonts w:asciiTheme="minorHAnsi" w:hAnsiTheme="minorHAnsi" w:cs="Arial"/>
        </w:rPr>
        <w:t xml:space="preserve">) a exequibilidade da Estratégia de Comunicação </w:t>
      </w:r>
      <w:r w:rsidR="00C05A9D" w:rsidRPr="006C2E39">
        <w:rPr>
          <w:rFonts w:asciiTheme="minorHAnsi" w:hAnsiTheme="minorHAnsi" w:cs="Arial"/>
        </w:rPr>
        <w:t>Digital</w:t>
      </w:r>
      <w:r w:rsidR="00751F9B" w:rsidRPr="006C2E39">
        <w:rPr>
          <w:rFonts w:asciiTheme="minorHAnsi" w:hAnsiTheme="minorHAnsi" w:cs="Arial"/>
        </w:rPr>
        <w:t>, considerada a verba referencial</w:t>
      </w:r>
      <w:r w:rsidR="00C05A9D" w:rsidRPr="006C2E39">
        <w:rPr>
          <w:rFonts w:asciiTheme="minorHAnsi" w:hAnsiTheme="minorHAnsi" w:cs="Arial"/>
        </w:rPr>
        <w:t xml:space="preserve"> estabelecida no </w:t>
      </w:r>
      <w:r w:rsidR="00C05A9D" w:rsidRPr="006C2E39">
        <w:rPr>
          <w:rFonts w:asciiTheme="minorHAnsi" w:hAnsiTheme="minorHAnsi" w:cs="Arial"/>
          <w:i/>
        </w:rPr>
        <w:t>Briefing</w:t>
      </w:r>
      <w:r w:rsidR="00751F9B" w:rsidRPr="006C2E39">
        <w:rPr>
          <w:rFonts w:asciiTheme="minorHAnsi" w:hAnsiTheme="minorHAnsi" w:cs="Arial"/>
        </w:rPr>
        <w:t>.</w:t>
      </w:r>
    </w:p>
    <w:p w14:paraId="310D23B6" w14:textId="77777777" w:rsidR="0086296A" w:rsidRPr="006C2E39" w:rsidRDefault="0086296A" w:rsidP="00170BF6">
      <w:pPr>
        <w:jc w:val="both"/>
        <w:rPr>
          <w:rFonts w:asciiTheme="minorHAnsi" w:hAnsiTheme="minorHAnsi" w:cs="Arial"/>
        </w:rPr>
      </w:pPr>
    </w:p>
    <w:p w14:paraId="3FFA5742" w14:textId="208C2E19" w:rsidR="00751F9B" w:rsidRPr="006C2E39" w:rsidRDefault="00751F9B" w:rsidP="00170BF6">
      <w:pPr>
        <w:jc w:val="both"/>
        <w:rPr>
          <w:rFonts w:asciiTheme="minorHAnsi" w:hAnsiTheme="minorHAnsi" w:cs="Arial"/>
          <w:b/>
        </w:rPr>
      </w:pPr>
      <w:r w:rsidRPr="006C2E39">
        <w:rPr>
          <w:rFonts w:asciiTheme="minorHAnsi" w:hAnsiTheme="minorHAnsi" w:cs="Arial"/>
        </w:rPr>
        <w:t>2.2.1.3</w:t>
      </w:r>
      <w:r w:rsidRPr="006C2E39">
        <w:rPr>
          <w:rFonts w:asciiTheme="minorHAnsi" w:hAnsiTheme="minorHAnsi" w:cs="Arial"/>
        </w:rPr>
        <w:tab/>
      </w:r>
      <w:r w:rsidR="005F05D5" w:rsidRPr="006C2E39">
        <w:rPr>
          <w:rFonts w:asciiTheme="minorHAnsi" w:hAnsiTheme="minorHAnsi" w:cs="Arial"/>
        </w:rPr>
        <w:tab/>
      </w:r>
      <w:r w:rsidRPr="006C2E39">
        <w:rPr>
          <w:rFonts w:asciiTheme="minorHAnsi" w:hAnsiTheme="minorHAnsi" w:cs="Arial"/>
          <w:u w:val="single"/>
        </w:rPr>
        <w:t xml:space="preserve">Subquesito 3 </w:t>
      </w:r>
      <w:r w:rsidR="00C05A9D" w:rsidRPr="006C2E39">
        <w:rPr>
          <w:rFonts w:asciiTheme="minorHAnsi" w:hAnsiTheme="minorHAnsi" w:cs="Arial"/>
          <w:u w:val="single"/>
        </w:rPr>
        <w:t>–</w:t>
      </w:r>
      <w:r w:rsidRPr="006C2E39">
        <w:rPr>
          <w:rFonts w:asciiTheme="minorHAnsi" w:hAnsiTheme="minorHAnsi" w:cs="Arial"/>
          <w:u w:val="single"/>
        </w:rPr>
        <w:t xml:space="preserve"> </w:t>
      </w:r>
      <w:r w:rsidR="00C05A9D" w:rsidRPr="006C2E39">
        <w:rPr>
          <w:rFonts w:asciiTheme="minorHAnsi" w:hAnsiTheme="minorHAnsi" w:cs="Arial"/>
          <w:u w:val="single"/>
        </w:rPr>
        <w:t>Solução de Comunicação Digital</w:t>
      </w:r>
    </w:p>
    <w:p w14:paraId="01F24EA1" w14:textId="77777777" w:rsidR="00751F9B" w:rsidRPr="006C2E39" w:rsidRDefault="00751F9B" w:rsidP="00170BF6">
      <w:pPr>
        <w:jc w:val="both"/>
        <w:rPr>
          <w:rFonts w:asciiTheme="minorHAnsi" w:hAnsiTheme="minorHAnsi" w:cs="Arial"/>
        </w:rPr>
      </w:pPr>
    </w:p>
    <w:p w14:paraId="47BF2D30" w14:textId="10CE9927" w:rsidR="00751F9B" w:rsidRPr="006C2E39" w:rsidRDefault="00751F9B" w:rsidP="00170BF6">
      <w:pPr>
        <w:tabs>
          <w:tab w:val="left" w:pos="1080"/>
          <w:tab w:val="left" w:pos="1701"/>
        </w:tabs>
        <w:ind w:left="1418"/>
        <w:jc w:val="both"/>
        <w:rPr>
          <w:rFonts w:asciiTheme="minorHAnsi" w:hAnsiTheme="minorHAnsi" w:cs="Arial"/>
        </w:rPr>
      </w:pPr>
      <w:r w:rsidRPr="006C2E39">
        <w:rPr>
          <w:rFonts w:asciiTheme="minorHAnsi" w:hAnsiTheme="minorHAnsi" w:cs="Arial"/>
        </w:rPr>
        <w:t>a) o alinhamento da</w:t>
      </w:r>
      <w:r w:rsidR="00C05A9D" w:rsidRPr="006C2E39">
        <w:rPr>
          <w:rFonts w:asciiTheme="minorHAnsi" w:hAnsiTheme="minorHAnsi" w:cs="Arial"/>
        </w:rPr>
        <w:t>s ações e/ou peças de comunicação digital</w:t>
      </w:r>
      <w:r w:rsidRPr="006C2E39">
        <w:rPr>
          <w:rFonts w:asciiTheme="minorHAnsi" w:hAnsiTheme="minorHAnsi" w:cs="Arial"/>
        </w:rPr>
        <w:t xml:space="preserve"> com a </w:t>
      </w:r>
      <w:r w:rsidR="005849FB" w:rsidRPr="006C2E39">
        <w:rPr>
          <w:rFonts w:asciiTheme="minorHAnsi" w:hAnsiTheme="minorHAnsi" w:cs="Arial"/>
        </w:rPr>
        <w:t>e</w:t>
      </w:r>
      <w:r w:rsidRPr="006C2E39">
        <w:rPr>
          <w:rFonts w:asciiTheme="minorHAnsi" w:hAnsiTheme="minorHAnsi" w:cs="Arial"/>
        </w:rPr>
        <w:t xml:space="preserve">stratégia </w:t>
      </w:r>
      <w:r w:rsidR="00C05A9D" w:rsidRPr="006C2E39">
        <w:rPr>
          <w:rFonts w:asciiTheme="minorHAnsi" w:hAnsiTheme="minorHAnsi" w:cs="Arial"/>
        </w:rPr>
        <w:t>proposta</w:t>
      </w:r>
      <w:r w:rsidRPr="006C2E39">
        <w:rPr>
          <w:rFonts w:asciiTheme="minorHAnsi" w:hAnsiTheme="minorHAnsi" w:cs="Arial"/>
        </w:rPr>
        <w:t>;</w:t>
      </w:r>
    </w:p>
    <w:p w14:paraId="0C3554D9" w14:textId="77777777" w:rsidR="00751F9B" w:rsidRPr="006C2E39" w:rsidRDefault="00751F9B" w:rsidP="00170BF6">
      <w:pPr>
        <w:tabs>
          <w:tab w:val="left" w:pos="1080"/>
          <w:tab w:val="left" w:pos="1701"/>
        </w:tabs>
        <w:ind w:left="1418"/>
        <w:jc w:val="both"/>
        <w:rPr>
          <w:rFonts w:asciiTheme="minorHAnsi" w:hAnsiTheme="minorHAnsi" w:cs="Arial"/>
        </w:rPr>
      </w:pPr>
    </w:p>
    <w:p w14:paraId="7504BB1B" w14:textId="74B261BC" w:rsidR="00751F9B" w:rsidRPr="006C2E39" w:rsidRDefault="00751F9B" w:rsidP="00170BF6">
      <w:pPr>
        <w:tabs>
          <w:tab w:val="left" w:pos="1080"/>
          <w:tab w:val="left" w:pos="1701"/>
        </w:tabs>
        <w:ind w:left="1418"/>
        <w:jc w:val="both"/>
        <w:rPr>
          <w:rFonts w:asciiTheme="minorHAnsi" w:hAnsiTheme="minorHAnsi" w:cs="Arial"/>
        </w:rPr>
      </w:pPr>
      <w:r w:rsidRPr="006C2E39">
        <w:rPr>
          <w:rFonts w:asciiTheme="minorHAnsi" w:hAnsiTheme="minorHAnsi" w:cs="Arial"/>
        </w:rPr>
        <w:t xml:space="preserve">b) a pertinência da </w:t>
      </w:r>
      <w:r w:rsidR="0087592B" w:rsidRPr="006C2E39">
        <w:rPr>
          <w:rFonts w:asciiTheme="minorHAnsi" w:hAnsiTheme="minorHAnsi" w:cs="Arial"/>
        </w:rPr>
        <w:t>proposta</w:t>
      </w:r>
      <w:r w:rsidRPr="006C2E39">
        <w:rPr>
          <w:rFonts w:asciiTheme="minorHAnsi" w:hAnsiTheme="minorHAnsi" w:cs="Arial"/>
        </w:rPr>
        <w:t xml:space="preserve"> com </w:t>
      </w:r>
      <w:r w:rsidR="004D410C" w:rsidRPr="006C2E39">
        <w:rPr>
          <w:rFonts w:asciiTheme="minorHAnsi" w:hAnsiTheme="minorHAnsi" w:cs="Arial"/>
        </w:rPr>
        <w:t xml:space="preserve">a natureza </w:t>
      </w:r>
      <w:r w:rsidRPr="006C2E39">
        <w:rPr>
          <w:rFonts w:asciiTheme="minorHAnsi" w:hAnsiTheme="minorHAnsi" w:cs="Arial"/>
        </w:rPr>
        <w:t xml:space="preserve">do </w:t>
      </w:r>
      <w:r w:rsidR="00C05A9D" w:rsidRPr="006C2E39">
        <w:rPr>
          <w:rFonts w:asciiTheme="minorHAnsi" w:hAnsiTheme="minorHAnsi" w:cs="Arial"/>
        </w:rPr>
        <w:t>CONTRATANTE</w:t>
      </w:r>
      <w:r w:rsidR="004D410C" w:rsidRPr="006C2E39">
        <w:rPr>
          <w:rFonts w:asciiTheme="minorHAnsi" w:hAnsiTheme="minorHAnsi" w:cs="Arial"/>
        </w:rPr>
        <w:t xml:space="preserve"> e </w:t>
      </w:r>
      <w:r w:rsidRPr="006C2E39">
        <w:rPr>
          <w:rFonts w:asciiTheme="minorHAnsi" w:hAnsiTheme="minorHAnsi" w:cs="Arial"/>
        </w:rPr>
        <w:t xml:space="preserve">com o desafio e objetivos de comunicação estabelecidos no </w:t>
      </w:r>
      <w:r w:rsidRPr="006C2E39">
        <w:rPr>
          <w:rFonts w:asciiTheme="minorHAnsi" w:hAnsiTheme="minorHAnsi" w:cs="Arial"/>
          <w:i/>
        </w:rPr>
        <w:t>Briefing</w:t>
      </w:r>
      <w:r w:rsidRPr="006C2E39">
        <w:rPr>
          <w:rFonts w:asciiTheme="minorHAnsi" w:hAnsiTheme="minorHAnsi" w:cs="Arial"/>
        </w:rPr>
        <w:t>;</w:t>
      </w:r>
    </w:p>
    <w:p w14:paraId="518AF671" w14:textId="77777777" w:rsidR="00751F9B" w:rsidRPr="006C2E39" w:rsidRDefault="00751F9B" w:rsidP="00170BF6">
      <w:pPr>
        <w:tabs>
          <w:tab w:val="left" w:pos="1080"/>
          <w:tab w:val="left" w:pos="1701"/>
        </w:tabs>
        <w:ind w:left="1418"/>
        <w:jc w:val="both"/>
        <w:rPr>
          <w:rFonts w:asciiTheme="minorHAnsi" w:hAnsiTheme="minorHAnsi" w:cs="Arial"/>
        </w:rPr>
      </w:pPr>
    </w:p>
    <w:p w14:paraId="5B1D1BA6" w14:textId="2FD229C2" w:rsidR="00751F9B" w:rsidRPr="006C2E39" w:rsidRDefault="00751F9B" w:rsidP="00170BF6">
      <w:pPr>
        <w:pStyle w:val="Corpodetexto"/>
        <w:tabs>
          <w:tab w:val="left" w:pos="1701"/>
        </w:tabs>
        <w:spacing w:after="0"/>
        <w:ind w:left="1418"/>
        <w:jc w:val="both"/>
        <w:rPr>
          <w:rFonts w:asciiTheme="minorHAnsi" w:hAnsiTheme="minorHAnsi" w:cs="Arial"/>
          <w:bCs/>
          <w:sz w:val="24"/>
          <w:szCs w:val="24"/>
        </w:rPr>
      </w:pPr>
      <w:r w:rsidRPr="006C2E39">
        <w:rPr>
          <w:rFonts w:asciiTheme="minorHAnsi" w:hAnsiTheme="minorHAnsi" w:cs="Arial"/>
          <w:sz w:val="24"/>
          <w:szCs w:val="24"/>
        </w:rPr>
        <w:t xml:space="preserve">c) </w:t>
      </w:r>
      <w:r w:rsidRPr="006C2E39">
        <w:rPr>
          <w:rFonts w:asciiTheme="minorHAnsi" w:hAnsiTheme="minorHAnsi" w:cs="Arial"/>
          <w:bCs/>
          <w:sz w:val="24"/>
          <w:szCs w:val="24"/>
        </w:rPr>
        <w:t xml:space="preserve">a adequação das </w:t>
      </w:r>
      <w:r w:rsidR="00C05A9D" w:rsidRPr="006C2E39">
        <w:rPr>
          <w:rFonts w:asciiTheme="minorHAnsi" w:hAnsiTheme="minorHAnsi" w:cs="Arial"/>
          <w:bCs/>
          <w:sz w:val="24"/>
          <w:szCs w:val="24"/>
        </w:rPr>
        <w:t xml:space="preserve">ações e/ou </w:t>
      </w:r>
      <w:r w:rsidRPr="006C2E39">
        <w:rPr>
          <w:rFonts w:asciiTheme="minorHAnsi" w:hAnsiTheme="minorHAnsi" w:cs="Arial"/>
          <w:bCs/>
          <w:sz w:val="24"/>
          <w:szCs w:val="24"/>
        </w:rPr>
        <w:t xml:space="preserve">peças </w:t>
      </w:r>
      <w:r w:rsidR="00C05A9D" w:rsidRPr="006C2E39">
        <w:rPr>
          <w:rFonts w:asciiTheme="minorHAnsi" w:hAnsiTheme="minorHAnsi" w:cs="Arial"/>
          <w:bCs/>
          <w:sz w:val="24"/>
          <w:szCs w:val="24"/>
        </w:rPr>
        <w:t xml:space="preserve">de comunicação digital </w:t>
      </w:r>
      <w:r w:rsidRPr="006C2E39">
        <w:rPr>
          <w:rFonts w:asciiTheme="minorHAnsi" w:hAnsiTheme="minorHAnsi" w:cs="Arial"/>
          <w:bCs/>
          <w:sz w:val="24"/>
          <w:szCs w:val="24"/>
        </w:rPr>
        <w:t>ao perfil dos segmentos de público-alvo;</w:t>
      </w:r>
    </w:p>
    <w:p w14:paraId="06BA9DE7" w14:textId="77777777" w:rsidR="00751F9B" w:rsidRPr="006C2E39" w:rsidRDefault="00751F9B" w:rsidP="00170BF6">
      <w:pPr>
        <w:pStyle w:val="Corpodetexto"/>
        <w:tabs>
          <w:tab w:val="left" w:pos="1701"/>
        </w:tabs>
        <w:spacing w:after="0"/>
        <w:ind w:left="1418"/>
        <w:jc w:val="both"/>
        <w:rPr>
          <w:rFonts w:asciiTheme="minorHAnsi" w:hAnsiTheme="minorHAnsi" w:cs="Arial"/>
          <w:bCs/>
          <w:sz w:val="24"/>
          <w:szCs w:val="24"/>
        </w:rPr>
      </w:pPr>
    </w:p>
    <w:p w14:paraId="40485E4A" w14:textId="28F2FA51" w:rsidR="00751F9B" w:rsidRPr="006C2E39" w:rsidRDefault="00751F9B" w:rsidP="00170BF6">
      <w:pPr>
        <w:pStyle w:val="Corpodetexto"/>
        <w:tabs>
          <w:tab w:val="left" w:pos="1701"/>
        </w:tabs>
        <w:spacing w:after="0"/>
        <w:ind w:left="1418"/>
        <w:jc w:val="both"/>
        <w:rPr>
          <w:rFonts w:asciiTheme="minorHAnsi" w:hAnsiTheme="minorHAnsi" w:cs="Arial"/>
          <w:bCs/>
          <w:sz w:val="24"/>
          <w:szCs w:val="24"/>
        </w:rPr>
      </w:pPr>
      <w:r w:rsidRPr="006C2E39">
        <w:rPr>
          <w:rFonts w:asciiTheme="minorHAnsi" w:hAnsiTheme="minorHAnsi" w:cs="Arial"/>
          <w:bCs/>
          <w:sz w:val="24"/>
          <w:szCs w:val="24"/>
        </w:rPr>
        <w:t xml:space="preserve">d) a compatibilidade das </w:t>
      </w:r>
      <w:r w:rsidR="00C05A9D" w:rsidRPr="006C2E39">
        <w:rPr>
          <w:rFonts w:asciiTheme="minorHAnsi" w:hAnsiTheme="minorHAnsi" w:cs="Arial"/>
          <w:bCs/>
          <w:sz w:val="24"/>
          <w:szCs w:val="24"/>
        </w:rPr>
        <w:t xml:space="preserve">ações e/ou peças de comunicação digital </w:t>
      </w:r>
      <w:r w:rsidRPr="006C2E39">
        <w:rPr>
          <w:rFonts w:asciiTheme="minorHAnsi" w:hAnsiTheme="minorHAnsi" w:cs="Arial"/>
          <w:bCs/>
          <w:sz w:val="24"/>
          <w:szCs w:val="24"/>
        </w:rPr>
        <w:t xml:space="preserve">com os </w:t>
      </w:r>
      <w:r w:rsidR="00975A14" w:rsidRPr="006C2E39">
        <w:rPr>
          <w:rFonts w:asciiTheme="minorHAnsi" w:hAnsiTheme="minorHAnsi" w:cs="Arial"/>
          <w:bCs/>
          <w:sz w:val="24"/>
          <w:szCs w:val="24"/>
        </w:rPr>
        <w:t>recursos próprios</w:t>
      </w:r>
      <w:r w:rsidR="00BA1210" w:rsidRPr="006C2E39">
        <w:rPr>
          <w:rFonts w:asciiTheme="minorHAnsi" w:hAnsiTheme="minorHAnsi" w:cs="Arial"/>
          <w:bCs/>
          <w:sz w:val="24"/>
          <w:szCs w:val="24"/>
        </w:rPr>
        <w:t xml:space="preserve">, </w:t>
      </w:r>
      <w:r w:rsidR="00850017" w:rsidRPr="006C2E39">
        <w:rPr>
          <w:rFonts w:asciiTheme="minorHAnsi" w:hAnsiTheme="minorHAnsi" w:cs="Arial"/>
          <w:bCs/>
          <w:sz w:val="24"/>
          <w:szCs w:val="24"/>
        </w:rPr>
        <w:t>ambientes</w:t>
      </w:r>
      <w:r w:rsidR="00854591" w:rsidRPr="006C2E39">
        <w:rPr>
          <w:rFonts w:asciiTheme="minorHAnsi" w:hAnsiTheme="minorHAnsi" w:cs="Arial"/>
          <w:bCs/>
          <w:sz w:val="24"/>
          <w:szCs w:val="24"/>
        </w:rPr>
        <w:t xml:space="preserve">, plataformas </w:t>
      </w:r>
      <w:r w:rsidR="00975A14" w:rsidRPr="006C2E39">
        <w:rPr>
          <w:rFonts w:asciiTheme="minorHAnsi" w:hAnsiTheme="minorHAnsi" w:cs="Arial"/>
          <w:bCs/>
          <w:sz w:val="24"/>
          <w:szCs w:val="24"/>
        </w:rPr>
        <w:t>ou ferramentas</w:t>
      </w:r>
      <w:r w:rsidR="000238A5" w:rsidRPr="006C2E39">
        <w:rPr>
          <w:rFonts w:asciiTheme="minorHAnsi" w:hAnsiTheme="minorHAnsi" w:cs="Arial"/>
          <w:bCs/>
          <w:sz w:val="24"/>
          <w:szCs w:val="24"/>
        </w:rPr>
        <w:t xml:space="preserve"> </w:t>
      </w:r>
      <w:r w:rsidR="00BA1210" w:rsidRPr="006C2E39">
        <w:rPr>
          <w:rFonts w:asciiTheme="minorHAnsi" w:hAnsiTheme="minorHAnsi" w:cs="Arial"/>
          <w:bCs/>
          <w:sz w:val="24"/>
          <w:szCs w:val="24"/>
        </w:rPr>
        <w:t>a que se destinam;</w:t>
      </w:r>
    </w:p>
    <w:p w14:paraId="33561FA4" w14:textId="77777777" w:rsidR="00751F9B" w:rsidRPr="006C2E39" w:rsidRDefault="00751F9B" w:rsidP="00170BF6">
      <w:pPr>
        <w:tabs>
          <w:tab w:val="left" w:pos="1080"/>
          <w:tab w:val="left" w:pos="1701"/>
        </w:tabs>
        <w:ind w:left="1418"/>
        <w:jc w:val="both"/>
        <w:rPr>
          <w:rFonts w:asciiTheme="minorHAnsi" w:hAnsiTheme="minorHAnsi" w:cs="Arial"/>
        </w:rPr>
      </w:pPr>
    </w:p>
    <w:p w14:paraId="0A08997E" w14:textId="71975F5E" w:rsidR="00751F9B" w:rsidRPr="006C2E39" w:rsidRDefault="00751F9B" w:rsidP="00170BF6">
      <w:pPr>
        <w:tabs>
          <w:tab w:val="left" w:pos="1080"/>
          <w:tab w:val="left" w:pos="1701"/>
        </w:tabs>
        <w:ind w:left="1418"/>
        <w:jc w:val="both"/>
        <w:rPr>
          <w:rFonts w:asciiTheme="minorHAnsi" w:hAnsiTheme="minorHAnsi" w:cs="Arial"/>
        </w:rPr>
      </w:pPr>
      <w:r w:rsidRPr="006C2E39">
        <w:rPr>
          <w:rFonts w:asciiTheme="minorHAnsi" w:hAnsiTheme="minorHAnsi" w:cs="Arial"/>
        </w:rPr>
        <w:t xml:space="preserve">e) a originalidade da </w:t>
      </w:r>
      <w:r w:rsidR="0087592B" w:rsidRPr="006C2E39">
        <w:rPr>
          <w:rFonts w:asciiTheme="minorHAnsi" w:hAnsiTheme="minorHAnsi" w:cs="Arial"/>
        </w:rPr>
        <w:t>proposta</w:t>
      </w:r>
      <w:r w:rsidR="00153ABA" w:rsidRPr="006C2E39">
        <w:rPr>
          <w:rFonts w:asciiTheme="minorHAnsi" w:hAnsiTheme="minorHAnsi" w:cs="Arial"/>
        </w:rPr>
        <w:t xml:space="preserve"> </w:t>
      </w:r>
      <w:r w:rsidRPr="006C2E39">
        <w:rPr>
          <w:rFonts w:asciiTheme="minorHAnsi" w:hAnsiTheme="minorHAnsi" w:cs="Arial"/>
        </w:rPr>
        <w:t>e a multiplicidade de interpretações favoráveis que comporta;</w:t>
      </w:r>
    </w:p>
    <w:p w14:paraId="06F5321F" w14:textId="77777777" w:rsidR="00751F9B" w:rsidRPr="006C2E39" w:rsidRDefault="00751F9B" w:rsidP="00170BF6">
      <w:pPr>
        <w:tabs>
          <w:tab w:val="left" w:pos="1080"/>
          <w:tab w:val="left" w:pos="1701"/>
        </w:tabs>
        <w:ind w:left="1418"/>
        <w:jc w:val="both"/>
        <w:rPr>
          <w:rFonts w:asciiTheme="minorHAnsi" w:hAnsiTheme="minorHAnsi" w:cs="Arial"/>
        </w:rPr>
      </w:pPr>
    </w:p>
    <w:p w14:paraId="07907D59" w14:textId="2794141A" w:rsidR="00751F9B" w:rsidRPr="006C2E39" w:rsidRDefault="00751F9B" w:rsidP="00170BF6">
      <w:pPr>
        <w:tabs>
          <w:tab w:val="left" w:pos="1080"/>
          <w:tab w:val="left" w:pos="1701"/>
        </w:tabs>
        <w:ind w:left="1418"/>
        <w:jc w:val="both"/>
        <w:rPr>
          <w:rFonts w:asciiTheme="minorHAnsi" w:hAnsiTheme="minorHAnsi" w:cs="Arial"/>
        </w:rPr>
      </w:pPr>
      <w:r w:rsidRPr="006C2E39">
        <w:rPr>
          <w:rFonts w:asciiTheme="minorHAnsi" w:hAnsiTheme="minorHAnsi" w:cs="Arial"/>
        </w:rPr>
        <w:t>f)</w:t>
      </w:r>
      <w:r w:rsidR="00DB0D0E" w:rsidRPr="006C2E39">
        <w:rPr>
          <w:rFonts w:asciiTheme="minorHAnsi" w:hAnsiTheme="minorHAnsi" w:cs="Arial"/>
        </w:rPr>
        <w:t xml:space="preserve"> a harmonia e o equilíbrio visual da</w:t>
      </w:r>
      <w:r w:rsidR="000C3B12" w:rsidRPr="006C2E39">
        <w:rPr>
          <w:rFonts w:asciiTheme="minorHAnsi" w:hAnsiTheme="minorHAnsi" w:cs="Arial"/>
        </w:rPr>
        <w:t xml:space="preserve"> solução proposta</w:t>
      </w:r>
      <w:r w:rsidR="00DB0D0E" w:rsidRPr="006C2E39">
        <w:rPr>
          <w:rFonts w:asciiTheme="minorHAnsi" w:hAnsiTheme="minorHAnsi" w:cs="Arial"/>
        </w:rPr>
        <w:t xml:space="preserve"> e a usabilidade, navegabilidade, acessibilidade e funcionalidade das ações</w:t>
      </w:r>
      <w:r w:rsidRPr="006C2E39">
        <w:rPr>
          <w:rFonts w:asciiTheme="minorHAnsi" w:hAnsiTheme="minorHAnsi" w:cs="Arial"/>
        </w:rPr>
        <w:t>;</w:t>
      </w:r>
    </w:p>
    <w:p w14:paraId="4D2567A5" w14:textId="77777777" w:rsidR="00751F9B" w:rsidRPr="006C2E39" w:rsidRDefault="00751F9B" w:rsidP="00170BF6">
      <w:pPr>
        <w:tabs>
          <w:tab w:val="left" w:pos="1080"/>
          <w:tab w:val="left" w:pos="1701"/>
        </w:tabs>
        <w:ind w:left="1418"/>
        <w:jc w:val="both"/>
        <w:rPr>
          <w:rFonts w:asciiTheme="minorHAnsi" w:hAnsiTheme="minorHAnsi" w:cs="Arial"/>
        </w:rPr>
      </w:pPr>
    </w:p>
    <w:p w14:paraId="2F05F424" w14:textId="1BD5B0EB" w:rsidR="00751F9B" w:rsidRPr="006C2E39" w:rsidRDefault="00751F9B" w:rsidP="00170BF6">
      <w:pPr>
        <w:tabs>
          <w:tab w:val="left" w:pos="1080"/>
          <w:tab w:val="left" w:pos="1701"/>
        </w:tabs>
        <w:ind w:left="1418"/>
        <w:jc w:val="both"/>
        <w:rPr>
          <w:rFonts w:asciiTheme="minorHAnsi" w:hAnsiTheme="minorHAnsi" w:cs="Arial"/>
        </w:rPr>
      </w:pPr>
      <w:r w:rsidRPr="006C2E39">
        <w:rPr>
          <w:rFonts w:asciiTheme="minorHAnsi" w:hAnsiTheme="minorHAnsi" w:cs="Arial"/>
        </w:rPr>
        <w:t xml:space="preserve">g) a exequibilidade das </w:t>
      </w:r>
      <w:r w:rsidR="00153ABA" w:rsidRPr="006C2E39">
        <w:rPr>
          <w:rFonts w:asciiTheme="minorHAnsi" w:hAnsiTheme="minorHAnsi" w:cs="Arial"/>
        </w:rPr>
        <w:t xml:space="preserve">ações e/ou </w:t>
      </w:r>
      <w:r w:rsidRPr="006C2E39">
        <w:rPr>
          <w:rFonts w:asciiTheme="minorHAnsi" w:hAnsiTheme="minorHAnsi" w:cs="Arial"/>
        </w:rPr>
        <w:t xml:space="preserve">peças </w:t>
      </w:r>
      <w:r w:rsidR="00153ABA" w:rsidRPr="006C2E39">
        <w:rPr>
          <w:rFonts w:asciiTheme="minorHAnsi" w:hAnsiTheme="minorHAnsi" w:cs="Arial"/>
        </w:rPr>
        <w:t>de comunicação digital</w:t>
      </w:r>
      <w:r w:rsidR="00B72E14" w:rsidRPr="006C2E39">
        <w:rPr>
          <w:rFonts w:asciiTheme="minorHAnsi" w:hAnsiTheme="minorHAnsi" w:cs="Arial"/>
        </w:rPr>
        <w:t>,</w:t>
      </w:r>
      <w:r w:rsidRPr="006C2E39">
        <w:rPr>
          <w:rFonts w:asciiTheme="minorHAnsi" w:hAnsiTheme="minorHAnsi" w:cs="Arial"/>
        </w:rPr>
        <w:t xml:space="preserve"> com base no investimento disponível.</w:t>
      </w:r>
    </w:p>
    <w:p w14:paraId="78295650" w14:textId="77777777" w:rsidR="00CA4C03" w:rsidRPr="006C2E39" w:rsidRDefault="00CA4C03" w:rsidP="00170BF6">
      <w:pPr>
        <w:jc w:val="both"/>
        <w:rPr>
          <w:rFonts w:asciiTheme="minorHAnsi" w:hAnsiTheme="minorHAnsi" w:cs="Arial"/>
        </w:rPr>
      </w:pPr>
    </w:p>
    <w:p w14:paraId="26BB8D08" w14:textId="4E58E3C5" w:rsidR="00751F9B" w:rsidRPr="006C2E39" w:rsidRDefault="000E73BA" w:rsidP="00170BF6">
      <w:pPr>
        <w:ind w:left="1418" w:hanging="1418"/>
        <w:jc w:val="both"/>
        <w:rPr>
          <w:rFonts w:asciiTheme="minorHAnsi" w:hAnsiTheme="minorHAnsi" w:cs="Arial"/>
          <w:b/>
          <w:i/>
        </w:rPr>
      </w:pPr>
      <w:r w:rsidRPr="006C2E39">
        <w:rPr>
          <w:rFonts w:asciiTheme="minorHAnsi" w:hAnsiTheme="minorHAnsi" w:cs="Arial"/>
        </w:rPr>
        <w:t>2</w:t>
      </w:r>
      <w:r w:rsidR="00751F9B" w:rsidRPr="006C2E39">
        <w:rPr>
          <w:rFonts w:asciiTheme="minorHAnsi" w:hAnsiTheme="minorHAnsi" w:cs="Arial"/>
        </w:rPr>
        <w:t>.2.1.4</w:t>
      </w:r>
      <w:r w:rsidR="00751F9B" w:rsidRPr="006C2E39">
        <w:rPr>
          <w:rFonts w:asciiTheme="minorHAnsi" w:hAnsiTheme="minorHAnsi" w:cs="Arial"/>
        </w:rPr>
        <w:tab/>
      </w:r>
      <w:r w:rsidR="00751F9B" w:rsidRPr="006C2E39">
        <w:rPr>
          <w:rFonts w:asciiTheme="minorHAnsi" w:hAnsiTheme="minorHAnsi" w:cs="Arial"/>
          <w:u w:val="single"/>
        </w:rPr>
        <w:t xml:space="preserve">Subquesito 4 </w:t>
      </w:r>
      <w:r w:rsidRPr="006C2E39">
        <w:rPr>
          <w:rFonts w:asciiTheme="minorHAnsi" w:hAnsiTheme="minorHAnsi" w:cs="Arial"/>
          <w:u w:val="single"/>
        </w:rPr>
        <w:t>–</w:t>
      </w:r>
      <w:r w:rsidR="00751F9B" w:rsidRPr="006C2E39">
        <w:rPr>
          <w:rFonts w:asciiTheme="minorHAnsi" w:hAnsiTheme="minorHAnsi" w:cs="Arial"/>
          <w:u w:val="single"/>
        </w:rPr>
        <w:t xml:space="preserve"> </w:t>
      </w:r>
      <w:r w:rsidRPr="006C2E39">
        <w:rPr>
          <w:rFonts w:asciiTheme="minorHAnsi" w:hAnsiTheme="minorHAnsi" w:cs="Arial"/>
          <w:u w:val="single"/>
        </w:rPr>
        <w:t>Plano de Implementação</w:t>
      </w:r>
    </w:p>
    <w:p w14:paraId="041E448D" w14:textId="77777777" w:rsidR="00751F9B" w:rsidRPr="006C2E39" w:rsidRDefault="00751F9B" w:rsidP="00170BF6">
      <w:pPr>
        <w:ind w:left="1418" w:hanging="1418"/>
        <w:jc w:val="both"/>
        <w:rPr>
          <w:rFonts w:asciiTheme="minorHAnsi" w:hAnsiTheme="minorHAnsi" w:cs="Arial"/>
        </w:rPr>
      </w:pPr>
    </w:p>
    <w:p w14:paraId="4CE9CD16" w14:textId="445F272B" w:rsidR="00751F9B" w:rsidRPr="006C2E39" w:rsidRDefault="00751F9B" w:rsidP="0034665A">
      <w:pPr>
        <w:numPr>
          <w:ilvl w:val="0"/>
          <w:numId w:val="76"/>
        </w:numPr>
        <w:tabs>
          <w:tab w:val="left" w:pos="1080"/>
          <w:tab w:val="left" w:pos="1843"/>
        </w:tabs>
        <w:ind w:left="1418" w:firstLine="0"/>
        <w:jc w:val="both"/>
        <w:rPr>
          <w:rFonts w:asciiTheme="minorHAnsi" w:hAnsiTheme="minorHAnsi" w:cs="Arial"/>
        </w:rPr>
      </w:pPr>
      <w:r w:rsidRPr="006C2E39">
        <w:rPr>
          <w:rFonts w:asciiTheme="minorHAnsi" w:hAnsiTheme="minorHAnsi" w:cs="Arial"/>
        </w:rPr>
        <w:t xml:space="preserve">a adequação </w:t>
      </w:r>
      <w:r w:rsidR="00FC5436" w:rsidRPr="006C2E39">
        <w:rPr>
          <w:rFonts w:asciiTheme="minorHAnsi" w:hAnsiTheme="minorHAnsi" w:cs="Arial"/>
        </w:rPr>
        <w:t>do cronograma de implementação</w:t>
      </w:r>
      <w:r w:rsidR="00EF5814" w:rsidRPr="006C2E39">
        <w:rPr>
          <w:rFonts w:asciiTheme="minorHAnsi" w:hAnsiTheme="minorHAnsi" w:cs="Arial"/>
        </w:rPr>
        <w:t>, ativação, continuidade, manutenção</w:t>
      </w:r>
      <w:r w:rsidR="00B82DF0" w:rsidRPr="006C2E39">
        <w:rPr>
          <w:rFonts w:asciiTheme="minorHAnsi" w:hAnsiTheme="minorHAnsi" w:cs="Arial"/>
        </w:rPr>
        <w:t xml:space="preserve">, </w:t>
      </w:r>
      <w:r w:rsidR="00EF5814" w:rsidRPr="006C2E39">
        <w:rPr>
          <w:rFonts w:asciiTheme="minorHAnsi" w:hAnsiTheme="minorHAnsi" w:cs="Arial"/>
        </w:rPr>
        <w:t>conclusão</w:t>
      </w:r>
      <w:r w:rsidR="00B82DF0" w:rsidRPr="006C2E39">
        <w:rPr>
          <w:rFonts w:asciiTheme="minorHAnsi" w:hAnsiTheme="minorHAnsi" w:cs="Arial"/>
        </w:rPr>
        <w:t xml:space="preserve"> </w:t>
      </w:r>
      <w:r w:rsidR="00FC5436" w:rsidRPr="006C2E39">
        <w:rPr>
          <w:rFonts w:asciiTheme="minorHAnsi" w:hAnsiTheme="minorHAnsi" w:cs="Arial"/>
        </w:rPr>
        <w:t xml:space="preserve">das ações e/ou peças de comunicação digital, </w:t>
      </w:r>
      <w:r w:rsidR="006D6B66" w:rsidRPr="006C2E39">
        <w:rPr>
          <w:rFonts w:asciiTheme="minorHAnsi" w:hAnsiTheme="minorHAnsi" w:cs="Arial"/>
        </w:rPr>
        <w:t xml:space="preserve">considerado o </w:t>
      </w:r>
      <w:r w:rsidR="00F672AA" w:rsidRPr="006C2E39">
        <w:rPr>
          <w:rFonts w:asciiTheme="minorHAnsi" w:hAnsiTheme="minorHAnsi" w:cs="Arial"/>
        </w:rPr>
        <w:t>grau</w:t>
      </w:r>
      <w:r w:rsidR="006D6B66" w:rsidRPr="006C2E39">
        <w:rPr>
          <w:rFonts w:asciiTheme="minorHAnsi" w:hAnsiTheme="minorHAnsi" w:cs="Arial"/>
        </w:rPr>
        <w:t xml:space="preserve"> de complexidade de sua execução técnica e as especificidades d</w:t>
      </w:r>
      <w:r w:rsidR="00FC5436" w:rsidRPr="006C2E39">
        <w:rPr>
          <w:rFonts w:asciiTheme="minorHAnsi" w:hAnsiTheme="minorHAnsi" w:cs="Arial"/>
        </w:rPr>
        <w:t xml:space="preserve">o desafio e </w:t>
      </w:r>
      <w:r w:rsidR="006D6B66" w:rsidRPr="006C2E39">
        <w:rPr>
          <w:rFonts w:asciiTheme="minorHAnsi" w:hAnsiTheme="minorHAnsi" w:cs="Arial"/>
        </w:rPr>
        <w:t xml:space="preserve">dos </w:t>
      </w:r>
      <w:r w:rsidR="00FC5436" w:rsidRPr="006C2E39">
        <w:rPr>
          <w:rFonts w:asciiTheme="minorHAnsi" w:hAnsiTheme="minorHAnsi" w:cs="Arial"/>
        </w:rPr>
        <w:t xml:space="preserve">objetivos de comunicação apresentados no </w:t>
      </w:r>
      <w:r w:rsidR="00FC5436" w:rsidRPr="006C2E39">
        <w:rPr>
          <w:rFonts w:asciiTheme="minorHAnsi" w:hAnsiTheme="minorHAnsi" w:cs="Arial"/>
          <w:i/>
        </w:rPr>
        <w:t>Briefing</w:t>
      </w:r>
      <w:r w:rsidRPr="006C2E39">
        <w:rPr>
          <w:rFonts w:asciiTheme="minorHAnsi" w:hAnsiTheme="minorHAnsi" w:cs="Arial"/>
        </w:rPr>
        <w:t>;</w:t>
      </w:r>
    </w:p>
    <w:p w14:paraId="406DA2BA" w14:textId="77777777" w:rsidR="00751F9B" w:rsidRPr="006C2E39" w:rsidRDefault="00751F9B" w:rsidP="00170BF6">
      <w:pPr>
        <w:tabs>
          <w:tab w:val="left" w:pos="1080"/>
          <w:tab w:val="left" w:pos="1843"/>
        </w:tabs>
        <w:ind w:left="1418"/>
        <w:jc w:val="both"/>
        <w:rPr>
          <w:rFonts w:asciiTheme="minorHAnsi" w:hAnsiTheme="minorHAnsi" w:cs="Arial"/>
        </w:rPr>
      </w:pPr>
    </w:p>
    <w:p w14:paraId="42080355" w14:textId="037C84C6" w:rsidR="00751F9B" w:rsidRPr="006C2E39" w:rsidRDefault="00C57994" w:rsidP="00170BF6">
      <w:pPr>
        <w:tabs>
          <w:tab w:val="left" w:pos="1080"/>
          <w:tab w:val="left" w:pos="1843"/>
        </w:tabs>
        <w:ind w:left="1418"/>
        <w:jc w:val="both"/>
        <w:rPr>
          <w:rFonts w:asciiTheme="minorHAnsi" w:hAnsiTheme="minorHAnsi" w:cs="Arial"/>
        </w:rPr>
      </w:pPr>
      <w:r w:rsidRPr="006C2E39">
        <w:rPr>
          <w:rFonts w:asciiTheme="minorHAnsi" w:hAnsiTheme="minorHAnsi" w:cs="Arial"/>
        </w:rPr>
        <w:t>b</w:t>
      </w:r>
      <w:r w:rsidR="00751F9B" w:rsidRPr="006C2E39">
        <w:rPr>
          <w:rFonts w:asciiTheme="minorHAnsi" w:hAnsiTheme="minorHAnsi" w:cs="Arial"/>
        </w:rPr>
        <w:t>) o grau de eficiência</w:t>
      </w:r>
      <w:r w:rsidR="008A26DC" w:rsidRPr="006C2E39">
        <w:rPr>
          <w:rFonts w:asciiTheme="minorHAnsi" w:hAnsiTheme="minorHAnsi" w:cs="Arial"/>
        </w:rPr>
        <w:t xml:space="preserve">, </w:t>
      </w:r>
      <w:r w:rsidR="00751F9B" w:rsidRPr="006C2E39">
        <w:rPr>
          <w:rFonts w:asciiTheme="minorHAnsi" w:hAnsiTheme="minorHAnsi" w:cs="Arial"/>
        </w:rPr>
        <w:t xml:space="preserve">a economicidade </w:t>
      </w:r>
      <w:r w:rsidR="008A26DC" w:rsidRPr="006C2E39">
        <w:rPr>
          <w:rFonts w:asciiTheme="minorHAnsi" w:hAnsiTheme="minorHAnsi" w:cs="Arial"/>
        </w:rPr>
        <w:t xml:space="preserve">e a otimização dos recursos </w:t>
      </w:r>
      <w:r w:rsidR="00751F9B" w:rsidRPr="006C2E39">
        <w:rPr>
          <w:rFonts w:asciiTheme="minorHAnsi" w:hAnsiTheme="minorHAnsi" w:cs="Arial"/>
        </w:rPr>
        <w:t xml:space="preserve">na utilização da verba </w:t>
      </w:r>
      <w:r w:rsidR="00FC5436" w:rsidRPr="006C2E39">
        <w:rPr>
          <w:rFonts w:asciiTheme="minorHAnsi" w:hAnsiTheme="minorHAnsi" w:cs="Arial"/>
        </w:rPr>
        <w:t xml:space="preserve">referencial </w:t>
      </w:r>
      <w:r w:rsidR="00751F9B" w:rsidRPr="006C2E39">
        <w:rPr>
          <w:rFonts w:asciiTheme="minorHAnsi" w:hAnsiTheme="minorHAnsi" w:cs="Arial"/>
        </w:rPr>
        <w:t xml:space="preserve">estabelecida </w:t>
      </w:r>
      <w:r w:rsidR="00FC5436" w:rsidRPr="006C2E39">
        <w:rPr>
          <w:rFonts w:asciiTheme="minorHAnsi" w:hAnsiTheme="minorHAnsi" w:cs="Arial"/>
        </w:rPr>
        <w:t xml:space="preserve">no </w:t>
      </w:r>
      <w:r w:rsidR="00FC5436" w:rsidRPr="006C2E39">
        <w:rPr>
          <w:rFonts w:asciiTheme="minorHAnsi" w:hAnsiTheme="minorHAnsi" w:cs="Arial"/>
          <w:i/>
        </w:rPr>
        <w:t>Briefing</w:t>
      </w:r>
      <w:r w:rsidR="00751F9B" w:rsidRPr="006C2E39">
        <w:rPr>
          <w:rFonts w:asciiTheme="minorHAnsi" w:hAnsiTheme="minorHAnsi" w:cs="Arial"/>
        </w:rPr>
        <w:t>, demonstrados n</w:t>
      </w:r>
      <w:r w:rsidR="00FC5436" w:rsidRPr="006C2E39">
        <w:rPr>
          <w:rFonts w:asciiTheme="minorHAnsi" w:hAnsiTheme="minorHAnsi" w:cs="Arial"/>
        </w:rPr>
        <w:t xml:space="preserve">o orçamento para </w:t>
      </w:r>
      <w:r w:rsidR="00EF5814" w:rsidRPr="006C2E39">
        <w:rPr>
          <w:rFonts w:asciiTheme="minorHAnsi" w:hAnsiTheme="minorHAnsi" w:cs="Arial"/>
        </w:rPr>
        <w:t>desenvolvimento</w:t>
      </w:r>
      <w:r w:rsidR="00FC5436" w:rsidRPr="006C2E39">
        <w:rPr>
          <w:rFonts w:asciiTheme="minorHAnsi" w:hAnsiTheme="minorHAnsi" w:cs="Arial"/>
        </w:rPr>
        <w:t xml:space="preserve"> da proposta</w:t>
      </w:r>
      <w:r w:rsidRPr="006C2E39">
        <w:rPr>
          <w:rFonts w:asciiTheme="minorHAnsi" w:hAnsiTheme="minorHAnsi" w:cs="Arial"/>
        </w:rPr>
        <w:t>;</w:t>
      </w:r>
    </w:p>
    <w:p w14:paraId="5AFE543A" w14:textId="77777777" w:rsidR="00C57994" w:rsidRPr="006C2E39" w:rsidRDefault="00C57994" w:rsidP="00170BF6">
      <w:pPr>
        <w:tabs>
          <w:tab w:val="left" w:pos="1080"/>
          <w:tab w:val="left" w:pos="1843"/>
        </w:tabs>
        <w:ind w:left="1418"/>
        <w:jc w:val="both"/>
        <w:rPr>
          <w:rFonts w:asciiTheme="minorHAnsi" w:hAnsiTheme="minorHAnsi" w:cs="Arial"/>
        </w:rPr>
      </w:pPr>
    </w:p>
    <w:p w14:paraId="346A6EBE" w14:textId="71DB1D98" w:rsidR="00C57994" w:rsidRPr="006C2E39" w:rsidRDefault="00C57994" w:rsidP="00170BF6">
      <w:pPr>
        <w:tabs>
          <w:tab w:val="left" w:pos="1080"/>
          <w:tab w:val="left" w:pos="1843"/>
        </w:tabs>
        <w:ind w:left="1418"/>
        <w:jc w:val="both"/>
        <w:rPr>
          <w:rFonts w:asciiTheme="minorHAnsi" w:hAnsiTheme="minorHAnsi" w:cs="Arial"/>
        </w:rPr>
      </w:pPr>
      <w:r w:rsidRPr="006C2E39">
        <w:rPr>
          <w:rFonts w:asciiTheme="minorHAnsi" w:hAnsiTheme="minorHAnsi" w:cs="Arial"/>
        </w:rPr>
        <w:t>c) a consistência técnica demonstrada na proposição e defesa do plano de mídia</w:t>
      </w:r>
      <w:r w:rsidR="007F33FA" w:rsidRPr="006C2E39">
        <w:rPr>
          <w:rFonts w:asciiTheme="minorHAnsi" w:hAnsiTheme="minorHAnsi" w:cs="Arial"/>
        </w:rPr>
        <w:t>, se for o caso</w:t>
      </w:r>
      <w:r w:rsidRPr="006C2E39">
        <w:rPr>
          <w:rFonts w:asciiTheme="minorHAnsi" w:hAnsiTheme="minorHAnsi" w:cs="Arial"/>
        </w:rPr>
        <w:t>;</w:t>
      </w:r>
    </w:p>
    <w:p w14:paraId="72273D2C" w14:textId="77777777" w:rsidR="00C57994" w:rsidRPr="006C2E39" w:rsidRDefault="00C57994" w:rsidP="00170BF6">
      <w:pPr>
        <w:tabs>
          <w:tab w:val="left" w:pos="1080"/>
          <w:tab w:val="left" w:pos="1843"/>
        </w:tabs>
        <w:ind w:left="1418"/>
        <w:jc w:val="both"/>
        <w:rPr>
          <w:rFonts w:asciiTheme="minorHAnsi" w:hAnsiTheme="minorHAnsi" w:cs="Arial"/>
        </w:rPr>
      </w:pPr>
    </w:p>
    <w:p w14:paraId="6662AC21" w14:textId="7E0B561D" w:rsidR="00C57994" w:rsidRPr="006C2E39" w:rsidRDefault="00C57994" w:rsidP="00170BF6">
      <w:pPr>
        <w:tabs>
          <w:tab w:val="left" w:pos="1080"/>
          <w:tab w:val="left" w:pos="1843"/>
        </w:tabs>
        <w:ind w:left="1418"/>
        <w:jc w:val="both"/>
        <w:rPr>
          <w:rFonts w:asciiTheme="minorHAnsi" w:hAnsiTheme="minorHAnsi" w:cs="Arial"/>
        </w:rPr>
      </w:pPr>
      <w:r w:rsidRPr="006C2E39">
        <w:rPr>
          <w:rFonts w:asciiTheme="minorHAnsi" w:hAnsiTheme="minorHAnsi" w:cs="Arial"/>
        </w:rPr>
        <w:t>d) a consistência do conhecimento dos hábitos de consumo de comunicação dos segmentos de públicos-alvo da solução de comunicação digital</w:t>
      </w:r>
      <w:r w:rsidR="007F33FA" w:rsidRPr="006C2E39">
        <w:rPr>
          <w:rFonts w:asciiTheme="minorHAnsi" w:hAnsiTheme="minorHAnsi" w:cs="Arial"/>
        </w:rPr>
        <w:t>, se for o caso</w:t>
      </w:r>
      <w:r w:rsidRPr="006C2E39">
        <w:rPr>
          <w:rFonts w:asciiTheme="minorHAnsi" w:hAnsiTheme="minorHAnsi" w:cs="Arial"/>
        </w:rPr>
        <w:t>.</w:t>
      </w:r>
    </w:p>
    <w:p w14:paraId="42B4759E" w14:textId="77777777" w:rsidR="00EF5814" w:rsidRPr="006C2E39" w:rsidRDefault="00EF5814" w:rsidP="00170BF6">
      <w:pPr>
        <w:jc w:val="both"/>
        <w:rPr>
          <w:rFonts w:asciiTheme="minorHAnsi" w:hAnsiTheme="minorHAnsi" w:cs="Arial"/>
        </w:rPr>
      </w:pPr>
    </w:p>
    <w:p w14:paraId="3DA10FE1" w14:textId="28508A90" w:rsidR="00751F9B" w:rsidRPr="006C2E39" w:rsidRDefault="00FC5436" w:rsidP="00170BF6">
      <w:pPr>
        <w:ind w:left="1418" w:hanging="1418"/>
        <w:jc w:val="both"/>
        <w:outlineLvl w:val="0"/>
        <w:rPr>
          <w:rFonts w:asciiTheme="minorHAnsi" w:hAnsiTheme="minorHAnsi" w:cs="Arial"/>
        </w:rPr>
      </w:pPr>
      <w:r w:rsidRPr="006C2E39">
        <w:rPr>
          <w:rFonts w:asciiTheme="minorHAnsi" w:hAnsiTheme="minorHAnsi" w:cs="Arial"/>
        </w:rPr>
        <w:t>2</w:t>
      </w:r>
      <w:r w:rsidR="00751F9B" w:rsidRPr="006C2E39">
        <w:rPr>
          <w:rFonts w:asciiTheme="minorHAnsi" w:hAnsiTheme="minorHAnsi" w:cs="Arial"/>
        </w:rPr>
        <w:t>.2.2</w:t>
      </w:r>
      <w:r w:rsidR="00751F9B" w:rsidRPr="006C2E39">
        <w:rPr>
          <w:rFonts w:asciiTheme="minorHAnsi" w:hAnsiTheme="minorHAnsi" w:cs="Arial"/>
        </w:rPr>
        <w:tab/>
      </w:r>
      <w:r w:rsidR="00751F9B" w:rsidRPr="006C2E39">
        <w:rPr>
          <w:rFonts w:asciiTheme="minorHAnsi" w:hAnsiTheme="minorHAnsi" w:cs="Arial"/>
          <w:u w:val="single"/>
        </w:rPr>
        <w:t>Quesito 2 - Capacidade de Atendimento</w:t>
      </w:r>
    </w:p>
    <w:p w14:paraId="66EB0DDE" w14:textId="77777777" w:rsidR="00751F9B" w:rsidRPr="006C2E39" w:rsidRDefault="00751F9B" w:rsidP="00170BF6">
      <w:pPr>
        <w:ind w:left="1701" w:hanging="1701"/>
        <w:jc w:val="both"/>
        <w:rPr>
          <w:rFonts w:asciiTheme="minorHAnsi" w:hAnsiTheme="minorHAnsi" w:cs="Arial"/>
        </w:rPr>
      </w:pPr>
    </w:p>
    <w:p w14:paraId="627FE366" w14:textId="5DD9271A" w:rsidR="00751F9B" w:rsidRPr="006C2E39" w:rsidRDefault="00751F9B" w:rsidP="00170BF6">
      <w:pPr>
        <w:tabs>
          <w:tab w:val="left" w:pos="1701"/>
        </w:tabs>
        <w:ind w:left="1418" w:right="57"/>
        <w:jc w:val="both"/>
        <w:rPr>
          <w:rFonts w:asciiTheme="minorHAnsi" w:hAnsiTheme="minorHAnsi" w:cs="Arial"/>
        </w:rPr>
      </w:pPr>
      <w:r w:rsidRPr="006C2E39">
        <w:rPr>
          <w:rFonts w:asciiTheme="minorHAnsi" w:hAnsiTheme="minorHAnsi" w:cs="Arial"/>
        </w:rPr>
        <w:t>a) o porte e a tradição dos clientes</w:t>
      </w:r>
      <w:r w:rsidR="00FC5436" w:rsidRPr="006C2E39">
        <w:rPr>
          <w:rFonts w:asciiTheme="minorHAnsi" w:hAnsiTheme="minorHAnsi" w:cs="Arial"/>
        </w:rPr>
        <w:t xml:space="preserve"> em </w:t>
      </w:r>
      <w:r w:rsidR="000362FA" w:rsidRPr="006C2E39">
        <w:rPr>
          <w:rFonts w:asciiTheme="minorHAnsi" w:hAnsiTheme="minorHAnsi" w:cs="Arial"/>
        </w:rPr>
        <w:t xml:space="preserve">sua </w:t>
      </w:r>
      <w:r w:rsidR="00FC5436" w:rsidRPr="006C2E39">
        <w:rPr>
          <w:rFonts w:asciiTheme="minorHAnsi" w:hAnsiTheme="minorHAnsi" w:cs="Arial"/>
        </w:rPr>
        <w:t>comunicação digital</w:t>
      </w:r>
      <w:r w:rsidRPr="006C2E39">
        <w:rPr>
          <w:rFonts w:asciiTheme="minorHAnsi" w:hAnsiTheme="minorHAnsi" w:cs="Arial"/>
        </w:rPr>
        <w:t xml:space="preserve"> e o período de atendimento a cada um;</w:t>
      </w:r>
    </w:p>
    <w:p w14:paraId="5F43B385" w14:textId="77777777" w:rsidR="00751F9B" w:rsidRPr="006C2E39" w:rsidRDefault="00751F9B" w:rsidP="00170BF6">
      <w:pPr>
        <w:tabs>
          <w:tab w:val="left" w:pos="1701"/>
        </w:tabs>
        <w:ind w:left="1418" w:right="57"/>
        <w:jc w:val="both"/>
        <w:rPr>
          <w:rFonts w:asciiTheme="minorHAnsi" w:hAnsiTheme="minorHAnsi" w:cs="Arial"/>
        </w:rPr>
      </w:pPr>
    </w:p>
    <w:p w14:paraId="434ACBA2" w14:textId="1D478E45" w:rsidR="00751F9B" w:rsidRPr="006C2E39" w:rsidRDefault="00751F9B" w:rsidP="00170BF6">
      <w:pPr>
        <w:tabs>
          <w:tab w:val="left" w:pos="1701"/>
        </w:tabs>
        <w:ind w:left="1418" w:right="57"/>
        <w:jc w:val="both"/>
        <w:rPr>
          <w:rFonts w:asciiTheme="minorHAnsi" w:hAnsiTheme="minorHAnsi" w:cs="Arial"/>
        </w:rPr>
      </w:pPr>
      <w:r w:rsidRPr="006C2E39">
        <w:rPr>
          <w:rFonts w:asciiTheme="minorHAnsi" w:hAnsiTheme="minorHAnsi" w:cs="Arial"/>
        </w:rPr>
        <w:t xml:space="preserve">b) a experiência dos profissionais da licitante em </w:t>
      </w:r>
      <w:r w:rsidR="00FC5436" w:rsidRPr="006C2E39">
        <w:rPr>
          <w:rFonts w:asciiTheme="minorHAnsi" w:hAnsiTheme="minorHAnsi" w:cs="Arial"/>
        </w:rPr>
        <w:t>comunicação digital</w:t>
      </w:r>
      <w:r w:rsidRPr="006C2E39">
        <w:rPr>
          <w:rFonts w:asciiTheme="minorHAnsi" w:hAnsiTheme="minorHAnsi" w:cs="Arial"/>
        </w:rPr>
        <w:t xml:space="preserve"> e a adequação das quantificações e qualificações desses profissionais às necessidades do </w:t>
      </w:r>
      <w:r w:rsidR="00FC5436" w:rsidRPr="006C2E39">
        <w:rPr>
          <w:rFonts w:asciiTheme="minorHAnsi" w:hAnsiTheme="minorHAnsi" w:cs="Arial"/>
        </w:rPr>
        <w:t>CONTRATANTE</w:t>
      </w:r>
      <w:r w:rsidRPr="006C2E39">
        <w:rPr>
          <w:rFonts w:asciiTheme="minorHAnsi" w:hAnsiTheme="minorHAnsi" w:cs="Arial"/>
        </w:rPr>
        <w:t>;</w:t>
      </w:r>
    </w:p>
    <w:p w14:paraId="2772E949" w14:textId="77777777" w:rsidR="00751F9B" w:rsidRPr="006C2E39" w:rsidRDefault="00751F9B" w:rsidP="00170BF6">
      <w:pPr>
        <w:tabs>
          <w:tab w:val="left" w:pos="1701"/>
        </w:tabs>
        <w:ind w:left="1418" w:right="57"/>
        <w:jc w:val="both"/>
        <w:rPr>
          <w:rFonts w:asciiTheme="minorHAnsi" w:hAnsiTheme="minorHAnsi" w:cs="Arial"/>
        </w:rPr>
      </w:pPr>
    </w:p>
    <w:p w14:paraId="7E6C4A6A" w14:textId="7CD00F95" w:rsidR="00751F9B" w:rsidRPr="006C2E39" w:rsidRDefault="00751F9B" w:rsidP="00170BF6">
      <w:pPr>
        <w:tabs>
          <w:tab w:val="left" w:pos="1701"/>
        </w:tabs>
        <w:ind w:left="1418" w:right="57"/>
        <w:jc w:val="both"/>
        <w:rPr>
          <w:rFonts w:asciiTheme="minorHAnsi" w:hAnsiTheme="minorHAnsi" w:cs="Arial"/>
        </w:rPr>
      </w:pPr>
      <w:r w:rsidRPr="006C2E39">
        <w:rPr>
          <w:rFonts w:asciiTheme="minorHAnsi" w:hAnsiTheme="minorHAnsi" w:cs="Arial"/>
        </w:rPr>
        <w:t>c) a adequação da infraestrutura</w:t>
      </w:r>
      <w:r w:rsidR="00417B88" w:rsidRPr="006C2E39">
        <w:rPr>
          <w:rFonts w:asciiTheme="minorHAnsi" w:hAnsiTheme="minorHAnsi" w:cs="Arial"/>
        </w:rPr>
        <w:t xml:space="preserve">, </w:t>
      </w:r>
      <w:r w:rsidRPr="006C2E39">
        <w:rPr>
          <w:rFonts w:asciiTheme="minorHAnsi" w:hAnsiTheme="minorHAnsi" w:cs="Arial"/>
        </w:rPr>
        <w:t xml:space="preserve">das instalações </w:t>
      </w:r>
      <w:r w:rsidR="00417B88" w:rsidRPr="006C2E39">
        <w:rPr>
          <w:rFonts w:asciiTheme="minorHAnsi" w:hAnsiTheme="minorHAnsi" w:cs="Arial"/>
        </w:rPr>
        <w:t xml:space="preserve">e dos recursos materiais </w:t>
      </w:r>
      <w:r w:rsidRPr="006C2E39">
        <w:rPr>
          <w:rFonts w:asciiTheme="minorHAnsi" w:hAnsiTheme="minorHAnsi" w:cs="Arial"/>
        </w:rPr>
        <w:t xml:space="preserve">que </w:t>
      </w:r>
      <w:r w:rsidR="00FC5436" w:rsidRPr="006C2E39">
        <w:rPr>
          <w:rFonts w:asciiTheme="minorHAnsi" w:hAnsiTheme="minorHAnsi" w:cs="Arial"/>
        </w:rPr>
        <w:t xml:space="preserve">poderão apoiar o atendimento ao CONTRATANTE </w:t>
      </w:r>
      <w:r w:rsidRPr="006C2E39">
        <w:rPr>
          <w:rFonts w:asciiTheme="minorHAnsi" w:hAnsiTheme="minorHAnsi" w:cs="Arial"/>
        </w:rPr>
        <w:t>na execução do contrato;</w:t>
      </w:r>
    </w:p>
    <w:p w14:paraId="1B6FCDDB" w14:textId="77777777" w:rsidR="00751F9B" w:rsidRPr="006C2E39" w:rsidRDefault="00751F9B" w:rsidP="00170BF6">
      <w:pPr>
        <w:tabs>
          <w:tab w:val="left" w:pos="1701"/>
        </w:tabs>
        <w:ind w:left="1418" w:right="57"/>
        <w:jc w:val="both"/>
        <w:rPr>
          <w:rFonts w:asciiTheme="minorHAnsi" w:hAnsiTheme="minorHAnsi" w:cs="Arial"/>
        </w:rPr>
      </w:pPr>
    </w:p>
    <w:p w14:paraId="2B38FC16" w14:textId="4199FC7A" w:rsidR="00751F9B" w:rsidRPr="006C2E39" w:rsidRDefault="00751F9B" w:rsidP="00170BF6">
      <w:pPr>
        <w:tabs>
          <w:tab w:val="left" w:pos="1701"/>
        </w:tabs>
        <w:ind w:left="1418" w:right="57"/>
        <w:jc w:val="both"/>
        <w:rPr>
          <w:rFonts w:asciiTheme="minorHAnsi" w:hAnsiTheme="minorHAnsi" w:cs="Arial"/>
        </w:rPr>
      </w:pPr>
      <w:r w:rsidRPr="006C2E39">
        <w:rPr>
          <w:rFonts w:asciiTheme="minorHAnsi" w:hAnsiTheme="minorHAnsi" w:cs="Arial"/>
        </w:rPr>
        <w:t xml:space="preserve">d) a funcionalidade do relacionamento operacional entre o </w:t>
      </w:r>
      <w:r w:rsidR="00FC5436" w:rsidRPr="006C2E39">
        <w:rPr>
          <w:rFonts w:asciiTheme="minorHAnsi" w:hAnsiTheme="minorHAnsi" w:cs="Arial"/>
        </w:rPr>
        <w:t>CONTRATANTE</w:t>
      </w:r>
      <w:r w:rsidRPr="006C2E39">
        <w:rPr>
          <w:rFonts w:asciiTheme="minorHAnsi" w:hAnsiTheme="minorHAnsi" w:cs="Arial"/>
        </w:rPr>
        <w:t xml:space="preserve"> e a licitante</w:t>
      </w:r>
      <w:r w:rsidR="00FC5436" w:rsidRPr="006C2E39">
        <w:rPr>
          <w:rFonts w:asciiTheme="minorHAnsi" w:hAnsiTheme="minorHAnsi" w:cs="Arial"/>
        </w:rPr>
        <w:t>.</w:t>
      </w:r>
    </w:p>
    <w:p w14:paraId="2C6C1481" w14:textId="77777777" w:rsidR="00751F9B" w:rsidRPr="006C2E39" w:rsidRDefault="00751F9B" w:rsidP="00170BF6">
      <w:pPr>
        <w:ind w:left="1701" w:hanging="1701"/>
        <w:jc w:val="both"/>
        <w:rPr>
          <w:rFonts w:asciiTheme="minorHAnsi" w:hAnsiTheme="minorHAnsi" w:cs="Arial"/>
        </w:rPr>
      </w:pPr>
    </w:p>
    <w:p w14:paraId="598DA18D" w14:textId="2F3AD26D" w:rsidR="00751F9B" w:rsidRPr="006C2E39" w:rsidRDefault="00FC5436" w:rsidP="00170BF6">
      <w:pPr>
        <w:ind w:left="1418" w:hanging="1418"/>
        <w:jc w:val="both"/>
        <w:outlineLvl w:val="0"/>
        <w:rPr>
          <w:rFonts w:asciiTheme="minorHAnsi" w:hAnsiTheme="minorHAnsi" w:cs="Arial"/>
        </w:rPr>
      </w:pPr>
      <w:r w:rsidRPr="006C2E39">
        <w:rPr>
          <w:rFonts w:asciiTheme="minorHAnsi" w:hAnsiTheme="minorHAnsi" w:cs="Arial"/>
        </w:rPr>
        <w:t>2.2.3</w:t>
      </w:r>
      <w:r w:rsidR="00751F9B" w:rsidRPr="006C2E39">
        <w:rPr>
          <w:rFonts w:asciiTheme="minorHAnsi" w:hAnsiTheme="minorHAnsi" w:cs="Arial"/>
        </w:rPr>
        <w:tab/>
      </w:r>
      <w:r w:rsidR="00751F9B" w:rsidRPr="006C2E39">
        <w:rPr>
          <w:rFonts w:asciiTheme="minorHAnsi" w:hAnsiTheme="minorHAnsi" w:cs="Arial"/>
          <w:u w:val="single"/>
        </w:rPr>
        <w:t xml:space="preserve">Quesito 4 </w:t>
      </w:r>
      <w:r w:rsidRPr="006C2E39">
        <w:rPr>
          <w:rFonts w:asciiTheme="minorHAnsi" w:hAnsiTheme="minorHAnsi" w:cs="Arial"/>
          <w:u w:val="single"/>
        </w:rPr>
        <w:t>–</w:t>
      </w:r>
      <w:r w:rsidR="00751F9B" w:rsidRPr="006C2E39">
        <w:rPr>
          <w:rFonts w:asciiTheme="minorHAnsi" w:hAnsiTheme="minorHAnsi" w:cs="Arial"/>
          <w:u w:val="single"/>
        </w:rPr>
        <w:t xml:space="preserve"> </w:t>
      </w:r>
      <w:r w:rsidR="00C651A6" w:rsidRPr="006C2E39">
        <w:rPr>
          <w:rFonts w:asciiTheme="minorHAnsi" w:hAnsiTheme="minorHAnsi" w:cs="Arial"/>
          <w:u w:val="single"/>
        </w:rPr>
        <w:t>Relato</w:t>
      </w:r>
      <w:r w:rsidR="007261A4" w:rsidRPr="006C2E39">
        <w:rPr>
          <w:rFonts w:asciiTheme="minorHAnsi" w:hAnsiTheme="minorHAnsi" w:cs="Arial"/>
          <w:u w:val="single"/>
        </w:rPr>
        <w:t>s</w:t>
      </w:r>
      <w:r w:rsidR="00C651A6" w:rsidRPr="006C2E39">
        <w:rPr>
          <w:rFonts w:asciiTheme="minorHAnsi" w:hAnsiTheme="minorHAnsi" w:cs="Arial"/>
          <w:u w:val="single"/>
        </w:rPr>
        <w:t xml:space="preserve"> de Soluções de Comunicação Digital</w:t>
      </w:r>
    </w:p>
    <w:p w14:paraId="297B7D15" w14:textId="77777777" w:rsidR="00751F9B" w:rsidRPr="006C2E39" w:rsidRDefault="00751F9B" w:rsidP="00170BF6">
      <w:pPr>
        <w:ind w:left="1418" w:hanging="1418"/>
        <w:jc w:val="both"/>
        <w:outlineLvl w:val="0"/>
        <w:rPr>
          <w:rFonts w:asciiTheme="minorHAnsi" w:hAnsiTheme="minorHAnsi" w:cs="Arial"/>
        </w:rPr>
      </w:pPr>
    </w:p>
    <w:p w14:paraId="017A66D3" w14:textId="20EDD8F8" w:rsidR="00751F9B" w:rsidRPr="006C2E39" w:rsidRDefault="00751F9B" w:rsidP="00170BF6">
      <w:pPr>
        <w:ind w:left="1418" w:right="57"/>
        <w:jc w:val="both"/>
        <w:rPr>
          <w:rFonts w:asciiTheme="minorHAnsi" w:hAnsiTheme="minorHAnsi" w:cs="Arial"/>
        </w:rPr>
      </w:pPr>
      <w:r w:rsidRPr="006C2E39">
        <w:rPr>
          <w:rFonts w:asciiTheme="minorHAnsi" w:hAnsiTheme="minorHAnsi" w:cs="Arial"/>
        </w:rPr>
        <w:t xml:space="preserve">a) a evidência de planejamento estratégico por parte da licitante na proposição da solução </w:t>
      </w:r>
      <w:r w:rsidR="00FC5436" w:rsidRPr="006C2E39">
        <w:rPr>
          <w:rFonts w:asciiTheme="minorHAnsi" w:hAnsiTheme="minorHAnsi" w:cs="Arial"/>
        </w:rPr>
        <w:t xml:space="preserve">de comunicação digital em cada </w:t>
      </w:r>
      <w:r w:rsidR="00470A11" w:rsidRPr="006C2E39">
        <w:rPr>
          <w:rFonts w:asciiTheme="minorHAnsi" w:hAnsiTheme="minorHAnsi" w:cs="Arial"/>
        </w:rPr>
        <w:t>relato</w:t>
      </w:r>
      <w:r w:rsidRPr="006C2E39">
        <w:rPr>
          <w:rFonts w:asciiTheme="minorHAnsi" w:hAnsiTheme="minorHAnsi" w:cs="Arial"/>
        </w:rPr>
        <w:t>;</w:t>
      </w:r>
    </w:p>
    <w:p w14:paraId="4FC7581C" w14:textId="77777777" w:rsidR="00751F9B" w:rsidRPr="006C2E39" w:rsidRDefault="00751F9B" w:rsidP="00170BF6">
      <w:pPr>
        <w:ind w:left="1418" w:right="57"/>
        <w:jc w:val="both"/>
        <w:rPr>
          <w:rFonts w:asciiTheme="minorHAnsi" w:hAnsiTheme="minorHAnsi" w:cs="Arial"/>
        </w:rPr>
      </w:pPr>
    </w:p>
    <w:p w14:paraId="2D8C1180" w14:textId="3CCF04AB" w:rsidR="00751F9B" w:rsidRPr="006C2E39" w:rsidRDefault="00751F9B" w:rsidP="00170BF6">
      <w:pPr>
        <w:ind w:left="1418" w:right="57"/>
        <w:jc w:val="both"/>
        <w:rPr>
          <w:rFonts w:asciiTheme="minorHAnsi" w:hAnsiTheme="minorHAnsi" w:cs="Arial"/>
        </w:rPr>
      </w:pPr>
      <w:r w:rsidRPr="006C2E39">
        <w:rPr>
          <w:rFonts w:asciiTheme="minorHAnsi" w:hAnsiTheme="minorHAnsi" w:cs="Arial"/>
        </w:rPr>
        <w:t xml:space="preserve">b) a demonstração de que a solução </w:t>
      </w:r>
      <w:r w:rsidR="00781307" w:rsidRPr="006C2E39">
        <w:rPr>
          <w:rFonts w:asciiTheme="minorHAnsi" w:hAnsiTheme="minorHAnsi" w:cs="Arial"/>
        </w:rPr>
        <w:t>de comunicação digital</w:t>
      </w:r>
      <w:r w:rsidRPr="006C2E39">
        <w:rPr>
          <w:rFonts w:asciiTheme="minorHAnsi" w:hAnsiTheme="minorHAnsi" w:cs="Arial"/>
        </w:rPr>
        <w:t xml:space="preserve"> contribuiu para </w:t>
      </w:r>
      <w:r w:rsidR="00ED5F60" w:rsidRPr="006C2E39">
        <w:rPr>
          <w:rFonts w:asciiTheme="minorHAnsi" w:hAnsiTheme="minorHAnsi" w:cs="Arial"/>
        </w:rPr>
        <w:t>o</w:t>
      </w:r>
      <w:r w:rsidR="00601290" w:rsidRPr="006C2E39">
        <w:rPr>
          <w:rFonts w:asciiTheme="minorHAnsi" w:hAnsiTheme="minorHAnsi" w:cs="Arial"/>
        </w:rPr>
        <w:t xml:space="preserve"> </w:t>
      </w:r>
      <w:r w:rsidRPr="006C2E39">
        <w:rPr>
          <w:rFonts w:asciiTheme="minorHAnsi" w:hAnsiTheme="minorHAnsi" w:cs="Arial"/>
        </w:rPr>
        <w:t xml:space="preserve">alcance dos objetivos de comunicação do </w:t>
      </w:r>
      <w:r w:rsidR="00781307" w:rsidRPr="006C2E39">
        <w:rPr>
          <w:rFonts w:asciiTheme="minorHAnsi" w:hAnsiTheme="minorHAnsi" w:cs="Arial"/>
        </w:rPr>
        <w:t>cliente</w:t>
      </w:r>
      <w:r w:rsidRPr="006C2E39">
        <w:rPr>
          <w:rFonts w:asciiTheme="minorHAnsi" w:hAnsiTheme="minorHAnsi" w:cs="Arial"/>
        </w:rPr>
        <w:t>;</w:t>
      </w:r>
    </w:p>
    <w:p w14:paraId="71882CF2" w14:textId="77777777" w:rsidR="00751F9B" w:rsidRPr="006C2E39" w:rsidRDefault="00751F9B" w:rsidP="00170BF6">
      <w:pPr>
        <w:ind w:left="1418" w:right="57"/>
        <w:jc w:val="both"/>
        <w:rPr>
          <w:rFonts w:asciiTheme="minorHAnsi" w:hAnsiTheme="minorHAnsi" w:cs="Arial"/>
        </w:rPr>
      </w:pPr>
    </w:p>
    <w:p w14:paraId="10312AC4" w14:textId="01DC6A55" w:rsidR="00751F9B" w:rsidRPr="006C2E39" w:rsidRDefault="00751F9B" w:rsidP="00170BF6">
      <w:pPr>
        <w:tabs>
          <w:tab w:val="left" w:pos="1080"/>
        </w:tabs>
        <w:ind w:left="1418"/>
        <w:jc w:val="both"/>
        <w:rPr>
          <w:rFonts w:asciiTheme="minorHAnsi" w:hAnsiTheme="minorHAnsi" w:cs="Arial"/>
        </w:rPr>
      </w:pPr>
      <w:r w:rsidRPr="006C2E39">
        <w:rPr>
          <w:rFonts w:asciiTheme="minorHAnsi" w:hAnsiTheme="minorHAnsi" w:cs="Arial"/>
        </w:rPr>
        <w:t xml:space="preserve">c) a complexidade do desafio de comunicação apresentado no </w:t>
      </w:r>
      <w:r w:rsidR="00470A11" w:rsidRPr="006C2E39">
        <w:rPr>
          <w:rFonts w:asciiTheme="minorHAnsi" w:hAnsiTheme="minorHAnsi" w:cs="Arial"/>
        </w:rPr>
        <w:t xml:space="preserve">relato </w:t>
      </w:r>
      <w:r w:rsidR="00601290" w:rsidRPr="006C2E39">
        <w:rPr>
          <w:rFonts w:asciiTheme="minorHAnsi" w:hAnsiTheme="minorHAnsi" w:cs="Arial"/>
        </w:rPr>
        <w:t>e a relevância dos resultados obtidos</w:t>
      </w:r>
      <w:r w:rsidRPr="006C2E39">
        <w:rPr>
          <w:rFonts w:asciiTheme="minorHAnsi" w:hAnsiTheme="minorHAnsi" w:cs="Arial"/>
        </w:rPr>
        <w:t>;</w:t>
      </w:r>
    </w:p>
    <w:p w14:paraId="4942556E" w14:textId="77777777" w:rsidR="00751F9B" w:rsidRPr="006C2E39" w:rsidRDefault="00751F9B" w:rsidP="00170BF6">
      <w:pPr>
        <w:tabs>
          <w:tab w:val="left" w:pos="1080"/>
        </w:tabs>
        <w:ind w:left="1418"/>
        <w:jc w:val="both"/>
        <w:rPr>
          <w:rFonts w:asciiTheme="minorHAnsi" w:hAnsiTheme="minorHAnsi" w:cs="Arial"/>
        </w:rPr>
      </w:pPr>
    </w:p>
    <w:p w14:paraId="203385AF" w14:textId="76C5F2A9" w:rsidR="00601290" w:rsidRPr="006C2E39" w:rsidRDefault="00601290" w:rsidP="00170BF6">
      <w:pPr>
        <w:tabs>
          <w:tab w:val="left" w:pos="1080"/>
        </w:tabs>
        <w:ind w:left="1418"/>
        <w:jc w:val="both"/>
        <w:rPr>
          <w:rFonts w:asciiTheme="minorHAnsi" w:hAnsiTheme="minorHAnsi" w:cs="Arial"/>
        </w:rPr>
      </w:pPr>
      <w:r w:rsidRPr="006C2E39">
        <w:rPr>
          <w:rFonts w:asciiTheme="minorHAnsi" w:hAnsiTheme="minorHAnsi" w:cs="Arial"/>
        </w:rPr>
        <w:t>d) a qualidade da execução e do acabamento das ações e/ou peças de comunicação digital desenvolvidas pela licitante para seu cliente;</w:t>
      </w:r>
    </w:p>
    <w:p w14:paraId="49CB46F9" w14:textId="77777777" w:rsidR="00601290" w:rsidRPr="006C2E39" w:rsidRDefault="00601290" w:rsidP="00170BF6">
      <w:pPr>
        <w:tabs>
          <w:tab w:val="left" w:pos="1080"/>
        </w:tabs>
        <w:ind w:left="1418"/>
        <w:jc w:val="both"/>
        <w:rPr>
          <w:rFonts w:asciiTheme="minorHAnsi" w:hAnsiTheme="minorHAnsi" w:cs="Arial"/>
        </w:rPr>
      </w:pPr>
    </w:p>
    <w:p w14:paraId="10D42798" w14:textId="7E103856" w:rsidR="00751F9B" w:rsidRPr="006C2E39" w:rsidRDefault="00601290" w:rsidP="00170BF6">
      <w:pPr>
        <w:ind w:left="1418"/>
        <w:rPr>
          <w:rFonts w:asciiTheme="minorHAnsi" w:hAnsiTheme="minorHAnsi" w:cs="Arial"/>
        </w:rPr>
      </w:pPr>
      <w:r w:rsidRPr="006C2E39">
        <w:rPr>
          <w:rFonts w:asciiTheme="minorHAnsi" w:hAnsiTheme="minorHAnsi" w:cs="Arial"/>
        </w:rPr>
        <w:t>e</w:t>
      </w:r>
      <w:r w:rsidR="00751F9B" w:rsidRPr="006C2E39">
        <w:rPr>
          <w:rFonts w:asciiTheme="minorHAnsi" w:hAnsiTheme="minorHAnsi" w:cs="Arial"/>
        </w:rPr>
        <w:t>) o encadeamento lógico</w:t>
      </w:r>
      <w:r w:rsidRPr="006C2E39">
        <w:rPr>
          <w:rFonts w:asciiTheme="minorHAnsi" w:hAnsiTheme="minorHAnsi" w:cs="Arial"/>
        </w:rPr>
        <w:t xml:space="preserve"> e a clareza</w:t>
      </w:r>
      <w:r w:rsidR="00751F9B" w:rsidRPr="006C2E39">
        <w:rPr>
          <w:rFonts w:asciiTheme="minorHAnsi" w:hAnsiTheme="minorHAnsi" w:cs="Arial"/>
        </w:rPr>
        <w:t xml:space="preserve"> da exposição do </w:t>
      </w:r>
      <w:r w:rsidR="00470A11" w:rsidRPr="006C2E39">
        <w:rPr>
          <w:rFonts w:asciiTheme="minorHAnsi" w:hAnsiTheme="minorHAnsi" w:cs="Arial"/>
        </w:rPr>
        <w:t xml:space="preserve">relato </w:t>
      </w:r>
      <w:r w:rsidR="00751F9B" w:rsidRPr="006C2E39">
        <w:rPr>
          <w:rFonts w:asciiTheme="minorHAnsi" w:hAnsiTheme="minorHAnsi" w:cs="Arial"/>
        </w:rPr>
        <w:t>pela licitante.</w:t>
      </w:r>
    </w:p>
    <w:p w14:paraId="35FFA266" w14:textId="77777777" w:rsidR="00751F9B" w:rsidRPr="006C2E39" w:rsidRDefault="00751F9B" w:rsidP="00170BF6">
      <w:pPr>
        <w:numPr>
          <w:ilvl w:val="12"/>
          <w:numId w:val="0"/>
        </w:numPr>
        <w:jc w:val="both"/>
        <w:rPr>
          <w:rFonts w:asciiTheme="minorHAnsi" w:hAnsiTheme="minorHAnsi" w:cs="Arial"/>
        </w:rPr>
      </w:pPr>
    </w:p>
    <w:p w14:paraId="2B05F507" w14:textId="23D186FD" w:rsidR="00751F9B" w:rsidRPr="006C2E39" w:rsidRDefault="00601290"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w:t>
      </w:r>
      <w:r w:rsidR="00751F9B" w:rsidRPr="006C2E39">
        <w:rPr>
          <w:rFonts w:asciiTheme="minorHAnsi" w:hAnsiTheme="minorHAnsi" w:cs="Arial"/>
        </w:rPr>
        <w:t>.3</w:t>
      </w:r>
      <w:r w:rsidR="00751F9B" w:rsidRPr="006C2E39">
        <w:rPr>
          <w:rFonts w:asciiTheme="minorHAnsi" w:hAnsiTheme="minorHAnsi" w:cs="Arial"/>
        </w:rPr>
        <w:tab/>
      </w:r>
      <w:r w:rsidR="00751F9B" w:rsidRPr="006C2E39">
        <w:rPr>
          <w:rFonts w:asciiTheme="minorHAnsi" w:hAnsiTheme="minorHAnsi" w:cs="Arial"/>
        </w:rPr>
        <w:tab/>
        <w:t>A pontuação da Proposta Técnica está limitada a 100 (cem) e será apurada segundo a metodologia a seguir.</w:t>
      </w:r>
    </w:p>
    <w:p w14:paraId="51853591" w14:textId="77777777" w:rsidR="00EA7948" w:rsidRPr="006C2E39" w:rsidRDefault="00EA7948" w:rsidP="00170BF6">
      <w:pPr>
        <w:jc w:val="both"/>
        <w:rPr>
          <w:rFonts w:asciiTheme="minorHAnsi" w:hAnsiTheme="minorHAnsi" w:cs="Arial"/>
        </w:rPr>
      </w:pPr>
    </w:p>
    <w:p w14:paraId="7C3233AA" w14:textId="60EA50D6" w:rsidR="00EA7948" w:rsidRPr="006C2E39" w:rsidRDefault="00EA7948"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2.3.1</w:t>
      </w:r>
      <w:r w:rsidRPr="006C2E39">
        <w:rPr>
          <w:rFonts w:asciiTheme="minorHAnsi" w:hAnsiTheme="minorHAnsi" w:cs="Arial"/>
        </w:rPr>
        <w:tab/>
      </w:r>
      <w:r w:rsidRPr="006C2E39">
        <w:rPr>
          <w:rFonts w:asciiTheme="minorHAnsi" w:hAnsiTheme="minorHAnsi" w:cs="Arial"/>
        </w:rPr>
        <w:tab/>
        <w:t>Para estabelecimento da pontuação de cada quesito e subquesito deverá ser avaliado o grau de atendimento das Propostas Técnicas ao disposto neste Apêndice.</w:t>
      </w:r>
    </w:p>
    <w:p w14:paraId="63FC0461" w14:textId="77777777" w:rsidR="00613D43" w:rsidRPr="006C2E39" w:rsidRDefault="00613D43" w:rsidP="00170BF6">
      <w:pPr>
        <w:jc w:val="both"/>
        <w:rPr>
          <w:rFonts w:asciiTheme="minorHAnsi" w:hAnsiTheme="minorHAnsi" w:cs="Arial"/>
        </w:rPr>
      </w:pPr>
    </w:p>
    <w:p w14:paraId="39129D67" w14:textId="1A3D216B" w:rsidR="00BA6F99" w:rsidRPr="006C2E39" w:rsidRDefault="001805F9"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w:t>
      </w:r>
      <w:r w:rsidR="00EA7948"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t xml:space="preserve">Aos quesitos ou subquesitos serão atribuídos, </w:t>
      </w:r>
      <w:r w:rsidR="00EA7948" w:rsidRPr="006C2E39">
        <w:rPr>
          <w:rFonts w:asciiTheme="minorHAnsi" w:hAnsiTheme="minorHAnsi" w:cs="Arial"/>
        </w:rPr>
        <w:t xml:space="preserve">pela Subcomissão Técnica, </w:t>
      </w:r>
      <w:r w:rsidRPr="006C2E39">
        <w:rPr>
          <w:rFonts w:asciiTheme="minorHAnsi" w:hAnsiTheme="minorHAnsi" w:cs="Arial"/>
        </w:rPr>
        <w:t>no máximo, os seguintes pontos:</w:t>
      </w:r>
      <w:r w:rsidR="00296C56" w:rsidRPr="006C2E39">
        <w:rPr>
          <w:rFonts w:asciiTheme="minorHAnsi" w:hAnsiTheme="minorHAnsi" w:cs="Arial"/>
        </w:rPr>
        <w:t xml:space="preserve"> </w:t>
      </w:r>
      <w:r w:rsidR="00296C56" w:rsidRPr="006C2E39">
        <w:rPr>
          <w:rFonts w:asciiTheme="minorHAnsi" w:hAnsiTheme="minorHAnsi" w:cs="Arial"/>
          <w:i/>
          <w:highlight w:val="yellow"/>
        </w:rPr>
        <w:t>&lt;o contratante deve observar o perfil de sua atuação para definição das pontuações máximas a seguir. No quadro abaixo estão dispostas as recomendações da Secom&gt;</w:t>
      </w:r>
    </w:p>
    <w:p w14:paraId="249BCBA1" w14:textId="77777777" w:rsidR="00A44E86" w:rsidRPr="006C2E39" w:rsidRDefault="00A44E86" w:rsidP="00A44E86">
      <w:pPr>
        <w:rPr>
          <w:rFonts w:asciiTheme="minorHAnsi" w:hAnsiTheme="minorHAnsi" w:cs="Arial"/>
        </w:rPr>
      </w:pPr>
    </w:p>
    <w:p w14:paraId="07DFA57A" w14:textId="77777777" w:rsidR="00A44E86" w:rsidRPr="006C2E39" w:rsidRDefault="00A44E86" w:rsidP="00A44E86">
      <w:pPr>
        <w:rPr>
          <w:rFonts w:asciiTheme="minorHAnsi" w:hAnsiTheme="minorHAnsi" w:cs="Arial"/>
        </w:rPr>
      </w:pPr>
    </w:p>
    <w:tbl>
      <w:tblPr>
        <w:tblStyle w:val="Tabelacomgrade"/>
        <w:tblW w:w="0" w:type="auto"/>
        <w:tblLook w:val="04A0" w:firstRow="1" w:lastRow="0" w:firstColumn="1" w:lastColumn="0" w:noHBand="0" w:noVBand="1"/>
      </w:tblPr>
      <w:tblGrid>
        <w:gridCol w:w="763"/>
        <w:gridCol w:w="4866"/>
        <w:gridCol w:w="2866"/>
      </w:tblGrid>
      <w:tr w:rsidR="00A44E86" w:rsidRPr="006C2E39" w14:paraId="0C927483" w14:textId="77777777" w:rsidTr="00C9498A">
        <w:tc>
          <w:tcPr>
            <w:tcW w:w="5778" w:type="dxa"/>
            <w:gridSpan w:val="2"/>
            <w:shd w:val="clear" w:color="auto" w:fill="BFBFBF" w:themeFill="background1" w:themeFillShade="BF"/>
            <w:vAlign w:val="center"/>
          </w:tcPr>
          <w:p w14:paraId="29DBDF76" w14:textId="77777777" w:rsidR="00A44E86" w:rsidRPr="006C2E39" w:rsidRDefault="00A44E86" w:rsidP="00C9498A">
            <w:pPr>
              <w:spacing w:before="120" w:after="120"/>
              <w:jc w:val="center"/>
              <w:rPr>
                <w:rFonts w:asciiTheme="minorHAnsi" w:hAnsiTheme="minorHAnsi" w:cs="Arial"/>
                <w:b/>
              </w:rPr>
            </w:pPr>
            <w:r w:rsidRPr="006C2E39">
              <w:rPr>
                <w:rFonts w:asciiTheme="minorHAnsi" w:hAnsiTheme="minorHAnsi" w:cs="Arial"/>
                <w:b/>
              </w:rPr>
              <w:t>QUESITOS</w:t>
            </w:r>
          </w:p>
        </w:tc>
        <w:tc>
          <w:tcPr>
            <w:tcW w:w="2943" w:type="dxa"/>
            <w:shd w:val="clear" w:color="auto" w:fill="BFBFBF" w:themeFill="background1" w:themeFillShade="BF"/>
          </w:tcPr>
          <w:p w14:paraId="731876CC" w14:textId="77777777" w:rsidR="00A44E86" w:rsidRPr="006C2E39" w:rsidRDefault="00A44E86" w:rsidP="00C9498A">
            <w:pPr>
              <w:spacing w:before="120" w:after="120"/>
              <w:jc w:val="center"/>
              <w:rPr>
                <w:rFonts w:asciiTheme="minorHAnsi" w:hAnsiTheme="minorHAnsi" w:cs="Arial"/>
                <w:b/>
              </w:rPr>
            </w:pPr>
            <w:r w:rsidRPr="006C2E39">
              <w:rPr>
                <w:rFonts w:asciiTheme="minorHAnsi" w:hAnsiTheme="minorHAnsi" w:cs="Arial"/>
                <w:b/>
              </w:rPr>
              <w:t>PONTUAÇÃO MÁXIMA</w:t>
            </w:r>
          </w:p>
        </w:tc>
      </w:tr>
      <w:tr w:rsidR="00A44E86" w:rsidRPr="006C2E39" w14:paraId="75AFE268" w14:textId="77777777" w:rsidTr="00C9498A">
        <w:tc>
          <w:tcPr>
            <w:tcW w:w="5778" w:type="dxa"/>
            <w:gridSpan w:val="2"/>
          </w:tcPr>
          <w:p w14:paraId="698C7791" w14:textId="77777777" w:rsidR="00A44E86" w:rsidRPr="006C2E39" w:rsidRDefault="00A44E86" w:rsidP="0034665A">
            <w:pPr>
              <w:pStyle w:val="PargrafodaLista"/>
              <w:numPr>
                <w:ilvl w:val="0"/>
                <w:numId w:val="77"/>
              </w:numPr>
              <w:spacing w:before="120" w:after="120"/>
              <w:rPr>
                <w:rFonts w:asciiTheme="minorHAnsi" w:hAnsiTheme="minorHAnsi" w:cs="Arial"/>
              </w:rPr>
            </w:pPr>
            <w:r w:rsidRPr="006C2E39">
              <w:rPr>
                <w:rFonts w:asciiTheme="minorHAnsi" w:hAnsiTheme="minorHAnsi" w:cs="Arial"/>
              </w:rPr>
              <w:t>Plano de Comunicação Digital</w:t>
            </w:r>
          </w:p>
        </w:tc>
        <w:tc>
          <w:tcPr>
            <w:tcW w:w="2943" w:type="dxa"/>
          </w:tcPr>
          <w:p w14:paraId="4CD3D56F"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&lt;somatório da pontuação dos subquesitos&gt;</w:t>
            </w:r>
          </w:p>
        </w:tc>
      </w:tr>
      <w:tr w:rsidR="00A44E86" w:rsidRPr="006C2E39" w14:paraId="712187AF" w14:textId="77777777" w:rsidTr="00C9498A">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778D9CE0" w14:textId="77777777" w:rsidR="00A44E86" w:rsidRPr="006C2E39" w:rsidRDefault="00A44E86" w:rsidP="00C9498A">
            <w:pPr>
              <w:spacing w:before="120" w:after="120"/>
              <w:ind w:left="113" w:right="113"/>
              <w:jc w:val="center"/>
              <w:rPr>
                <w:rFonts w:asciiTheme="minorHAnsi" w:hAnsiTheme="minorHAnsi" w:cs="Arial"/>
                <w:b/>
              </w:rPr>
            </w:pPr>
            <w:r w:rsidRPr="006C2E39">
              <w:rPr>
                <w:rFonts w:asciiTheme="minorHAnsi" w:hAnsiTheme="minorHAnsi" w:cs="Arial"/>
                <w:b/>
              </w:rPr>
              <w:t>SUBQUESITOS</w:t>
            </w:r>
          </w:p>
        </w:tc>
        <w:tc>
          <w:tcPr>
            <w:tcW w:w="5015" w:type="dxa"/>
            <w:tcBorders>
              <w:left w:val="single" w:sz="4" w:space="0" w:color="auto"/>
            </w:tcBorders>
          </w:tcPr>
          <w:p w14:paraId="0EC82933" w14:textId="77777777" w:rsidR="00A44E86" w:rsidRPr="006C2E39" w:rsidRDefault="00A44E86" w:rsidP="0034665A">
            <w:pPr>
              <w:pStyle w:val="PargrafodaLista"/>
              <w:numPr>
                <w:ilvl w:val="0"/>
                <w:numId w:val="78"/>
              </w:numPr>
              <w:spacing w:before="120" w:after="120"/>
              <w:ind w:left="504" w:hanging="147"/>
              <w:rPr>
                <w:rFonts w:asciiTheme="minorHAnsi" w:hAnsiTheme="minorHAnsi" w:cs="Arial"/>
              </w:rPr>
            </w:pPr>
            <w:r w:rsidRPr="006C2E39">
              <w:rPr>
                <w:rFonts w:asciiTheme="minorHAnsi" w:hAnsiTheme="minorHAnsi" w:cs="Arial"/>
              </w:rPr>
              <w:t>Raciocínio Básico</w:t>
            </w:r>
          </w:p>
        </w:tc>
        <w:tc>
          <w:tcPr>
            <w:tcW w:w="2943" w:type="dxa"/>
          </w:tcPr>
          <w:p w14:paraId="2FE14BB1"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&lt;mínimo de 5%&gt;</w:t>
            </w:r>
          </w:p>
        </w:tc>
      </w:tr>
      <w:tr w:rsidR="00A44E86" w:rsidRPr="006C2E39" w14:paraId="2DEDCE7C" w14:textId="77777777" w:rsidTr="00C949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2E5F423B" w14:textId="77777777" w:rsidR="00A44E86" w:rsidRPr="006C2E39" w:rsidRDefault="00A44E86" w:rsidP="00C9498A">
            <w:pPr>
              <w:spacing w:before="120" w:after="120"/>
              <w:rPr>
                <w:rFonts w:asciiTheme="minorHAnsi" w:hAnsiTheme="minorHAnsi" w:cs="Arial"/>
                <w:b/>
              </w:rPr>
            </w:pPr>
          </w:p>
        </w:tc>
        <w:tc>
          <w:tcPr>
            <w:tcW w:w="5015" w:type="dxa"/>
            <w:tcBorders>
              <w:left w:val="single" w:sz="4" w:space="0" w:color="auto"/>
            </w:tcBorders>
          </w:tcPr>
          <w:p w14:paraId="177C9C71" w14:textId="77777777" w:rsidR="00A44E86" w:rsidRPr="006C2E39" w:rsidRDefault="00A44E86" w:rsidP="0034665A">
            <w:pPr>
              <w:pStyle w:val="PargrafodaLista"/>
              <w:numPr>
                <w:ilvl w:val="0"/>
                <w:numId w:val="78"/>
              </w:numPr>
              <w:spacing w:before="120" w:after="120"/>
              <w:ind w:left="504" w:hanging="147"/>
              <w:rPr>
                <w:rFonts w:asciiTheme="minorHAnsi" w:hAnsiTheme="minorHAnsi" w:cs="Arial"/>
              </w:rPr>
            </w:pPr>
            <w:r w:rsidRPr="006C2E39">
              <w:rPr>
                <w:rFonts w:asciiTheme="minorHAnsi" w:hAnsiTheme="minorHAnsi" w:cs="Arial"/>
              </w:rPr>
              <w:t>Estratégia de Comunicação Digital</w:t>
            </w:r>
          </w:p>
        </w:tc>
        <w:tc>
          <w:tcPr>
            <w:tcW w:w="2943" w:type="dxa"/>
          </w:tcPr>
          <w:p w14:paraId="228A47B6"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&lt;mínimo de 20%&gt;</w:t>
            </w:r>
          </w:p>
        </w:tc>
      </w:tr>
      <w:tr w:rsidR="00A44E86" w:rsidRPr="006C2E39" w14:paraId="537A0380" w14:textId="77777777" w:rsidTr="00C949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17173BD3" w14:textId="77777777" w:rsidR="00A44E86" w:rsidRPr="006C2E39" w:rsidRDefault="00A44E86" w:rsidP="00C9498A">
            <w:pPr>
              <w:spacing w:before="120" w:after="120"/>
              <w:rPr>
                <w:rFonts w:asciiTheme="minorHAnsi" w:hAnsiTheme="minorHAnsi" w:cs="Arial"/>
                <w:b/>
              </w:rPr>
            </w:pPr>
          </w:p>
        </w:tc>
        <w:tc>
          <w:tcPr>
            <w:tcW w:w="5015" w:type="dxa"/>
            <w:tcBorders>
              <w:left w:val="single" w:sz="4" w:space="0" w:color="auto"/>
            </w:tcBorders>
          </w:tcPr>
          <w:p w14:paraId="715EB9C8" w14:textId="77777777" w:rsidR="00A44E86" w:rsidRPr="006C2E39" w:rsidRDefault="00A44E86" w:rsidP="0034665A">
            <w:pPr>
              <w:pStyle w:val="PargrafodaLista"/>
              <w:numPr>
                <w:ilvl w:val="0"/>
                <w:numId w:val="78"/>
              </w:numPr>
              <w:spacing w:before="120" w:after="120"/>
              <w:ind w:left="504" w:hanging="147"/>
              <w:rPr>
                <w:rFonts w:asciiTheme="minorHAnsi" w:hAnsiTheme="minorHAnsi" w:cs="Arial"/>
              </w:rPr>
            </w:pPr>
            <w:r w:rsidRPr="006C2E39">
              <w:rPr>
                <w:rFonts w:asciiTheme="minorHAnsi" w:hAnsiTheme="minorHAnsi" w:cs="Arial"/>
              </w:rPr>
              <w:t>Solução de Comunicação Digital</w:t>
            </w:r>
          </w:p>
        </w:tc>
        <w:tc>
          <w:tcPr>
            <w:tcW w:w="2943" w:type="dxa"/>
          </w:tcPr>
          <w:p w14:paraId="5A0A2D55"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&lt;mínimo de 25%&gt;</w:t>
            </w:r>
          </w:p>
        </w:tc>
      </w:tr>
      <w:tr w:rsidR="00A44E86" w:rsidRPr="006C2E39" w14:paraId="3F322555" w14:textId="77777777" w:rsidTr="00C9498A">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0AE51561" w14:textId="77777777" w:rsidR="00A44E86" w:rsidRPr="006C2E39" w:rsidRDefault="00A44E86" w:rsidP="00C9498A">
            <w:pPr>
              <w:spacing w:before="120" w:after="120"/>
              <w:rPr>
                <w:rFonts w:asciiTheme="minorHAnsi" w:hAnsiTheme="minorHAnsi" w:cs="Arial"/>
                <w:b/>
              </w:rPr>
            </w:pPr>
          </w:p>
        </w:tc>
        <w:tc>
          <w:tcPr>
            <w:tcW w:w="5015" w:type="dxa"/>
            <w:tcBorders>
              <w:left w:val="single" w:sz="4" w:space="0" w:color="auto"/>
            </w:tcBorders>
          </w:tcPr>
          <w:p w14:paraId="1171CF7B" w14:textId="77777777" w:rsidR="00A44E86" w:rsidRPr="006C2E39" w:rsidRDefault="00A44E86" w:rsidP="0034665A">
            <w:pPr>
              <w:pStyle w:val="PargrafodaLista"/>
              <w:numPr>
                <w:ilvl w:val="0"/>
                <w:numId w:val="78"/>
              </w:numPr>
              <w:spacing w:before="120" w:after="120"/>
              <w:ind w:left="504" w:hanging="147"/>
              <w:rPr>
                <w:rFonts w:asciiTheme="minorHAnsi" w:hAnsiTheme="minorHAnsi" w:cs="Arial"/>
              </w:rPr>
            </w:pPr>
            <w:r w:rsidRPr="006C2E39">
              <w:rPr>
                <w:rFonts w:asciiTheme="minorHAnsi" w:hAnsiTheme="minorHAnsi" w:cs="Arial"/>
              </w:rPr>
              <w:t>Plano de Implementação</w:t>
            </w:r>
          </w:p>
        </w:tc>
        <w:tc>
          <w:tcPr>
            <w:tcW w:w="2943" w:type="dxa"/>
          </w:tcPr>
          <w:p w14:paraId="56315FB9"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&lt;mínimo de 15%&gt;</w:t>
            </w:r>
          </w:p>
        </w:tc>
      </w:tr>
      <w:tr w:rsidR="00A44E86" w:rsidRPr="006C2E39" w14:paraId="1014F334" w14:textId="77777777" w:rsidTr="00C9498A">
        <w:tc>
          <w:tcPr>
            <w:tcW w:w="5778" w:type="dxa"/>
            <w:gridSpan w:val="2"/>
          </w:tcPr>
          <w:p w14:paraId="01CF01A7" w14:textId="77777777" w:rsidR="00A44E86" w:rsidRPr="006C2E39" w:rsidRDefault="00A44E86" w:rsidP="0034665A">
            <w:pPr>
              <w:pStyle w:val="PargrafodaLista"/>
              <w:numPr>
                <w:ilvl w:val="0"/>
                <w:numId w:val="77"/>
              </w:numPr>
              <w:spacing w:before="120" w:after="120"/>
              <w:rPr>
                <w:rFonts w:asciiTheme="minorHAnsi" w:hAnsiTheme="minorHAnsi" w:cs="Arial"/>
              </w:rPr>
            </w:pPr>
            <w:r w:rsidRPr="006C2E39">
              <w:rPr>
                <w:rFonts w:asciiTheme="minorHAnsi" w:hAnsiTheme="minorHAnsi" w:cs="Arial"/>
              </w:rPr>
              <w:t>Capacidade de Atendimento</w:t>
            </w:r>
          </w:p>
        </w:tc>
        <w:tc>
          <w:tcPr>
            <w:tcW w:w="2943" w:type="dxa"/>
          </w:tcPr>
          <w:p w14:paraId="7D7F19FD"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&lt;máximo de 20%&gt;</w:t>
            </w:r>
          </w:p>
        </w:tc>
      </w:tr>
      <w:tr w:rsidR="00A44E86" w:rsidRPr="006C2E39" w14:paraId="318F5AC0" w14:textId="77777777" w:rsidTr="00C9498A">
        <w:trPr>
          <w:trHeight w:val="88"/>
        </w:trPr>
        <w:tc>
          <w:tcPr>
            <w:tcW w:w="5778" w:type="dxa"/>
            <w:gridSpan w:val="2"/>
            <w:vMerge w:val="restart"/>
          </w:tcPr>
          <w:p w14:paraId="0EC2D8B4"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rPr>
              <w:t>- Relação dos principais clientes</w:t>
            </w:r>
          </w:p>
          <w:p w14:paraId="64001774" w14:textId="77777777" w:rsidR="00A44E86" w:rsidRPr="006C2E39" w:rsidRDefault="00A44E86" w:rsidP="00C9498A">
            <w:pPr>
              <w:spacing w:before="120" w:after="120"/>
              <w:ind w:left="709"/>
              <w:rPr>
                <w:rFonts w:asciiTheme="minorHAnsi" w:hAnsiTheme="minorHAnsi" w:cs="Arial"/>
                <w:i/>
              </w:rPr>
            </w:pPr>
            <w:r w:rsidRPr="006C2E39">
              <w:rPr>
                <w:rFonts w:asciiTheme="minorHAnsi" w:hAnsiTheme="minorHAnsi" w:cs="Arial"/>
                <w:i/>
                <w:highlight w:val="yellow"/>
              </w:rPr>
              <w:t>&lt;recomendamos estabelecer escala de pontuação condizente com o perfil de atuação do contratante, vide exemplo ora presentado&gt;</w:t>
            </w:r>
          </w:p>
        </w:tc>
        <w:tc>
          <w:tcPr>
            <w:tcW w:w="2943" w:type="dxa"/>
          </w:tcPr>
          <w:p w14:paraId="7290A178"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Presença de clientes integrantes do Poder Executivo Federal – XX%</w:t>
            </w:r>
          </w:p>
        </w:tc>
      </w:tr>
      <w:tr w:rsidR="00A44E86" w:rsidRPr="006C2E39" w14:paraId="59F45646" w14:textId="77777777" w:rsidTr="00C9498A">
        <w:trPr>
          <w:trHeight w:val="86"/>
        </w:trPr>
        <w:tc>
          <w:tcPr>
            <w:tcW w:w="5778" w:type="dxa"/>
            <w:gridSpan w:val="2"/>
            <w:vMerge/>
          </w:tcPr>
          <w:p w14:paraId="63994FA4" w14:textId="77777777" w:rsidR="00A44E86" w:rsidRPr="006C2E39" w:rsidRDefault="00A44E86" w:rsidP="00C9498A">
            <w:pPr>
              <w:spacing w:before="120" w:after="120"/>
              <w:ind w:left="709"/>
              <w:rPr>
                <w:rFonts w:asciiTheme="minorHAnsi" w:hAnsiTheme="minorHAnsi" w:cs="Arial"/>
              </w:rPr>
            </w:pPr>
          </w:p>
        </w:tc>
        <w:tc>
          <w:tcPr>
            <w:tcW w:w="2943" w:type="dxa"/>
          </w:tcPr>
          <w:p w14:paraId="0B9122E5"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Apenas clientes com atuação nacional – XX%</w:t>
            </w:r>
          </w:p>
        </w:tc>
      </w:tr>
      <w:tr w:rsidR="00A44E86" w:rsidRPr="006C2E39" w14:paraId="1B76963C" w14:textId="77777777" w:rsidTr="00C9498A">
        <w:trPr>
          <w:trHeight w:val="86"/>
        </w:trPr>
        <w:tc>
          <w:tcPr>
            <w:tcW w:w="5778" w:type="dxa"/>
            <w:gridSpan w:val="2"/>
            <w:vMerge/>
          </w:tcPr>
          <w:p w14:paraId="0D9EA648" w14:textId="77777777" w:rsidR="00A44E86" w:rsidRPr="006C2E39" w:rsidRDefault="00A44E86" w:rsidP="00C9498A">
            <w:pPr>
              <w:spacing w:before="120" w:after="120"/>
              <w:ind w:left="709"/>
              <w:rPr>
                <w:rFonts w:asciiTheme="minorHAnsi" w:hAnsiTheme="minorHAnsi" w:cs="Arial"/>
              </w:rPr>
            </w:pPr>
          </w:p>
        </w:tc>
        <w:tc>
          <w:tcPr>
            <w:tcW w:w="2943" w:type="dxa"/>
          </w:tcPr>
          <w:p w14:paraId="1A5DCC62"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Presença de clientes com atuação nacional e regional – XX%</w:t>
            </w:r>
          </w:p>
        </w:tc>
      </w:tr>
      <w:tr w:rsidR="00A44E86" w:rsidRPr="006C2E39" w14:paraId="1B5E25A6" w14:textId="77777777" w:rsidTr="00C9498A">
        <w:trPr>
          <w:trHeight w:val="86"/>
        </w:trPr>
        <w:tc>
          <w:tcPr>
            <w:tcW w:w="5778" w:type="dxa"/>
            <w:gridSpan w:val="2"/>
            <w:vMerge/>
          </w:tcPr>
          <w:p w14:paraId="2F6E2BFA" w14:textId="77777777" w:rsidR="00A44E86" w:rsidRPr="006C2E39" w:rsidRDefault="00A44E86" w:rsidP="00C9498A">
            <w:pPr>
              <w:spacing w:before="120" w:after="120"/>
              <w:ind w:left="709"/>
              <w:rPr>
                <w:rFonts w:asciiTheme="minorHAnsi" w:hAnsiTheme="minorHAnsi" w:cs="Arial"/>
              </w:rPr>
            </w:pPr>
          </w:p>
        </w:tc>
        <w:tc>
          <w:tcPr>
            <w:tcW w:w="2943" w:type="dxa"/>
          </w:tcPr>
          <w:p w14:paraId="3099E7CB"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Apenas clientes com atuação regional – XX%</w:t>
            </w:r>
          </w:p>
        </w:tc>
      </w:tr>
      <w:tr w:rsidR="00A44E86" w:rsidRPr="006C2E39" w14:paraId="03CB7F4A" w14:textId="77777777" w:rsidTr="00C9498A">
        <w:trPr>
          <w:trHeight w:val="88"/>
        </w:trPr>
        <w:tc>
          <w:tcPr>
            <w:tcW w:w="5778" w:type="dxa"/>
            <w:gridSpan w:val="2"/>
            <w:vMerge w:val="restart"/>
          </w:tcPr>
          <w:p w14:paraId="05D70F0D"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rPr>
              <w:t>- Quantificação e qualificação dos profissionais</w:t>
            </w:r>
          </w:p>
          <w:p w14:paraId="26690C9D"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2715A0EE"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 xml:space="preserve">Mais de XX profissionais com pós graduação – XX% </w:t>
            </w:r>
          </w:p>
        </w:tc>
      </w:tr>
      <w:tr w:rsidR="00A44E86" w:rsidRPr="006C2E39" w14:paraId="2BB7D4F0" w14:textId="77777777" w:rsidTr="00C9498A">
        <w:trPr>
          <w:trHeight w:val="86"/>
        </w:trPr>
        <w:tc>
          <w:tcPr>
            <w:tcW w:w="5778" w:type="dxa"/>
            <w:gridSpan w:val="2"/>
            <w:vMerge/>
          </w:tcPr>
          <w:p w14:paraId="30DEEF88" w14:textId="77777777" w:rsidR="00A44E86" w:rsidRPr="006C2E39" w:rsidRDefault="00A44E86" w:rsidP="00C9498A">
            <w:pPr>
              <w:spacing w:before="120" w:after="120"/>
              <w:ind w:left="709"/>
              <w:rPr>
                <w:rFonts w:asciiTheme="minorHAnsi" w:hAnsiTheme="minorHAnsi" w:cs="Arial"/>
              </w:rPr>
            </w:pPr>
          </w:p>
        </w:tc>
        <w:tc>
          <w:tcPr>
            <w:tcW w:w="2943" w:type="dxa"/>
          </w:tcPr>
          <w:p w14:paraId="73981057"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Até XX profissionais com pós graduação – XX%</w:t>
            </w:r>
          </w:p>
        </w:tc>
      </w:tr>
      <w:tr w:rsidR="00A44E86" w:rsidRPr="006C2E39" w14:paraId="362AD777" w14:textId="77777777" w:rsidTr="00C9498A">
        <w:trPr>
          <w:trHeight w:val="86"/>
        </w:trPr>
        <w:tc>
          <w:tcPr>
            <w:tcW w:w="5778" w:type="dxa"/>
            <w:gridSpan w:val="2"/>
            <w:vMerge/>
          </w:tcPr>
          <w:p w14:paraId="4670D447" w14:textId="77777777" w:rsidR="00A44E86" w:rsidRPr="006C2E39" w:rsidRDefault="00A44E86" w:rsidP="00C9498A">
            <w:pPr>
              <w:spacing w:before="120" w:after="120"/>
              <w:ind w:left="709"/>
              <w:rPr>
                <w:rFonts w:asciiTheme="minorHAnsi" w:hAnsiTheme="minorHAnsi" w:cs="Arial"/>
              </w:rPr>
            </w:pPr>
          </w:p>
        </w:tc>
        <w:tc>
          <w:tcPr>
            <w:tcW w:w="2943" w:type="dxa"/>
          </w:tcPr>
          <w:p w14:paraId="718C8081"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Presença de profissionais com experiência superior a X anos – XX%</w:t>
            </w:r>
          </w:p>
        </w:tc>
      </w:tr>
      <w:tr w:rsidR="00A44E86" w:rsidRPr="006C2E39" w14:paraId="1C4C1D50" w14:textId="77777777" w:rsidTr="00C9498A">
        <w:trPr>
          <w:trHeight w:val="86"/>
        </w:trPr>
        <w:tc>
          <w:tcPr>
            <w:tcW w:w="5778" w:type="dxa"/>
            <w:gridSpan w:val="2"/>
            <w:vMerge/>
          </w:tcPr>
          <w:p w14:paraId="2498BAC9" w14:textId="77777777" w:rsidR="00A44E86" w:rsidRPr="006C2E39" w:rsidRDefault="00A44E86" w:rsidP="00C9498A">
            <w:pPr>
              <w:spacing w:before="120" w:after="120"/>
              <w:ind w:left="709"/>
              <w:rPr>
                <w:rFonts w:asciiTheme="minorHAnsi" w:hAnsiTheme="minorHAnsi" w:cs="Arial"/>
              </w:rPr>
            </w:pPr>
          </w:p>
        </w:tc>
        <w:tc>
          <w:tcPr>
            <w:tcW w:w="2943" w:type="dxa"/>
          </w:tcPr>
          <w:p w14:paraId="12428099"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Presença de profissionais com experiência de até X anos – XX%</w:t>
            </w:r>
          </w:p>
        </w:tc>
      </w:tr>
      <w:tr w:rsidR="00A44E86" w:rsidRPr="006C2E39" w14:paraId="21BE447F" w14:textId="77777777" w:rsidTr="00C9498A">
        <w:trPr>
          <w:trHeight w:val="176"/>
        </w:trPr>
        <w:tc>
          <w:tcPr>
            <w:tcW w:w="5778" w:type="dxa"/>
            <w:gridSpan w:val="2"/>
            <w:vMerge w:val="restart"/>
          </w:tcPr>
          <w:p w14:paraId="2F0D5497"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rPr>
              <w:t>- Infraestrutura, instalações e recursos colocados à disposição do contratante</w:t>
            </w:r>
          </w:p>
          <w:p w14:paraId="2D72E61F"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2BF2EEC2"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Atende – XX%</w:t>
            </w:r>
          </w:p>
        </w:tc>
      </w:tr>
      <w:tr w:rsidR="00A44E86" w:rsidRPr="006C2E39" w14:paraId="6FD2BE7B" w14:textId="77777777" w:rsidTr="00C9498A">
        <w:trPr>
          <w:trHeight w:val="176"/>
        </w:trPr>
        <w:tc>
          <w:tcPr>
            <w:tcW w:w="5778" w:type="dxa"/>
            <w:gridSpan w:val="2"/>
            <w:vMerge/>
          </w:tcPr>
          <w:p w14:paraId="1B568292" w14:textId="77777777" w:rsidR="00A44E86" w:rsidRPr="006C2E39" w:rsidRDefault="00A44E86" w:rsidP="00C9498A">
            <w:pPr>
              <w:spacing w:before="120" w:after="120"/>
              <w:ind w:left="709"/>
              <w:rPr>
                <w:rFonts w:asciiTheme="minorHAnsi" w:hAnsiTheme="minorHAnsi" w:cs="Arial"/>
              </w:rPr>
            </w:pPr>
          </w:p>
        </w:tc>
        <w:tc>
          <w:tcPr>
            <w:tcW w:w="2943" w:type="dxa"/>
          </w:tcPr>
          <w:p w14:paraId="60DBEAFC"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Atende parcialmente – XX%</w:t>
            </w:r>
          </w:p>
        </w:tc>
      </w:tr>
      <w:tr w:rsidR="00A44E86" w:rsidRPr="006C2E39" w14:paraId="6D21948D" w14:textId="77777777" w:rsidTr="00C9498A">
        <w:trPr>
          <w:trHeight w:val="176"/>
        </w:trPr>
        <w:tc>
          <w:tcPr>
            <w:tcW w:w="5778" w:type="dxa"/>
            <w:gridSpan w:val="2"/>
            <w:vMerge/>
          </w:tcPr>
          <w:p w14:paraId="02E254F8" w14:textId="77777777" w:rsidR="00A44E86" w:rsidRPr="006C2E39" w:rsidRDefault="00A44E86" w:rsidP="00C9498A">
            <w:pPr>
              <w:spacing w:before="120" w:after="120"/>
              <w:ind w:left="709"/>
              <w:rPr>
                <w:rFonts w:asciiTheme="minorHAnsi" w:hAnsiTheme="minorHAnsi" w:cs="Arial"/>
              </w:rPr>
            </w:pPr>
          </w:p>
        </w:tc>
        <w:tc>
          <w:tcPr>
            <w:tcW w:w="2943" w:type="dxa"/>
          </w:tcPr>
          <w:p w14:paraId="3FE2714E"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Não atende – XX%</w:t>
            </w:r>
          </w:p>
        </w:tc>
      </w:tr>
      <w:tr w:rsidR="00A44E86" w:rsidRPr="006C2E39" w14:paraId="7D3A91C4" w14:textId="77777777" w:rsidTr="00C9498A">
        <w:trPr>
          <w:trHeight w:val="116"/>
        </w:trPr>
        <w:tc>
          <w:tcPr>
            <w:tcW w:w="5778" w:type="dxa"/>
            <w:gridSpan w:val="2"/>
            <w:vMerge w:val="restart"/>
          </w:tcPr>
          <w:p w14:paraId="3C4CE68D"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rPr>
              <w:t>- Sistemática operacional de atendimento</w:t>
            </w:r>
          </w:p>
          <w:p w14:paraId="6D357654" w14:textId="77777777" w:rsidR="00A44E86" w:rsidRPr="006C2E39" w:rsidRDefault="00A44E86" w:rsidP="00C9498A">
            <w:pPr>
              <w:spacing w:before="120" w:after="120"/>
              <w:ind w:left="709"/>
              <w:rPr>
                <w:rFonts w:asciiTheme="minorHAnsi" w:hAnsiTheme="minorHAnsi" w:cs="Arial"/>
              </w:rPr>
            </w:pPr>
            <w:r w:rsidRPr="006C2E39">
              <w:rPr>
                <w:rFonts w:asciiTheme="minorHAnsi" w:hAnsiTheme="minorHAnsi" w:cs="Arial"/>
                <w:i/>
                <w:highlight w:val="yellow"/>
              </w:rPr>
              <w:t>&lt;recomendamos estabelecer escala de pontuação condizente com as necessidades do contratante, vide exemplo ora presentado&gt;</w:t>
            </w:r>
          </w:p>
        </w:tc>
        <w:tc>
          <w:tcPr>
            <w:tcW w:w="2943" w:type="dxa"/>
          </w:tcPr>
          <w:p w14:paraId="37095CD1"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Atende – XX%</w:t>
            </w:r>
          </w:p>
        </w:tc>
      </w:tr>
      <w:tr w:rsidR="00A44E86" w:rsidRPr="006C2E39" w14:paraId="4D964235" w14:textId="77777777" w:rsidTr="00C9498A">
        <w:trPr>
          <w:trHeight w:val="115"/>
        </w:trPr>
        <w:tc>
          <w:tcPr>
            <w:tcW w:w="5778" w:type="dxa"/>
            <w:gridSpan w:val="2"/>
            <w:vMerge/>
          </w:tcPr>
          <w:p w14:paraId="4AF71638" w14:textId="77777777" w:rsidR="00A44E86" w:rsidRPr="006C2E39" w:rsidRDefault="00A44E86" w:rsidP="00C9498A">
            <w:pPr>
              <w:spacing w:before="120" w:after="120"/>
              <w:ind w:left="709"/>
              <w:rPr>
                <w:rFonts w:asciiTheme="minorHAnsi" w:hAnsiTheme="minorHAnsi" w:cs="Arial"/>
              </w:rPr>
            </w:pPr>
          </w:p>
        </w:tc>
        <w:tc>
          <w:tcPr>
            <w:tcW w:w="2943" w:type="dxa"/>
          </w:tcPr>
          <w:p w14:paraId="041C5284"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Atende parcialmente – XX%</w:t>
            </w:r>
          </w:p>
        </w:tc>
      </w:tr>
      <w:tr w:rsidR="00A44E86" w:rsidRPr="006C2E39" w14:paraId="14330E08" w14:textId="77777777" w:rsidTr="00C9498A">
        <w:trPr>
          <w:trHeight w:val="115"/>
        </w:trPr>
        <w:tc>
          <w:tcPr>
            <w:tcW w:w="5778" w:type="dxa"/>
            <w:gridSpan w:val="2"/>
            <w:vMerge/>
          </w:tcPr>
          <w:p w14:paraId="1876C432" w14:textId="77777777" w:rsidR="00A44E86" w:rsidRPr="006C2E39" w:rsidRDefault="00A44E86" w:rsidP="00C9498A">
            <w:pPr>
              <w:spacing w:before="120" w:after="120"/>
              <w:ind w:left="709"/>
              <w:rPr>
                <w:rFonts w:asciiTheme="minorHAnsi" w:hAnsiTheme="minorHAnsi" w:cs="Arial"/>
              </w:rPr>
            </w:pPr>
          </w:p>
        </w:tc>
        <w:tc>
          <w:tcPr>
            <w:tcW w:w="2943" w:type="dxa"/>
          </w:tcPr>
          <w:p w14:paraId="1F517CF2" w14:textId="77777777" w:rsidR="00A44E86" w:rsidRPr="006C2E39" w:rsidRDefault="00A44E86" w:rsidP="00C9498A">
            <w:pPr>
              <w:spacing w:before="120" w:after="120"/>
              <w:jc w:val="center"/>
              <w:rPr>
                <w:rFonts w:asciiTheme="minorHAnsi" w:hAnsiTheme="minorHAnsi" w:cs="Arial"/>
                <w:i/>
                <w:highlight w:val="yellow"/>
              </w:rPr>
            </w:pPr>
            <w:r w:rsidRPr="006C2E39">
              <w:rPr>
                <w:rFonts w:asciiTheme="minorHAnsi" w:hAnsiTheme="minorHAnsi" w:cs="Arial"/>
                <w:i/>
                <w:highlight w:val="yellow"/>
              </w:rPr>
              <w:t>Não atende – XX%</w:t>
            </w:r>
          </w:p>
        </w:tc>
      </w:tr>
      <w:tr w:rsidR="00A44E86" w:rsidRPr="006C2E39" w14:paraId="6592E958" w14:textId="77777777" w:rsidTr="00C9498A">
        <w:tc>
          <w:tcPr>
            <w:tcW w:w="5778" w:type="dxa"/>
            <w:gridSpan w:val="2"/>
            <w:tcBorders>
              <w:bottom w:val="single" w:sz="4" w:space="0" w:color="auto"/>
            </w:tcBorders>
          </w:tcPr>
          <w:p w14:paraId="05AE12A4" w14:textId="77777777" w:rsidR="00A44E86" w:rsidRPr="006C2E39" w:rsidRDefault="00A44E86" w:rsidP="0034665A">
            <w:pPr>
              <w:pStyle w:val="PargrafodaLista"/>
              <w:numPr>
                <w:ilvl w:val="0"/>
                <w:numId w:val="77"/>
              </w:numPr>
              <w:spacing w:before="120" w:after="120"/>
              <w:rPr>
                <w:rFonts w:asciiTheme="minorHAnsi" w:hAnsiTheme="minorHAnsi" w:cs="Arial"/>
              </w:rPr>
            </w:pPr>
            <w:r w:rsidRPr="006C2E39">
              <w:rPr>
                <w:rFonts w:asciiTheme="minorHAnsi" w:hAnsiTheme="minorHAnsi" w:cs="Arial"/>
              </w:rPr>
              <w:t>Relatos de Soluções de Comunicação Digital</w:t>
            </w:r>
          </w:p>
        </w:tc>
        <w:tc>
          <w:tcPr>
            <w:tcW w:w="2943" w:type="dxa"/>
            <w:tcBorders>
              <w:bottom w:val="single" w:sz="4" w:space="0" w:color="auto"/>
            </w:tcBorders>
          </w:tcPr>
          <w:p w14:paraId="020DC6DE" w14:textId="77777777" w:rsidR="00A44E86" w:rsidRPr="006C2E39" w:rsidRDefault="00A44E86" w:rsidP="00C9498A">
            <w:pPr>
              <w:spacing w:before="120" w:after="120"/>
              <w:jc w:val="center"/>
              <w:rPr>
                <w:rFonts w:asciiTheme="minorHAnsi" w:hAnsiTheme="minorHAnsi" w:cs="Arial"/>
                <w:i/>
              </w:rPr>
            </w:pPr>
            <w:r w:rsidRPr="006C2E39">
              <w:rPr>
                <w:rFonts w:asciiTheme="minorHAnsi" w:hAnsiTheme="minorHAnsi" w:cs="Arial"/>
                <w:i/>
                <w:highlight w:val="yellow"/>
              </w:rPr>
              <w:t>&lt;máximo de 20%&gt;</w:t>
            </w:r>
          </w:p>
        </w:tc>
      </w:tr>
      <w:tr w:rsidR="00A44E86" w:rsidRPr="006C2E39" w14:paraId="5378AB3D" w14:textId="77777777" w:rsidTr="00C9498A">
        <w:tc>
          <w:tcPr>
            <w:tcW w:w="5778" w:type="dxa"/>
            <w:gridSpan w:val="2"/>
            <w:shd w:val="clear" w:color="auto" w:fill="BFBFBF" w:themeFill="background1" w:themeFillShade="BF"/>
          </w:tcPr>
          <w:p w14:paraId="500EC5BD" w14:textId="77777777" w:rsidR="00A44E86" w:rsidRPr="006C2E39" w:rsidRDefault="00A44E86" w:rsidP="00C9498A">
            <w:pPr>
              <w:spacing w:before="120" w:after="120"/>
              <w:jc w:val="center"/>
              <w:rPr>
                <w:rFonts w:asciiTheme="minorHAnsi" w:hAnsiTheme="minorHAnsi" w:cs="Arial"/>
                <w:b/>
              </w:rPr>
            </w:pPr>
            <w:r w:rsidRPr="006C2E39">
              <w:rPr>
                <w:rFonts w:asciiTheme="minorHAnsi" w:hAnsiTheme="minorHAnsi" w:cs="Arial"/>
                <w:b/>
              </w:rPr>
              <w:t>PONTUAÇÃO TOTAL</w:t>
            </w:r>
          </w:p>
        </w:tc>
        <w:tc>
          <w:tcPr>
            <w:tcW w:w="2943" w:type="dxa"/>
            <w:shd w:val="clear" w:color="auto" w:fill="BFBFBF" w:themeFill="background1" w:themeFillShade="BF"/>
          </w:tcPr>
          <w:p w14:paraId="61C4BC4C" w14:textId="77777777" w:rsidR="00A44E86" w:rsidRPr="006C2E39" w:rsidRDefault="00A44E86" w:rsidP="00C9498A">
            <w:pPr>
              <w:spacing w:before="120" w:after="120"/>
              <w:jc w:val="center"/>
              <w:rPr>
                <w:rFonts w:asciiTheme="minorHAnsi" w:hAnsiTheme="minorHAnsi" w:cs="Arial"/>
                <w:b/>
              </w:rPr>
            </w:pPr>
            <w:r w:rsidRPr="006C2E39">
              <w:rPr>
                <w:rFonts w:asciiTheme="minorHAnsi" w:hAnsiTheme="minorHAnsi" w:cs="Arial"/>
                <w:b/>
              </w:rPr>
              <w:t>100%</w:t>
            </w:r>
          </w:p>
        </w:tc>
      </w:tr>
    </w:tbl>
    <w:p w14:paraId="574E381F" w14:textId="77777777" w:rsidR="00A44E86" w:rsidRPr="006C2E39" w:rsidRDefault="00A44E86" w:rsidP="00A44E86">
      <w:pPr>
        <w:rPr>
          <w:rFonts w:asciiTheme="minorHAnsi" w:hAnsiTheme="minorHAnsi" w:cs="Arial"/>
        </w:rPr>
      </w:pPr>
    </w:p>
    <w:p w14:paraId="6ECBEBDA" w14:textId="77777777" w:rsidR="00A44E86" w:rsidRPr="006C2E39" w:rsidRDefault="00A44E86" w:rsidP="00A44E8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 escala de pontuação para o quesito Capacidade de Atendimento responde aos questionamentos TCU relativos ao Edital MDS 1/2018 – contratação de serviços de comunicação corporativa -, os quais se basearam no art. 30 da Lei 8.666/1993 e no art. 3º, § 1º, inciso I e no art. 44, § 1º, da mesma Lei.</w:t>
      </w:r>
    </w:p>
    <w:p w14:paraId="20240E4C" w14:textId="77777777" w:rsidR="00A44E86" w:rsidRPr="006C2E39" w:rsidRDefault="00A44E86" w:rsidP="00A44E86">
      <w:pPr>
        <w:rPr>
          <w:rFonts w:asciiTheme="minorHAnsi" w:hAnsiTheme="minorHAnsi" w:cs="Arial"/>
        </w:rPr>
      </w:pPr>
    </w:p>
    <w:p w14:paraId="397D9513" w14:textId="6AA24E17" w:rsidR="00A312B0" w:rsidRPr="006C2E39" w:rsidRDefault="00A312B0"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2.3.2.1</w:t>
      </w:r>
      <w:r w:rsidRPr="006C2E39">
        <w:rPr>
          <w:rFonts w:asciiTheme="minorHAnsi" w:hAnsiTheme="minorHAnsi" w:cs="Arial"/>
        </w:rPr>
        <w:tab/>
      </w:r>
      <w:r w:rsidR="00C770DF" w:rsidRPr="006C2E39">
        <w:rPr>
          <w:rFonts w:asciiTheme="minorHAnsi" w:hAnsiTheme="minorHAnsi" w:cs="Arial"/>
        </w:rPr>
        <w:tab/>
      </w:r>
      <w:r w:rsidR="00032181" w:rsidRPr="006C2E39">
        <w:rPr>
          <w:rFonts w:asciiTheme="minorHAnsi" w:hAnsiTheme="minorHAnsi" w:cs="Arial"/>
        </w:rPr>
        <w:t xml:space="preserve">Se a </w:t>
      </w:r>
      <w:r w:rsidR="00FD66FD" w:rsidRPr="006C2E39">
        <w:rPr>
          <w:rFonts w:asciiTheme="minorHAnsi" w:hAnsiTheme="minorHAnsi" w:cs="Arial"/>
        </w:rPr>
        <w:t>licitante</w:t>
      </w:r>
      <w:r w:rsidR="00032181" w:rsidRPr="006C2E39">
        <w:rPr>
          <w:rFonts w:asciiTheme="minorHAnsi" w:hAnsiTheme="minorHAnsi" w:cs="Arial"/>
        </w:rPr>
        <w:t xml:space="preserve"> não observar a quantidade estabelecida no subitem 1.6.2 deste Apêndice para apresentação d</w:t>
      </w:r>
      <w:r w:rsidR="007261A4" w:rsidRPr="006C2E39">
        <w:rPr>
          <w:rFonts w:asciiTheme="minorHAnsi" w:hAnsiTheme="minorHAnsi" w:cs="Arial"/>
        </w:rPr>
        <w:t>os</w:t>
      </w:r>
      <w:r w:rsidR="00032181" w:rsidRPr="006C2E39">
        <w:rPr>
          <w:rFonts w:asciiTheme="minorHAnsi" w:hAnsiTheme="minorHAnsi" w:cs="Arial"/>
        </w:rPr>
        <w:t xml:space="preserve"> </w:t>
      </w:r>
      <w:r w:rsidR="007261A4" w:rsidRPr="006C2E39">
        <w:rPr>
          <w:rFonts w:asciiTheme="minorHAnsi" w:hAnsiTheme="minorHAnsi" w:cs="Arial"/>
        </w:rPr>
        <w:t>Relatos de Soluções de Comunicação Digital</w:t>
      </w:r>
      <w:r w:rsidR="00032181" w:rsidRPr="006C2E39">
        <w:rPr>
          <w:rFonts w:asciiTheme="minorHAnsi" w:hAnsiTheme="minorHAnsi" w:cs="Arial"/>
        </w:rPr>
        <w:t xml:space="preserve">, sua pontuação máxima, nesse quesito, será proporcional à quantidade </w:t>
      </w:r>
      <w:r w:rsidR="00F74934" w:rsidRPr="006C2E39">
        <w:rPr>
          <w:rFonts w:asciiTheme="minorHAnsi" w:hAnsiTheme="minorHAnsi" w:cs="Arial"/>
        </w:rPr>
        <w:t xml:space="preserve">de </w:t>
      </w:r>
      <w:r w:rsidR="00470A11" w:rsidRPr="006C2E39">
        <w:rPr>
          <w:rFonts w:asciiTheme="minorHAnsi" w:hAnsiTheme="minorHAnsi" w:cs="Arial"/>
        </w:rPr>
        <w:t xml:space="preserve">relatos </w:t>
      </w:r>
      <w:r w:rsidR="00032181" w:rsidRPr="006C2E39">
        <w:rPr>
          <w:rFonts w:asciiTheme="minorHAnsi" w:hAnsiTheme="minorHAnsi" w:cs="Arial"/>
        </w:rPr>
        <w:t xml:space="preserve">por ela apresentada, sendo a proporcionalidade obtida mediante a aplicação de regra de três simples, em relação à </w:t>
      </w:r>
      <w:r w:rsidR="005C6D91" w:rsidRPr="006C2E39">
        <w:rPr>
          <w:rFonts w:asciiTheme="minorHAnsi" w:hAnsiTheme="minorHAnsi" w:cs="Arial"/>
        </w:rPr>
        <w:t xml:space="preserve">sua </w:t>
      </w:r>
      <w:r w:rsidR="00032181" w:rsidRPr="006C2E39">
        <w:rPr>
          <w:rFonts w:asciiTheme="minorHAnsi" w:hAnsiTheme="minorHAnsi" w:cs="Arial"/>
        </w:rPr>
        <w:t>pontuação máxima prevista no subitem 2.3.2.</w:t>
      </w:r>
    </w:p>
    <w:p w14:paraId="21CCC25C" w14:textId="77777777" w:rsidR="00A312B0" w:rsidRPr="006C2E39" w:rsidRDefault="00A312B0" w:rsidP="00170BF6">
      <w:pPr>
        <w:rPr>
          <w:rFonts w:asciiTheme="minorHAnsi" w:hAnsiTheme="minorHAnsi" w:cs="Arial"/>
        </w:rPr>
      </w:pPr>
    </w:p>
    <w:p w14:paraId="606822E2" w14:textId="1D77B758"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w:t>
      </w:r>
      <w:r w:rsidR="002E13E8" w:rsidRPr="006C2E39">
        <w:rPr>
          <w:rFonts w:asciiTheme="minorHAnsi" w:hAnsiTheme="minorHAnsi" w:cs="Arial"/>
        </w:rPr>
        <w:t>3</w:t>
      </w:r>
      <w:r w:rsidR="002E13E8" w:rsidRPr="006C2E39">
        <w:rPr>
          <w:rFonts w:asciiTheme="minorHAnsi" w:hAnsiTheme="minorHAnsi" w:cs="Arial"/>
        </w:rPr>
        <w:tab/>
      </w:r>
      <w:r w:rsidRPr="006C2E39">
        <w:rPr>
          <w:rFonts w:asciiTheme="minorHAnsi" w:hAnsiTheme="minorHAnsi" w:cs="Arial"/>
        </w:rPr>
        <w:tab/>
        <w:t>A pontuação d</w:t>
      </w:r>
      <w:r w:rsidR="00166548" w:rsidRPr="006C2E39">
        <w:rPr>
          <w:rFonts w:asciiTheme="minorHAnsi" w:hAnsiTheme="minorHAnsi" w:cs="Arial"/>
        </w:rPr>
        <w:t xml:space="preserve">e cada </w:t>
      </w:r>
      <w:r w:rsidRPr="006C2E39">
        <w:rPr>
          <w:rFonts w:asciiTheme="minorHAnsi" w:hAnsiTheme="minorHAnsi" w:cs="Arial"/>
        </w:rPr>
        <w:t xml:space="preserve">quesito corresponderá à média aritmética dos pontos </w:t>
      </w:r>
      <w:r w:rsidR="005C6D91" w:rsidRPr="006C2E39">
        <w:rPr>
          <w:rFonts w:asciiTheme="minorHAnsi" w:hAnsiTheme="minorHAnsi" w:cs="Arial"/>
        </w:rPr>
        <w:t xml:space="preserve">atribuídos por </w:t>
      </w:r>
      <w:r w:rsidRPr="006C2E39">
        <w:rPr>
          <w:rFonts w:asciiTheme="minorHAnsi" w:hAnsiTheme="minorHAnsi" w:cs="Arial"/>
        </w:rPr>
        <w:t>cada membro da Subcomissão Técnica, considerando-se 01 (uma) casa decimal.</w:t>
      </w:r>
    </w:p>
    <w:p w14:paraId="160F1ADC" w14:textId="77777777"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p>
    <w:p w14:paraId="5C862CD5" w14:textId="2C99CBB1"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w:t>
      </w:r>
      <w:r w:rsidR="002E13E8" w:rsidRPr="006C2E39">
        <w:rPr>
          <w:rFonts w:asciiTheme="minorHAnsi" w:hAnsiTheme="minorHAnsi" w:cs="Arial"/>
        </w:rPr>
        <w:t>4</w:t>
      </w:r>
      <w:r w:rsidR="002E13E8" w:rsidRPr="006C2E39">
        <w:rPr>
          <w:rFonts w:asciiTheme="minorHAnsi" w:hAnsiTheme="minorHAnsi" w:cs="Arial"/>
        </w:rPr>
        <w:tab/>
      </w:r>
      <w:r w:rsidRPr="006C2E39">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445417" w:rsidRPr="006C2E39">
        <w:rPr>
          <w:rFonts w:asciiTheme="minorHAnsi" w:hAnsiTheme="minorHAnsi" w:cs="Arial"/>
        </w:rPr>
        <w:t>m</w:t>
      </w:r>
      <w:r w:rsidRPr="006C2E39">
        <w:rPr>
          <w:rFonts w:asciiTheme="minorHAnsi" w:hAnsiTheme="minorHAnsi" w:cs="Arial"/>
        </w:rPr>
        <w:t xml:space="preserve"> conformidade com os critérios objetivos previstos n</w:t>
      </w:r>
      <w:r w:rsidR="001577B1" w:rsidRPr="006C2E39">
        <w:rPr>
          <w:rFonts w:asciiTheme="minorHAnsi" w:hAnsiTheme="minorHAnsi" w:cs="Arial"/>
        </w:rPr>
        <w:t>o</w:t>
      </w:r>
      <w:r w:rsidRPr="006C2E39">
        <w:rPr>
          <w:rFonts w:asciiTheme="minorHAnsi" w:hAnsiTheme="minorHAnsi" w:cs="Arial"/>
        </w:rPr>
        <w:t xml:space="preserve"> Edital.</w:t>
      </w:r>
    </w:p>
    <w:p w14:paraId="2272C916" w14:textId="77777777"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p>
    <w:p w14:paraId="28992570" w14:textId="42B4FA82"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r w:rsidRPr="006C2E39">
        <w:rPr>
          <w:rFonts w:asciiTheme="minorHAnsi" w:hAnsiTheme="minorHAnsi" w:cs="Arial"/>
        </w:rPr>
        <w:t>2.3.</w:t>
      </w:r>
      <w:r w:rsidR="002E13E8"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r>
      <w:r w:rsidR="00C770DF" w:rsidRPr="006C2E39">
        <w:rPr>
          <w:rFonts w:asciiTheme="minorHAnsi" w:hAnsiTheme="minorHAnsi" w:cs="Arial"/>
        </w:rPr>
        <w:tab/>
      </w:r>
      <w:r w:rsidRPr="006C2E39">
        <w:rPr>
          <w:rFonts w:asciiTheme="minorHAnsi" w:hAnsiTheme="minorHAnsi" w:cs="Arial"/>
        </w:rPr>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14:paraId="163E085D" w14:textId="77777777" w:rsidR="008562F2" w:rsidRPr="006C2E39" w:rsidRDefault="008562F2" w:rsidP="00170BF6">
      <w:pPr>
        <w:pStyle w:val="PargrafodaLista"/>
        <w:tabs>
          <w:tab w:val="left" w:pos="709"/>
        </w:tabs>
        <w:autoSpaceDE w:val="0"/>
        <w:autoSpaceDN w:val="0"/>
        <w:adjustRightInd w:val="0"/>
        <w:ind w:left="0"/>
        <w:jc w:val="both"/>
        <w:rPr>
          <w:rFonts w:asciiTheme="minorHAnsi" w:hAnsiTheme="minorHAnsi" w:cs="Arial"/>
        </w:rPr>
      </w:pPr>
    </w:p>
    <w:p w14:paraId="0523359C" w14:textId="1C80A609" w:rsidR="00BA7620" w:rsidRPr="006C2E39" w:rsidRDefault="00BA7620" w:rsidP="00170BF6">
      <w:pPr>
        <w:jc w:val="both"/>
        <w:rPr>
          <w:rFonts w:asciiTheme="minorHAnsi" w:hAnsiTheme="minorHAnsi" w:cs="Arial"/>
        </w:rPr>
      </w:pPr>
      <w:r w:rsidRPr="006C2E39">
        <w:rPr>
          <w:rFonts w:asciiTheme="minorHAnsi" w:hAnsiTheme="minorHAnsi" w:cs="Arial"/>
        </w:rPr>
        <w:t>2.</w:t>
      </w:r>
      <w:r w:rsidR="004D56DD"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Será desclassificada a Proposta Técnica que incorrer em qualquer uma das situações abaixo descritas:</w:t>
      </w:r>
    </w:p>
    <w:p w14:paraId="32CC4650" w14:textId="77777777" w:rsidR="00BA7620" w:rsidRPr="006C2E39" w:rsidRDefault="00BA7620" w:rsidP="00170BF6">
      <w:pPr>
        <w:jc w:val="both"/>
        <w:rPr>
          <w:rFonts w:asciiTheme="minorHAnsi" w:hAnsiTheme="minorHAnsi" w:cs="Arial"/>
        </w:rPr>
      </w:pPr>
    </w:p>
    <w:p w14:paraId="61B23E15" w14:textId="01EE3113" w:rsidR="00BA7620" w:rsidRPr="006C2E39" w:rsidRDefault="00BA7620" w:rsidP="0034665A">
      <w:pPr>
        <w:numPr>
          <w:ilvl w:val="0"/>
          <w:numId w:val="79"/>
        </w:numPr>
        <w:tabs>
          <w:tab w:val="left" w:pos="1701"/>
        </w:tabs>
        <w:ind w:left="1418" w:firstLine="0"/>
        <w:jc w:val="both"/>
        <w:rPr>
          <w:rFonts w:asciiTheme="minorHAnsi" w:hAnsiTheme="minorHAnsi" w:cs="Arial"/>
          <w:lang w:val="pt-PT"/>
        </w:rPr>
      </w:pPr>
      <w:r w:rsidRPr="006C2E39">
        <w:rPr>
          <w:rFonts w:asciiTheme="minorHAnsi" w:hAnsiTheme="minorHAnsi" w:cs="Arial"/>
          <w:lang w:val="pt-PT"/>
        </w:rPr>
        <w:t xml:space="preserve">apresentar qualquer </w:t>
      </w:r>
      <w:r w:rsidRPr="006C2E39">
        <w:rPr>
          <w:rFonts w:asciiTheme="minorHAnsi" w:hAnsiTheme="minorHAnsi" w:cs="Arial"/>
        </w:rPr>
        <w:t>informação, marca, sinal, etiqueta ou qualquer outro elemento</w:t>
      </w:r>
      <w:r w:rsidRPr="006C2E39">
        <w:rPr>
          <w:rFonts w:asciiTheme="minorHAnsi" w:hAnsiTheme="minorHAnsi" w:cs="Arial"/>
          <w:lang w:val="pt-PT"/>
        </w:rPr>
        <w:t xml:space="preserve"> que possiblite a identificação da autoria do Plano de Comunicação </w:t>
      </w:r>
      <w:r w:rsidR="00C45CF9" w:rsidRPr="006C2E39">
        <w:rPr>
          <w:rFonts w:asciiTheme="minorHAnsi" w:hAnsiTheme="minorHAnsi" w:cs="Arial"/>
          <w:lang w:val="pt-PT"/>
        </w:rPr>
        <w:t>Digital</w:t>
      </w:r>
      <w:r w:rsidRPr="006C2E39">
        <w:rPr>
          <w:rFonts w:asciiTheme="minorHAnsi" w:hAnsiTheme="minorHAnsi" w:cs="Arial"/>
          <w:lang w:val="pt-PT"/>
        </w:rPr>
        <w:t xml:space="preserve"> – Via Não Identificada, antes da abertura do Invólucro nº </w:t>
      </w:r>
      <w:r w:rsidR="00B20FA6" w:rsidRPr="006C2E39">
        <w:rPr>
          <w:rFonts w:asciiTheme="minorHAnsi" w:hAnsiTheme="minorHAnsi" w:cs="Arial"/>
          <w:lang w:val="pt-PT"/>
        </w:rPr>
        <w:t>3</w:t>
      </w:r>
      <w:r w:rsidRPr="006C2E39">
        <w:rPr>
          <w:rFonts w:asciiTheme="minorHAnsi" w:hAnsiTheme="minorHAnsi" w:cs="Arial"/>
          <w:lang w:val="pt-PT"/>
        </w:rPr>
        <w:t>;</w:t>
      </w:r>
    </w:p>
    <w:p w14:paraId="0E048F5D" w14:textId="77777777" w:rsidR="00BA7620" w:rsidRPr="006C2E39" w:rsidRDefault="00BA7620" w:rsidP="00170BF6">
      <w:pPr>
        <w:tabs>
          <w:tab w:val="left" w:pos="1701"/>
        </w:tabs>
        <w:ind w:left="1418"/>
        <w:jc w:val="both"/>
        <w:rPr>
          <w:rFonts w:asciiTheme="minorHAnsi" w:hAnsiTheme="minorHAnsi" w:cs="Arial"/>
          <w:lang w:val="pt-PT"/>
        </w:rPr>
      </w:pPr>
    </w:p>
    <w:p w14:paraId="5FFC8D31" w14:textId="77777777" w:rsidR="00BA7620" w:rsidRPr="006C2E39" w:rsidRDefault="00BA7620" w:rsidP="0034665A">
      <w:pPr>
        <w:numPr>
          <w:ilvl w:val="0"/>
          <w:numId w:val="79"/>
        </w:numPr>
        <w:tabs>
          <w:tab w:val="left" w:pos="1701"/>
        </w:tabs>
        <w:ind w:left="1418" w:firstLine="0"/>
        <w:jc w:val="both"/>
        <w:rPr>
          <w:rFonts w:asciiTheme="minorHAnsi" w:hAnsiTheme="minorHAnsi" w:cs="Arial"/>
          <w:lang w:val="pt-PT"/>
        </w:rPr>
      </w:pPr>
      <w:r w:rsidRPr="006C2E39">
        <w:rPr>
          <w:rFonts w:asciiTheme="minorHAnsi" w:hAnsiTheme="minorHAnsi" w:cs="Arial"/>
          <w:lang w:val="pt-PT"/>
        </w:rPr>
        <w:t xml:space="preserve">não alcançar, no total, </w:t>
      </w:r>
      <w:r w:rsidRPr="006C2E39">
        <w:rPr>
          <w:rFonts w:asciiTheme="minorHAnsi" w:hAnsiTheme="minorHAnsi" w:cs="Arial"/>
          <w:highlight w:val="yellow"/>
          <w:lang w:val="pt-PT"/>
        </w:rPr>
        <w:t>XX</w:t>
      </w:r>
      <w:r w:rsidRPr="006C2E39">
        <w:rPr>
          <w:rFonts w:asciiTheme="minorHAnsi" w:hAnsiTheme="minorHAnsi" w:cs="Arial"/>
          <w:lang w:val="pt-PT"/>
        </w:rPr>
        <w:t xml:space="preserve"> (</w:t>
      </w:r>
      <w:r w:rsidRPr="006C2E39">
        <w:rPr>
          <w:rFonts w:asciiTheme="minorHAnsi" w:hAnsiTheme="minorHAnsi" w:cs="Arial"/>
          <w:highlight w:val="yellow"/>
        </w:rPr>
        <w:t>por extenso</w:t>
      </w:r>
      <w:r w:rsidRPr="006C2E39">
        <w:rPr>
          <w:rFonts w:asciiTheme="minorHAnsi" w:hAnsiTheme="minorHAnsi" w:cs="Arial"/>
          <w:lang w:val="pt-PT"/>
        </w:rPr>
        <w:t>) pontos;</w:t>
      </w:r>
      <w:r w:rsidRPr="006C2E39">
        <w:rPr>
          <w:rFonts w:asciiTheme="minorHAnsi" w:hAnsiTheme="minorHAnsi" w:cs="Arial"/>
          <w:i/>
          <w:highlight w:val="yellow"/>
        </w:rPr>
        <w:t>&lt;pontuação mínima recomendada: 75 ou 80&gt;</w:t>
      </w:r>
    </w:p>
    <w:p w14:paraId="76C189A8" w14:textId="77777777" w:rsidR="00BA7620" w:rsidRPr="006C2E39" w:rsidRDefault="00BA7620" w:rsidP="00170BF6">
      <w:pPr>
        <w:ind w:left="1418" w:right="57"/>
        <w:jc w:val="both"/>
        <w:rPr>
          <w:rFonts w:asciiTheme="minorHAnsi" w:hAnsiTheme="minorHAnsi" w:cs="Arial"/>
        </w:rPr>
      </w:pPr>
    </w:p>
    <w:p w14:paraId="79CAF1B5" w14:textId="29DD55DC" w:rsidR="00BA7620" w:rsidRPr="006C2E39" w:rsidRDefault="00BA7620" w:rsidP="0034665A">
      <w:pPr>
        <w:numPr>
          <w:ilvl w:val="0"/>
          <w:numId w:val="79"/>
        </w:numPr>
        <w:tabs>
          <w:tab w:val="left" w:pos="1701"/>
        </w:tabs>
        <w:ind w:left="1418" w:firstLine="0"/>
        <w:jc w:val="both"/>
        <w:rPr>
          <w:rFonts w:asciiTheme="minorHAnsi" w:hAnsiTheme="minorHAnsi" w:cs="Arial"/>
        </w:rPr>
      </w:pPr>
      <w:r w:rsidRPr="006C2E39">
        <w:rPr>
          <w:rFonts w:asciiTheme="minorHAnsi" w:hAnsiTheme="minorHAnsi" w:cs="Arial"/>
          <w:lang w:val="pt-PT"/>
        </w:rPr>
        <w:t>obtiver pontuação zero em qua</w:t>
      </w:r>
      <w:r w:rsidR="008D18F6" w:rsidRPr="006C2E39">
        <w:rPr>
          <w:rFonts w:asciiTheme="minorHAnsi" w:hAnsiTheme="minorHAnsi" w:cs="Arial"/>
          <w:lang w:val="pt-PT"/>
        </w:rPr>
        <w:t>lq</w:t>
      </w:r>
      <w:r w:rsidRPr="006C2E39">
        <w:rPr>
          <w:rFonts w:asciiTheme="minorHAnsi" w:hAnsiTheme="minorHAnsi" w:cs="Arial"/>
          <w:lang w:val="pt-PT"/>
        </w:rPr>
        <w:t xml:space="preserve">uer </w:t>
      </w:r>
      <w:r w:rsidR="009835FA" w:rsidRPr="006C2E39">
        <w:rPr>
          <w:rFonts w:asciiTheme="minorHAnsi" w:hAnsiTheme="minorHAnsi" w:cs="Arial"/>
          <w:lang w:val="pt-PT"/>
        </w:rPr>
        <w:t xml:space="preserve">um </w:t>
      </w:r>
      <w:r w:rsidRPr="006C2E39">
        <w:rPr>
          <w:rFonts w:asciiTheme="minorHAnsi" w:hAnsiTheme="minorHAnsi" w:cs="Arial"/>
          <w:lang w:val="pt-PT"/>
        </w:rPr>
        <w:t>dos quesitos ou subquesitos.</w:t>
      </w:r>
    </w:p>
    <w:p w14:paraId="79A79A5F" w14:textId="77777777" w:rsidR="00BA7620" w:rsidRPr="006C2E39" w:rsidRDefault="00BA7620" w:rsidP="00170BF6">
      <w:pPr>
        <w:jc w:val="both"/>
        <w:rPr>
          <w:rFonts w:asciiTheme="minorHAnsi" w:hAnsiTheme="minorHAnsi" w:cs="Arial"/>
        </w:rPr>
      </w:pPr>
    </w:p>
    <w:p w14:paraId="2DDA24D3" w14:textId="1268E985" w:rsidR="00BA7620" w:rsidRPr="006C2E39" w:rsidRDefault="00BA7620" w:rsidP="00170BF6">
      <w:pPr>
        <w:jc w:val="both"/>
        <w:rPr>
          <w:rFonts w:asciiTheme="minorHAnsi" w:hAnsiTheme="minorHAnsi" w:cs="Arial"/>
          <w:lang w:val="pt-PT"/>
        </w:rPr>
      </w:pPr>
      <w:r w:rsidRPr="006C2E39">
        <w:rPr>
          <w:rFonts w:asciiTheme="minorHAnsi" w:hAnsiTheme="minorHAnsi" w:cs="Arial"/>
        </w:rPr>
        <w:t>2.</w:t>
      </w:r>
      <w:r w:rsidR="004D56DD"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Poderá ser desclassificada a Proposta Técnica que </w:t>
      </w:r>
      <w:r w:rsidRPr="006C2E39">
        <w:rPr>
          <w:rFonts w:asciiTheme="minorHAnsi" w:hAnsiTheme="minorHAnsi" w:cs="Arial"/>
          <w:lang w:val="pt-PT"/>
        </w:rPr>
        <w:t xml:space="preserve">não atender às demais exigências do Edital, a depender da gravidade da ocorrência, </w:t>
      </w:r>
      <w:r w:rsidR="001170B6" w:rsidRPr="006C2E39">
        <w:rPr>
          <w:rFonts w:asciiTheme="minorHAnsi" w:hAnsiTheme="minorHAnsi" w:cs="Arial"/>
          <w:lang w:val="pt-PT"/>
        </w:rPr>
        <w:t>podendo ser</w:t>
      </w:r>
      <w:r w:rsidR="0025260A" w:rsidRPr="006C2E39">
        <w:rPr>
          <w:rFonts w:asciiTheme="minorHAnsi" w:hAnsiTheme="minorHAnsi" w:cs="Arial"/>
          <w:lang w:val="pt-PT"/>
        </w:rPr>
        <w:t xml:space="preserve"> </w:t>
      </w:r>
      <w:r w:rsidR="000A50E6" w:rsidRPr="006C2E39">
        <w:rPr>
          <w:rFonts w:asciiTheme="minorHAnsi" w:hAnsiTheme="minorHAnsi" w:cs="Arial"/>
          <w:lang w:val="pt-PT"/>
        </w:rPr>
        <w:t>releva</w:t>
      </w:r>
      <w:r w:rsidR="00B71307" w:rsidRPr="006C2E39">
        <w:rPr>
          <w:rFonts w:asciiTheme="minorHAnsi" w:hAnsiTheme="minorHAnsi" w:cs="Arial"/>
          <w:lang w:val="pt-PT"/>
        </w:rPr>
        <w:t xml:space="preserve">dos </w:t>
      </w:r>
      <w:r w:rsidR="000A50E6" w:rsidRPr="006C2E39">
        <w:rPr>
          <w:rFonts w:asciiTheme="minorHAnsi" w:hAnsiTheme="minorHAnsi" w:cs="Arial"/>
          <w:lang w:val="pt-PT"/>
        </w:rPr>
        <w:t>aspectos puramente formais que não comprometam a lisura e o caráter competitivo da concorrência</w:t>
      </w:r>
      <w:r w:rsidRPr="006C2E39">
        <w:rPr>
          <w:rFonts w:asciiTheme="minorHAnsi" w:hAnsiTheme="minorHAnsi" w:cs="Arial"/>
          <w:lang w:val="pt-PT"/>
        </w:rPr>
        <w:t>.</w:t>
      </w:r>
    </w:p>
    <w:p w14:paraId="24C3854D" w14:textId="77777777" w:rsidR="00BA7620" w:rsidRPr="006C2E39" w:rsidRDefault="00BA7620" w:rsidP="00170BF6">
      <w:pPr>
        <w:jc w:val="both"/>
        <w:rPr>
          <w:rFonts w:asciiTheme="minorHAnsi" w:hAnsiTheme="minorHAnsi" w:cs="Arial"/>
          <w:lang w:val="pt-PT"/>
        </w:rPr>
      </w:pPr>
    </w:p>
    <w:p w14:paraId="5DD346F1" w14:textId="1B6A7B85" w:rsidR="004D56DD" w:rsidRPr="006C2E39" w:rsidRDefault="004D56DD" w:rsidP="00170BF6">
      <w:pPr>
        <w:jc w:val="both"/>
        <w:rPr>
          <w:rFonts w:asciiTheme="minorHAnsi" w:hAnsiTheme="minorHAnsi" w:cs="Arial"/>
        </w:rPr>
      </w:pPr>
      <w:r w:rsidRPr="006C2E39">
        <w:rPr>
          <w:rFonts w:asciiTheme="minorHAnsi" w:hAnsiTheme="minorHAnsi" w:cs="Arial"/>
        </w:rPr>
        <w:t>2.5</w:t>
      </w:r>
      <w:r w:rsidRPr="006C2E39">
        <w:rPr>
          <w:rFonts w:asciiTheme="minorHAnsi" w:hAnsiTheme="minorHAnsi" w:cs="Arial"/>
        </w:rPr>
        <w:tab/>
      </w:r>
      <w:r w:rsidRPr="006C2E39">
        <w:rPr>
          <w:rFonts w:asciiTheme="minorHAnsi" w:hAnsiTheme="minorHAnsi" w:cs="Arial"/>
        </w:rPr>
        <w:tab/>
        <w:t xml:space="preserve">A Pontuação Técnica de cada Licitante (PTL) corresponderá à soma dos pontos dos 03 (três) quesitos: Plano de Comunicação </w:t>
      </w:r>
      <w:r w:rsidR="00B92C11">
        <w:rPr>
          <w:rFonts w:asciiTheme="minorHAnsi" w:hAnsiTheme="minorHAnsi" w:cs="Arial"/>
        </w:rPr>
        <w:t>Digital</w:t>
      </w:r>
      <w:r w:rsidRPr="006C2E39">
        <w:rPr>
          <w:rFonts w:asciiTheme="minorHAnsi" w:hAnsiTheme="minorHAnsi" w:cs="Arial"/>
        </w:rPr>
        <w:t xml:space="preserve">; Capacidade de Atendimento; e Relatos de Soluções de Comunicação </w:t>
      </w:r>
      <w:r w:rsidR="00B92C11">
        <w:rPr>
          <w:rFonts w:asciiTheme="minorHAnsi" w:hAnsiTheme="minorHAnsi" w:cs="Arial"/>
        </w:rPr>
        <w:t>Digital</w:t>
      </w:r>
      <w:r w:rsidRPr="006C2E39">
        <w:rPr>
          <w:rFonts w:asciiTheme="minorHAnsi" w:hAnsiTheme="minorHAnsi" w:cs="Arial"/>
        </w:rPr>
        <w:t>.</w:t>
      </w:r>
    </w:p>
    <w:p w14:paraId="0D556B2A" w14:textId="77777777" w:rsidR="004D56DD" w:rsidRPr="006C2E39" w:rsidRDefault="004D56DD" w:rsidP="00170BF6">
      <w:pPr>
        <w:jc w:val="both"/>
        <w:rPr>
          <w:rFonts w:asciiTheme="minorHAnsi" w:hAnsiTheme="minorHAnsi" w:cs="Arial"/>
        </w:rPr>
      </w:pPr>
    </w:p>
    <w:p w14:paraId="20FCD50B" w14:textId="1E85D5F9" w:rsidR="004D56DD" w:rsidRPr="006C2E39" w:rsidRDefault="004D56DD" w:rsidP="00170BF6">
      <w:pPr>
        <w:jc w:val="both"/>
        <w:rPr>
          <w:rFonts w:asciiTheme="minorHAnsi" w:hAnsiTheme="minorHAnsi" w:cs="Arial"/>
        </w:rPr>
      </w:pPr>
      <w:r w:rsidRPr="006C2E39">
        <w:rPr>
          <w:rFonts w:asciiTheme="minorHAnsi" w:hAnsiTheme="minorHAnsi" w:cs="Arial"/>
        </w:rPr>
        <w:t>2.5.1</w:t>
      </w:r>
      <w:r w:rsidRPr="006C2E39">
        <w:rPr>
          <w:rFonts w:asciiTheme="minorHAnsi" w:hAnsiTheme="minorHAnsi" w:cs="Arial"/>
        </w:rPr>
        <w:tab/>
      </w:r>
      <w:r w:rsidRPr="006C2E39">
        <w:rPr>
          <w:rFonts w:asciiTheme="minorHAnsi" w:hAnsiTheme="minorHAnsi" w:cs="Arial"/>
        </w:rPr>
        <w:tab/>
        <w:t>A Pontuação Técnica da Licitante (PTL) será considerada na identificação do seu Índice Técnico (IT), no julgamento final das Propostas Técnicas e de Preços, conforme disposto no subitem 16.2.</w:t>
      </w:r>
    </w:p>
    <w:p w14:paraId="350BCBEB" w14:textId="77777777" w:rsidR="009579FB" w:rsidRPr="006C2E39" w:rsidRDefault="009579FB" w:rsidP="00170BF6">
      <w:pPr>
        <w:jc w:val="both"/>
        <w:rPr>
          <w:rFonts w:asciiTheme="minorHAnsi" w:hAnsiTheme="minorHAnsi" w:cs="Arial"/>
          <w:b/>
          <w:bCs/>
        </w:rPr>
      </w:pPr>
    </w:p>
    <w:p w14:paraId="209AD47C" w14:textId="77777777" w:rsidR="009579FB" w:rsidRPr="006C2E39" w:rsidRDefault="009579FB" w:rsidP="00170BF6">
      <w:pPr>
        <w:jc w:val="both"/>
        <w:rPr>
          <w:rFonts w:asciiTheme="minorHAnsi" w:hAnsiTheme="minorHAnsi" w:cs="Arial"/>
          <w:b/>
          <w:bCs/>
        </w:rPr>
      </w:pPr>
    </w:p>
    <w:p w14:paraId="6ED651EA" w14:textId="77777777" w:rsidR="009579FB" w:rsidRPr="006C2E39" w:rsidRDefault="009579FB" w:rsidP="00170BF6">
      <w:pPr>
        <w:jc w:val="both"/>
        <w:rPr>
          <w:rFonts w:asciiTheme="minorHAnsi" w:hAnsiTheme="minorHAnsi" w:cs="Arial"/>
          <w:b/>
          <w:bCs/>
        </w:rPr>
      </w:pPr>
    </w:p>
    <w:p w14:paraId="7B6805B9" w14:textId="0F679B14" w:rsidR="00672FE4" w:rsidRPr="006C2E39" w:rsidRDefault="00DF6279" w:rsidP="00170BF6">
      <w:pPr>
        <w:jc w:val="both"/>
        <w:rPr>
          <w:rFonts w:asciiTheme="minorHAnsi" w:hAnsiTheme="minorHAnsi" w:cs="Arial"/>
          <w:b/>
          <w:bCs/>
        </w:rPr>
      </w:pPr>
      <w:r w:rsidRPr="006C2E39">
        <w:rPr>
          <w:rFonts w:asciiTheme="minorHAnsi" w:hAnsiTheme="minorHAnsi" w:cs="Arial"/>
          <w:b/>
          <w:bCs/>
        </w:rPr>
        <w:br w:type="page"/>
      </w:r>
    </w:p>
    <w:p w14:paraId="61708AB4" w14:textId="3978F3FC" w:rsidR="002F44D7" w:rsidRPr="006C2E39" w:rsidRDefault="002F44D7" w:rsidP="00170BF6">
      <w:pPr>
        <w:jc w:val="center"/>
        <w:rPr>
          <w:rFonts w:asciiTheme="minorHAnsi" w:hAnsiTheme="minorHAnsi" w:cs="Arial"/>
          <w:b/>
        </w:rPr>
      </w:pPr>
      <w:r w:rsidRPr="006C2E39">
        <w:rPr>
          <w:rFonts w:asciiTheme="minorHAnsi" w:hAnsiTheme="minorHAnsi" w:cs="Arial"/>
          <w:b/>
        </w:rPr>
        <w:t>APÊNDICE I</w:t>
      </w:r>
      <w:r w:rsidR="00445B42" w:rsidRPr="006C2E39">
        <w:rPr>
          <w:rFonts w:asciiTheme="minorHAnsi" w:hAnsiTheme="minorHAnsi" w:cs="Arial"/>
          <w:b/>
        </w:rPr>
        <w:t>I</w:t>
      </w:r>
      <w:r w:rsidRPr="006C2E39">
        <w:rPr>
          <w:rFonts w:asciiTheme="minorHAnsi" w:hAnsiTheme="minorHAnsi" w:cs="Arial"/>
          <w:b/>
        </w:rPr>
        <w:t>I-A</w:t>
      </w:r>
    </w:p>
    <w:p w14:paraId="35860E1B" w14:textId="77777777" w:rsidR="002F44D7" w:rsidRPr="006C2E39" w:rsidRDefault="002F44D7" w:rsidP="00170BF6">
      <w:pPr>
        <w:jc w:val="center"/>
        <w:rPr>
          <w:rFonts w:asciiTheme="minorHAnsi" w:hAnsiTheme="minorHAnsi" w:cs="Arial"/>
        </w:rPr>
      </w:pPr>
    </w:p>
    <w:p w14:paraId="72D7FF2B" w14:textId="77777777" w:rsidR="002F44D7" w:rsidRPr="006C2E39" w:rsidRDefault="002F44D7" w:rsidP="00170BF6">
      <w:pPr>
        <w:jc w:val="center"/>
        <w:rPr>
          <w:rFonts w:asciiTheme="minorHAnsi" w:hAnsiTheme="minorHAnsi" w:cs="Arial"/>
          <w:b/>
          <w:i/>
        </w:rPr>
      </w:pPr>
      <w:r w:rsidRPr="006C2E39">
        <w:rPr>
          <w:rFonts w:asciiTheme="minorHAnsi" w:hAnsiTheme="minorHAnsi" w:cs="Arial"/>
          <w:b/>
          <w:i/>
        </w:rPr>
        <w:t>BRIEFING</w:t>
      </w:r>
    </w:p>
    <w:p w14:paraId="6364FAE5" w14:textId="77777777" w:rsidR="002F44D7" w:rsidRPr="006C2E39" w:rsidRDefault="002F44D7" w:rsidP="00170BF6">
      <w:pPr>
        <w:rPr>
          <w:rFonts w:asciiTheme="minorHAnsi" w:hAnsiTheme="minorHAnsi" w:cs="Arial"/>
        </w:rPr>
      </w:pPr>
    </w:p>
    <w:p w14:paraId="610A4AA4"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Em analogia aos incisos II e III do art. 6º da Lei nº 12.232/2010.</w:t>
      </w:r>
    </w:p>
    <w:p w14:paraId="0ADD2613" w14:textId="77777777" w:rsidR="00644644" w:rsidRPr="006C2E39" w:rsidRDefault="00644644" w:rsidP="00170BF6">
      <w:pPr>
        <w:rPr>
          <w:rFonts w:asciiTheme="minorHAnsi" w:hAnsiTheme="minorHAnsi" w:cs="Arial"/>
        </w:rPr>
      </w:pPr>
    </w:p>
    <w:p w14:paraId="33FA2126" w14:textId="77777777" w:rsidR="002F44D7" w:rsidRPr="006C2E39" w:rsidRDefault="002F44D7" w:rsidP="00170BF6">
      <w:pPr>
        <w:tabs>
          <w:tab w:val="left" w:pos="0"/>
        </w:tabs>
        <w:ind w:right="-1"/>
        <w:jc w:val="both"/>
        <w:rPr>
          <w:rFonts w:asciiTheme="minorHAnsi" w:hAnsiTheme="minorHAnsi" w:cs="Arial"/>
          <w:bCs/>
          <w:i/>
        </w:rPr>
      </w:pPr>
      <w:r w:rsidRPr="006C2E39">
        <w:rPr>
          <w:rFonts w:asciiTheme="minorHAnsi" w:hAnsiTheme="minorHAnsi" w:cs="Arial"/>
          <w:bCs/>
          <w:i/>
          <w:highlight w:val="yellow"/>
        </w:rPr>
        <w:t>&lt;roteiro recomendado para elaboração do briefing. O presente documento deve conter as informações necessárias para subsidiar as licitantes na elaboração de suas propostas técnicas. Cabe ao contratante avaliar os conteúdos a serem contemplados, em casa situação específica&gt;</w:t>
      </w:r>
    </w:p>
    <w:p w14:paraId="1DD66F3F" w14:textId="77777777" w:rsidR="002F44D7" w:rsidRPr="006C2E39" w:rsidRDefault="002F44D7" w:rsidP="00170BF6">
      <w:pPr>
        <w:tabs>
          <w:tab w:val="left" w:pos="1080"/>
        </w:tabs>
        <w:ind w:left="1134" w:right="-568" w:hanging="1134"/>
        <w:jc w:val="both"/>
        <w:rPr>
          <w:rFonts w:asciiTheme="minorHAnsi" w:hAnsiTheme="minorHAnsi" w:cs="Arial"/>
          <w:bCs/>
        </w:rPr>
      </w:pPr>
    </w:p>
    <w:p w14:paraId="46767F74"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1.</w:t>
      </w:r>
      <w:r w:rsidRPr="006C2E39">
        <w:rPr>
          <w:rFonts w:asciiTheme="minorHAnsi" w:hAnsiTheme="minorHAnsi" w:cs="Arial"/>
          <w:b/>
        </w:rPr>
        <w:tab/>
        <w:t>SITUAÇÃO GERAL</w:t>
      </w:r>
    </w:p>
    <w:p w14:paraId="4B046E7D" w14:textId="77777777" w:rsidR="002F44D7" w:rsidRPr="006C2E39" w:rsidRDefault="002F44D7" w:rsidP="00170BF6">
      <w:pPr>
        <w:tabs>
          <w:tab w:val="left" w:pos="1080"/>
          <w:tab w:val="left" w:pos="1134"/>
        </w:tabs>
        <w:ind w:left="1134" w:right="-568" w:hanging="1134"/>
        <w:jc w:val="both"/>
        <w:rPr>
          <w:rFonts w:asciiTheme="minorHAnsi" w:hAnsiTheme="minorHAnsi" w:cs="Arial"/>
        </w:rPr>
      </w:pPr>
    </w:p>
    <w:p w14:paraId="040F9A17"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Perfil, missão, valores, cultura, funções e áreas de atuação do CONTRATANTE e demais informações institucionais relevantes.</w:t>
      </w:r>
    </w:p>
    <w:p w14:paraId="65970E50"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6F0D0879"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Mudanças institucionais e operacionais relevantes pelas quais passou, está passando ou deverá passar.</w:t>
      </w:r>
    </w:p>
    <w:p w14:paraId="620AFBFF"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5A725102"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Imagem, reputação ou conceito que o CONTRATANTE tem no mercado, junto à sociedade e a seus públicos de interesse.</w:t>
      </w:r>
    </w:p>
    <w:p w14:paraId="6E9A9EBA"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3CC84014"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Principais características, imagem e reputação de produtos, serviços, programas ou ações sociais.</w:t>
      </w:r>
    </w:p>
    <w:p w14:paraId="694F1881"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1A6BF385"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Mercado, atual e potencial, segmentos sociais ou de público com os quais se relaciona.</w:t>
      </w:r>
    </w:p>
    <w:p w14:paraId="3A69E2F3"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0B344F82" w14:textId="30552422"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Regiões em que o CONTRATANTE, produto, serviço, programa ou a</w:t>
      </w:r>
      <w:r w:rsidR="0012669A" w:rsidRPr="006C2E39">
        <w:rPr>
          <w:rFonts w:asciiTheme="minorHAnsi" w:hAnsiTheme="minorHAnsi" w:cs="Arial"/>
        </w:rPr>
        <w:t>ção</w:t>
      </w:r>
      <w:r w:rsidRPr="006C2E39">
        <w:rPr>
          <w:rFonts w:asciiTheme="minorHAnsi" w:hAnsiTheme="minorHAnsi" w:cs="Arial"/>
        </w:rPr>
        <w:t xml:space="preserve"> social tem maior presença ou potencial de penetração.</w:t>
      </w:r>
    </w:p>
    <w:p w14:paraId="70DAEFC9"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1A2DEFC0"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Formas de distribuição do produto, serviço, programa ou ação social, os canais mais utilizados, distribuição geográfica, restrições operacionais, tecnológicas, éticas ou políticas para uso de outros canais.</w:t>
      </w:r>
    </w:p>
    <w:p w14:paraId="6F536AA5"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6E2F2A3C"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Principais concorrentes diretos e indiretos.</w:t>
      </w:r>
    </w:p>
    <w:p w14:paraId="22742806"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5D303B21"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Pontos fortes e fracos (institucionais e/ou mercadológicos) em relação aos principais concorrentes, que sejam relevantes para as ações de comunicação digital do CONTRATANTE.</w:t>
      </w:r>
    </w:p>
    <w:p w14:paraId="1E594FBC"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6354A49B"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 xml:space="preserve">Diferenciais mercadológicos, vantagens competitivas dos concorrentes. </w:t>
      </w:r>
    </w:p>
    <w:p w14:paraId="413BA8D2" w14:textId="77777777" w:rsidR="002F44D7" w:rsidRPr="006C2E39" w:rsidRDefault="002F44D7" w:rsidP="00D60D48">
      <w:pPr>
        <w:tabs>
          <w:tab w:val="left" w:pos="284"/>
          <w:tab w:val="left" w:pos="567"/>
          <w:tab w:val="left" w:pos="851"/>
          <w:tab w:val="left" w:pos="1276"/>
        </w:tabs>
        <w:jc w:val="both"/>
        <w:rPr>
          <w:rFonts w:asciiTheme="minorHAnsi" w:hAnsiTheme="minorHAnsi" w:cs="Arial"/>
        </w:rPr>
      </w:pPr>
    </w:p>
    <w:p w14:paraId="28C86A50" w14:textId="77777777" w:rsidR="002F44D7" w:rsidRPr="006C2E39" w:rsidRDefault="002F44D7" w:rsidP="0034665A">
      <w:pPr>
        <w:pStyle w:val="PargrafodaLista"/>
        <w:numPr>
          <w:ilvl w:val="0"/>
          <w:numId w:val="67"/>
        </w:numPr>
        <w:tabs>
          <w:tab w:val="left" w:pos="284"/>
          <w:tab w:val="left" w:pos="567"/>
          <w:tab w:val="left" w:pos="851"/>
          <w:tab w:val="left" w:pos="1276"/>
        </w:tabs>
        <w:ind w:left="0" w:firstLine="0"/>
        <w:jc w:val="both"/>
        <w:rPr>
          <w:rFonts w:asciiTheme="minorHAnsi" w:hAnsiTheme="minorHAnsi" w:cs="Arial"/>
        </w:rPr>
      </w:pPr>
      <w:r w:rsidRPr="006C2E39">
        <w:rPr>
          <w:rFonts w:asciiTheme="minorHAnsi" w:hAnsiTheme="minorHAnsi" w:cs="Arial"/>
        </w:rPr>
        <w:t>Demais informações relevantes a respeito do objeto temático da ação de comunicação digital.</w:t>
      </w:r>
    </w:p>
    <w:p w14:paraId="2BA359BA" w14:textId="77777777" w:rsidR="002F44D7" w:rsidRPr="006C2E39" w:rsidRDefault="002F44D7" w:rsidP="00170BF6">
      <w:pPr>
        <w:tabs>
          <w:tab w:val="left" w:pos="1080"/>
        </w:tabs>
        <w:ind w:left="1134" w:right="-568" w:hanging="1134"/>
        <w:jc w:val="both"/>
        <w:rPr>
          <w:rFonts w:asciiTheme="minorHAnsi" w:hAnsiTheme="minorHAnsi" w:cs="Arial"/>
          <w:bCs/>
        </w:rPr>
      </w:pPr>
    </w:p>
    <w:p w14:paraId="34B6062B" w14:textId="77777777" w:rsidR="002F44D7" w:rsidRPr="006C2E39" w:rsidRDefault="002F44D7" w:rsidP="00170BF6">
      <w:pPr>
        <w:tabs>
          <w:tab w:val="left" w:pos="1080"/>
        </w:tabs>
        <w:ind w:left="1134" w:right="-568" w:hanging="1134"/>
        <w:jc w:val="both"/>
        <w:rPr>
          <w:rFonts w:asciiTheme="minorHAnsi" w:hAnsiTheme="minorHAnsi" w:cs="Arial"/>
          <w:bCs/>
        </w:rPr>
      </w:pPr>
    </w:p>
    <w:p w14:paraId="4617720B"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 xml:space="preserve">2. </w:t>
      </w:r>
      <w:r w:rsidRPr="006C2E39">
        <w:rPr>
          <w:rFonts w:asciiTheme="minorHAnsi" w:hAnsiTheme="minorHAnsi" w:cs="Arial"/>
          <w:b/>
        </w:rPr>
        <w:tab/>
        <w:t>DESAFIO DE COMUNICAÇÃO</w:t>
      </w:r>
    </w:p>
    <w:p w14:paraId="0C7EE259" w14:textId="77777777" w:rsidR="002F44D7" w:rsidRPr="006C2E39" w:rsidRDefault="002F44D7" w:rsidP="00170BF6">
      <w:pPr>
        <w:tabs>
          <w:tab w:val="left" w:pos="1134"/>
        </w:tabs>
        <w:ind w:right="-568"/>
        <w:jc w:val="both"/>
        <w:rPr>
          <w:rFonts w:asciiTheme="minorHAnsi" w:hAnsiTheme="minorHAnsi" w:cs="Arial"/>
        </w:rPr>
      </w:pPr>
    </w:p>
    <w:p w14:paraId="7ABE1558" w14:textId="4DF41070" w:rsidR="002F44D7" w:rsidRPr="006C2E39" w:rsidRDefault="002F44D7" w:rsidP="0034665A">
      <w:pPr>
        <w:pStyle w:val="PargrafodaLista"/>
        <w:numPr>
          <w:ilvl w:val="0"/>
          <w:numId w:val="67"/>
        </w:numPr>
        <w:tabs>
          <w:tab w:val="left" w:pos="284"/>
          <w:tab w:val="left" w:pos="1276"/>
        </w:tabs>
        <w:ind w:left="0" w:firstLine="0"/>
        <w:jc w:val="both"/>
        <w:rPr>
          <w:rFonts w:asciiTheme="minorHAnsi" w:hAnsiTheme="minorHAnsi" w:cs="Arial"/>
        </w:rPr>
      </w:pPr>
      <w:r w:rsidRPr="006C2E39">
        <w:rPr>
          <w:rFonts w:asciiTheme="minorHAnsi" w:hAnsiTheme="minorHAnsi" w:cs="Arial"/>
        </w:rPr>
        <w:t>Descrição de um desafio concreto e importante para o CONTRATANTE, que as ações de comunicação digital devam contribuir para sua superação. As ameaças e oportunidades que se configuram em face do cenário e interferem no alcance dos seus objetivos institucionais ou negociais.</w:t>
      </w:r>
    </w:p>
    <w:p w14:paraId="6945C6D4" w14:textId="77777777" w:rsidR="002F44D7" w:rsidRPr="006C2E39" w:rsidRDefault="002F44D7" w:rsidP="00170BF6">
      <w:pPr>
        <w:tabs>
          <w:tab w:val="left" w:pos="1134"/>
        </w:tabs>
        <w:ind w:right="-568"/>
        <w:jc w:val="both"/>
        <w:rPr>
          <w:rFonts w:asciiTheme="minorHAnsi" w:hAnsiTheme="minorHAnsi" w:cs="Arial"/>
        </w:rPr>
      </w:pPr>
    </w:p>
    <w:p w14:paraId="34E9A894" w14:textId="77777777" w:rsidR="002F44D7" w:rsidRPr="006C2E39" w:rsidRDefault="002F44D7" w:rsidP="00170BF6">
      <w:pPr>
        <w:tabs>
          <w:tab w:val="left" w:pos="1134"/>
        </w:tabs>
        <w:ind w:right="-568"/>
        <w:jc w:val="both"/>
        <w:rPr>
          <w:rFonts w:asciiTheme="minorHAnsi" w:hAnsiTheme="minorHAnsi" w:cs="Arial"/>
        </w:rPr>
      </w:pPr>
    </w:p>
    <w:p w14:paraId="02F50F62"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 xml:space="preserve">3. </w:t>
      </w:r>
      <w:r w:rsidRPr="006C2E39">
        <w:rPr>
          <w:rFonts w:asciiTheme="minorHAnsi" w:hAnsiTheme="minorHAnsi" w:cs="Arial"/>
          <w:b/>
        </w:rPr>
        <w:tab/>
        <w:t>OBJETIVOS DE COMUNICAÇÃO – GERAL E ESPECÍFICOS</w:t>
      </w:r>
    </w:p>
    <w:p w14:paraId="0E5BDF5F" w14:textId="77777777" w:rsidR="002F44D7" w:rsidRPr="006C2E39" w:rsidRDefault="002F44D7" w:rsidP="00170BF6">
      <w:pPr>
        <w:tabs>
          <w:tab w:val="left" w:pos="1134"/>
        </w:tabs>
        <w:ind w:right="-568"/>
        <w:jc w:val="both"/>
        <w:rPr>
          <w:rFonts w:asciiTheme="minorHAnsi" w:hAnsiTheme="minorHAnsi" w:cs="Arial"/>
        </w:rPr>
      </w:pPr>
    </w:p>
    <w:p w14:paraId="7594FEE7" w14:textId="5B0BE915" w:rsidR="002F44D7" w:rsidRPr="006C2E39" w:rsidRDefault="002F44D7" w:rsidP="0034665A">
      <w:pPr>
        <w:pStyle w:val="PargrafodaLista"/>
        <w:numPr>
          <w:ilvl w:val="0"/>
          <w:numId w:val="67"/>
        </w:numPr>
        <w:tabs>
          <w:tab w:val="left" w:pos="284"/>
          <w:tab w:val="left" w:pos="1276"/>
        </w:tabs>
        <w:ind w:left="0" w:firstLine="0"/>
        <w:jc w:val="both"/>
        <w:rPr>
          <w:rFonts w:asciiTheme="minorHAnsi" w:hAnsiTheme="minorHAnsi" w:cs="Arial"/>
        </w:rPr>
      </w:pPr>
      <w:r w:rsidRPr="006C2E39">
        <w:rPr>
          <w:rFonts w:asciiTheme="minorHAnsi" w:hAnsiTheme="minorHAnsi" w:cs="Arial"/>
        </w:rPr>
        <w:t>Os objetivos de comunicação devem estar diretamente vinculados à ação de comunicação digital que contribuirá, direta ou indiretamente, para a superação do desafio de comunicação, como por exemplo: posicionar, reposicionar, valorizar, destacar, lançar, informar, divulgar, disseminar, reafirmar, esclarecer, desmistificar, orientar, estimular, motivar, sensibilizar</w:t>
      </w:r>
      <w:r w:rsidR="00FB238D" w:rsidRPr="006C2E39">
        <w:rPr>
          <w:rFonts w:asciiTheme="minorHAnsi" w:hAnsiTheme="minorHAnsi" w:cs="Arial"/>
        </w:rPr>
        <w:t xml:space="preserve"> </w:t>
      </w:r>
      <w:r w:rsidRPr="006C2E39">
        <w:rPr>
          <w:rFonts w:asciiTheme="minorHAnsi" w:hAnsiTheme="minorHAnsi" w:cs="Arial"/>
        </w:rPr>
        <w:t>etc</w:t>
      </w:r>
      <w:r w:rsidR="00FB238D" w:rsidRPr="006C2E39">
        <w:rPr>
          <w:rFonts w:asciiTheme="minorHAnsi" w:hAnsiTheme="minorHAnsi" w:cs="Arial"/>
        </w:rPr>
        <w:t>.</w:t>
      </w:r>
    </w:p>
    <w:p w14:paraId="7003C805" w14:textId="77777777" w:rsidR="002F44D7" w:rsidRPr="006C2E39" w:rsidRDefault="002F44D7" w:rsidP="008F1075">
      <w:pPr>
        <w:tabs>
          <w:tab w:val="left" w:pos="1134"/>
        </w:tabs>
        <w:ind w:right="-568"/>
        <w:jc w:val="both"/>
        <w:rPr>
          <w:rFonts w:asciiTheme="minorHAnsi" w:hAnsiTheme="minorHAnsi" w:cs="Arial"/>
        </w:rPr>
      </w:pPr>
    </w:p>
    <w:p w14:paraId="5C1D5B6E" w14:textId="77777777" w:rsidR="002F44D7" w:rsidRPr="006C2E39" w:rsidRDefault="002F44D7" w:rsidP="00170BF6">
      <w:pPr>
        <w:tabs>
          <w:tab w:val="left" w:pos="1134"/>
        </w:tabs>
        <w:ind w:right="-568"/>
        <w:jc w:val="both"/>
        <w:rPr>
          <w:rFonts w:asciiTheme="minorHAnsi" w:hAnsiTheme="minorHAnsi" w:cs="Arial"/>
        </w:rPr>
      </w:pPr>
    </w:p>
    <w:p w14:paraId="6D496F4A"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 xml:space="preserve">4. </w:t>
      </w:r>
      <w:r w:rsidRPr="006C2E39">
        <w:rPr>
          <w:rFonts w:asciiTheme="minorHAnsi" w:hAnsiTheme="minorHAnsi" w:cs="Arial"/>
          <w:b/>
        </w:rPr>
        <w:tab/>
        <w:t>PÚBLICOS-ALVO</w:t>
      </w:r>
    </w:p>
    <w:p w14:paraId="353F4C0A" w14:textId="77777777" w:rsidR="002F44D7" w:rsidRPr="006C2E39" w:rsidRDefault="002F44D7" w:rsidP="00170BF6">
      <w:pPr>
        <w:tabs>
          <w:tab w:val="left" w:pos="1134"/>
        </w:tabs>
        <w:ind w:left="1134" w:right="-568" w:hanging="1134"/>
        <w:jc w:val="both"/>
        <w:rPr>
          <w:rFonts w:asciiTheme="minorHAnsi" w:hAnsiTheme="minorHAnsi" w:cs="Arial"/>
        </w:rPr>
      </w:pPr>
    </w:p>
    <w:p w14:paraId="5854F386"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Públicos externos e internos a serem atingidos pela ação de comunicação digital – prioritários e secundários.</w:t>
      </w:r>
    </w:p>
    <w:p w14:paraId="4E0F37FE" w14:textId="77777777" w:rsidR="002F44D7" w:rsidRPr="006C2E39" w:rsidRDefault="002F44D7" w:rsidP="008F1075">
      <w:pPr>
        <w:tabs>
          <w:tab w:val="left" w:pos="284"/>
          <w:tab w:val="left" w:pos="709"/>
          <w:tab w:val="left" w:pos="1276"/>
        </w:tabs>
        <w:jc w:val="both"/>
        <w:rPr>
          <w:rFonts w:asciiTheme="minorHAnsi" w:hAnsiTheme="minorHAnsi" w:cs="Arial"/>
        </w:rPr>
      </w:pPr>
    </w:p>
    <w:p w14:paraId="38E3DCB9" w14:textId="2755FCEA"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 xml:space="preserve">Perfil </w:t>
      </w:r>
      <w:r w:rsidR="008D18F6" w:rsidRPr="006C2E39">
        <w:rPr>
          <w:rFonts w:asciiTheme="minorHAnsi" w:eastAsia="Calibri" w:hAnsiTheme="minorHAnsi" w:cs="Arial"/>
          <w:lang w:eastAsia="en-US"/>
        </w:rPr>
        <w:t>s</w:t>
      </w:r>
      <w:r w:rsidR="00644644" w:rsidRPr="006C2E39">
        <w:rPr>
          <w:rFonts w:asciiTheme="minorHAnsi" w:eastAsia="Calibri" w:hAnsiTheme="minorHAnsi" w:cs="Arial"/>
          <w:lang w:eastAsia="en-US"/>
        </w:rPr>
        <w:t>o</w:t>
      </w:r>
      <w:r w:rsidR="008D18F6" w:rsidRPr="006C2E39">
        <w:rPr>
          <w:rFonts w:asciiTheme="minorHAnsi" w:eastAsia="Calibri" w:hAnsiTheme="minorHAnsi" w:cs="Arial"/>
          <w:lang w:eastAsia="en-US"/>
        </w:rPr>
        <w:t>ciodemográfico</w:t>
      </w:r>
      <w:r w:rsidRPr="006C2E39">
        <w:rPr>
          <w:rFonts w:asciiTheme="minorHAnsi" w:eastAsia="Calibri" w:hAnsiTheme="minorHAnsi" w:cs="Arial"/>
          <w:lang w:eastAsia="en-US"/>
        </w:rPr>
        <w:t>: idade, sexo, escolaridade, classe social, ocupação, nível de renda, localização.</w:t>
      </w:r>
    </w:p>
    <w:p w14:paraId="189769B2" w14:textId="77777777" w:rsidR="002F44D7" w:rsidRPr="006C2E39" w:rsidRDefault="002F44D7" w:rsidP="008F1075">
      <w:pPr>
        <w:tabs>
          <w:tab w:val="left" w:pos="284"/>
          <w:tab w:val="left" w:pos="709"/>
          <w:tab w:val="left" w:pos="1276"/>
        </w:tabs>
        <w:jc w:val="both"/>
        <w:rPr>
          <w:rFonts w:asciiTheme="minorHAnsi" w:hAnsiTheme="minorHAnsi" w:cs="Arial"/>
        </w:rPr>
      </w:pPr>
    </w:p>
    <w:p w14:paraId="03BE85E5"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Perfil psicológico: atitudes e comportamentos em relação ao produto, serviço, programa ou ação social.</w:t>
      </w:r>
    </w:p>
    <w:p w14:paraId="3F234675" w14:textId="77777777" w:rsidR="002F44D7" w:rsidRPr="006C2E39" w:rsidRDefault="002F44D7" w:rsidP="008F1075">
      <w:pPr>
        <w:tabs>
          <w:tab w:val="left" w:pos="284"/>
          <w:tab w:val="left" w:pos="709"/>
          <w:tab w:val="left" w:pos="1276"/>
        </w:tabs>
        <w:jc w:val="both"/>
        <w:rPr>
          <w:rFonts w:asciiTheme="minorHAnsi" w:hAnsiTheme="minorHAnsi" w:cs="Arial"/>
        </w:rPr>
      </w:pPr>
    </w:p>
    <w:p w14:paraId="4752CD0C"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Razões de uso do produto, serviço, programa ou ação social: por que utiliza, que benefícios espera e que fatores influenciam sua decisão de compra/uso/adesão.</w:t>
      </w:r>
    </w:p>
    <w:p w14:paraId="4E911755" w14:textId="77777777" w:rsidR="002F44D7" w:rsidRPr="006C2E39" w:rsidRDefault="002F44D7" w:rsidP="00170BF6">
      <w:pPr>
        <w:tabs>
          <w:tab w:val="left" w:pos="1134"/>
        </w:tabs>
        <w:ind w:left="1134" w:right="-568" w:hanging="1134"/>
        <w:jc w:val="both"/>
        <w:rPr>
          <w:rFonts w:asciiTheme="minorHAnsi" w:hAnsiTheme="minorHAnsi" w:cs="Arial"/>
        </w:rPr>
      </w:pPr>
    </w:p>
    <w:p w14:paraId="2F38E6C8" w14:textId="77777777" w:rsidR="002F44D7" w:rsidRPr="006C2E39" w:rsidRDefault="002F44D7" w:rsidP="00170BF6">
      <w:pPr>
        <w:tabs>
          <w:tab w:val="left" w:pos="1134"/>
        </w:tabs>
        <w:ind w:left="1134" w:right="-568" w:hanging="1134"/>
        <w:jc w:val="both"/>
        <w:rPr>
          <w:rFonts w:asciiTheme="minorHAnsi" w:hAnsiTheme="minorHAnsi" w:cs="Arial"/>
        </w:rPr>
      </w:pPr>
    </w:p>
    <w:p w14:paraId="34FA4466"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5.</w:t>
      </w:r>
      <w:r w:rsidRPr="006C2E39">
        <w:rPr>
          <w:rFonts w:asciiTheme="minorHAnsi" w:hAnsiTheme="minorHAnsi" w:cs="Arial"/>
          <w:b/>
        </w:rPr>
        <w:tab/>
        <w:t>PRAÇAS</w:t>
      </w:r>
    </w:p>
    <w:p w14:paraId="001ECA4F" w14:textId="77777777" w:rsidR="002F44D7" w:rsidRPr="006C2E39" w:rsidRDefault="002F44D7" w:rsidP="00170BF6">
      <w:pPr>
        <w:tabs>
          <w:tab w:val="left" w:pos="1134"/>
        </w:tabs>
        <w:ind w:left="1134" w:right="-568" w:hanging="1134"/>
        <w:jc w:val="both"/>
        <w:rPr>
          <w:rFonts w:asciiTheme="minorHAnsi" w:hAnsiTheme="minorHAnsi" w:cs="Arial"/>
        </w:rPr>
      </w:pPr>
    </w:p>
    <w:p w14:paraId="3843F697"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Locais, regiões ou cidades prioritárias para atingimento dos públicos-alvo.</w:t>
      </w:r>
    </w:p>
    <w:p w14:paraId="2257DA0C" w14:textId="77777777" w:rsidR="002F44D7" w:rsidRPr="006C2E39" w:rsidRDefault="002F44D7" w:rsidP="00170BF6">
      <w:pPr>
        <w:tabs>
          <w:tab w:val="left" w:pos="1134"/>
        </w:tabs>
        <w:ind w:left="1134" w:right="-568" w:hanging="1134"/>
        <w:jc w:val="both"/>
        <w:rPr>
          <w:rFonts w:asciiTheme="minorHAnsi" w:hAnsiTheme="minorHAnsi" w:cs="Arial"/>
        </w:rPr>
      </w:pPr>
    </w:p>
    <w:p w14:paraId="1F54C266" w14:textId="77777777" w:rsidR="002F44D7" w:rsidRPr="006C2E39" w:rsidRDefault="002F44D7" w:rsidP="00170BF6">
      <w:pPr>
        <w:tabs>
          <w:tab w:val="left" w:pos="1134"/>
        </w:tabs>
        <w:ind w:left="1134" w:right="-568" w:hanging="1134"/>
        <w:jc w:val="both"/>
        <w:rPr>
          <w:rFonts w:asciiTheme="minorHAnsi" w:hAnsiTheme="minorHAnsi" w:cs="Arial"/>
        </w:rPr>
      </w:pPr>
    </w:p>
    <w:p w14:paraId="11B273D6"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6.</w:t>
      </w:r>
      <w:r w:rsidRPr="006C2E39">
        <w:rPr>
          <w:rFonts w:asciiTheme="minorHAnsi" w:hAnsiTheme="minorHAnsi" w:cs="Arial"/>
          <w:b/>
        </w:rPr>
        <w:tab/>
        <w:t>PERÍODO</w:t>
      </w:r>
    </w:p>
    <w:p w14:paraId="061295BD" w14:textId="77777777" w:rsidR="002F44D7" w:rsidRPr="006C2E39" w:rsidRDefault="002F44D7" w:rsidP="00170BF6">
      <w:pPr>
        <w:tabs>
          <w:tab w:val="left" w:pos="1134"/>
        </w:tabs>
        <w:ind w:left="1134" w:right="-568" w:hanging="1134"/>
        <w:jc w:val="both"/>
        <w:rPr>
          <w:rFonts w:asciiTheme="minorHAnsi" w:hAnsiTheme="minorHAnsi" w:cs="Arial"/>
        </w:rPr>
      </w:pPr>
    </w:p>
    <w:p w14:paraId="12072198"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Sazonalidade do produto, serviço, programa ou ação social. Informar que a licitante deve indicar o período das ações, de acordo com a sua Estratégia de Comunicação Digital.</w:t>
      </w:r>
    </w:p>
    <w:p w14:paraId="36A084F5" w14:textId="77777777" w:rsidR="002F44D7" w:rsidRPr="006C2E39" w:rsidRDefault="002F44D7" w:rsidP="00170BF6">
      <w:pPr>
        <w:tabs>
          <w:tab w:val="left" w:pos="1134"/>
        </w:tabs>
        <w:ind w:left="1134" w:right="-568" w:hanging="1134"/>
        <w:jc w:val="both"/>
        <w:rPr>
          <w:rFonts w:asciiTheme="minorHAnsi" w:hAnsiTheme="minorHAnsi" w:cs="Arial"/>
        </w:rPr>
      </w:pPr>
    </w:p>
    <w:p w14:paraId="47198272" w14:textId="77777777" w:rsidR="002F44D7" w:rsidRPr="006C2E39" w:rsidRDefault="002F44D7" w:rsidP="00170BF6">
      <w:pPr>
        <w:tabs>
          <w:tab w:val="left" w:pos="1134"/>
        </w:tabs>
        <w:ind w:left="1134" w:right="-568" w:hanging="1134"/>
        <w:jc w:val="both"/>
        <w:rPr>
          <w:rFonts w:asciiTheme="minorHAnsi" w:hAnsiTheme="minorHAnsi" w:cs="Arial"/>
        </w:rPr>
      </w:pPr>
    </w:p>
    <w:p w14:paraId="38AE2848"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7.</w:t>
      </w:r>
      <w:r w:rsidRPr="006C2E39">
        <w:rPr>
          <w:rFonts w:asciiTheme="minorHAnsi" w:hAnsiTheme="minorHAnsi" w:cs="Arial"/>
          <w:b/>
        </w:rPr>
        <w:tab/>
        <w:t>VERBA REFERENCIAL PARA INVESTIMENTO</w:t>
      </w:r>
    </w:p>
    <w:p w14:paraId="0C4C15F8" w14:textId="77777777" w:rsidR="002F44D7" w:rsidRPr="006C2E39" w:rsidRDefault="002F44D7" w:rsidP="00170BF6">
      <w:pPr>
        <w:tabs>
          <w:tab w:val="left" w:pos="567"/>
          <w:tab w:val="left" w:pos="993"/>
        </w:tabs>
        <w:ind w:right="-568"/>
        <w:jc w:val="both"/>
        <w:rPr>
          <w:rFonts w:asciiTheme="minorHAnsi" w:hAnsiTheme="minorHAnsi" w:cs="Arial"/>
        </w:rPr>
      </w:pPr>
    </w:p>
    <w:p w14:paraId="5DF38D54"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Valor do investimento a ser considerado pelas licitantes para desenvolvimento de sua proposta. Deve ser condizente com os objetivos de comunicação estabelecidos no Briefing e, ainda, possibilitar que as licitantes demostrem a sua qualificação técnica.</w:t>
      </w:r>
    </w:p>
    <w:p w14:paraId="6381BF3B" w14:textId="77777777" w:rsidR="002F44D7" w:rsidRPr="006C2E39" w:rsidRDefault="002F44D7" w:rsidP="00170BF6">
      <w:pPr>
        <w:tabs>
          <w:tab w:val="left" w:pos="1134"/>
        </w:tabs>
        <w:ind w:left="1134" w:right="-568" w:hanging="1134"/>
        <w:jc w:val="both"/>
        <w:rPr>
          <w:rFonts w:asciiTheme="minorHAnsi" w:hAnsiTheme="minorHAnsi" w:cs="Arial"/>
        </w:rPr>
      </w:pPr>
    </w:p>
    <w:p w14:paraId="039233F9" w14:textId="77777777" w:rsidR="002F44D7" w:rsidRPr="006C2E39" w:rsidRDefault="002F44D7" w:rsidP="00170BF6">
      <w:pPr>
        <w:tabs>
          <w:tab w:val="left" w:pos="1134"/>
        </w:tabs>
        <w:ind w:left="1134" w:right="-568" w:hanging="1134"/>
        <w:jc w:val="both"/>
        <w:rPr>
          <w:rFonts w:asciiTheme="minorHAnsi" w:hAnsiTheme="minorHAnsi" w:cs="Arial"/>
        </w:rPr>
      </w:pPr>
    </w:p>
    <w:p w14:paraId="1AE07C66"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8.</w:t>
      </w:r>
      <w:r w:rsidRPr="006C2E39">
        <w:rPr>
          <w:rFonts w:asciiTheme="minorHAnsi" w:hAnsiTheme="minorHAnsi" w:cs="Arial"/>
          <w:b/>
        </w:rPr>
        <w:tab/>
        <w:t>PESQUISAS E OUTRAS INFORMAÇÕES</w:t>
      </w:r>
    </w:p>
    <w:p w14:paraId="31111D96" w14:textId="77777777" w:rsidR="002F44D7" w:rsidRPr="006C2E39" w:rsidRDefault="002F44D7" w:rsidP="00170BF6">
      <w:pPr>
        <w:tabs>
          <w:tab w:val="left" w:pos="567"/>
        </w:tabs>
        <w:ind w:right="-568"/>
        <w:jc w:val="both"/>
        <w:rPr>
          <w:rFonts w:asciiTheme="minorHAnsi" w:hAnsiTheme="minorHAnsi" w:cs="Arial"/>
        </w:rPr>
      </w:pPr>
    </w:p>
    <w:p w14:paraId="78A8D6BC" w14:textId="77777777" w:rsidR="002F44D7" w:rsidRPr="006C2E39" w:rsidRDefault="002F44D7" w:rsidP="0034665A">
      <w:pPr>
        <w:pStyle w:val="PargrafodaLista"/>
        <w:numPr>
          <w:ilvl w:val="0"/>
          <w:numId w:val="68"/>
        </w:numPr>
        <w:tabs>
          <w:tab w:val="left" w:pos="0"/>
          <w:tab w:val="left" w:pos="284"/>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Estudos, pesquisas, relatórios e documentos relevantes que contribuam para o conhecimento do CONTRATANTE e entendimento do desafio de comunicação.</w:t>
      </w:r>
    </w:p>
    <w:p w14:paraId="0042E2F0" w14:textId="77777777" w:rsidR="002F44D7" w:rsidRPr="006C2E39" w:rsidRDefault="002F44D7" w:rsidP="00002ED2">
      <w:pPr>
        <w:tabs>
          <w:tab w:val="left" w:pos="0"/>
          <w:tab w:val="left" w:pos="284"/>
          <w:tab w:val="left" w:pos="1276"/>
        </w:tabs>
        <w:contextualSpacing/>
        <w:jc w:val="both"/>
        <w:rPr>
          <w:rFonts w:asciiTheme="minorHAnsi" w:eastAsia="Calibri" w:hAnsiTheme="minorHAnsi" w:cs="Arial"/>
          <w:lang w:eastAsia="en-US"/>
        </w:rPr>
      </w:pPr>
    </w:p>
    <w:p w14:paraId="2108AF3C" w14:textId="77777777" w:rsidR="002F44D7" w:rsidRPr="006C2E39" w:rsidRDefault="002F44D7" w:rsidP="0034665A">
      <w:pPr>
        <w:pStyle w:val="PargrafodaLista"/>
        <w:numPr>
          <w:ilvl w:val="0"/>
          <w:numId w:val="68"/>
        </w:numPr>
        <w:tabs>
          <w:tab w:val="left" w:pos="0"/>
          <w:tab w:val="left" w:pos="284"/>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Fontes complementares de informação, tais como portal na internet, manuais etc.</w:t>
      </w:r>
    </w:p>
    <w:p w14:paraId="6537646B" w14:textId="77777777" w:rsidR="002F44D7" w:rsidRPr="006C2E39" w:rsidRDefault="002F44D7" w:rsidP="00170BF6">
      <w:pPr>
        <w:tabs>
          <w:tab w:val="left" w:pos="1134"/>
        </w:tabs>
        <w:ind w:left="1134" w:right="-568" w:hanging="1134"/>
        <w:jc w:val="both"/>
        <w:rPr>
          <w:rFonts w:asciiTheme="minorHAnsi" w:hAnsiTheme="minorHAnsi" w:cs="Arial"/>
        </w:rPr>
      </w:pPr>
    </w:p>
    <w:p w14:paraId="19143A02" w14:textId="77777777" w:rsidR="002F44D7" w:rsidRPr="006C2E39" w:rsidRDefault="002F44D7" w:rsidP="00170BF6">
      <w:pPr>
        <w:tabs>
          <w:tab w:val="left" w:pos="1134"/>
        </w:tabs>
        <w:ind w:left="1134" w:right="-568" w:hanging="1134"/>
        <w:jc w:val="both"/>
        <w:rPr>
          <w:rFonts w:asciiTheme="minorHAnsi" w:hAnsiTheme="minorHAnsi" w:cs="Arial"/>
        </w:rPr>
      </w:pPr>
    </w:p>
    <w:p w14:paraId="38023019"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9.</w:t>
      </w:r>
      <w:r w:rsidRPr="006C2E39">
        <w:rPr>
          <w:rFonts w:asciiTheme="minorHAnsi" w:hAnsiTheme="minorHAnsi" w:cs="Arial"/>
          <w:b/>
        </w:rPr>
        <w:tab/>
        <w:t>RECURSOS PRÓPRIOS DE COMUNICAÇÃO DIGITAL</w:t>
      </w:r>
    </w:p>
    <w:p w14:paraId="46FC12F6" w14:textId="77777777" w:rsidR="002F44D7" w:rsidRPr="006C2E39" w:rsidRDefault="002F44D7" w:rsidP="00170BF6">
      <w:pPr>
        <w:tabs>
          <w:tab w:val="left" w:pos="567"/>
        </w:tabs>
        <w:ind w:right="-568"/>
        <w:jc w:val="both"/>
        <w:rPr>
          <w:rFonts w:asciiTheme="minorHAnsi" w:hAnsiTheme="minorHAnsi" w:cs="Arial"/>
        </w:rPr>
      </w:pPr>
    </w:p>
    <w:p w14:paraId="4F704613" w14:textId="77777777" w:rsidR="002F44D7" w:rsidRPr="006C2E39" w:rsidRDefault="002F44D7" w:rsidP="0034665A">
      <w:pPr>
        <w:pStyle w:val="PargrafodaLista"/>
        <w:numPr>
          <w:ilvl w:val="0"/>
          <w:numId w:val="68"/>
        </w:numPr>
        <w:tabs>
          <w:tab w:val="left" w:pos="284"/>
          <w:tab w:val="left" w:pos="709"/>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Recursos de comunicação de propriedade do CONTRATANTE que podem ser utilizados nas ações de comunicação digital, tais como: sítios e portais na Internet, perfis em redes sociais, canais virtuais de relacionamento/atendimento ao público/cliente, aplicativos e serviços acessados por dispositivos eletrônicos etc.</w:t>
      </w:r>
    </w:p>
    <w:p w14:paraId="213D3786" w14:textId="77777777" w:rsidR="002F44D7" w:rsidRPr="006C2E39" w:rsidRDefault="002F44D7" w:rsidP="00170BF6">
      <w:pPr>
        <w:tabs>
          <w:tab w:val="left" w:pos="567"/>
        </w:tabs>
        <w:ind w:right="-568"/>
        <w:jc w:val="both"/>
        <w:rPr>
          <w:rFonts w:asciiTheme="minorHAnsi" w:hAnsiTheme="minorHAnsi" w:cs="Arial"/>
        </w:rPr>
      </w:pPr>
    </w:p>
    <w:p w14:paraId="4487C361" w14:textId="77777777" w:rsidR="002F44D7" w:rsidRPr="006C2E39" w:rsidRDefault="002F44D7" w:rsidP="00170BF6">
      <w:pPr>
        <w:tabs>
          <w:tab w:val="left" w:pos="567"/>
        </w:tabs>
        <w:ind w:right="-568"/>
        <w:jc w:val="both"/>
        <w:rPr>
          <w:rFonts w:asciiTheme="minorHAnsi" w:hAnsiTheme="minorHAnsi" w:cs="Arial"/>
        </w:rPr>
      </w:pPr>
    </w:p>
    <w:p w14:paraId="275F46D1" w14:textId="77777777" w:rsidR="002F44D7" w:rsidRPr="006C2E39" w:rsidRDefault="002F44D7" w:rsidP="00D60D48">
      <w:pPr>
        <w:tabs>
          <w:tab w:val="left" w:pos="1418"/>
        </w:tabs>
        <w:ind w:left="1418" w:right="-568" w:hanging="1418"/>
        <w:jc w:val="both"/>
        <w:rPr>
          <w:rFonts w:asciiTheme="minorHAnsi" w:hAnsiTheme="minorHAnsi" w:cs="Arial"/>
          <w:b/>
        </w:rPr>
      </w:pPr>
      <w:r w:rsidRPr="006C2E39">
        <w:rPr>
          <w:rFonts w:asciiTheme="minorHAnsi" w:hAnsiTheme="minorHAnsi" w:cs="Arial"/>
          <w:b/>
        </w:rPr>
        <w:t>10.</w:t>
      </w:r>
      <w:r w:rsidRPr="006C2E39">
        <w:rPr>
          <w:rFonts w:asciiTheme="minorHAnsi" w:hAnsiTheme="minorHAnsi" w:cs="Arial"/>
          <w:b/>
        </w:rPr>
        <w:tab/>
        <w:t>ESFORÇOS ANTERIORES DE COMUNICAÇÃO DIGITAL</w:t>
      </w:r>
    </w:p>
    <w:p w14:paraId="0D2C8CF5" w14:textId="77777777" w:rsidR="002F44D7" w:rsidRPr="006C2E39" w:rsidRDefault="002F44D7" w:rsidP="00170BF6">
      <w:pPr>
        <w:tabs>
          <w:tab w:val="left" w:pos="1134"/>
        </w:tabs>
        <w:ind w:right="-568"/>
        <w:jc w:val="both"/>
        <w:rPr>
          <w:rFonts w:asciiTheme="minorHAnsi" w:hAnsiTheme="minorHAnsi" w:cs="Arial"/>
        </w:rPr>
      </w:pPr>
    </w:p>
    <w:p w14:paraId="01283BFE" w14:textId="7C8CC9A7" w:rsidR="002F44D7" w:rsidRPr="006C2E39" w:rsidRDefault="002F44D7" w:rsidP="0034665A">
      <w:pPr>
        <w:pStyle w:val="PargrafodaLista"/>
        <w:numPr>
          <w:ilvl w:val="0"/>
          <w:numId w:val="68"/>
        </w:numPr>
        <w:tabs>
          <w:tab w:val="left" w:pos="0"/>
          <w:tab w:val="left" w:pos="284"/>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 xml:space="preserve">Esforços realizados em anos recentes por intermédio de ações de comunicação digital, relativos ao tema do </w:t>
      </w:r>
      <w:r w:rsidRPr="006C2E39">
        <w:rPr>
          <w:rFonts w:asciiTheme="minorHAnsi" w:eastAsia="Calibri" w:hAnsiTheme="minorHAnsi" w:cs="Arial"/>
          <w:i/>
          <w:lang w:eastAsia="en-US"/>
        </w:rPr>
        <w:t>Briefing</w:t>
      </w:r>
      <w:r w:rsidRPr="006C2E39">
        <w:rPr>
          <w:rFonts w:asciiTheme="minorHAnsi" w:eastAsia="Calibri" w:hAnsiTheme="minorHAnsi" w:cs="Arial"/>
          <w:lang w:eastAsia="en-US"/>
        </w:rPr>
        <w:t>.</w:t>
      </w:r>
    </w:p>
    <w:p w14:paraId="7F924075" w14:textId="77777777" w:rsidR="002F44D7" w:rsidRPr="006C2E39" w:rsidRDefault="002F44D7" w:rsidP="00314BED">
      <w:pPr>
        <w:tabs>
          <w:tab w:val="left" w:pos="0"/>
          <w:tab w:val="left" w:pos="284"/>
          <w:tab w:val="left" w:pos="1276"/>
        </w:tabs>
        <w:contextualSpacing/>
        <w:jc w:val="both"/>
        <w:rPr>
          <w:rFonts w:asciiTheme="minorHAnsi" w:eastAsia="Calibri" w:hAnsiTheme="minorHAnsi" w:cs="Arial"/>
          <w:lang w:eastAsia="en-US"/>
        </w:rPr>
      </w:pPr>
    </w:p>
    <w:p w14:paraId="28BFC9C2" w14:textId="77777777" w:rsidR="002F44D7" w:rsidRPr="006C2E39" w:rsidRDefault="002F44D7" w:rsidP="0034665A">
      <w:pPr>
        <w:pStyle w:val="PargrafodaLista"/>
        <w:numPr>
          <w:ilvl w:val="0"/>
          <w:numId w:val="68"/>
        </w:numPr>
        <w:tabs>
          <w:tab w:val="left" w:pos="0"/>
          <w:tab w:val="left" w:pos="284"/>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Conceitos ou slogans que o CONTRATANTE utilizou e/ou ainda utiliza na comunicação com seus públicos.</w:t>
      </w:r>
    </w:p>
    <w:p w14:paraId="60ABE314" w14:textId="77777777" w:rsidR="002F44D7" w:rsidRPr="006C2E39" w:rsidRDefault="002F44D7" w:rsidP="00314BED">
      <w:pPr>
        <w:tabs>
          <w:tab w:val="left" w:pos="0"/>
          <w:tab w:val="left" w:pos="284"/>
          <w:tab w:val="left" w:pos="1276"/>
        </w:tabs>
        <w:contextualSpacing/>
        <w:jc w:val="both"/>
        <w:rPr>
          <w:rFonts w:asciiTheme="minorHAnsi" w:eastAsia="Calibri" w:hAnsiTheme="minorHAnsi" w:cs="Arial"/>
          <w:lang w:eastAsia="en-US"/>
        </w:rPr>
      </w:pPr>
    </w:p>
    <w:p w14:paraId="3D335AAC" w14:textId="77777777" w:rsidR="002F44D7" w:rsidRPr="006C2E39" w:rsidRDefault="002F44D7" w:rsidP="0034665A">
      <w:pPr>
        <w:pStyle w:val="PargrafodaLista"/>
        <w:numPr>
          <w:ilvl w:val="0"/>
          <w:numId w:val="68"/>
        </w:numPr>
        <w:tabs>
          <w:tab w:val="left" w:pos="0"/>
          <w:tab w:val="left" w:pos="284"/>
          <w:tab w:val="left" w:pos="1276"/>
        </w:tabs>
        <w:ind w:left="0" w:firstLine="0"/>
        <w:contextualSpacing/>
        <w:jc w:val="both"/>
        <w:rPr>
          <w:rFonts w:asciiTheme="minorHAnsi" w:eastAsia="Calibri" w:hAnsiTheme="minorHAnsi" w:cs="Arial"/>
          <w:lang w:eastAsia="en-US"/>
        </w:rPr>
      </w:pPr>
      <w:r w:rsidRPr="006C2E39">
        <w:rPr>
          <w:rFonts w:asciiTheme="minorHAnsi" w:eastAsia="Calibri" w:hAnsiTheme="minorHAnsi" w:cs="Arial"/>
          <w:lang w:eastAsia="en-US"/>
        </w:rPr>
        <w:t>Resultados desses esforços de comunicação digital para a imagem do CONTRATANTE ou de seus produtos, serviços, programas ou ações sociais.</w:t>
      </w:r>
    </w:p>
    <w:p w14:paraId="762A3B3E" w14:textId="77777777" w:rsidR="002F44D7" w:rsidRPr="006C2E39" w:rsidRDefault="002F44D7" w:rsidP="00170BF6">
      <w:pPr>
        <w:tabs>
          <w:tab w:val="left" w:pos="426"/>
          <w:tab w:val="left" w:pos="567"/>
        </w:tabs>
        <w:ind w:right="-568"/>
        <w:jc w:val="both"/>
        <w:rPr>
          <w:rFonts w:asciiTheme="minorHAnsi" w:hAnsiTheme="minorHAnsi" w:cs="Arial"/>
        </w:rPr>
      </w:pPr>
    </w:p>
    <w:p w14:paraId="4020FED5" w14:textId="77777777" w:rsidR="00314BED" w:rsidRPr="006C2E39" w:rsidRDefault="00314BED" w:rsidP="00170BF6">
      <w:pPr>
        <w:tabs>
          <w:tab w:val="left" w:pos="426"/>
          <w:tab w:val="left" w:pos="567"/>
        </w:tabs>
        <w:ind w:right="-568"/>
        <w:jc w:val="both"/>
        <w:rPr>
          <w:rFonts w:asciiTheme="minorHAnsi" w:hAnsiTheme="minorHAnsi" w:cs="Arial"/>
        </w:rPr>
      </w:pPr>
    </w:p>
    <w:p w14:paraId="60B08011" w14:textId="44D10BC3" w:rsidR="00672FE4" w:rsidRPr="006C2E39" w:rsidRDefault="002F44D7" w:rsidP="00170BF6">
      <w:pPr>
        <w:jc w:val="center"/>
        <w:rPr>
          <w:rFonts w:asciiTheme="minorHAnsi" w:hAnsiTheme="minorHAnsi" w:cs="Arial"/>
          <w:b/>
          <w:bCs/>
        </w:rPr>
      </w:pPr>
      <w:r w:rsidRPr="006C2E39">
        <w:rPr>
          <w:rFonts w:asciiTheme="minorHAnsi" w:hAnsiTheme="minorHAnsi" w:cs="Arial"/>
        </w:rPr>
        <w:br w:type="page"/>
      </w:r>
      <w:r w:rsidR="00DF6279" w:rsidRPr="006C2E39">
        <w:rPr>
          <w:rFonts w:asciiTheme="minorHAnsi" w:hAnsiTheme="minorHAnsi" w:cs="Arial"/>
          <w:b/>
          <w:bCs/>
        </w:rPr>
        <w:t>APÊNDICE I</w:t>
      </w:r>
      <w:r w:rsidR="00445B42" w:rsidRPr="006C2E39">
        <w:rPr>
          <w:rFonts w:asciiTheme="minorHAnsi" w:hAnsiTheme="minorHAnsi" w:cs="Arial"/>
          <w:b/>
          <w:bCs/>
        </w:rPr>
        <w:t>V</w:t>
      </w:r>
    </w:p>
    <w:p w14:paraId="6E2E01BC" w14:textId="77777777" w:rsidR="00672FE4" w:rsidRPr="006C2E39" w:rsidRDefault="00672FE4" w:rsidP="00170BF6">
      <w:pPr>
        <w:jc w:val="center"/>
        <w:rPr>
          <w:rFonts w:asciiTheme="minorHAnsi" w:hAnsiTheme="minorHAnsi" w:cs="Arial"/>
          <w:b/>
          <w:bCs/>
        </w:rPr>
      </w:pPr>
    </w:p>
    <w:p w14:paraId="4D70258F" w14:textId="5D9CCAFA" w:rsidR="00672FE4" w:rsidRPr="006C2E39" w:rsidRDefault="00014FC9" w:rsidP="00170BF6">
      <w:pPr>
        <w:jc w:val="center"/>
        <w:rPr>
          <w:rFonts w:asciiTheme="minorHAnsi" w:hAnsiTheme="minorHAnsi" w:cs="Arial"/>
          <w:b/>
        </w:rPr>
      </w:pPr>
      <w:r w:rsidRPr="006C2E39">
        <w:rPr>
          <w:rFonts w:asciiTheme="minorHAnsi" w:hAnsiTheme="minorHAnsi" w:cs="Arial"/>
          <w:b/>
        </w:rPr>
        <w:t xml:space="preserve">APRESENTAÇÃO E JULGAMENTO DAS </w:t>
      </w:r>
      <w:r w:rsidR="00DF6279" w:rsidRPr="006C2E39">
        <w:rPr>
          <w:rFonts w:asciiTheme="minorHAnsi" w:hAnsiTheme="minorHAnsi" w:cs="Arial"/>
          <w:b/>
        </w:rPr>
        <w:t>PROPOSTAS DE PREÇOS</w:t>
      </w:r>
    </w:p>
    <w:p w14:paraId="625DC4C6" w14:textId="77777777" w:rsidR="00672FE4" w:rsidRPr="006C2E39" w:rsidRDefault="00672FE4" w:rsidP="00170BF6">
      <w:pPr>
        <w:pStyle w:val="PargrafodaLista"/>
        <w:ind w:left="0"/>
        <w:jc w:val="both"/>
        <w:rPr>
          <w:rFonts w:asciiTheme="minorHAnsi" w:hAnsiTheme="minorHAnsi" w:cs="Arial"/>
        </w:rPr>
      </w:pPr>
    </w:p>
    <w:p w14:paraId="4252DA5D" w14:textId="77777777" w:rsidR="00F61BCA" w:rsidRPr="006C2E39" w:rsidRDefault="00F61BCA" w:rsidP="00170BF6">
      <w:pPr>
        <w:pStyle w:val="PargrafodaLista"/>
        <w:ind w:left="0"/>
        <w:jc w:val="both"/>
        <w:rPr>
          <w:rFonts w:asciiTheme="minorHAnsi" w:hAnsiTheme="minorHAnsi" w:cs="Arial"/>
        </w:rPr>
      </w:pPr>
    </w:p>
    <w:p w14:paraId="4ED9A7EF" w14:textId="5621BE9B" w:rsidR="00BB5CA6" w:rsidRPr="006C2E39" w:rsidRDefault="00BB5CA6" w:rsidP="00170BF6">
      <w:pPr>
        <w:tabs>
          <w:tab w:val="left" w:pos="1418"/>
        </w:tabs>
        <w:ind w:right="-568"/>
        <w:jc w:val="both"/>
        <w:rPr>
          <w:rFonts w:asciiTheme="minorHAnsi" w:hAnsiTheme="minorHAnsi" w:cs="Arial"/>
          <w:b/>
        </w:rPr>
      </w:pPr>
      <w:r w:rsidRPr="006C2E39">
        <w:rPr>
          <w:rFonts w:asciiTheme="minorHAnsi" w:hAnsiTheme="minorHAnsi" w:cs="Arial"/>
          <w:b/>
        </w:rPr>
        <w:t>1.</w:t>
      </w:r>
      <w:r w:rsidRPr="006C2E39">
        <w:rPr>
          <w:rFonts w:asciiTheme="minorHAnsi" w:hAnsiTheme="minorHAnsi" w:cs="Arial"/>
          <w:b/>
        </w:rPr>
        <w:tab/>
        <w:t>APRESENTAÇÃO DA PROPOSTA DE PREÇOS</w:t>
      </w:r>
    </w:p>
    <w:p w14:paraId="1528E1C5" w14:textId="77777777" w:rsidR="00BB5CA6" w:rsidRPr="006C2E39" w:rsidRDefault="00BB5CA6" w:rsidP="00170BF6">
      <w:pPr>
        <w:pStyle w:val="PargrafodaLista"/>
        <w:ind w:left="0"/>
        <w:jc w:val="both"/>
        <w:rPr>
          <w:rFonts w:asciiTheme="minorHAnsi" w:hAnsiTheme="minorHAnsi" w:cs="Arial"/>
        </w:rPr>
      </w:pPr>
    </w:p>
    <w:p w14:paraId="102987C8" w14:textId="04568264" w:rsidR="00246A09" w:rsidRPr="006C2E39" w:rsidRDefault="00FF12C8" w:rsidP="00170BF6">
      <w:pPr>
        <w:tabs>
          <w:tab w:val="left" w:pos="1418"/>
        </w:tabs>
        <w:jc w:val="both"/>
        <w:rPr>
          <w:rFonts w:asciiTheme="minorHAnsi" w:hAnsiTheme="minorHAnsi" w:cs="Arial"/>
        </w:rPr>
      </w:pPr>
      <w:r w:rsidRPr="006C2E39">
        <w:rPr>
          <w:rFonts w:asciiTheme="minorHAnsi" w:hAnsiTheme="minorHAnsi" w:cs="Arial"/>
        </w:rPr>
        <w:t>1.1</w:t>
      </w:r>
      <w:r w:rsidRPr="006C2E39">
        <w:rPr>
          <w:rFonts w:asciiTheme="minorHAnsi" w:hAnsiTheme="minorHAnsi" w:cs="Arial"/>
        </w:rPr>
        <w:tab/>
      </w:r>
      <w:r w:rsidR="00246A09" w:rsidRPr="006C2E39">
        <w:rPr>
          <w:rFonts w:asciiTheme="minorHAnsi" w:hAnsiTheme="minorHAnsi" w:cs="Arial"/>
        </w:rPr>
        <w:t>A licitante deverá apresentar sua Proposta de Preços:</w:t>
      </w:r>
    </w:p>
    <w:p w14:paraId="244ACC1D" w14:textId="77777777" w:rsidR="00246A09" w:rsidRPr="006C2E39" w:rsidRDefault="00246A09" w:rsidP="00170BF6">
      <w:pPr>
        <w:jc w:val="both"/>
        <w:rPr>
          <w:rFonts w:asciiTheme="minorHAnsi" w:hAnsiTheme="minorHAnsi" w:cs="Arial"/>
        </w:rPr>
      </w:pPr>
    </w:p>
    <w:p w14:paraId="648540CF" w14:textId="312778AA" w:rsidR="00246A09" w:rsidRPr="006C2E39" w:rsidRDefault="00246A09" w:rsidP="00170BF6">
      <w:pPr>
        <w:pStyle w:val="Recuodecorpodetexto3"/>
        <w:ind w:left="1418"/>
        <w:jc w:val="both"/>
        <w:rPr>
          <w:rFonts w:asciiTheme="minorHAnsi" w:hAnsiTheme="minorHAnsi" w:cs="Arial"/>
          <w:szCs w:val="24"/>
        </w:rPr>
      </w:pPr>
      <w:r w:rsidRPr="006C2E39">
        <w:rPr>
          <w:rFonts w:asciiTheme="minorHAnsi" w:hAnsiTheme="minorHAnsi" w:cs="Arial"/>
          <w:szCs w:val="24"/>
        </w:rPr>
        <w:t xml:space="preserve">a) em caderno único, em papel que </w:t>
      </w:r>
      <w:r w:rsidR="00E07B86" w:rsidRPr="006C2E39">
        <w:rPr>
          <w:rFonts w:asciiTheme="minorHAnsi" w:hAnsiTheme="minorHAnsi" w:cs="Arial"/>
          <w:szCs w:val="24"/>
        </w:rPr>
        <w:t xml:space="preserve">a </w:t>
      </w:r>
      <w:r w:rsidRPr="006C2E39">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14:paraId="671441F4" w14:textId="77777777" w:rsidR="00246A09" w:rsidRPr="006C2E39" w:rsidRDefault="00246A09" w:rsidP="00170BF6">
      <w:pPr>
        <w:pStyle w:val="Recuodecorpodetexto3"/>
        <w:ind w:left="1418"/>
        <w:jc w:val="both"/>
        <w:rPr>
          <w:rFonts w:asciiTheme="minorHAnsi" w:hAnsiTheme="minorHAnsi" w:cs="Arial"/>
          <w:szCs w:val="24"/>
        </w:rPr>
      </w:pPr>
    </w:p>
    <w:p w14:paraId="0F33180B" w14:textId="2D392415" w:rsidR="00246A09" w:rsidRPr="006C2E39" w:rsidRDefault="00246A09" w:rsidP="00170BF6">
      <w:pPr>
        <w:pStyle w:val="Recuodecorpodetexto3"/>
        <w:ind w:left="1418"/>
        <w:jc w:val="both"/>
        <w:rPr>
          <w:rFonts w:asciiTheme="minorHAnsi" w:hAnsiTheme="minorHAnsi" w:cs="Arial"/>
          <w:szCs w:val="24"/>
        </w:rPr>
      </w:pPr>
      <w:r w:rsidRPr="006C2E39">
        <w:rPr>
          <w:rFonts w:asciiTheme="minorHAnsi" w:hAnsiTheme="minorHAnsi" w:cs="Arial"/>
          <w:szCs w:val="24"/>
        </w:rPr>
        <w:t>b) datada e assinada por quem detenha poderes de representação, na forma de seus atos constitutivos, devidamente identificado.</w:t>
      </w:r>
    </w:p>
    <w:p w14:paraId="2E07E110" w14:textId="77777777" w:rsidR="002801B9" w:rsidRPr="006C2E39" w:rsidRDefault="002801B9" w:rsidP="00170BF6">
      <w:pPr>
        <w:pStyle w:val="PargrafodaLista"/>
        <w:ind w:left="0"/>
        <w:jc w:val="both"/>
        <w:rPr>
          <w:rFonts w:asciiTheme="minorHAnsi" w:hAnsiTheme="minorHAnsi" w:cs="Arial"/>
        </w:rPr>
      </w:pPr>
    </w:p>
    <w:p w14:paraId="05B59719" w14:textId="446E1C4F" w:rsidR="002801B9" w:rsidRPr="006C2E39" w:rsidRDefault="002801B9" w:rsidP="00170BF6">
      <w:pPr>
        <w:tabs>
          <w:tab w:val="left" w:pos="1418"/>
        </w:tabs>
        <w:jc w:val="both"/>
        <w:rPr>
          <w:rFonts w:asciiTheme="minorHAnsi" w:hAnsiTheme="minorHAnsi" w:cs="Arial"/>
        </w:rPr>
      </w:pPr>
      <w:r w:rsidRPr="006C2E39">
        <w:rPr>
          <w:rFonts w:asciiTheme="minorHAnsi" w:hAnsiTheme="minorHAnsi" w:cs="Arial"/>
        </w:rPr>
        <w:t>1.2</w:t>
      </w:r>
      <w:r w:rsidRPr="006C2E39">
        <w:rPr>
          <w:rFonts w:asciiTheme="minorHAnsi" w:hAnsiTheme="minorHAnsi" w:cs="Arial"/>
        </w:rPr>
        <w:tab/>
        <w:t>A Proposta de Preços deverá ser elaborada conforme o modelo do Apêndice I</w:t>
      </w:r>
      <w:r w:rsidR="00F462AA" w:rsidRPr="006C2E39">
        <w:rPr>
          <w:rFonts w:asciiTheme="minorHAnsi" w:hAnsiTheme="minorHAnsi" w:cs="Arial"/>
        </w:rPr>
        <w:t>V</w:t>
      </w:r>
      <w:r w:rsidRPr="006C2E39">
        <w:rPr>
          <w:rFonts w:asciiTheme="minorHAnsi" w:hAnsiTheme="minorHAnsi" w:cs="Arial"/>
        </w:rPr>
        <w:t>-A e será constituída de:</w:t>
      </w:r>
    </w:p>
    <w:p w14:paraId="22723CED" w14:textId="77777777" w:rsidR="002801B9" w:rsidRPr="006C2E39" w:rsidRDefault="002801B9" w:rsidP="00170BF6">
      <w:pPr>
        <w:jc w:val="both"/>
        <w:rPr>
          <w:rFonts w:asciiTheme="minorHAnsi" w:hAnsiTheme="minorHAnsi" w:cs="Arial"/>
        </w:rPr>
      </w:pPr>
    </w:p>
    <w:p w14:paraId="13981556" w14:textId="77777777" w:rsidR="002801B9" w:rsidRPr="006C2E39" w:rsidRDefault="002801B9" w:rsidP="0034665A">
      <w:pPr>
        <w:pStyle w:val="PargrafodaLista"/>
        <w:numPr>
          <w:ilvl w:val="0"/>
          <w:numId w:val="84"/>
        </w:numPr>
        <w:tabs>
          <w:tab w:val="left" w:pos="1560"/>
          <w:tab w:val="left" w:pos="1701"/>
        </w:tabs>
        <w:ind w:firstLine="698"/>
        <w:jc w:val="both"/>
        <w:rPr>
          <w:rFonts w:asciiTheme="minorHAnsi" w:hAnsiTheme="minorHAnsi" w:cs="Arial"/>
        </w:rPr>
      </w:pPr>
      <w:r w:rsidRPr="006C2E39">
        <w:rPr>
          <w:rFonts w:asciiTheme="minorHAnsi" w:hAnsiTheme="minorHAnsi" w:cs="Arial"/>
        </w:rPr>
        <w:t>percentual de desconto;</w:t>
      </w:r>
    </w:p>
    <w:p w14:paraId="4C77316C" w14:textId="77777777" w:rsidR="002801B9" w:rsidRPr="006C2E39" w:rsidRDefault="002801B9" w:rsidP="00170BF6">
      <w:pPr>
        <w:pStyle w:val="Recuodecorpodetexto3"/>
        <w:ind w:left="1418"/>
        <w:jc w:val="both"/>
        <w:rPr>
          <w:rFonts w:asciiTheme="minorHAnsi" w:hAnsiTheme="minorHAnsi" w:cs="Arial"/>
          <w:szCs w:val="24"/>
        </w:rPr>
      </w:pPr>
    </w:p>
    <w:p w14:paraId="4A08B5A2" w14:textId="14736E1F" w:rsidR="00445B42" w:rsidRPr="006C2E39" w:rsidRDefault="00445B42" w:rsidP="0034665A">
      <w:pPr>
        <w:pStyle w:val="PargrafodaLista"/>
        <w:numPr>
          <w:ilvl w:val="0"/>
          <w:numId w:val="84"/>
        </w:numPr>
        <w:tabs>
          <w:tab w:val="left" w:pos="1560"/>
          <w:tab w:val="left" w:pos="1701"/>
        </w:tabs>
        <w:ind w:firstLine="698"/>
        <w:jc w:val="both"/>
        <w:rPr>
          <w:rFonts w:asciiTheme="minorHAnsi" w:hAnsiTheme="minorHAnsi" w:cs="Arial"/>
        </w:rPr>
      </w:pPr>
      <w:r w:rsidRPr="006C2E39">
        <w:rPr>
          <w:rFonts w:asciiTheme="minorHAnsi" w:hAnsiTheme="minorHAnsi" w:cs="Arial"/>
        </w:rPr>
        <w:t>percentual de honorários;</w:t>
      </w:r>
    </w:p>
    <w:p w14:paraId="4B2CE5A9" w14:textId="77777777" w:rsidR="00445B42" w:rsidRPr="006C2E39" w:rsidRDefault="00445B42" w:rsidP="00170BF6">
      <w:pPr>
        <w:pStyle w:val="Recuodecorpodetexto3"/>
        <w:ind w:left="1418"/>
        <w:jc w:val="both"/>
        <w:rPr>
          <w:rFonts w:asciiTheme="minorHAnsi" w:hAnsiTheme="minorHAnsi" w:cs="Arial"/>
          <w:szCs w:val="24"/>
        </w:rPr>
      </w:pPr>
    </w:p>
    <w:p w14:paraId="6FA6C129" w14:textId="77777777" w:rsidR="002801B9" w:rsidRPr="006C2E39" w:rsidRDefault="002801B9" w:rsidP="0034665A">
      <w:pPr>
        <w:pStyle w:val="PargrafodaLista"/>
        <w:numPr>
          <w:ilvl w:val="0"/>
          <w:numId w:val="84"/>
        </w:numPr>
        <w:tabs>
          <w:tab w:val="left" w:pos="1560"/>
          <w:tab w:val="left" w:pos="1701"/>
        </w:tabs>
        <w:ind w:firstLine="698"/>
        <w:jc w:val="both"/>
        <w:rPr>
          <w:rFonts w:asciiTheme="minorHAnsi" w:hAnsiTheme="minorHAnsi" w:cs="Arial"/>
        </w:rPr>
      </w:pPr>
      <w:r w:rsidRPr="006C2E39">
        <w:rPr>
          <w:rFonts w:asciiTheme="minorHAnsi" w:hAnsiTheme="minorHAnsi" w:cs="Arial"/>
        </w:rPr>
        <w:t>conjunto de declarações;</w:t>
      </w:r>
    </w:p>
    <w:p w14:paraId="6B4D28EB" w14:textId="77777777" w:rsidR="002801B9" w:rsidRPr="006C2E39" w:rsidRDefault="002801B9" w:rsidP="00170BF6">
      <w:pPr>
        <w:pStyle w:val="Recuodecorpodetexto3"/>
        <w:ind w:left="1418"/>
        <w:jc w:val="both"/>
        <w:rPr>
          <w:rFonts w:asciiTheme="minorHAnsi" w:hAnsiTheme="minorHAnsi" w:cs="Arial"/>
          <w:szCs w:val="24"/>
        </w:rPr>
      </w:pPr>
    </w:p>
    <w:p w14:paraId="0A27B649" w14:textId="77777777" w:rsidR="002801B9" w:rsidRPr="006C2E39" w:rsidRDefault="002801B9" w:rsidP="0034665A">
      <w:pPr>
        <w:pStyle w:val="PargrafodaLista"/>
        <w:numPr>
          <w:ilvl w:val="0"/>
          <w:numId w:val="84"/>
        </w:numPr>
        <w:tabs>
          <w:tab w:val="left" w:pos="1560"/>
          <w:tab w:val="left" w:pos="1701"/>
        </w:tabs>
        <w:ind w:firstLine="698"/>
        <w:jc w:val="both"/>
        <w:rPr>
          <w:rFonts w:asciiTheme="minorHAnsi" w:hAnsiTheme="minorHAnsi" w:cs="Arial"/>
        </w:rPr>
      </w:pPr>
      <w:r w:rsidRPr="006C2E39">
        <w:rPr>
          <w:rFonts w:asciiTheme="minorHAnsi" w:hAnsiTheme="minorHAnsi" w:cs="Arial"/>
        </w:rPr>
        <w:t>informações sobre a licitante.</w:t>
      </w:r>
    </w:p>
    <w:p w14:paraId="3088CC30" w14:textId="77777777" w:rsidR="002801B9" w:rsidRPr="006C2E39" w:rsidRDefault="002801B9" w:rsidP="00170BF6">
      <w:pPr>
        <w:jc w:val="both"/>
        <w:rPr>
          <w:rFonts w:asciiTheme="minorHAnsi" w:hAnsiTheme="minorHAnsi" w:cs="Arial"/>
        </w:rPr>
      </w:pPr>
    </w:p>
    <w:p w14:paraId="4EDF27A6" w14:textId="4F40D4E5" w:rsidR="00246A09" w:rsidRPr="006C2E39" w:rsidRDefault="00246A09" w:rsidP="00170BF6">
      <w:pPr>
        <w:pStyle w:val="PargrafodaLista"/>
        <w:ind w:left="0"/>
        <w:jc w:val="both"/>
        <w:rPr>
          <w:rFonts w:asciiTheme="minorHAnsi" w:hAnsiTheme="minorHAnsi" w:cs="Arial"/>
        </w:rPr>
      </w:pPr>
      <w:r w:rsidRPr="006C2E39">
        <w:rPr>
          <w:rFonts w:asciiTheme="minorHAnsi" w:hAnsiTheme="minorHAnsi" w:cs="Arial"/>
        </w:rPr>
        <w:t>1.</w:t>
      </w:r>
      <w:r w:rsidR="00FF12C8" w:rsidRPr="006C2E39">
        <w:rPr>
          <w:rFonts w:asciiTheme="minorHAnsi" w:hAnsiTheme="minorHAnsi" w:cs="Arial"/>
        </w:rPr>
        <w:t>2</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O </w:t>
      </w:r>
      <w:r w:rsidR="00E33CB5" w:rsidRPr="006C2E39">
        <w:rPr>
          <w:rFonts w:asciiTheme="minorHAnsi" w:hAnsiTheme="minorHAnsi" w:cs="Arial"/>
        </w:rPr>
        <w:t xml:space="preserve">percentual de </w:t>
      </w:r>
      <w:r w:rsidRPr="006C2E39">
        <w:rPr>
          <w:rFonts w:asciiTheme="minorHAnsi" w:hAnsiTheme="minorHAnsi" w:cs="Arial"/>
        </w:rPr>
        <w:t>desconto</w:t>
      </w:r>
      <w:r w:rsidR="007564A3" w:rsidRPr="006C2E39">
        <w:rPr>
          <w:rFonts w:asciiTheme="minorHAnsi" w:hAnsiTheme="minorHAnsi" w:cs="Arial"/>
          <w:bCs/>
        </w:rPr>
        <w:t>, a ser concedido ao CONTRATANTE,</w:t>
      </w:r>
      <w:r w:rsidRPr="006C2E39">
        <w:rPr>
          <w:rFonts w:asciiTheme="minorHAnsi" w:hAnsiTheme="minorHAnsi" w:cs="Arial"/>
        </w:rPr>
        <w:t xml:space="preserve"> incidente </w:t>
      </w:r>
      <w:r w:rsidR="007564A3" w:rsidRPr="006C2E39">
        <w:rPr>
          <w:rFonts w:asciiTheme="minorHAnsi" w:hAnsiTheme="minorHAnsi" w:cs="Arial"/>
        </w:rPr>
        <w:t xml:space="preserve">de forma linear </w:t>
      </w:r>
      <w:r w:rsidRPr="006C2E39">
        <w:rPr>
          <w:rFonts w:asciiTheme="minorHAnsi" w:hAnsiTheme="minorHAnsi" w:cs="Arial"/>
        </w:rPr>
        <w:t xml:space="preserve">sobre os valores </w:t>
      </w:r>
      <w:r w:rsidR="0093761A" w:rsidRPr="006C2E39">
        <w:rPr>
          <w:rFonts w:asciiTheme="minorHAnsi" w:hAnsiTheme="minorHAnsi" w:cs="Arial"/>
        </w:rPr>
        <w:t>elencados n</w:t>
      </w:r>
      <w:r w:rsidRPr="006C2E39">
        <w:rPr>
          <w:rFonts w:asciiTheme="minorHAnsi" w:hAnsiTheme="minorHAnsi" w:cs="Arial"/>
        </w:rPr>
        <w:t xml:space="preserve">a Planilha de </w:t>
      </w:r>
      <w:r w:rsidR="003E5B03" w:rsidRPr="006C2E39">
        <w:rPr>
          <w:rFonts w:asciiTheme="minorHAnsi" w:hAnsiTheme="minorHAnsi" w:cs="Arial"/>
        </w:rPr>
        <w:t xml:space="preserve">Estimativa Anual de Execução e </w:t>
      </w:r>
      <w:r w:rsidRPr="006C2E39">
        <w:rPr>
          <w:rFonts w:asciiTheme="minorHAnsi" w:hAnsiTheme="minorHAnsi" w:cs="Arial"/>
        </w:rPr>
        <w:t xml:space="preserve">Preços Unitários dos Produtos e Serviços </w:t>
      </w:r>
      <w:r w:rsidR="00886E53" w:rsidRPr="006C2E39">
        <w:rPr>
          <w:rFonts w:asciiTheme="minorHAnsi" w:hAnsiTheme="minorHAnsi" w:cs="Arial"/>
        </w:rPr>
        <w:t>Essenciais</w:t>
      </w:r>
      <w:r w:rsidRPr="006C2E39">
        <w:rPr>
          <w:rFonts w:asciiTheme="minorHAnsi" w:hAnsiTheme="minorHAnsi" w:cs="Arial"/>
        </w:rPr>
        <w:t xml:space="preserve">, constante do </w:t>
      </w:r>
      <w:r w:rsidR="00E33CB5" w:rsidRPr="006C2E39">
        <w:rPr>
          <w:rFonts w:asciiTheme="minorHAnsi" w:hAnsiTheme="minorHAnsi" w:cs="Arial"/>
        </w:rPr>
        <w:t>Apêndice I</w:t>
      </w:r>
      <w:r w:rsidRPr="006C2E39">
        <w:rPr>
          <w:rFonts w:asciiTheme="minorHAnsi" w:hAnsiTheme="minorHAnsi" w:cs="Arial"/>
        </w:rPr>
        <w:t xml:space="preserve">, </w:t>
      </w:r>
      <w:r w:rsidRPr="006C2E39">
        <w:rPr>
          <w:rFonts w:asciiTheme="minorHAnsi" w:hAnsiTheme="minorHAnsi" w:cs="Arial"/>
          <w:u w:val="single"/>
        </w:rPr>
        <w:t>não</w:t>
      </w:r>
      <w:r w:rsidRPr="006C2E39">
        <w:rPr>
          <w:rFonts w:asciiTheme="minorHAnsi" w:hAnsiTheme="minorHAnsi" w:cs="Arial"/>
        </w:rPr>
        <w:t xml:space="preserve"> poderá ser </w:t>
      </w:r>
      <w:r w:rsidR="00E33CB5" w:rsidRPr="006C2E39">
        <w:rPr>
          <w:rFonts w:asciiTheme="minorHAnsi" w:hAnsiTheme="minorHAnsi" w:cs="Arial"/>
        </w:rPr>
        <w:t>inferior</w:t>
      </w:r>
      <w:r w:rsidRPr="006C2E39">
        <w:rPr>
          <w:rFonts w:asciiTheme="minorHAnsi" w:hAnsiTheme="minorHAnsi" w:cs="Arial"/>
        </w:rPr>
        <w:t xml:space="preserve"> a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006D0EC9" w:rsidRPr="006C2E39">
        <w:rPr>
          <w:rFonts w:asciiTheme="minorHAnsi" w:hAnsiTheme="minorHAnsi" w:cs="Arial"/>
        </w:rPr>
        <w:t xml:space="preserve"> por cento</w:t>
      </w:r>
      <w:r w:rsidRPr="006C2E39">
        <w:rPr>
          <w:rFonts w:asciiTheme="minorHAnsi" w:hAnsiTheme="minorHAnsi" w:cs="Arial"/>
        </w:rPr>
        <w:t>).</w:t>
      </w:r>
    </w:p>
    <w:p w14:paraId="6F4FF715" w14:textId="77777777" w:rsidR="00672FE4" w:rsidRPr="006C2E39" w:rsidRDefault="00672FE4" w:rsidP="00170BF6">
      <w:pPr>
        <w:jc w:val="both"/>
        <w:rPr>
          <w:rFonts w:asciiTheme="minorHAnsi" w:hAnsiTheme="minorHAnsi" w:cs="Arial"/>
        </w:rPr>
      </w:pPr>
    </w:p>
    <w:p w14:paraId="69C6C7F4" w14:textId="7839C14B" w:rsidR="00672FE4" w:rsidRPr="006C2E39" w:rsidRDefault="006D300F" w:rsidP="00170BF6">
      <w:pPr>
        <w:jc w:val="both"/>
        <w:rPr>
          <w:rFonts w:asciiTheme="minorHAnsi" w:hAnsiTheme="minorHAnsi" w:cs="Arial"/>
        </w:rPr>
      </w:pPr>
      <w:r w:rsidRPr="006C2E39">
        <w:rPr>
          <w:rFonts w:asciiTheme="minorHAnsi" w:hAnsiTheme="minorHAnsi" w:cs="Arial"/>
        </w:rPr>
        <w:t>1.</w:t>
      </w:r>
      <w:r w:rsidR="00FF12C8" w:rsidRPr="006C2E39">
        <w:rPr>
          <w:rFonts w:asciiTheme="minorHAnsi" w:hAnsiTheme="minorHAnsi" w:cs="Arial"/>
        </w:rPr>
        <w:t>2</w:t>
      </w:r>
      <w:r w:rsidR="00F21CF1" w:rsidRPr="006C2E39">
        <w:rPr>
          <w:rFonts w:asciiTheme="minorHAnsi" w:hAnsiTheme="minorHAnsi" w:cs="Arial"/>
        </w:rPr>
        <w:t>.</w:t>
      </w:r>
      <w:r w:rsidR="002801B9" w:rsidRPr="006C2E39">
        <w:rPr>
          <w:rFonts w:asciiTheme="minorHAnsi" w:hAnsiTheme="minorHAnsi" w:cs="Arial"/>
        </w:rPr>
        <w:t>1.1</w:t>
      </w:r>
      <w:r w:rsidRPr="006C2E39">
        <w:rPr>
          <w:rFonts w:asciiTheme="minorHAnsi" w:hAnsiTheme="minorHAnsi" w:cs="Arial"/>
        </w:rPr>
        <w:tab/>
      </w:r>
      <w:r w:rsidR="00C770DF" w:rsidRPr="006C2E39">
        <w:rPr>
          <w:rFonts w:asciiTheme="minorHAnsi" w:hAnsiTheme="minorHAnsi" w:cs="Arial"/>
        </w:rPr>
        <w:tab/>
      </w:r>
      <w:r w:rsidR="00DF6279" w:rsidRPr="006C2E39">
        <w:rPr>
          <w:rFonts w:asciiTheme="minorHAnsi" w:hAnsiTheme="minorHAnsi" w:cs="Arial"/>
        </w:rPr>
        <w:t xml:space="preserve">Nos </w:t>
      </w:r>
      <w:r w:rsidR="007B44AC" w:rsidRPr="006C2E39">
        <w:rPr>
          <w:rFonts w:asciiTheme="minorHAnsi" w:hAnsiTheme="minorHAnsi" w:cs="Arial"/>
        </w:rPr>
        <w:t xml:space="preserve">preços unitários </w:t>
      </w:r>
      <w:r w:rsidR="00DF6279" w:rsidRPr="006C2E39">
        <w:rPr>
          <w:rFonts w:asciiTheme="minorHAnsi" w:hAnsiTheme="minorHAnsi" w:cs="Arial"/>
        </w:rPr>
        <w:t xml:space="preserve">dos </w:t>
      </w:r>
      <w:r w:rsidR="00886E53" w:rsidRPr="006C2E39">
        <w:rPr>
          <w:rFonts w:asciiTheme="minorHAnsi" w:hAnsiTheme="minorHAnsi" w:cs="Arial"/>
        </w:rPr>
        <w:t>Produtos e Serviços Essenciais</w:t>
      </w:r>
      <w:r w:rsidR="00DF6279" w:rsidRPr="006C2E39">
        <w:rPr>
          <w:rFonts w:asciiTheme="minorHAnsi" w:hAnsiTheme="minorHAnsi" w:cs="Arial"/>
        </w:rPr>
        <w:t xml:space="preserve"> </w:t>
      </w:r>
      <w:r w:rsidR="005770DA" w:rsidRPr="006C2E39">
        <w:rPr>
          <w:rFonts w:asciiTheme="minorHAnsi" w:hAnsiTheme="minorHAnsi" w:cs="Arial"/>
        </w:rPr>
        <w:t xml:space="preserve">elencados no Apêndice I </w:t>
      </w:r>
      <w:r w:rsidR="00DF6279" w:rsidRPr="006C2E39">
        <w:rPr>
          <w:rFonts w:asciiTheme="minorHAnsi" w:hAnsiTheme="minorHAnsi" w:cs="Arial"/>
        </w:rPr>
        <w:t>est</w:t>
      </w:r>
      <w:r w:rsidRPr="006C2E39">
        <w:rPr>
          <w:rFonts w:asciiTheme="minorHAnsi" w:hAnsiTheme="minorHAnsi" w:cs="Arial"/>
        </w:rPr>
        <w:t xml:space="preserve">ão </w:t>
      </w:r>
      <w:r w:rsidR="00DF6279" w:rsidRPr="006C2E39">
        <w:rPr>
          <w:rFonts w:asciiTheme="minorHAnsi" w:hAnsiTheme="minorHAnsi" w:cs="Arial"/>
        </w:rPr>
        <w:t xml:space="preserve">incluídos todos </w:t>
      </w:r>
      <w:r w:rsidR="000033DC" w:rsidRPr="006C2E39">
        <w:rPr>
          <w:rFonts w:asciiTheme="minorHAnsi" w:hAnsiTheme="minorHAnsi" w:cs="Arial"/>
        </w:rPr>
        <w:t xml:space="preserve">os </w:t>
      </w:r>
      <w:r w:rsidR="00DF6279" w:rsidRPr="006C2E39">
        <w:rPr>
          <w:rFonts w:asciiTheme="minorHAnsi" w:hAnsiTheme="minorHAnsi" w:cs="Arial"/>
        </w:rPr>
        <w:t xml:space="preserve">custos </w:t>
      </w:r>
      <w:r w:rsidR="000033DC" w:rsidRPr="006C2E39">
        <w:rPr>
          <w:rFonts w:asciiTheme="minorHAnsi" w:hAnsiTheme="minorHAnsi" w:cs="Arial"/>
        </w:rPr>
        <w:t xml:space="preserve">internos da licitante, </w:t>
      </w:r>
      <w:r w:rsidRPr="006C2E39">
        <w:rPr>
          <w:rFonts w:asciiTheme="minorHAnsi" w:hAnsiTheme="minorHAnsi" w:cs="Arial"/>
        </w:rPr>
        <w:t>diret</w:t>
      </w:r>
      <w:r w:rsidR="000033DC" w:rsidRPr="006C2E39">
        <w:rPr>
          <w:rFonts w:asciiTheme="minorHAnsi" w:hAnsiTheme="minorHAnsi" w:cs="Arial"/>
        </w:rPr>
        <w:t>o</w:t>
      </w:r>
      <w:r w:rsidRPr="006C2E39">
        <w:rPr>
          <w:rFonts w:asciiTheme="minorHAnsi" w:hAnsiTheme="minorHAnsi" w:cs="Arial"/>
        </w:rPr>
        <w:t xml:space="preserve">s </w:t>
      </w:r>
      <w:r w:rsidR="000033DC" w:rsidRPr="006C2E39">
        <w:rPr>
          <w:rFonts w:asciiTheme="minorHAnsi" w:hAnsiTheme="minorHAnsi" w:cs="Arial"/>
        </w:rPr>
        <w:t>e</w:t>
      </w:r>
      <w:r w:rsidRPr="006C2E39">
        <w:rPr>
          <w:rFonts w:asciiTheme="minorHAnsi" w:hAnsiTheme="minorHAnsi" w:cs="Arial"/>
        </w:rPr>
        <w:t xml:space="preserve"> indiret</w:t>
      </w:r>
      <w:r w:rsidR="000033DC" w:rsidRPr="006C2E39">
        <w:rPr>
          <w:rFonts w:asciiTheme="minorHAnsi" w:hAnsiTheme="minorHAnsi" w:cs="Arial"/>
        </w:rPr>
        <w:t>o</w:t>
      </w:r>
      <w:r w:rsidRPr="006C2E39">
        <w:rPr>
          <w:rFonts w:asciiTheme="minorHAnsi" w:hAnsiTheme="minorHAnsi" w:cs="Arial"/>
        </w:rPr>
        <w:t>s,</w:t>
      </w:r>
      <w:r w:rsidR="00DF6279" w:rsidRPr="006C2E39">
        <w:rPr>
          <w:rFonts w:asciiTheme="minorHAnsi" w:hAnsiTheme="minorHAnsi" w:cs="Arial"/>
        </w:rPr>
        <w:t xml:space="preserve"> tais como: </w:t>
      </w:r>
      <w:r w:rsidR="000033DC" w:rsidRPr="006C2E39">
        <w:rPr>
          <w:rFonts w:asciiTheme="minorHAnsi" w:hAnsiTheme="minorHAnsi" w:cs="Arial"/>
        </w:rPr>
        <w:t xml:space="preserve">despesas com </w:t>
      </w:r>
      <w:r w:rsidRPr="006C2E39">
        <w:rPr>
          <w:rFonts w:asciiTheme="minorHAnsi" w:hAnsiTheme="minorHAnsi" w:cs="Arial"/>
        </w:rPr>
        <w:t>planejamento</w:t>
      </w:r>
      <w:r w:rsidR="000033DC" w:rsidRPr="006C2E39">
        <w:rPr>
          <w:rFonts w:asciiTheme="minorHAnsi" w:hAnsiTheme="minorHAnsi" w:cs="Arial"/>
        </w:rPr>
        <w:t xml:space="preserve"> e </w:t>
      </w:r>
      <w:r w:rsidRPr="006C2E39">
        <w:rPr>
          <w:rFonts w:asciiTheme="minorHAnsi" w:hAnsiTheme="minorHAnsi" w:cs="Arial"/>
        </w:rPr>
        <w:t>apresentações</w:t>
      </w:r>
      <w:r w:rsidR="000033DC" w:rsidRPr="006C2E39">
        <w:rPr>
          <w:rFonts w:asciiTheme="minorHAnsi" w:hAnsiTheme="minorHAnsi" w:cs="Arial"/>
        </w:rPr>
        <w:t>;</w:t>
      </w:r>
      <w:r w:rsidRPr="006C2E39">
        <w:rPr>
          <w:rFonts w:asciiTheme="minorHAnsi" w:hAnsiTheme="minorHAnsi" w:cs="Arial"/>
        </w:rPr>
        <w:t xml:space="preserve"> encargos sociais e trabalhistas de </w:t>
      </w:r>
      <w:r w:rsidR="00DF6279" w:rsidRPr="006C2E39">
        <w:rPr>
          <w:rFonts w:asciiTheme="minorHAnsi" w:hAnsiTheme="minorHAnsi" w:cs="Arial"/>
        </w:rPr>
        <w:t>mão de obra</w:t>
      </w:r>
      <w:r w:rsidR="000033DC" w:rsidRPr="006C2E39">
        <w:rPr>
          <w:rFonts w:asciiTheme="minorHAnsi" w:hAnsiTheme="minorHAnsi" w:cs="Arial"/>
        </w:rPr>
        <w:t>;</w:t>
      </w:r>
      <w:r w:rsidR="00DF6279" w:rsidRPr="006C2E39">
        <w:rPr>
          <w:rFonts w:asciiTheme="minorHAnsi" w:hAnsiTheme="minorHAnsi" w:cs="Arial"/>
        </w:rPr>
        <w:t xml:space="preserve"> </w:t>
      </w:r>
      <w:r w:rsidR="000033DC" w:rsidRPr="006C2E39">
        <w:rPr>
          <w:rFonts w:asciiTheme="minorHAnsi" w:hAnsiTheme="minorHAnsi" w:cs="Arial"/>
        </w:rPr>
        <w:t>equipamentos (</w:t>
      </w:r>
      <w:r w:rsidR="000033DC" w:rsidRPr="006C2E39">
        <w:rPr>
          <w:rFonts w:asciiTheme="minorHAnsi" w:hAnsiTheme="minorHAnsi" w:cs="Arial"/>
          <w:i/>
        </w:rPr>
        <w:t>hardware</w:t>
      </w:r>
      <w:r w:rsidR="000033DC" w:rsidRPr="006C2E39">
        <w:rPr>
          <w:rFonts w:asciiTheme="minorHAnsi" w:hAnsiTheme="minorHAnsi" w:cs="Arial"/>
        </w:rPr>
        <w:t>), programas (</w:t>
      </w:r>
      <w:r w:rsidR="000033DC" w:rsidRPr="006C2E39">
        <w:rPr>
          <w:rFonts w:asciiTheme="minorHAnsi" w:hAnsiTheme="minorHAnsi" w:cs="Arial"/>
          <w:i/>
        </w:rPr>
        <w:t>software</w:t>
      </w:r>
      <w:r w:rsidR="000033DC" w:rsidRPr="006C2E39">
        <w:rPr>
          <w:rFonts w:asciiTheme="minorHAnsi" w:hAnsiTheme="minorHAnsi" w:cs="Arial"/>
        </w:rPr>
        <w:t xml:space="preserve">); </w:t>
      </w:r>
      <w:r w:rsidR="00DF6279" w:rsidRPr="006C2E39">
        <w:rPr>
          <w:rFonts w:asciiTheme="minorHAnsi" w:hAnsiTheme="minorHAnsi" w:cs="Arial"/>
        </w:rPr>
        <w:t>impostos</w:t>
      </w:r>
      <w:r w:rsidR="000033DC" w:rsidRPr="006C2E39">
        <w:rPr>
          <w:rFonts w:asciiTheme="minorHAnsi" w:hAnsiTheme="minorHAnsi" w:cs="Arial"/>
        </w:rPr>
        <w:t>;</w:t>
      </w:r>
      <w:r w:rsidR="00DF6279" w:rsidRPr="006C2E39">
        <w:rPr>
          <w:rFonts w:asciiTheme="minorHAnsi" w:hAnsiTheme="minorHAnsi" w:cs="Arial"/>
        </w:rPr>
        <w:t xml:space="preserve"> taxas</w:t>
      </w:r>
      <w:r w:rsidR="000033DC" w:rsidRPr="006C2E39">
        <w:rPr>
          <w:rFonts w:asciiTheme="minorHAnsi" w:hAnsiTheme="minorHAnsi" w:cs="Arial"/>
        </w:rPr>
        <w:t>;</w:t>
      </w:r>
      <w:r w:rsidR="00DF6279" w:rsidRPr="006C2E39">
        <w:rPr>
          <w:rFonts w:asciiTheme="minorHAnsi" w:hAnsiTheme="minorHAnsi" w:cs="Arial"/>
        </w:rPr>
        <w:t xml:space="preserve"> seguros</w:t>
      </w:r>
      <w:r w:rsidR="000033DC" w:rsidRPr="006C2E39">
        <w:rPr>
          <w:rFonts w:asciiTheme="minorHAnsi" w:hAnsiTheme="minorHAnsi" w:cs="Arial"/>
        </w:rPr>
        <w:t>;</w:t>
      </w:r>
      <w:r w:rsidR="00DF6279" w:rsidRPr="006C2E39">
        <w:rPr>
          <w:rFonts w:asciiTheme="minorHAnsi" w:hAnsiTheme="minorHAnsi" w:cs="Arial"/>
        </w:rPr>
        <w:t xml:space="preserve"> </w:t>
      </w:r>
      <w:r w:rsidR="00456BC4" w:rsidRPr="006C2E39">
        <w:rPr>
          <w:rFonts w:asciiTheme="minorHAnsi" w:hAnsiTheme="minorHAnsi" w:cs="Arial"/>
        </w:rPr>
        <w:t xml:space="preserve">e </w:t>
      </w:r>
      <w:r w:rsidR="00395ABE" w:rsidRPr="006C2E39">
        <w:rPr>
          <w:rFonts w:asciiTheme="minorHAnsi" w:hAnsiTheme="minorHAnsi" w:cs="Arial"/>
        </w:rPr>
        <w:t xml:space="preserve">demais </w:t>
      </w:r>
      <w:r w:rsidR="00DF6279" w:rsidRPr="006C2E39">
        <w:rPr>
          <w:rFonts w:asciiTheme="minorHAnsi" w:hAnsiTheme="minorHAnsi" w:cs="Arial"/>
        </w:rPr>
        <w:t>obrigações financeiras</w:t>
      </w:r>
      <w:r w:rsidR="00456BC4" w:rsidRPr="006C2E39">
        <w:rPr>
          <w:rFonts w:asciiTheme="minorHAnsi" w:hAnsiTheme="minorHAnsi" w:cs="Arial"/>
        </w:rPr>
        <w:t>,</w:t>
      </w:r>
      <w:r w:rsidR="00DF6279" w:rsidRPr="006C2E39">
        <w:rPr>
          <w:rFonts w:asciiTheme="minorHAnsi" w:hAnsiTheme="minorHAnsi" w:cs="Arial"/>
        </w:rPr>
        <w:t xml:space="preserve"> de qualquer natureza</w:t>
      </w:r>
      <w:r w:rsidR="00456BC4" w:rsidRPr="006C2E39">
        <w:rPr>
          <w:rFonts w:asciiTheme="minorHAnsi" w:hAnsiTheme="minorHAnsi" w:cs="Arial"/>
        </w:rPr>
        <w:t>,</w:t>
      </w:r>
      <w:r w:rsidR="000033DC" w:rsidRPr="006C2E39">
        <w:rPr>
          <w:rFonts w:asciiTheme="minorHAnsi" w:hAnsiTheme="minorHAnsi" w:cs="Arial"/>
        </w:rPr>
        <w:t xml:space="preserve"> envolvidas n</w:t>
      </w:r>
      <w:r w:rsidRPr="006C2E39">
        <w:rPr>
          <w:rFonts w:asciiTheme="minorHAnsi" w:hAnsiTheme="minorHAnsi" w:cs="Arial"/>
        </w:rPr>
        <w:t>a execução do objeto d</w:t>
      </w:r>
      <w:r w:rsidR="00710D49" w:rsidRPr="006C2E39">
        <w:rPr>
          <w:rFonts w:asciiTheme="minorHAnsi" w:hAnsiTheme="minorHAnsi" w:cs="Arial"/>
        </w:rPr>
        <w:t>o</w:t>
      </w:r>
      <w:r w:rsidRPr="006C2E39">
        <w:rPr>
          <w:rFonts w:asciiTheme="minorHAnsi" w:hAnsiTheme="minorHAnsi" w:cs="Arial"/>
        </w:rPr>
        <w:t xml:space="preserve"> contrato</w:t>
      </w:r>
      <w:r w:rsidR="00DF6279" w:rsidRPr="006C2E39">
        <w:rPr>
          <w:rFonts w:asciiTheme="minorHAnsi" w:hAnsiTheme="minorHAnsi" w:cs="Arial"/>
        </w:rPr>
        <w:t>.</w:t>
      </w:r>
    </w:p>
    <w:p w14:paraId="09F1C811" w14:textId="77777777" w:rsidR="00672FE4" w:rsidRPr="006C2E39" w:rsidRDefault="00672FE4" w:rsidP="00170BF6">
      <w:pPr>
        <w:jc w:val="both"/>
        <w:rPr>
          <w:rFonts w:asciiTheme="minorHAnsi" w:hAnsiTheme="minorHAnsi" w:cs="Arial"/>
        </w:rPr>
      </w:pPr>
    </w:p>
    <w:p w14:paraId="2851AC96"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21, da IN SLTI/MPOG nº 02/2008.</w:t>
      </w:r>
    </w:p>
    <w:p w14:paraId="58A40B48" w14:textId="77777777" w:rsidR="00644644" w:rsidRPr="006C2E39" w:rsidRDefault="00644644" w:rsidP="00170BF6">
      <w:pPr>
        <w:jc w:val="both"/>
        <w:rPr>
          <w:rFonts w:asciiTheme="minorHAnsi" w:hAnsiTheme="minorHAnsi" w:cs="Arial"/>
        </w:rPr>
      </w:pPr>
    </w:p>
    <w:p w14:paraId="76A15F82" w14:textId="1AC804BF" w:rsidR="00D22042" w:rsidRPr="006C2E39" w:rsidRDefault="00D22042" w:rsidP="00170BF6">
      <w:pPr>
        <w:pStyle w:val="PargrafodaLista"/>
        <w:ind w:left="0"/>
        <w:jc w:val="both"/>
        <w:rPr>
          <w:rFonts w:asciiTheme="minorHAnsi" w:hAnsiTheme="minorHAnsi" w:cs="Arial"/>
        </w:rPr>
      </w:pPr>
      <w:r w:rsidRPr="006C2E39">
        <w:rPr>
          <w:rFonts w:asciiTheme="minorHAnsi" w:hAnsiTheme="minorHAnsi" w:cs="Arial"/>
        </w:rPr>
        <w:t>1.2.2</w:t>
      </w:r>
      <w:r w:rsidRPr="006C2E39">
        <w:rPr>
          <w:rFonts w:asciiTheme="minorHAnsi" w:hAnsiTheme="minorHAnsi" w:cs="Arial"/>
        </w:rPr>
        <w:tab/>
      </w:r>
      <w:r w:rsidRPr="006C2E39">
        <w:rPr>
          <w:rFonts w:asciiTheme="minorHAnsi" w:hAnsiTheme="minorHAnsi" w:cs="Arial"/>
        </w:rPr>
        <w:tab/>
        <w:t xml:space="preserve">O percentual de honorários incidentes sobre os </w:t>
      </w:r>
      <w:r w:rsidR="00AC327F" w:rsidRPr="006C2E39">
        <w:rPr>
          <w:rFonts w:asciiTheme="minorHAnsi" w:hAnsiTheme="minorHAnsi" w:cs="Arial"/>
        </w:rPr>
        <w:t>preços</w:t>
      </w:r>
      <w:r w:rsidRPr="006C2E39">
        <w:rPr>
          <w:rFonts w:asciiTheme="minorHAnsi" w:hAnsiTheme="minorHAnsi" w:cs="Arial"/>
        </w:rPr>
        <w:t xml:space="preserve"> dos Produtos e Serviços Complementares, prestados por meio de fornecedores especializados com a intermediação e supervisão da licitante, cujas categorias estão elencadas no Apêndice II, </w:t>
      </w:r>
      <w:r w:rsidRPr="006C2E39">
        <w:rPr>
          <w:rFonts w:asciiTheme="minorHAnsi" w:hAnsiTheme="minorHAnsi" w:cs="Arial"/>
          <w:u w:val="single"/>
        </w:rPr>
        <w:t>não</w:t>
      </w:r>
      <w:r w:rsidRPr="006C2E39">
        <w:rPr>
          <w:rFonts w:asciiTheme="minorHAnsi" w:hAnsiTheme="minorHAnsi" w:cs="Arial"/>
        </w:rPr>
        <w:t xml:space="preserve"> poderá ser superior a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w:t>
      </w:r>
    </w:p>
    <w:p w14:paraId="7EF7771C" w14:textId="77777777" w:rsidR="00D22042" w:rsidRPr="006C2E39" w:rsidRDefault="00D22042" w:rsidP="00170BF6">
      <w:pPr>
        <w:jc w:val="both"/>
        <w:rPr>
          <w:rFonts w:asciiTheme="minorHAnsi" w:hAnsiTheme="minorHAnsi" w:cs="Arial"/>
        </w:rPr>
      </w:pPr>
    </w:p>
    <w:p w14:paraId="64D0C9E0" w14:textId="26159A98" w:rsidR="00431DB2" w:rsidRPr="006C2E39" w:rsidRDefault="00431DB2" w:rsidP="00170BF6">
      <w:pPr>
        <w:jc w:val="both"/>
        <w:rPr>
          <w:rFonts w:asciiTheme="minorHAnsi" w:hAnsiTheme="minorHAnsi" w:cs="Arial"/>
        </w:rPr>
      </w:pPr>
      <w:r w:rsidRPr="006C2E39">
        <w:rPr>
          <w:rFonts w:asciiTheme="minorHAnsi" w:hAnsiTheme="minorHAnsi" w:cs="Arial"/>
        </w:rPr>
        <w:t>1.3</w:t>
      </w:r>
      <w:r w:rsidRPr="006C2E39">
        <w:rPr>
          <w:rFonts w:asciiTheme="minorHAnsi" w:hAnsiTheme="minorHAnsi" w:cs="Arial"/>
        </w:rPr>
        <w:tab/>
      </w:r>
      <w:r w:rsidRPr="006C2E39">
        <w:rPr>
          <w:rFonts w:asciiTheme="minorHAnsi" w:hAnsiTheme="minorHAnsi" w:cs="Arial"/>
        </w:rPr>
        <w:tab/>
        <w:t>O</w:t>
      </w:r>
      <w:r w:rsidR="00BE1BEF" w:rsidRPr="006C2E39">
        <w:rPr>
          <w:rFonts w:asciiTheme="minorHAnsi" w:hAnsiTheme="minorHAnsi" w:cs="Arial"/>
        </w:rPr>
        <w:t>s</w:t>
      </w:r>
      <w:r w:rsidRPr="006C2E39">
        <w:rPr>
          <w:rFonts w:asciiTheme="minorHAnsi" w:hAnsiTheme="minorHAnsi" w:cs="Arial"/>
        </w:rPr>
        <w:t xml:space="preserve"> percentua</w:t>
      </w:r>
      <w:r w:rsidR="00BE1BEF" w:rsidRPr="006C2E39">
        <w:rPr>
          <w:rFonts w:asciiTheme="minorHAnsi" w:hAnsiTheme="minorHAnsi" w:cs="Arial"/>
        </w:rPr>
        <w:t>is</w:t>
      </w:r>
      <w:r w:rsidRPr="006C2E39">
        <w:rPr>
          <w:rFonts w:asciiTheme="minorHAnsi" w:hAnsiTheme="minorHAnsi" w:cs="Arial"/>
        </w:rPr>
        <w:t xml:space="preserve"> de desconto </w:t>
      </w:r>
      <w:r w:rsidR="00D22042" w:rsidRPr="006C2E39">
        <w:rPr>
          <w:rFonts w:asciiTheme="minorHAnsi" w:hAnsiTheme="minorHAnsi" w:cs="Arial"/>
        </w:rPr>
        <w:t>e de honorários devem ser apresentados em valores numéricos, com 2 (duas) casas decimais, e por extenso</w:t>
      </w:r>
      <w:r w:rsidRPr="006C2E39">
        <w:rPr>
          <w:rFonts w:asciiTheme="minorHAnsi" w:hAnsiTheme="minorHAnsi" w:cs="Arial"/>
        </w:rPr>
        <w:t>.</w:t>
      </w:r>
    </w:p>
    <w:p w14:paraId="5A47D654" w14:textId="77777777" w:rsidR="00431DB2" w:rsidRPr="006C2E39" w:rsidRDefault="00431DB2" w:rsidP="00170BF6">
      <w:pPr>
        <w:jc w:val="both"/>
        <w:rPr>
          <w:rFonts w:asciiTheme="minorHAnsi" w:hAnsiTheme="minorHAnsi" w:cs="Arial"/>
        </w:rPr>
      </w:pPr>
    </w:p>
    <w:p w14:paraId="75ABC2EC" w14:textId="32611C27" w:rsidR="00FC0D64" w:rsidRPr="006C2E39" w:rsidRDefault="00FC0D64" w:rsidP="00170BF6">
      <w:pPr>
        <w:jc w:val="both"/>
        <w:rPr>
          <w:rFonts w:asciiTheme="minorHAnsi" w:hAnsiTheme="minorHAnsi" w:cs="Arial"/>
        </w:rPr>
      </w:pPr>
      <w:r w:rsidRPr="006C2E39">
        <w:rPr>
          <w:rFonts w:asciiTheme="minorHAnsi" w:hAnsiTheme="minorHAnsi" w:cs="Arial"/>
        </w:rPr>
        <w:t>1.</w:t>
      </w:r>
      <w:r w:rsidR="00431DB2"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 xml:space="preserve">O prazo de validade da Proposta de Preços deverá ser de, no mínimo,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dias corridos, contados de sua apresentação.</w:t>
      </w:r>
      <w:r w:rsidRPr="006C2E39">
        <w:rPr>
          <w:rFonts w:asciiTheme="minorHAnsi" w:hAnsiTheme="minorHAnsi" w:cs="Arial"/>
          <w:i/>
          <w:highlight w:val="yellow"/>
        </w:rPr>
        <w:t>&lt;prazo mínimo recomendado: 60 dias corridos&gt;</w:t>
      </w:r>
    </w:p>
    <w:p w14:paraId="5961D53D" w14:textId="77777777" w:rsidR="00FC0D64" w:rsidRPr="006C2E39" w:rsidRDefault="00FC0D64" w:rsidP="00170BF6">
      <w:pPr>
        <w:jc w:val="both"/>
        <w:rPr>
          <w:rFonts w:asciiTheme="minorHAnsi" w:hAnsiTheme="minorHAnsi" w:cs="Arial"/>
        </w:rPr>
      </w:pPr>
    </w:p>
    <w:p w14:paraId="193E6898" w14:textId="569CD908" w:rsidR="00FC0D64" w:rsidRPr="006C2E39" w:rsidRDefault="00FC0D64" w:rsidP="00170BF6">
      <w:pPr>
        <w:jc w:val="both"/>
        <w:rPr>
          <w:rFonts w:asciiTheme="minorHAnsi" w:hAnsiTheme="minorHAnsi" w:cs="Arial"/>
        </w:rPr>
      </w:pPr>
      <w:r w:rsidRPr="006C2E39">
        <w:rPr>
          <w:rFonts w:asciiTheme="minorHAnsi" w:hAnsiTheme="minorHAnsi" w:cs="Arial"/>
        </w:rPr>
        <w:t>1.</w:t>
      </w:r>
      <w:r w:rsidR="00431DB2"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realizará com ela diligência nos termos do §3º do art. 43 da Lei nº 8.666/1993, como forma de prorrogar o referido prazo.</w:t>
      </w:r>
    </w:p>
    <w:p w14:paraId="0A3F441F" w14:textId="77777777" w:rsidR="00FC0D64" w:rsidRPr="006C2E39" w:rsidRDefault="00FC0D64" w:rsidP="00170BF6">
      <w:pPr>
        <w:jc w:val="both"/>
        <w:rPr>
          <w:rFonts w:asciiTheme="minorHAnsi" w:hAnsiTheme="minorHAnsi" w:cs="Arial"/>
        </w:rPr>
      </w:pPr>
    </w:p>
    <w:p w14:paraId="382515E1" w14:textId="5AB94505" w:rsidR="00FC0D64" w:rsidRPr="006C2E39" w:rsidRDefault="00FC0D64" w:rsidP="00170BF6">
      <w:pPr>
        <w:jc w:val="both"/>
        <w:rPr>
          <w:rFonts w:asciiTheme="minorHAnsi" w:hAnsiTheme="minorHAnsi" w:cs="Arial"/>
        </w:rPr>
      </w:pPr>
      <w:r w:rsidRPr="006C2E39">
        <w:rPr>
          <w:rFonts w:asciiTheme="minorHAnsi" w:hAnsiTheme="minorHAnsi" w:cs="Arial"/>
        </w:rPr>
        <w:t>1.</w:t>
      </w:r>
      <w:r w:rsidR="00431DB2" w:rsidRPr="006C2E39">
        <w:rPr>
          <w:rFonts w:asciiTheme="minorHAnsi" w:hAnsiTheme="minorHAnsi" w:cs="Arial"/>
        </w:rPr>
        <w:t>4</w:t>
      </w:r>
      <w:r w:rsidRPr="006C2E39">
        <w:rPr>
          <w:rFonts w:asciiTheme="minorHAnsi" w:hAnsiTheme="minorHAnsi" w:cs="Arial"/>
        </w:rPr>
        <w:t>.1.1</w:t>
      </w:r>
      <w:r w:rsidRPr="006C2E39">
        <w:rPr>
          <w:rFonts w:asciiTheme="minorHAnsi" w:hAnsiTheme="minorHAnsi" w:cs="Arial"/>
        </w:rPr>
        <w:tab/>
      </w:r>
      <w:r w:rsidR="00C770DF" w:rsidRPr="006C2E39">
        <w:rPr>
          <w:rFonts w:asciiTheme="minorHAnsi" w:hAnsiTheme="minorHAnsi" w:cs="Arial"/>
        </w:rPr>
        <w:tab/>
      </w:r>
      <w:r w:rsidRPr="006C2E39">
        <w:rPr>
          <w:rFonts w:asciiTheme="minorHAnsi" w:hAnsiTheme="minorHAnsi" w:cs="Arial"/>
        </w:rPr>
        <w:t>A licitante que não aceitar prorrogar o prazo de validade expirado na abertura dos invólucros com as Proposta de Preços ou antes do encerramento do certame será desclassificada.</w:t>
      </w:r>
    </w:p>
    <w:p w14:paraId="289538F8" w14:textId="77777777" w:rsidR="00F21CF1" w:rsidRPr="006C2E39" w:rsidRDefault="00F21CF1" w:rsidP="00170BF6">
      <w:pPr>
        <w:jc w:val="both"/>
        <w:rPr>
          <w:rFonts w:asciiTheme="minorHAnsi" w:hAnsiTheme="minorHAnsi" w:cs="Arial"/>
        </w:rPr>
      </w:pPr>
    </w:p>
    <w:p w14:paraId="79EF7923"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64, §3º, Lei nº 8.666/1993 c/c art. 6º da Lei nº 10.520/2002.</w:t>
      </w:r>
    </w:p>
    <w:p w14:paraId="73073B68"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14:paraId="777F032F"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Sobre tema, um interessante excerto de obra de Marcai Justen Filho:</w:t>
      </w:r>
    </w:p>
    <w:p w14:paraId="5EAA0C65"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14:paraId="3CAA754E"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14:paraId="7262F96A"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14:paraId="5A074DAB"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14:paraId="653B8431"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14:paraId="374B3B4C"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14:paraId="5C2E90E0"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(JUSTEN Filho, Marcai. Comentários lei de licitações contratos administrativos. 11- ed. São Paulo:Dialética. 2005. p. 534.)</w:t>
      </w:r>
    </w:p>
    <w:p w14:paraId="0178B90C"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14:paraId="0F5FA268"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Verificar ainda Parecer nº 222/20111/DHMS/CONSU/PGF/AGU, Processo nº 00407.003452/2011-31 – Procuradoria Federal junto ao DNIT.</w:t>
      </w:r>
    </w:p>
    <w:p w14:paraId="7E28AFDC" w14:textId="77777777" w:rsidR="00644644" w:rsidRPr="006C2E39" w:rsidRDefault="00644644" w:rsidP="00170BF6">
      <w:pPr>
        <w:jc w:val="both"/>
        <w:rPr>
          <w:rFonts w:asciiTheme="minorHAnsi" w:hAnsiTheme="minorHAnsi" w:cs="Arial"/>
        </w:rPr>
      </w:pPr>
    </w:p>
    <w:p w14:paraId="67FC9149" w14:textId="4164F219" w:rsidR="00672FE4" w:rsidRPr="006C2E39" w:rsidRDefault="00F21CF1" w:rsidP="00170BF6">
      <w:pPr>
        <w:jc w:val="both"/>
        <w:rPr>
          <w:rFonts w:asciiTheme="minorHAnsi" w:hAnsiTheme="minorHAnsi" w:cs="Arial"/>
        </w:rPr>
      </w:pPr>
      <w:r w:rsidRPr="006C2E39">
        <w:rPr>
          <w:rFonts w:asciiTheme="minorHAnsi" w:hAnsiTheme="minorHAnsi" w:cs="Arial"/>
        </w:rPr>
        <w:t>1.</w:t>
      </w:r>
      <w:r w:rsidR="00431DB2"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Os preços dos </w:t>
      </w:r>
      <w:r w:rsidR="00886E53" w:rsidRPr="006C2E39">
        <w:rPr>
          <w:rFonts w:asciiTheme="minorHAnsi" w:hAnsiTheme="minorHAnsi" w:cs="Arial"/>
        </w:rPr>
        <w:t>Produtos e Serviços Essenciais</w:t>
      </w:r>
      <w:r w:rsidR="00DF6279" w:rsidRPr="006C2E39">
        <w:rPr>
          <w:rFonts w:asciiTheme="minorHAnsi" w:hAnsiTheme="minorHAnsi" w:cs="Arial"/>
        </w:rPr>
        <w:t xml:space="preserve">, </w:t>
      </w:r>
      <w:r w:rsidR="005D5346" w:rsidRPr="006C2E39">
        <w:rPr>
          <w:rFonts w:asciiTheme="minorHAnsi" w:hAnsiTheme="minorHAnsi" w:cs="Arial"/>
        </w:rPr>
        <w:t>decorrentes</w:t>
      </w:r>
      <w:r w:rsidR="00DF6279" w:rsidRPr="006C2E39">
        <w:rPr>
          <w:rFonts w:asciiTheme="minorHAnsi" w:hAnsiTheme="minorHAnsi" w:cs="Arial"/>
        </w:rPr>
        <w:t xml:space="preserve"> do percentual </w:t>
      </w:r>
      <w:r w:rsidRPr="006C2E39">
        <w:rPr>
          <w:rFonts w:asciiTheme="minorHAnsi" w:hAnsiTheme="minorHAnsi" w:cs="Arial"/>
        </w:rPr>
        <w:t xml:space="preserve">de desconto </w:t>
      </w:r>
      <w:r w:rsidR="00DF6279" w:rsidRPr="006C2E39">
        <w:rPr>
          <w:rFonts w:asciiTheme="minorHAnsi" w:hAnsiTheme="minorHAnsi" w:cs="Arial"/>
        </w:rPr>
        <w:t>proposto, são de exclusiva responsabilidade da licitante e não lhe assistirá o direito de pleitear nenhuma alteração</w:t>
      </w:r>
      <w:r w:rsidR="00512ECD" w:rsidRPr="006C2E39">
        <w:rPr>
          <w:rFonts w:asciiTheme="minorHAnsi" w:hAnsiTheme="minorHAnsi" w:cs="Arial"/>
        </w:rPr>
        <w:t xml:space="preserve"> posterior</w:t>
      </w:r>
      <w:r w:rsidR="00DF6279" w:rsidRPr="006C2E39">
        <w:rPr>
          <w:rFonts w:asciiTheme="minorHAnsi" w:hAnsiTheme="minorHAnsi" w:cs="Arial"/>
        </w:rPr>
        <w:t xml:space="preserve">, sob </w:t>
      </w:r>
      <w:r w:rsidR="00D91050" w:rsidRPr="006C2E39">
        <w:rPr>
          <w:rFonts w:asciiTheme="minorHAnsi" w:hAnsiTheme="minorHAnsi" w:cs="Arial"/>
        </w:rPr>
        <w:t xml:space="preserve">a </w:t>
      </w:r>
      <w:r w:rsidR="00DF6279" w:rsidRPr="006C2E39">
        <w:rPr>
          <w:rFonts w:asciiTheme="minorHAnsi" w:hAnsiTheme="minorHAnsi" w:cs="Arial"/>
        </w:rPr>
        <w:t>alegação de erro, omissão ou qualquer outro pretexto.</w:t>
      </w:r>
    </w:p>
    <w:p w14:paraId="24426A0B" w14:textId="77777777" w:rsidR="00F21CF1" w:rsidRPr="006C2E39" w:rsidRDefault="00F21CF1" w:rsidP="00170BF6">
      <w:pPr>
        <w:jc w:val="both"/>
        <w:rPr>
          <w:rFonts w:asciiTheme="minorHAnsi" w:hAnsiTheme="minorHAnsi" w:cs="Arial"/>
        </w:rPr>
      </w:pPr>
    </w:p>
    <w:p w14:paraId="455FD22B" w14:textId="77777777" w:rsidR="00672FE4" w:rsidRPr="006C2E39" w:rsidRDefault="00672FE4" w:rsidP="00170BF6">
      <w:pPr>
        <w:jc w:val="both"/>
        <w:rPr>
          <w:rFonts w:asciiTheme="minorHAnsi" w:hAnsiTheme="minorHAnsi" w:cs="Arial"/>
        </w:rPr>
      </w:pPr>
    </w:p>
    <w:p w14:paraId="3C2C8763" w14:textId="6D7BF17A" w:rsidR="00FF12C8" w:rsidRPr="006C2E39" w:rsidRDefault="00FF12C8" w:rsidP="00170BF6">
      <w:pPr>
        <w:tabs>
          <w:tab w:val="left" w:pos="1418"/>
        </w:tabs>
        <w:ind w:right="-568"/>
        <w:jc w:val="both"/>
        <w:rPr>
          <w:rFonts w:asciiTheme="minorHAnsi" w:hAnsiTheme="minorHAnsi" w:cs="Arial"/>
          <w:b/>
        </w:rPr>
      </w:pPr>
      <w:r w:rsidRPr="006C2E39">
        <w:rPr>
          <w:rFonts w:asciiTheme="minorHAnsi" w:hAnsiTheme="minorHAnsi" w:cs="Arial"/>
          <w:b/>
        </w:rPr>
        <w:t>2.</w:t>
      </w:r>
      <w:r w:rsidRPr="006C2E39">
        <w:rPr>
          <w:rFonts w:asciiTheme="minorHAnsi" w:hAnsiTheme="minorHAnsi" w:cs="Arial"/>
          <w:b/>
        </w:rPr>
        <w:tab/>
        <w:t>JULGAMENTO DAS PROPOSTAS DE PREÇOS</w:t>
      </w:r>
    </w:p>
    <w:p w14:paraId="77E6AD9C" w14:textId="77777777" w:rsidR="00FF12C8" w:rsidRPr="006C2E39" w:rsidRDefault="00FF12C8" w:rsidP="00170BF6">
      <w:pPr>
        <w:jc w:val="both"/>
        <w:rPr>
          <w:rFonts w:asciiTheme="minorHAnsi" w:hAnsiTheme="minorHAnsi" w:cs="Arial"/>
        </w:rPr>
      </w:pPr>
    </w:p>
    <w:p w14:paraId="6250F9FC" w14:textId="1D5DE828" w:rsidR="00FF12C8" w:rsidRPr="006C2E39" w:rsidRDefault="00FF12C8" w:rsidP="00170BF6">
      <w:pPr>
        <w:jc w:val="both"/>
        <w:rPr>
          <w:rFonts w:asciiTheme="minorHAnsi" w:hAnsiTheme="minorHAnsi" w:cs="Arial"/>
        </w:rPr>
      </w:pPr>
      <w:r w:rsidRPr="006C2E39">
        <w:rPr>
          <w:rFonts w:asciiTheme="minorHAnsi" w:hAnsiTheme="minorHAnsi" w:cs="Arial"/>
        </w:rPr>
        <w:t>2.1</w:t>
      </w:r>
      <w:r w:rsidRPr="006C2E39">
        <w:rPr>
          <w:rFonts w:asciiTheme="minorHAnsi" w:hAnsiTheme="minorHAnsi" w:cs="Arial"/>
        </w:rPr>
        <w:tab/>
      </w:r>
      <w:r w:rsidRPr="006C2E39">
        <w:rPr>
          <w:rFonts w:asciiTheme="minorHAnsi" w:hAnsiTheme="minorHAnsi" w:cs="Arial"/>
        </w:rPr>
        <w:tab/>
        <w:t xml:space="preserve">As Propostas de Preços das licitantes </w:t>
      </w:r>
      <w:r w:rsidRPr="006C2E39">
        <w:rPr>
          <w:rFonts w:asciiTheme="minorHAnsi" w:hAnsiTheme="minorHAnsi" w:cs="Arial"/>
          <w:u w:val="single"/>
        </w:rPr>
        <w:t>classificadas</w:t>
      </w:r>
      <w:r w:rsidRPr="006C2E39">
        <w:rPr>
          <w:rFonts w:asciiTheme="minorHAnsi" w:hAnsiTheme="minorHAnsi" w:cs="Arial"/>
        </w:rPr>
        <w:t xml:space="preserve"> no julgamento das Propostas Técnicas serão analisadas quanto ao atendimento das condições estabelecidas n</w:t>
      </w:r>
      <w:r w:rsidR="00D75452" w:rsidRPr="006C2E39">
        <w:rPr>
          <w:rFonts w:asciiTheme="minorHAnsi" w:hAnsiTheme="minorHAnsi" w:cs="Arial"/>
        </w:rPr>
        <w:t>o</w:t>
      </w:r>
      <w:r w:rsidRPr="006C2E39">
        <w:rPr>
          <w:rFonts w:asciiTheme="minorHAnsi" w:hAnsiTheme="minorHAnsi" w:cs="Arial"/>
        </w:rPr>
        <w:t xml:space="preserve"> Edital.</w:t>
      </w:r>
    </w:p>
    <w:p w14:paraId="24EABEF5" w14:textId="77777777" w:rsidR="00FF12C8" w:rsidRPr="006C2E39" w:rsidRDefault="00FF12C8" w:rsidP="00170BF6">
      <w:pPr>
        <w:jc w:val="both"/>
        <w:rPr>
          <w:rFonts w:asciiTheme="minorHAnsi" w:hAnsiTheme="minorHAnsi" w:cs="Arial"/>
        </w:rPr>
      </w:pPr>
    </w:p>
    <w:p w14:paraId="1620F219" w14:textId="77777777" w:rsidR="002C6997" w:rsidRPr="006C2E39" w:rsidRDefault="002C6997" w:rsidP="00170BF6">
      <w:pPr>
        <w:jc w:val="both"/>
        <w:rPr>
          <w:rFonts w:asciiTheme="minorHAnsi" w:hAnsiTheme="minorHAnsi" w:cs="Arial"/>
        </w:rPr>
      </w:pPr>
      <w:r w:rsidRPr="006C2E39">
        <w:rPr>
          <w:rFonts w:asciiTheme="minorHAnsi" w:hAnsiTheme="minorHAnsi" w:cs="Arial"/>
        </w:rPr>
        <w:t>2.2</w:t>
      </w:r>
      <w:r w:rsidRPr="006C2E39">
        <w:rPr>
          <w:rFonts w:asciiTheme="minorHAnsi" w:hAnsiTheme="minorHAnsi" w:cs="Arial"/>
        </w:rPr>
        <w:tab/>
      </w:r>
      <w:r w:rsidRPr="006C2E39">
        <w:rPr>
          <w:rFonts w:asciiTheme="minorHAnsi" w:hAnsiTheme="minorHAnsi" w:cs="Arial"/>
        </w:rPr>
        <w:tab/>
        <w:t xml:space="preserve">Os Invólucros com as Propostas de Preços das licitantes desclassificadas ficarão sob a guarda da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p>
    <w:p w14:paraId="13DCBBE5" w14:textId="77777777" w:rsidR="002C6997" w:rsidRPr="006C2E39" w:rsidRDefault="002C6997" w:rsidP="00170BF6">
      <w:pPr>
        <w:jc w:val="both"/>
        <w:rPr>
          <w:rFonts w:asciiTheme="minorHAnsi" w:hAnsiTheme="minorHAnsi" w:cs="Arial"/>
        </w:rPr>
      </w:pPr>
    </w:p>
    <w:p w14:paraId="1C7D45DE" w14:textId="21676D6F" w:rsidR="00FF12C8" w:rsidRPr="006C2E39" w:rsidRDefault="00FF12C8" w:rsidP="00170BF6">
      <w:pPr>
        <w:jc w:val="both"/>
        <w:rPr>
          <w:rFonts w:asciiTheme="minorHAnsi" w:hAnsiTheme="minorHAnsi" w:cs="Arial"/>
        </w:rPr>
      </w:pPr>
      <w:r w:rsidRPr="006C2E39">
        <w:rPr>
          <w:rFonts w:asciiTheme="minorHAnsi" w:hAnsiTheme="minorHAnsi" w:cs="Arial"/>
        </w:rPr>
        <w:t>2.</w:t>
      </w:r>
      <w:r w:rsidR="002C6997" w:rsidRPr="006C2E39">
        <w:rPr>
          <w:rFonts w:asciiTheme="minorHAnsi" w:hAnsiTheme="minorHAnsi" w:cs="Arial"/>
        </w:rPr>
        <w:t>3</w:t>
      </w:r>
      <w:r w:rsidRPr="006C2E39">
        <w:rPr>
          <w:rFonts w:asciiTheme="minorHAnsi" w:hAnsiTheme="minorHAnsi" w:cs="Arial"/>
        </w:rPr>
        <w:tab/>
      </w:r>
      <w:r w:rsidRPr="006C2E39">
        <w:rPr>
          <w:rFonts w:asciiTheme="minorHAnsi" w:hAnsiTheme="minorHAnsi" w:cs="Arial"/>
        </w:rPr>
        <w:tab/>
        <w:t xml:space="preserve">A 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 verificará </w:t>
      </w:r>
      <w:r w:rsidR="00206514" w:rsidRPr="006C2E39">
        <w:rPr>
          <w:rFonts w:asciiTheme="minorHAnsi" w:hAnsiTheme="minorHAnsi" w:cs="Arial"/>
        </w:rPr>
        <w:t xml:space="preserve">o correto </w:t>
      </w:r>
      <w:r w:rsidRPr="006C2E39">
        <w:rPr>
          <w:rFonts w:asciiTheme="minorHAnsi" w:hAnsiTheme="minorHAnsi" w:cs="Arial"/>
        </w:rPr>
        <w:t>preenchimento pela licitante, das informações apresentadas na sua Proposta de Preços, conforme modelo do Apêndice I</w:t>
      </w:r>
      <w:r w:rsidR="00F462AA" w:rsidRPr="006C2E39">
        <w:rPr>
          <w:rFonts w:asciiTheme="minorHAnsi" w:hAnsiTheme="minorHAnsi" w:cs="Arial"/>
        </w:rPr>
        <w:t>V</w:t>
      </w:r>
      <w:r w:rsidRPr="006C2E39">
        <w:rPr>
          <w:rFonts w:asciiTheme="minorHAnsi" w:hAnsiTheme="minorHAnsi" w:cs="Arial"/>
        </w:rPr>
        <w:t>-A.</w:t>
      </w:r>
    </w:p>
    <w:p w14:paraId="57932963" w14:textId="77777777" w:rsidR="00FF12C8" w:rsidRPr="006C2E39" w:rsidRDefault="00FF12C8" w:rsidP="00170BF6">
      <w:pPr>
        <w:jc w:val="both"/>
        <w:rPr>
          <w:rFonts w:asciiTheme="minorHAnsi" w:hAnsiTheme="minorHAnsi" w:cs="Arial"/>
        </w:rPr>
      </w:pPr>
    </w:p>
    <w:p w14:paraId="43A7A9EF" w14:textId="3AF35F8E" w:rsidR="00FF12C8" w:rsidRPr="006C2E39" w:rsidRDefault="00206514" w:rsidP="00170BF6">
      <w:pPr>
        <w:jc w:val="both"/>
        <w:rPr>
          <w:rFonts w:asciiTheme="minorHAnsi" w:hAnsiTheme="minorHAnsi" w:cs="Arial"/>
        </w:rPr>
      </w:pPr>
      <w:r w:rsidRPr="006C2E39">
        <w:rPr>
          <w:rFonts w:asciiTheme="minorHAnsi" w:hAnsiTheme="minorHAnsi" w:cs="Arial"/>
        </w:rPr>
        <w:t>2.</w:t>
      </w:r>
      <w:r w:rsidR="002C6997" w:rsidRPr="006C2E39">
        <w:rPr>
          <w:rFonts w:asciiTheme="minorHAnsi" w:hAnsiTheme="minorHAnsi" w:cs="Arial"/>
        </w:rPr>
        <w:t>4</w:t>
      </w:r>
      <w:r w:rsidR="00FF12C8" w:rsidRPr="006C2E39">
        <w:rPr>
          <w:rFonts w:asciiTheme="minorHAnsi" w:hAnsiTheme="minorHAnsi" w:cs="Arial"/>
        </w:rPr>
        <w:tab/>
      </w:r>
      <w:r w:rsidR="00FF12C8" w:rsidRPr="006C2E39">
        <w:rPr>
          <w:rFonts w:asciiTheme="minorHAnsi" w:hAnsiTheme="minorHAnsi" w:cs="Arial"/>
        </w:rPr>
        <w:tab/>
      </w:r>
      <w:r w:rsidR="00914E56" w:rsidRPr="006C2E39">
        <w:rPr>
          <w:rFonts w:asciiTheme="minorHAnsi" w:hAnsiTheme="minorHAnsi" w:cs="Arial"/>
        </w:rPr>
        <w:t xml:space="preserve">Será </w:t>
      </w:r>
      <w:r w:rsidR="00914E56" w:rsidRPr="006C2E39">
        <w:rPr>
          <w:rFonts w:asciiTheme="minorHAnsi" w:hAnsiTheme="minorHAnsi" w:cs="Arial"/>
          <w:u w:val="single"/>
        </w:rPr>
        <w:t>desclassificada</w:t>
      </w:r>
      <w:r w:rsidR="00914E56" w:rsidRPr="006C2E39">
        <w:rPr>
          <w:rFonts w:asciiTheme="minorHAnsi" w:hAnsiTheme="minorHAnsi" w:cs="Arial"/>
        </w:rPr>
        <w:t xml:space="preserve"> a Proposta de Preços que apresentar percentual de desconto ou percentual de honorários baseado em outra Proposta, que contiver qualquer condicionante para a entrega dos produtos e serviços, que não contiver alguma das informações solicitadas neste Apêndice, ou que for considerada inexequível pelo </w:t>
      </w:r>
      <w:r w:rsidR="00914E56" w:rsidRPr="006C2E39">
        <w:rPr>
          <w:rFonts w:asciiTheme="minorHAnsi" w:hAnsiTheme="minorHAnsi" w:cs="Arial"/>
          <w:highlight w:val="yellow"/>
        </w:rPr>
        <w:t>órgão/entidade</w:t>
      </w:r>
      <w:r w:rsidR="00914E56" w:rsidRPr="006C2E39">
        <w:rPr>
          <w:rFonts w:asciiTheme="minorHAnsi" w:hAnsiTheme="minorHAnsi" w:cs="Arial"/>
        </w:rPr>
        <w:t>, observada a legislação aplicável</w:t>
      </w:r>
      <w:r w:rsidR="00D23F2D" w:rsidRPr="006C2E39">
        <w:rPr>
          <w:rFonts w:asciiTheme="minorHAnsi" w:hAnsiTheme="minorHAnsi" w:cs="Arial"/>
        </w:rPr>
        <w:t>.</w:t>
      </w:r>
    </w:p>
    <w:p w14:paraId="122F100A" w14:textId="77777777" w:rsidR="00FF12C8" w:rsidRPr="006C2E39" w:rsidRDefault="00FF12C8" w:rsidP="00170BF6">
      <w:pPr>
        <w:jc w:val="both"/>
        <w:rPr>
          <w:rFonts w:asciiTheme="minorHAnsi" w:hAnsiTheme="minorHAnsi" w:cs="Arial"/>
        </w:rPr>
      </w:pPr>
    </w:p>
    <w:p w14:paraId="05A404CB"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48, II, Lei nº 8.666/1993.</w:t>
      </w:r>
    </w:p>
    <w:p w14:paraId="00588836" w14:textId="77777777" w:rsidR="00644644" w:rsidRPr="006C2E39" w:rsidRDefault="00644644"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53191E16" w14:textId="77777777" w:rsidR="00644644" w:rsidRPr="006C2E39" w:rsidRDefault="00644644" w:rsidP="00170BF6">
      <w:pPr>
        <w:jc w:val="both"/>
        <w:rPr>
          <w:rFonts w:asciiTheme="minorHAnsi" w:hAnsiTheme="minorHAnsi" w:cs="Arial"/>
        </w:rPr>
      </w:pPr>
    </w:p>
    <w:p w14:paraId="30FC9D73" w14:textId="5E2900B3" w:rsidR="00275725" w:rsidRPr="006C2E39" w:rsidRDefault="00275725" w:rsidP="00170BF6">
      <w:pPr>
        <w:jc w:val="both"/>
        <w:rPr>
          <w:rFonts w:asciiTheme="minorHAnsi" w:hAnsiTheme="minorHAnsi" w:cs="Arial"/>
        </w:rPr>
      </w:pPr>
      <w:r w:rsidRPr="006C2E39">
        <w:rPr>
          <w:rFonts w:asciiTheme="minorHAnsi" w:hAnsiTheme="minorHAnsi" w:cs="Arial"/>
        </w:rPr>
        <w:t>2.</w:t>
      </w:r>
      <w:r w:rsidR="002C6997"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t xml:space="preserve">Se houver divergência entre o percentual expresso em algarismos e o expresso por extenso, </w:t>
      </w:r>
      <w:r w:rsidR="00BF43B6" w:rsidRPr="006C2E39">
        <w:rPr>
          <w:rFonts w:asciiTheme="minorHAnsi" w:hAnsiTheme="minorHAnsi" w:cs="Arial"/>
        </w:rPr>
        <w:t xml:space="preserve">será considerado </w:t>
      </w:r>
      <w:r w:rsidRPr="006C2E39">
        <w:rPr>
          <w:rFonts w:asciiTheme="minorHAnsi" w:hAnsiTheme="minorHAnsi" w:cs="Arial"/>
        </w:rPr>
        <w:t>o preço por extenso.</w:t>
      </w:r>
    </w:p>
    <w:p w14:paraId="663104EA" w14:textId="77777777" w:rsidR="00275725" w:rsidRPr="006C2E39" w:rsidRDefault="00275725" w:rsidP="00170BF6">
      <w:pPr>
        <w:jc w:val="both"/>
        <w:rPr>
          <w:rFonts w:asciiTheme="minorHAnsi" w:hAnsiTheme="minorHAnsi" w:cs="Arial"/>
        </w:rPr>
      </w:pPr>
    </w:p>
    <w:p w14:paraId="77DB2EFC" w14:textId="77777777" w:rsidR="00703F33" w:rsidRPr="00D4703A" w:rsidRDefault="00703F33" w:rsidP="00703F33">
      <w:pPr>
        <w:jc w:val="both"/>
        <w:rPr>
          <w:rFonts w:asciiTheme="minorHAnsi" w:hAnsiTheme="minorHAnsi" w:cs="Arial"/>
        </w:rPr>
      </w:pPr>
      <w:r w:rsidRPr="00D4703A">
        <w:rPr>
          <w:rFonts w:asciiTheme="minorHAnsi" w:hAnsiTheme="minorHAnsi" w:cs="Arial"/>
        </w:rPr>
        <w:t>2.6</w:t>
      </w:r>
      <w:r w:rsidRPr="00D4703A">
        <w:rPr>
          <w:rFonts w:asciiTheme="minorHAnsi" w:hAnsiTheme="minorHAnsi" w:cs="Arial"/>
        </w:rPr>
        <w:tab/>
      </w:r>
      <w:r w:rsidRPr="00D4703A">
        <w:rPr>
          <w:rFonts w:asciiTheme="minorHAnsi" w:hAnsiTheme="minorHAnsi" w:cs="Arial"/>
        </w:rPr>
        <w:tab/>
        <w:t>O Preço Proposto pela Licitante (PPL), em cada quesito da Proposta de Preços, nos termos das alíneas ‘a’ e ‘b’ do subitem 1.2 deste Apêndice, será considerado na identificação de suas Pontuações Parciais de Preço (PPP), da seguinte forma:</w:t>
      </w:r>
    </w:p>
    <w:p w14:paraId="2EA66718" w14:textId="77777777" w:rsidR="00703F33" w:rsidRPr="00D4703A" w:rsidRDefault="00703F33" w:rsidP="00703F33">
      <w:pPr>
        <w:jc w:val="both"/>
        <w:rPr>
          <w:rFonts w:asciiTheme="minorHAnsi" w:hAnsiTheme="minorHAnsi" w:cs="Arial"/>
        </w:rPr>
      </w:pPr>
    </w:p>
    <w:p w14:paraId="40CDCCC6" w14:textId="77777777" w:rsidR="00703F33" w:rsidRPr="006B4AFB" w:rsidRDefault="00703F33" w:rsidP="00703F33">
      <w:pPr>
        <w:jc w:val="both"/>
        <w:rPr>
          <w:rFonts w:asciiTheme="minorHAnsi" w:hAnsiTheme="minorHAnsi"/>
        </w:rPr>
      </w:pPr>
      <w:r w:rsidRPr="006B4AFB">
        <w:rPr>
          <w:rFonts w:asciiTheme="minorHAnsi" w:hAnsiTheme="minorHAnsi"/>
          <w:b/>
          <w:bCs/>
        </w:rPr>
        <w:t xml:space="preserve">I – PPP1 = (PPL1/MPD) x </w:t>
      </w:r>
      <w:r w:rsidRPr="0099729E">
        <w:rPr>
          <w:rFonts w:asciiTheme="minorHAnsi" w:hAnsiTheme="minorHAnsi"/>
          <w:b/>
          <w:bCs/>
          <w:highlight w:val="yellow"/>
        </w:rPr>
        <w:t>0,</w:t>
      </w:r>
      <w:r>
        <w:rPr>
          <w:rFonts w:asciiTheme="minorHAnsi" w:hAnsiTheme="minorHAnsi"/>
          <w:b/>
          <w:bCs/>
          <w:highlight w:val="yellow"/>
        </w:rPr>
        <w:t>7</w:t>
      </w:r>
      <w:r w:rsidRPr="006B4AFB">
        <w:rPr>
          <w:rFonts w:asciiTheme="minorHAnsi" w:hAnsiTheme="minorHAnsi"/>
        </w:rPr>
        <w:t xml:space="preserve"> = quando o menor preço referir-se ao Maior Percentual de Desconto - MPD, </w:t>
      </w:r>
      <w:r w:rsidRPr="006B4AFB">
        <w:rPr>
          <w:rFonts w:asciiTheme="minorHAnsi" w:hAnsiTheme="minorHAnsi"/>
          <w:u w:val="single"/>
        </w:rPr>
        <w:t>sendo que:</w:t>
      </w:r>
    </w:p>
    <w:p w14:paraId="3235A597" w14:textId="77777777" w:rsidR="00703F33" w:rsidRPr="006B4AFB" w:rsidRDefault="00703F33" w:rsidP="00703F33">
      <w:pPr>
        <w:ind w:left="1418"/>
        <w:jc w:val="both"/>
        <w:rPr>
          <w:rFonts w:asciiTheme="minorHAnsi" w:hAnsiTheme="minorHAnsi"/>
        </w:rPr>
      </w:pPr>
    </w:p>
    <w:p w14:paraId="4F1E6DA4" w14:textId="77777777"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rPr>
        <w:t>PPL1</w:t>
      </w:r>
      <w:r w:rsidRPr="006B4AFB">
        <w:rPr>
          <w:rFonts w:asciiTheme="minorHAnsi" w:hAnsiTheme="minorHAnsi"/>
        </w:rPr>
        <w:t xml:space="preserve"> = Percentual Proposto pela Licitante no quesito Percentual de Desconto (serviços essenciais);</w:t>
      </w:r>
    </w:p>
    <w:p w14:paraId="5D6119F9" w14:textId="77777777"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rPr>
        <w:t>MPD</w:t>
      </w:r>
      <w:r w:rsidRPr="006B4AFB">
        <w:rPr>
          <w:rFonts w:asciiTheme="minorHAnsi" w:hAnsiTheme="minorHAnsi"/>
        </w:rPr>
        <w:t xml:space="preserve"> = Maior Percentual de Desconto, dentre aqueles propostos pelas licitantes no PPL1;</w:t>
      </w:r>
    </w:p>
    <w:p w14:paraId="712E46C9" w14:textId="77777777"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highlight w:val="yellow"/>
        </w:rPr>
        <w:t>0,</w:t>
      </w:r>
      <w:r>
        <w:rPr>
          <w:rFonts w:asciiTheme="minorHAnsi" w:hAnsiTheme="minorHAnsi"/>
          <w:b/>
          <w:highlight w:val="yellow"/>
        </w:rPr>
        <w:t>7</w:t>
      </w:r>
      <w:r w:rsidRPr="006B4AFB">
        <w:rPr>
          <w:rFonts w:asciiTheme="minorHAnsi" w:hAnsiTheme="minorHAnsi"/>
        </w:rPr>
        <w:t xml:space="preserve"> = representa a relevância atribuída aos serviços descritos no subitem 1.2.</w:t>
      </w:r>
      <w:r>
        <w:rPr>
          <w:rFonts w:asciiTheme="minorHAnsi" w:hAnsiTheme="minorHAnsi"/>
        </w:rPr>
        <w:t>1</w:t>
      </w:r>
      <w:r w:rsidRPr="006B4AFB">
        <w:rPr>
          <w:rFonts w:asciiTheme="minorHAnsi" w:hAnsiTheme="minorHAnsi"/>
        </w:rPr>
        <w:t xml:space="preserve"> (serviços essenciais) deste apêndice.</w:t>
      </w:r>
    </w:p>
    <w:p w14:paraId="175E8B5A" w14:textId="77777777" w:rsidR="00703F33" w:rsidRPr="006B4AFB" w:rsidRDefault="00703F33" w:rsidP="00703F33">
      <w:pPr>
        <w:jc w:val="both"/>
        <w:rPr>
          <w:rFonts w:asciiTheme="minorHAnsi" w:hAnsiTheme="minorHAnsi"/>
        </w:rPr>
      </w:pPr>
    </w:p>
    <w:p w14:paraId="2114B8C4" w14:textId="181B2D03" w:rsidR="00703F33" w:rsidRPr="006B4AFB" w:rsidRDefault="00703F33" w:rsidP="00703F33">
      <w:pPr>
        <w:jc w:val="both"/>
        <w:rPr>
          <w:rFonts w:asciiTheme="minorHAnsi" w:hAnsiTheme="minorHAnsi"/>
          <w:u w:val="single"/>
        </w:rPr>
      </w:pPr>
      <w:r w:rsidRPr="006B4AFB">
        <w:rPr>
          <w:rFonts w:asciiTheme="minorHAnsi" w:hAnsiTheme="minorHAnsi"/>
          <w:b/>
          <w:bCs/>
        </w:rPr>
        <w:t xml:space="preserve">II – PPP2 = ((MPH+1)/(PPL2+1)) x </w:t>
      </w:r>
      <w:r w:rsidRPr="0099729E">
        <w:rPr>
          <w:rFonts w:asciiTheme="minorHAnsi" w:hAnsiTheme="minorHAnsi"/>
          <w:b/>
          <w:bCs/>
          <w:highlight w:val="yellow"/>
        </w:rPr>
        <w:t>0,</w:t>
      </w:r>
      <w:r w:rsidR="00C12300">
        <w:rPr>
          <w:rFonts w:asciiTheme="minorHAnsi" w:hAnsiTheme="minorHAnsi"/>
          <w:b/>
          <w:bCs/>
          <w:highlight w:val="yellow"/>
        </w:rPr>
        <w:t>3</w:t>
      </w:r>
      <w:r w:rsidRPr="006B4AFB">
        <w:rPr>
          <w:rFonts w:asciiTheme="minorHAnsi" w:hAnsiTheme="minorHAnsi"/>
        </w:rPr>
        <w:t xml:space="preserve"> = quando o menor preço referir-se ao Menor Percentual de Honorários - MPH, </w:t>
      </w:r>
      <w:r w:rsidRPr="006B4AFB">
        <w:rPr>
          <w:rFonts w:asciiTheme="minorHAnsi" w:hAnsiTheme="minorHAnsi"/>
          <w:u w:val="single"/>
        </w:rPr>
        <w:t>sendo que:</w:t>
      </w:r>
    </w:p>
    <w:p w14:paraId="3300EC1B" w14:textId="77777777" w:rsidR="00703F33" w:rsidRPr="006B4AFB" w:rsidRDefault="00703F33" w:rsidP="00703F33">
      <w:pPr>
        <w:jc w:val="both"/>
        <w:rPr>
          <w:rFonts w:asciiTheme="minorHAnsi" w:hAnsiTheme="minorHAnsi"/>
        </w:rPr>
      </w:pPr>
    </w:p>
    <w:p w14:paraId="456E846D" w14:textId="77777777"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rPr>
        <w:t>PPL2</w:t>
      </w:r>
      <w:r w:rsidRPr="006B4AFB">
        <w:rPr>
          <w:rFonts w:asciiTheme="minorHAnsi" w:hAnsiTheme="minorHAnsi"/>
        </w:rPr>
        <w:t xml:space="preserve"> = Percentual Proposto pela Licitante no quesito Percentual de Honorários (serviços complementares)</w:t>
      </w:r>
      <w:r w:rsidRPr="006B4AFB">
        <w:rPr>
          <w:rFonts w:asciiTheme="minorHAnsi" w:hAnsiTheme="minorHAnsi"/>
          <w:lang w:eastAsia="en-US"/>
        </w:rPr>
        <w:t>.</w:t>
      </w:r>
    </w:p>
    <w:p w14:paraId="3BDB216A" w14:textId="77777777"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rPr>
        <w:t>MPH</w:t>
      </w:r>
      <w:r w:rsidRPr="006B4AFB">
        <w:rPr>
          <w:rFonts w:asciiTheme="minorHAnsi" w:hAnsiTheme="minorHAnsi"/>
        </w:rPr>
        <w:t xml:space="preserve"> = Menor Percentual de Honorários, dentre aqueles propostos pelas licitantes no PPL2. </w:t>
      </w:r>
    </w:p>
    <w:p w14:paraId="609DB4D9" w14:textId="7202FC05" w:rsidR="00703F33" w:rsidRPr="006B4AFB" w:rsidRDefault="00703F33" w:rsidP="00703F33">
      <w:pPr>
        <w:pStyle w:val="PargrafodaLista"/>
        <w:numPr>
          <w:ilvl w:val="0"/>
          <w:numId w:val="109"/>
        </w:numPr>
        <w:jc w:val="both"/>
        <w:rPr>
          <w:rFonts w:asciiTheme="minorHAnsi" w:hAnsiTheme="minorHAnsi"/>
        </w:rPr>
      </w:pPr>
      <w:r w:rsidRPr="0099729E">
        <w:rPr>
          <w:rFonts w:asciiTheme="minorHAnsi" w:hAnsiTheme="minorHAnsi"/>
          <w:b/>
          <w:highlight w:val="yellow"/>
        </w:rPr>
        <w:t>0,</w:t>
      </w:r>
      <w:r w:rsidR="00C12300">
        <w:rPr>
          <w:rFonts w:asciiTheme="minorHAnsi" w:hAnsiTheme="minorHAnsi"/>
          <w:b/>
          <w:highlight w:val="yellow"/>
        </w:rPr>
        <w:t>3</w:t>
      </w:r>
      <w:r w:rsidRPr="006B4AFB">
        <w:rPr>
          <w:rFonts w:asciiTheme="minorHAnsi" w:hAnsiTheme="minorHAnsi"/>
        </w:rPr>
        <w:t xml:space="preserve"> = representa a relevância atribuída aos serviços descritos no subitem  1.2.</w:t>
      </w:r>
      <w:r>
        <w:rPr>
          <w:rFonts w:asciiTheme="minorHAnsi" w:hAnsiTheme="minorHAnsi"/>
        </w:rPr>
        <w:t>2</w:t>
      </w:r>
      <w:r w:rsidRPr="006B4AFB">
        <w:rPr>
          <w:rFonts w:asciiTheme="minorHAnsi" w:hAnsiTheme="minorHAnsi"/>
        </w:rPr>
        <w:t xml:space="preserve"> (serviços complementares) deste Apêndice; </w:t>
      </w:r>
    </w:p>
    <w:p w14:paraId="1D2FE4C4" w14:textId="77777777" w:rsidR="00703F33" w:rsidRDefault="00703F33" w:rsidP="00703F33">
      <w:pPr>
        <w:tabs>
          <w:tab w:val="left" w:pos="2127"/>
        </w:tabs>
        <w:jc w:val="both"/>
        <w:rPr>
          <w:rFonts w:asciiTheme="minorHAnsi" w:hAnsiTheme="minorHAnsi" w:cs="Arial"/>
        </w:rPr>
      </w:pPr>
    </w:p>
    <w:p w14:paraId="46CA9187" w14:textId="1EA7EC28" w:rsidR="00703F33" w:rsidRPr="0099729E" w:rsidRDefault="00703F33" w:rsidP="00703F33">
      <w:pPr>
        <w:pStyle w:val="Citao"/>
        <w:spacing w:before="0"/>
        <w:rPr>
          <w:rFonts w:asciiTheme="minorHAnsi" w:hAnsiTheme="minorHAnsi" w:cs="Arial"/>
          <w:color w:val="auto"/>
          <w:sz w:val="24"/>
        </w:rPr>
      </w:pPr>
      <w:r w:rsidRPr="0099729E">
        <w:rPr>
          <w:rFonts w:asciiTheme="minorHAnsi" w:hAnsiTheme="minorHAnsi" w:cs="Arial"/>
          <w:b/>
          <w:color w:val="auto"/>
          <w:sz w:val="24"/>
        </w:rPr>
        <w:t>NOTA EXPLICATIVA</w:t>
      </w:r>
      <w:r w:rsidRPr="0099729E">
        <w:rPr>
          <w:rFonts w:asciiTheme="minorHAnsi" w:hAnsiTheme="minorHAnsi" w:cs="Arial"/>
          <w:color w:val="auto"/>
          <w:sz w:val="24"/>
        </w:rPr>
        <w:t xml:space="preserve"> – </w:t>
      </w:r>
      <w:r>
        <w:rPr>
          <w:rFonts w:asciiTheme="minorHAnsi" w:hAnsiTheme="minorHAnsi" w:cs="Arial"/>
          <w:color w:val="auto"/>
          <w:sz w:val="24"/>
        </w:rPr>
        <w:t>A relevância dos</w:t>
      </w:r>
      <w:r w:rsidRPr="0099729E">
        <w:rPr>
          <w:rFonts w:asciiTheme="minorHAnsi" w:hAnsiTheme="minorHAnsi" w:cs="Arial"/>
          <w:color w:val="auto"/>
          <w:sz w:val="24"/>
        </w:rPr>
        <w:t xml:space="preserve"> serviços essenciais</w:t>
      </w:r>
      <w:r>
        <w:rPr>
          <w:rFonts w:asciiTheme="minorHAnsi" w:hAnsiTheme="minorHAnsi" w:cs="Arial"/>
          <w:color w:val="auto"/>
          <w:sz w:val="24"/>
        </w:rPr>
        <w:t xml:space="preserve"> e dos serviços complementares foi levada em consideração na fórmula de cálculo das Pontuações Parciais de Preço do n</w:t>
      </w:r>
      <w:r w:rsidRPr="0099729E">
        <w:rPr>
          <w:rFonts w:asciiTheme="minorHAnsi" w:hAnsiTheme="minorHAnsi" w:cs="Arial"/>
          <w:color w:val="auto"/>
          <w:sz w:val="24"/>
        </w:rPr>
        <w:t>osso modelo de edital</w:t>
      </w:r>
      <w:r>
        <w:rPr>
          <w:rFonts w:asciiTheme="minorHAnsi" w:hAnsiTheme="minorHAnsi" w:cs="Arial"/>
          <w:color w:val="auto"/>
          <w:sz w:val="24"/>
        </w:rPr>
        <w:t>. Em razão disso, conforme demonstração acima, foi atribuído o multiplicador</w:t>
      </w:r>
      <w:r w:rsidRPr="00E94DDC">
        <w:rPr>
          <w:rFonts w:asciiTheme="minorHAnsi" w:hAnsiTheme="minorHAnsi" w:cs="Arial"/>
          <w:b/>
          <w:color w:val="auto"/>
          <w:sz w:val="24"/>
        </w:rPr>
        <w:t xml:space="preserve"> </w:t>
      </w:r>
      <w:r w:rsidRPr="005A7124">
        <w:rPr>
          <w:rFonts w:asciiTheme="minorHAnsi" w:hAnsiTheme="minorHAnsi" w:cs="Arial"/>
          <w:b/>
          <w:color w:val="auto"/>
          <w:sz w:val="24"/>
          <w:highlight w:val="yellow"/>
        </w:rPr>
        <w:t>0,</w:t>
      </w:r>
      <w:r>
        <w:rPr>
          <w:rFonts w:asciiTheme="minorHAnsi" w:hAnsiTheme="minorHAnsi" w:cs="Arial"/>
          <w:b/>
          <w:color w:val="auto"/>
          <w:sz w:val="24"/>
          <w:highlight w:val="yellow"/>
        </w:rPr>
        <w:t>7</w:t>
      </w:r>
      <w:r>
        <w:rPr>
          <w:rFonts w:asciiTheme="minorHAnsi" w:hAnsiTheme="minorHAnsi" w:cs="Arial"/>
          <w:color w:val="auto"/>
          <w:sz w:val="24"/>
        </w:rPr>
        <w:t xml:space="preserve"> como subpeso aos serviços essenciais, </w:t>
      </w:r>
      <w:r w:rsidRPr="00CA24F0">
        <w:rPr>
          <w:rFonts w:asciiTheme="minorHAnsi" w:hAnsiTheme="minorHAnsi" w:cs="Arial"/>
          <w:b/>
          <w:color w:val="auto"/>
          <w:sz w:val="24"/>
          <w:highlight w:val="yellow"/>
        </w:rPr>
        <w:t>0,</w:t>
      </w:r>
      <w:r w:rsidR="00C12300">
        <w:rPr>
          <w:rFonts w:asciiTheme="minorHAnsi" w:hAnsiTheme="minorHAnsi" w:cs="Arial"/>
          <w:b/>
          <w:color w:val="auto"/>
          <w:sz w:val="24"/>
          <w:highlight w:val="yellow"/>
        </w:rPr>
        <w:t>3</w:t>
      </w:r>
      <w:r w:rsidRPr="00E94DDC">
        <w:rPr>
          <w:rFonts w:asciiTheme="minorHAnsi" w:hAnsiTheme="minorHAnsi" w:cs="Arial"/>
          <w:b/>
          <w:color w:val="auto"/>
          <w:sz w:val="24"/>
        </w:rPr>
        <w:t xml:space="preserve"> </w:t>
      </w:r>
      <w:r>
        <w:rPr>
          <w:rFonts w:asciiTheme="minorHAnsi" w:hAnsiTheme="minorHAnsi" w:cs="Arial"/>
          <w:color w:val="auto"/>
          <w:sz w:val="24"/>
        </w:rPr>
        <w:t xml:space="preserve">como subpeso aos serviços complementares. </w:t>
      </w:r>
      <w:r w:rsidRPr="0099729E">
        <w:rPr>
          <w:rFonts w:asciiTheme="minorHAnsi" w:hAnsiTheme="minorHAnsi" w:cs="Arial"/>
          <w:color w:val="auto"/>
          <w:sz w:val="24"/>
        </w:rPr>
        <w:t xml:space="preserve">Considerando </w:t>
      </w:r>
      <w:r>
        <w:rPr>
          <w:rFonts w:asciiTheme="minorHAnsi" w:hAnsiTheme="minorHAnsi" w:cs="Arial"/>
          <w:color w:val="auto"/>
          <w:sz w:val="24"/>
        </w:rPr>
        <w:t xml:space="preserve">que o volume de </w:t>
      </w:r>
      <w:r w:rsidRPr="0099729E">
        <w:rPr>
          <w:rFonts w:asciiTheme="minorHAnsi" w:hAnsiTheme="minorHAnsi" w:cs="Arial"/>
          <w:color w:val="auto"/>
          <w:sz w:val="24"/>
        </w:rPr>
        <w:t xml:space="preserve">serviço a ser contratado pelo </w:t>
      </w:r>
      <w:r>
        <w:rPr>
          <w:rFonts w:asciiTheme="minorHAnsi" w:hAnsiTheme="minorHAnsi" w:cs="Arial"/>
          <w:color w:val="auto"/>
          <w:sz w:val="24"/>
        </w:rPr>
        <w:t>órgão/entidade</w:t>
      </w:r>
      <w:r w:rsidRPr="0099729E">
        <w:rPr>
          <w:rFonts w:asciiTheme="minorHAnsi" w:hAnsiTheme="minorHAnsi" w:cs="Arial"/>
          <w:color w:val="auto"/>
          <w:sz w:val="24"/>
        </w:rPr>
        <w:t xml:space="preserve"> varia em função de suas necessidades, </w:t>
      </w:r>
      <w:r>
        <w:rPr>
          <w:rFonts w:asciiTheme="minorHAnsi" w:hAnsiTheme="minorHAnsi" w:cs="Arial"/>
          <w:color w:val="auto"/>
          <w:sz w:val="24"/>
        </w:rPr>
        <w:t>tais subpesos podem ser adequados caso a caso</w:t>
      </w:r>
      <w:r w:rsidRPr="0099729E">
        <w:rPr>
          <w:rFonts w:asciiTheme="minorHAnsi" w:hAnsiTheme="minorHAnsi" w:cs="Arial"/>
          <w:color w:val="auto"/>
          <w:sz w:val="24"/>
        </w:rPr>
        <w:t xml:space="preserve">. </w:t>
      </w:r>
      <w:r>
        <w:rPr>
          <w:rFonts w:asciiTheme="minorHAnsi" w:hAnsiTheme="minorHAnsi" w:cs="Arial"/>
          <w:color w:val="auto"/>
          <w:sz w:val="24"/>
        </w:rPr>
        <w:t>Os subpesos acima foram utilizados neste modelo de edital a título de exemplo</w:t>
      </w:r>
      <w:r w:rsidRPr="0099729E">
        <w:rPr>
          <w:rFonts w:asciiTheme="minorHAnsi" w:hAnsiTheme="minorHAnsi" w:cs="Arial"/>
          <w:color w:val="auto"/>
          <w:sz w:val="24"/>
        </w:rPr>
        <w:t xml:space="preserve">. </w:t>
      </w:r>
      <w:r>
        <w:rPr>
          <w:rFonts w:asciiTheme="minorHAnsi" w:hAnsiTheme="minorHAnsi" w:cs="Arial"/>
          <w:color w:val="auto"/>
          <w:sz w:val="24"/>
        </w:rPr>
        <w:t>Dessa forma, o</w:t>
      </w:r>
      <w:r w:rsidRPr="0099729E">
        <w:rPr>
          <w:rFonts w:asciiTheme="minorHAnsi" w:hAnsiTheme="minorHAnsi" w:cs="Arial"/>
          <w:color w:val="auto"/>
          <w:sz w:val="24"/>
        </w:rPr>
        <w:t xml:space="preserve">s valores atribuídos a cada subpeso fica a critério do </w:t>
      </w:r>
      <w:r>
        <w:rPr>
          <w:rFonts w:asciiTheme="minorHAnsi" w:hAnsiTheme="minorHAnsi" w:cs="Arial"/>
          <w:color w:val="auto"/>
          <w:sz w:val="24"/>
        </w:rPr>
        <w:t>órgão/entidade</w:t>
      </w:r>
      <w:r w:rsidRPr="0099729E">
        <w:rPr>
          <w:rFonts w:asciiTheme="minorHAnsi" w:hAnsiTheme="minorHAnsi" w:cs="Arial"/>
          <w:color w:val="auto"/>
          <w:sz w:val="24"/>
        </w:rPr>
        <w:t>.</w:t>
      </w:r>
    </w:p>
    <w:p w14:paraId="643DC09B" w14:textId="77777777" w:rsidR="00703F33" w:rsidRPr="00D4703A" w:rsidRDefault="00703F33" w:rsidP="00703F33">
      <w:pPr>
        <w:jc w:val="both"/>
        <w:rPr>
          <w:rFonts w:asciiTheme="minorHAnsi" w:hAnsiTheme="minorHAnsi" w:cs="Arial"/>
        </w:rPr>
      </w:pPr>
    </w:p>
    <w:p w14:paraId="0955E7B5" w14:textId="77777777" w:rsidR="00703F33" w:rsidRDefault="00703F33" w:rsidP="00703F33">
      <w:pPr>
        <w:ind w:left="1418"/>
        <w:jc w:val="both"/>
        <w:rPr>
          <w:rFonts w:asciiTheme="minorHAnsi" w:hAnsiTheme="minorHAnsi" w:cs="Arial"/>
        </w:rPr>
      </w:pPr>
    </w:p>
    <w:p w14:paraId="44815C85" w14:textId="77777777" w:rsidR="002C6997" w:rsidRPr="006C2E39" w:rsidRDefault="002C6997" w:rsidP="00170BF6">
      <w:pPr>
        <w:jc w:val="both"/>
        <w:rPr>
          <w:rFonts w:asciiTheme="minorHAnsi" w:hAnsiTheme="minorHAnsi" w:cs="Arial"/>
        </w:rPr>
      </w:pPr>
    </w:p>
    <w:p w14:paraId="31C7465D" w14:textId="35363CA6" w:rsidR="002C6997" w:rsidRPr="006C2E39" w:rsidRDefault="009944C7" w:rsidP="00170BF6">
      <w:pPr>
        <w:jc w:val="both"/>
        <w:rPr>
          <w:rFonts w:asciiTheme="minorHAnsi" w:hAnsiTheme="minorHAnsi" w:cs="Arial"/>
        </w:rPr>
      </w:pPr>
      <w:r w:rsidRPr="006C2E39">
        <w:rPr>
          <w:rFonts w:asciiTheme="minorHAnsi" w:hAnsiTheme="minorHAnsi" w:cs="Arial"/>
        </w:rPr>
        <w:t>2.</w:t>
      </w:r>
      <w:r w:rsidR="00B00E79" w:rsidRPr="006C2E39">
        <w:rPr>
          <w:rFonts w:asciiTheme="minorHAnsi" w:hAnsiTheme="minorHAnsi" w:cs="Arial"/>
        </w:rPr>
        <w:t>7</w:t>
      </w:r>
      <w:r w:rsidR="002C6997" w:rsidRPr="006C2E39">
        <w:rPr>
          <w:rFonts w:asciiTheme="minorHAnsi" w:hAnsiTheme="minorHAnsi" w:cs="Arial"/>
        </w:rPr>
        <w:tab/>
      </w:r>
      <w:r w:rsidR="002C6997" w:rsidRPr="006C2E39">
        <w:rPr>
          <w:rFonts w:asciiTheme="minorHAnsi" w:hAnsiTheme="minorHAnsi" w:cs="Arial"/>
        </w:rPr>
        <w:tab/>
        <w:t>As Pontuações Parciais de Preço (PPP) serão consideradas na identificação do Índice de Preços (IP) de cada licitante, no julgamento final das Propostas Técnicas e de Preços, observado o disposto no subitem 16.3.</w:t>
      </w:r>
    </w:p>
    <w:p w14:paraId="44E334C7" w14:textId="77777777" w:rsidR="002C6997" w:rsidRPr="006C2E39" w:rsidRDefault="002C6997" w:rsidP="00170BF6">
      <w:pPr>
        <w:jc w:val="both"/>
        <w:rPr>
          <w:rFonts w:asciiTheme="minorHAnsi" w:hAnsiTheme="minorHAnsi" w:cs="Arial"/>
        </w:rPr>
      </w:pPr>
    </w:p>
    <w:p w14:paraId="117C3060" w14:textId="77777777" w:rsidR="002C6997" w:rsidRPr="006C2E39" w:rsidRDefault="002C6997" w:rsidP="00170BF6">
      <w:pPr>
        <w:jc w:val="both"/>
        <w:rPr>
          <w:rFonts w:asciiTheme="minorHAnsi" w:hAnsiTheme="minorHAnsi" w:cs="Arial"/>
        </w:rPr>
      </w:pPr>
    </w:p>
    <w:p w14:paraId="2BD1C4E6" w14:textId="77777777" w:rsidR="00672FE4" w:rsidRPr="006C2E39" w:rsidRDefault="00DF6279" w:rsidP="00170BF6">
      <w:pPr>
        <w:jc w:val="both"/>
        <w:rPr>
          <w:rFonts w:asciiTheme="minorHAnsi" w:hAnsiTheme="minorHAnsi" w:cs="Arial"/>
        </w:rPr>
      </w:pPr>
      <w:r w:rsidRPr="006C2E39">
        <w:rPr>
          <w:rFonts w:asciiTheme="minorHAnsi" w:hAnsiTheme="minorHAnsi" w:cs="Arial"/>
        </w:rPr>
        <w:br w:type="page"/>
      </w:r>
    </w:p>
    <w:p w14:paraId="297B6421" w14:textId="16203350" w:rsidR="00672FE4" w:rsidRPr="006C2E39" w:rsidRDefault="00DF6279" w:rsidP="00170BF6">
      <w:pPr>
        <w:jc w:val="center"/>
        <w:rPr>
          <w:rFonts w:asciiTheme="minorHAnsi" w:hAnsiTheme="minorHAnsi" w:cs="Arial"/>
          <w:b/>
          <w:bCs/>
        </w:rPr>
      </w:pPr>
      <w:r w:rsidRPr="006C2E39">
        <w:rPr>
          <w:rFonts w:asciiTheme="minorHAnsi" w:hAnsiTheme="minorHAnsi" w:cs="Arial"/>
          <w:b/>
          <w:bCs/>
        </w:rPr>
        <w:t>APÊNDICE I</w:t>
      </w:r>
      <w:r w:rsidR="00CC1EC5" w:rsidRPr="006C2E39">
        <w:rPr>
          <w:rFonts w:asciiTheme="minorHAnsi" w:hAnsiTheme="minorHAnsi" w:cs="Arial"/>
          <w:b/>
          <w:bCs/>
        </w:rPr>
        <w:t>V</w:t>
      </w:r>
      <w:r w:rsidRPr="006C2E39">
        <w:rPr>
          <w:rFonts w:asciiTheme="minorHAnsi" w:hAnsiTheme="minorHAnsi" w:cs="Arial"/>
          <w:b/>
          <w:bCs/>
        </w:rPr>
        <w:t>-A</w:t>
      </w:r>
    </w:p>
    <w:p w14:paraId="1BB1A49F" w14:textId="77777777" w:rsidR="00672FE4" w:rsidRPr="006C2E39" w:rsidRDefault="00672FE4" w:rsidP="00170BF6">
      <w:pPr>
        <w:jc w:val="center"/>
        <w:rPr>
          <w:rFonts w:asciiTheme="minorHAnsi" w:hAnsiTheme="minorHAnsi" w:cs="Arial"/>
        </w:rPr>
      </w:pPr>
    </w:p>
    <w:p w14:paraId="09053132" w14:textId="77777777" w:rsidR="00672FE4" w:rsidRPr="006C2E39" w:rsidRDefault="00DF6279" w:rsidP="00170BF6">
      <w:pPr>
        <w:jc w:val="center"/>
        <w:rPr>
          <w:rFonts w:asciiTheme="minorHAnsi" w:hAnsiTheme="minorHAnsi" w:cs="Arial"/>
          <w:b/>
        </w:rPr>
      </w:pPr>
      <w:r w:rsidRPr="006C2E39">
        <w:rPr>
          <w:rFonts w:asciiTheme="minorHAnsi" w:hAnsiTheme="minorHAnsi" w:cs="Arial"/>
          <w:b/>
        </w:rPr>
        <w:t>MODELO DE PROPOSTA DE PREÇOS</w:t>
      </w:r>
    </w:p>
    <w:p w14:paraId="273CFEF1" w14:textId="77777777" w:rsidR="00672FE4" w:rsidRPr="006C2E39" w:rsidRDefault="00672FE4" w:rsidP="00170BF6">
      <w:pPr>
        <w:jc w:val="center"/>
        <w:rPr>
          <w:rFonts w:asciiTheme="minorHAnsi" w:hAnsiTheme="minorHAnsi" w:cs="Arial"/>
        </w:rPr>
      </w:pPr>
    </w:p>
    <w:p w14:paraId="6A0D2ABB" w14:textId="77777777" w:rsidR="00672FE4" w:rsidRPr="006C2E39" w:rsidRDefault="00672FE4" w:rsidP="00170BF6">
      <w:pPr>
        <w:jc w:val="center"/>
        <w:rPr>
          <w:rFonts w:asciiTheme="minorHAnsi" w:hAnsiTheme="minorHAnsi" w:cs="Arial"/>
        </w:rPr>
      </w:pPr>
    </w:p>
    <w:p w14:paraId="162D3734" w14:textId="77777777" w:rsidR="00973058" w:rsidRPr="006C2E39" w:rsidRDefault="00DF6279" w:rsidP="00170BF6">
      <w:pPr>
        <w:jc w:val="both"/>
        <w:rPr>
          <w:rFonts w:asciiTheme="minorHAnsi" w:hAnsiTheme="minorHAnsi" w:cs="Arial"/>
        </w:rPr>
      </w:pPr>
      <w:r w:rsidRPr="006C2E39">
        <w:rPr>
          <w:rFonts w:asciiTheme="minorHAnsi" w:hAnsiTheme="minorHAnsi" w:cs="Arial"/>
        </w:rPr>
        <w:t>À</w:t>
      </w:r>
    </w:p>
    <w:p w14:paraId="54978C10" w14:textId="17CBF9C7" w:rsidR="00973058" w:rsidRPr="006C2E39" w:rsidRDefault="004B72A9" w:rsidP="00170BF6">
      <w:pPr>
        <w:jc w:val="both"/>
        <w:rPr>
          <w:rFonts w:asciiTheme="minorHAnsi" w:hAnsiTheme="minorHAnsi" w:cs="Arial"/>
        </w:rPr>
      </w:pPr>
      <w:r w:rsidRPr="006C2E39">
        <w:rPr>
          <w:rFonts w:asciiTheme="minorHAnsi" w:hAnsiTheme="minorHAnsi" w:cs="Arial"/>
        </w:rPr>
        <w:t xml:space="preserve">Comissão </w:t>
      </w:r>
      <w:r w:rsidRPr="006C2E39">
        <w:rPr>
          <w:rFonts w:asciiTheme="minorHAnsi" w:hAnsiTheme="minorHAnsi" w:cs="Arial"/>
          <w:highlight w:val="yellow"/>
        </w:rPr>
        <w:t>Especial ou Permanente</w:t>
      </w:r>
      <w:r w:rsidRPr="006C2E39">
        <w:rPr>
          <w:rFonts w:asciiTheme="minorHAnsi" w:hAnsiTheme="minorHAnsi" w:cs="Arial"/>
        </w:rPr>
        <w:t xml:space="preserve"> de Licitação</w:t>
      </w:r>
    </w:p>
    <w:p w14:paraId="54E52E75" w14:textId="77777777" w:rsidR="00973058" w:rsidRPr="006C2E39" w:rsidRDefault="00973058" w:rsidP="00170BF6">
      <w:pPr>
        <w:jc w:val="both"/>
        <w:rPr>
          <w:rFonts w:asciiTheme="minorHAnsi" w:hAnsiTheme="minorHAnsi" w:cs="Arial"/>
        </w:rPr>
      </w:pPr>
    </w:p>
    <w:p w14:paraId="6D34DFEE" w14:textId="77777777" w:rsidR="004B72A9" w:rsidRPr="006C2E39" w:rsidRDefault="004B72A9" w:rsidP="00170BF6">
      <w:pPr>
        <w:jc w:val="both"/>
        <w:rPr>
          <w:rFonts w:asciiTheme="minorHAnsi" w:hAnsiTheme="minorHAnsi" w:cs="Arial"/>
        </w:rPr>
      </w:pPr>
    </w:p>
    <w:p w14:paraId="773426E0" w14:textId="0739FCDF" w:rsidR="00973058" w:rsidRPr="006C2E39" w:rsidRDefault="00DF6279" w:rsidP="00170BF6">
      <w:pPr>
        <w:jc w:val="both"/>
        <w:rPr>
          <w:rFonts w:asciiTheme="minorHAnsi" w:hAnsiTheme="minorHAnsi" w:cs="Arial"/>
          <w:b/>
        </w:rPr>
      </w:pPr>
      <w:r w:rsidRPr="006C2E39">
        <w:rPr>
          <w:rFonts w:asciiTheme="minorHAnsi" w:hAnsiTheme="minorHAnsi" w:cs="Arial"/>
          <w:b/>
        </w:rPr>
        <w:t xml:space="preserve">Concorrência nº </w:t>
      </w:r>
      <w:r w:rsidR="004B72A9" w:rsidRPr="006C2E39">
        <w:rPr>
          <w:rFonts w:asciiTheme="minorHAnsi" w:hAnsiTheme="minorHAnsi" w:cs="Arial"/>
          <w:b/>
          <w:highlight w:val="yellow"/>
        </w:rPr>
        <w:t>XX</w:t>
      </w:r>
      <w:r w:rsidR="004B72A9" w:rsidRPr="006C2E39">
        <w:rPr>
          <w:rFonts w:asciiTheme="minorHAnsi" w:hAnsiTheme="minorHAnsi" w:cs="Arial"/>
          <w:b/>
        </w:rPr>
        <w:t xml:space="preserve"> / </w:t>
      </w:r>
      <w:r w:rsidR="004B72A9" w:rsidRPr="006C2E39">
        <w:rPr>
          <w:rFonts w:asciiTheme="minorHAnsi" w:hAnsiTheme="minorHAnsi" w:cs="Arial"/>
          <w:b/>
          <w:highlight w:val="yellow"/>
        </w:rPr>
        <w:t>ano</w:t>
      </w:r>
      <w:r w:rsidR="009A0954" w:rsidRPr="006C2E39">
        <w:rPr>
          <w:rFonts w:asciiTheme="minorHAnsi" w:hAnsiTheme="minorHAnsi" w:cs="Arial"/>
          <w:b/>
        </w:rPr>
        <w:t xml:space="preserve"> – </w:t>
      </w:r>
      <w:r w:rsidR="009A0954" w:rsidRPr="006C2E39">
        <w:rPr>
          <w:rFonts w:asciiTheme="minorHAnsi" w:hAnsiTheme="minorHAnsi" w:cs="Arial"/>
          <w:b/>
          <w:highlight w:val="yellow"/>
        </w:rPr>
        <w:t>órgão/entidade</w:t>
      </w:r>
    </w:p>
    <w:p w14:paraId="26C4608E" w14:textId="77777777" w:rsidR="00973058" w:rsidRPr="006C2E39" w:rsidRDefault="00973058" w:rsidP="00170BF6">
      <w:pPr>
        <w:jc w:val="both"/>
        <w:rPr>
          <w:rFonts w:asciiTheme="minorHAnsi" w:hAnsiTheme="minorHAnsi" w:cs="Arial"/>
        </w:rPr>
      </w:pPr>
    </w:p>
    <w:p w14:paraId="56B8E0C1" w14:textId="77777777" w:rsidR="00973058" w:rsidRPr="006C2E39" w:rsidRDefault="00973058" w:rsidP="00170BF6">
      <w:pPr>
        <w:jc w:val="both"/>
        <w:rPr>
          <w:rFonts w:asciiTheme="minorHAnsi" w:hAnsiTheme="minorHAnsi" w:cs="Arial"/>
        </w:rPr>
      </w:pPr>
    </w:p>
    <w:p w14:paraId="648AA860" w14:textId="2A198145" w:rsidR="007E7B8E" w:rsidRPr="006C2E39" w:rsidRDefault="007E7B8E" w:rsidP="0034665A">
      <w:pPr>
        <w:pStyle w:val="PargrafodaLista"/>
        <w:numPr>
          <w:ilvl w:val="0"/>
          <w:numId w:val="56"/>
        </w:numPr>
        <w:tabs>
          <w:tab w:val="left" w:pos="1418"/>
        </w:tabs>
        <w:ind w:left="0" w:firstLine="0"/>
        <w:jc w:val="both"/>
        <w:rPr>
          <w:rFonts w:asciiTheme="minorHAnsi" w:hAnsiTheme="minorHAnsi" w:cs="Arial"/>
        </w:rPr>
      </w:pPr>
      <w:r w:rsidRPr="006C2E39">
        <w:rPr>
          <w:rFonts w:asciiTheme="minorHAnsi" w:hAnsiTheme="minorHAnsi" w:cs="Arial"/>
        </w:rPr>
        <w:t xml:space="preserve">Declaramos que, caso esta licitante venha a ser contratada pelo </w:t>
      </w:r>
      <w:r w:rsidRPr="006C2E39">
        <w:rPr>
          <w:rFonts w:asciiTheme="minorHAnsi" w:hAnsiTheme="minorHAnsi" w:cs="Arial"/>
          <w:highlight w:val="yellow"/>
        </w:rPr>
        <w:t>órgão/entidade</w:t>
      </w:r>
      <w:r w:rsidRPr="006C2E39">
        <w:rPr>
          <w:rFonts w:asciiTheme="minorHAnsi" w:hAnsiTheme="minorHAnsi" w:cs="Arial"/>
        </w:rPr>
        <w:t>, como resultado da concorrência em epígrafe, adotaremos os seguintes preços na execução do contrato:</w:t>
      </w:r>
    </w:p>
    <w:p w14:paraId="46E544BC" w14:textId="2C765A16" w:rsidR="007E7B8E" w:rsidRPr="006C2E39" w:rsidRDefault="007E7B8E" w:rsidP="00170BF6">
      <w:pPr>
        <w:jc w:val="both"/>
        <w:rPr>
          <w:rFonts w:asciiTheme="minorHAnsi" w:hAnsiTheme="minorHAnsi" w:cs="Arial"/>
        </w:rPr>
      </w:pPr>
    </w:p>
    <w:p w14:paraId="5B18D104" w14:textId="4F031C7C" w:rsidR="007E7B8E" w:rsidRPr="006C2E39" w:rsidRDefault="007E7B8E" w:rsidP="0034665A">
      <w:pPr>
        <w:pStyle w:val="PargrafodaLista"/>
        <w:numPr>
          <w:ilvl w:val="0"/>
          <w:numId w:val="85"/>
        </w:numPr>
        <w:tabs>
          <w:tab w:val="left" w:pos="1560"/>
          <w:tab w:val="left" w:pos="1701"/>
        </w:tabs>
        <w:ind w:left="1418" w:firstLine="0"/>
        <w:jc w:val="both"/>
        <w:rPr>
          <w:rFonts w:asciiTheme="minorHAnsi" w:hAnsiTheme="minorHAnsi" w:cs="Arial"/>
        </w:rPr>
      </w:pPr>
      <w:r w:rsidRPr="006C2E39">
        <w:rPr>
          <w:rFonts w:asciiTheme="minorHAnsi" w:hAnsiTheme="minorHAnsi" w:cs="Arial"/>
        </w:rPr>
        <w:t xml:space="preserve">percentual de desconto de </w:t>
      </w:r>
      <w:r w:rsidRPr="006C2E39">
        <w:rPr>
          <w:rFonts w:asciiTheme="minorHAnsi" w:hAnsiTheme="minorHAnsi" w:cs="Arial"/>
          <w:b/>
        </w:rPr>
        <w:t>........% (..................................por cento)</w:t>
      </w:r>
      <w:r w:rsidRPr="006C2E39">
        <w:rPr>
          <w:rFonts w:asciiTheme="minorHAnsi" w:hAnsiTheme="minorHAnsi" w:cs="Arial"/>
        </w:rPr>
        <w:t xml:space="preserve">, </w:t>
      </w:r>
      <w:r w:rsidRPr="006C2E39">
        <w:rPr>
          <w:rFonts w:asciiTheme="minorHAnsi" w:hAnsiTheme="minorHAnsi" w:cs="Arial"/>
          <w:bCs/>
        </w:rPr>
        <w:t>a ser concedido ao CONTRATANTE,</w:t>
      </w:r>
      <w:r w:rsidRPr="006C2E39">
        <w:rPr>
          <w:rFonts w:asciiTheme="minorHAnsi" w:hAnsiTheme="minorHAnsi" w:cs="Arial"/>
        </w:rPr>
        <w:t xml:space="preserve"> incidente de forma linear sobre os valores elencados na Planilha de </w:t>
      </w:r>
      <w:r w:rsidR="003E5B03" w:rsidRPr="006C2E39">
        <w:rPr>
          <w:rFonts w:asciiTheme="minorHAnsi" w:hAnsiTheme="minorHAnsi" w:cs="Arial"/>
        </w:rPr>
        <w:t xml:space="preserve">Estimativa Anual de Execução e </w:t>
      </w:r>
      <w:r w:rsidRPr="006C2E39">
        <w:rPr>
          <w:rFonts w:asciiTheme="minorHAnsi" w:hAnsiTheme="minorHAnsi" w:cs="Arial"/>
        </w:rPr>
        <w:t xml:space="preserve">Preços Unitários dos Produtos e Serviços </w:t>
      </w:r>
      <w:r w:rsidR="00886E53" w:rsidRPr="006C2E39">
        <w:rPr>
          <w:rFonts w:asciiTheme="minorHAnsi" w:hAnsiTheme="minorHAnsi" w:cs="Arial"/>
        </w:rPr>
        <w:t>Essenciais</w:t>
      </w:r>
      <w:r w:rsidRPr="006C2E39">
        <w:rPr>
          <w:rFonts w:asciiTheme="minorHAnsi" w:hAnsiTheme="minorHAnsi" w:cs="Arial"/>
        </w:rPr>
        <w:t xml:space="preserve">, constante do </w:t>
      </w:r>
      <w:r w:rsidRPr="006C2E39">
        <w:rPr>
          <w:rFonts w:asciiTheme="minorHAnsi" w:hAnsiTheme="minorHAnsi" w:cs="Arial"/>
          <w:bCs/>
        </w:rPr>
        <w:t>Apêndice I do Anexo I do Edital desta concorrência</w:t>
      </w:r>
      <w:r w:rsidR="00CC1EC5" w:rsidRPr="006C2E39">
        <w:rPr>
          <w:rFonts w:asciiTheme="minorHAnsi" w:hAnsiTheme="minorHAnsi" w:cs="Arial"/>
          <w:bCs/>
        </w:rPr>
        <w:t>; e</w:t>
      </w:r>
    </w:p>
    <w:p w14:paraId="57A47491" w14:textId="77777777" w:rsidR="007E7B8E" w:rsidRPr="006C2E39" w:rsidRDefault="007E7B8E" w:rsidP="00170BF6">
      <w:pPr>
        <w:ind w:left="1418"/>
        <w:jc w:val="both"/>
        <w:rPr>
          <w:rFonts w:asciiTheme="minorHAnsi" w:hAnsiTheme="minorHAnsi" w:cs="Arial"/>
          <w:lang w:val="pt-PT"/>
        </w:rPr>
      </w:pPr>
    </w:p>
    <w:p w14:paraId="5B43EE87" w14:textId="7B83E223" w:rsidR="00CC1EC5" w:rsidRPr="006C2E39" w:rsidRDefault="005C539C" w:rsidP="0034665A">
      <w:pPr>
        <w:pStyle w:val="PargrafodaLista"/>
        <w:numPr>
          <w:ilvl w:val="0"/>
          <w:numId w:val="85"/>
        </w:numPr>
        <w:tabs>
          <w:tab w:val="left" w:pos="1560"/>
          <w:tab w:val="left" w:pos="1701"/>
        </w:tabs>
        <w:ind w:left="1418" w:firstLine="0"/>
        <w:jc w:val="both"/>
        <w:rPr>
          <w:rFonts w:asciiTheme="minorHAnsi" w:hAnsiTheme="minorHAnsi" w:cs="Arial"/>
        </w:rPr>
      </w:pPr>
      <w:r w:rsidRPr="006C2E39">
        <w:rPr>
          <w:rFonts w:asciiTheme="minorHAnsi" w:hAnsiTheme="minorHAnsi" w:cs="Arial"/>
        </w:rPr>
        <w:t xml:space="preserve">percentual de honorários de ........% (..................................por cento), incidentes sobre os </w:t>
      </w:r>
      <w:r w:rsidR="00454008" w:rsidRPr="006C2E39">
        <w:rPr>
          <w:rFonts w:asciiTheme="minorHAnsi" w:hAnsiTheme="minorHAnsi" w:cs="Arial"/>
        </w:rPr>
        <w:t>preços</w:t>
      </w:r>
      <w:r w:rsidRPr="006C2E39">
        <w:rPr>
          <w:rFonts w:asciiTheme="minorHAnsi" w:hAnsiTheme="minorHAnsi" w:cs="Arial"/>
        </w:rPr>
        <w:t xml:space="preserve"> dos Produtos e Serviços Complementares prestados por meio de fornecedores especializados com a intermediação e supervisão desta licitante, cujas categorias estão elencadas no Apêndice II do Anexo I do Edital desta concorrência.</w:t>
      </w:r>
    </w:p>
    <w:p w14:paraId="5822A674" w14:textId="77777777" w:rsidR="00CC1EC5" w:rsidRPr="006C2E39" w:rsidRDefault="00CC1EC5" w:rsidP="00170BF6">
      <w:pPr>
        <w:jc w:val="both"/>
        <w:rPr>
          <w:rFonts w:asciiTheme="minorHAnsi" w:hAnsiTheme="minorHAnsi" w:cs="Arial"/>
        </w:rPr>
      </w:pPr>
    </w:p>
    <w:p w14:paraId="3BC5D253" w14:textId="5A8D172D" w:rsidR="00822B85" w:rsidRPr="006C2E39" w:rsidRDefault="00DF6279" w:rsidP="0034665A">
      <w:pPr>
        <w:pStyle w:val="PargrafodaLista"/>
        <w:numPr>
          <w:ilvl w:val="0"/>
          <w:numId w:val="56"/>
        </w:numPr>
        <w:tabs>
          <w:tab w:val="left" w:pos="1418"/>
        </w:tabs>
        <w:ind w:left="0" w:firstLine="0"/>
        <w:jc w:val="both"/>
        <w:rPr>
          <w:rFonts w:asciiTheme="minorHAnsi" w:hAnsiTheme="minorHAnsi" w:cs="Arial"/>
        </w:rPr>
      </w:pPr>
      <w:r w:rsidRPr="006C2E39">
        <w:rPr>
          <w:rFonts w:asciiTheme="minorHAnsi" w:hAnsiTheme="minorHAnsi" w:cs="Arial"/>
        </w:rPr>
        <w:t xml:space="preserve">Declaramos </w:t>
      </w:r>
      <w:r w:rsidR="007827BC" w:rsidRPr="006C2E39">
        <w:rPr>
          <w:rFonts w:asciiTheme="minorHAnsi" w:hAnsiTheme="minorHAnsi" w:cs="Arial"/>
        </w:rPr>
        <w:t>ainda</w:t>
      </w:r>
      <w:r w:rsidR="00BA6F99" w:rsidRPr="006C2E39">
        <w:rPr>
          <w:rFonts w:asciiTheme="minorHAnsi" w:hAnsiTheme="minorHAnsi" w:cs="Arial"/>
        </w:rPr>
        <w:t xml:space="preserve"> </w:t>
      </w:r>
      <w:r w:rsidRPr="006C2E39">
        <w:rPr>
          <w:rFonts w:asciiTheme="minorHAnsi" w:hAnsiTheme="minorHAnsi" w:cs="Arial"/>
        </w:rPr>
        <w:t>que:</w:t>
      </w:r>
    </w:p>
    <w:p w14:paraId="5FB20508" w14:textId="77777777" w:rsidR="00B84D76" w:rsidRPr="006C2E39" w:rsidRDefault="00B84D76" w:rsidP="00170BF6">
      <w:pPr>
        <w:jc w:val="both"/>
        <w:rPr>
          <w:rFonts w:asciiTheme="minorHAnsi" w:hAnsiTheme="minorHAnsi" w:cs="Arial"/>
        </w:rPr>
      </w:pPr>
    </w:p>
    <w:p w14:paraId="2CF3E3F6" w14:textId="4E87DAA4" w:rsidR="00AC6953" w:rsidRPr="006C2E39" w:rsidRDefault="00AC6953" w:rsidP="00170BF6">
      <w:pPr>
        <w:ind w:left="1418"/>
        <w:jc w:val="both"/>
        <w:rPr>
          <w:rFonts w:asciiTheme="minorHAnsi" w:hAnsiTheme="minorHAnsi" w:cs="Arial"/>
          <w:lang w:val="pt-PT"/>
        </w:rPr>
      </w:pPr>
      <w:r w:rsidRPr="006C2E39">
        <w:rPr>
          <w:rFonts w:asciiTheme="minorHAnsi" w:hAnsiTheme="minorHAnsi" w:cs="Arial"/>
        </w:rPr>
        <w:t xml:space="preserve">a) </w:t>
      </w:r>
      <w:r w:rsidRPr="006C2E39">
        <w:rPr>
          <w:rFonts w:asciiTheme="minorHAnsi" w:hAnsiTheme="minorHAnsi" w:cs="Arial"/>
          <w:lang w:val="pt-PT"/>
        </w:rPr>
        <w:t xml:space="preserve">os direitos patrimoniais sobre autoria dos conteúdos, bem como os direitos de uso </w:t>
      </w:r>
      <w:r w:rsidRPr="006C2E39">
        <w:rPr>
          <w:rFonts w:asciiTheme="minorHAnsi" w:hAnsiTheme="minorHAnsi" w:cs="Arial"/>
        </w:rPr>
        <w:t xml:space="preserve">dos dados coletados, incluídos os estudos, análises e planos elaborados por esta licitante, por meio de nossos empregados ou prepostos, </w:t>
      </w:r>
      <w:r w:rsidRPr="006C2E39">
        <w:rPr>
          <w:rFonts w:asciiTheme="minorHAnsi" w:hAnsiTheme="minorHAnsi" w:cs="Arial"/>
          <w:lang w:val="pt-PT"/>
        </w:rPr>
        <w:t xml:space="preserve">em decorrência da execução do contrato, passam a ser integralmente do </w:t>
      </w:r>
      <w:r w:rsidRPr="006C2E39">
        <w:rPr>
          <w:rFonts w:asciiTheme="minorHAnsi" w:hAnsiTheme="minorHAnsi" w:cs="Arial"/>
          <w:highlight w:val="yellow"/>
          <w:lang w:val="pt-PT"/>
        </w:rPr>
        <w:t>órgão/entidade</w:t>
      </w:r>
      <w:r w:rsidR="001F1E5E" w:rsidRPr="006C2E39">
        <w:rPr>
          <w:rFonts w:asciiTheme="minorHAnsi" w:hAnsiTheme="minorHAnsi" w:cs="Arial"/>
          <w:lang w:val="pt-PT"/>
        </w:rPr>
        <w:t>;</w:t>
      </w:r>
    </w:p>
    <w:p w14:paraId="237D2E94" w14:textId="77777777" w:rsidR="00AC6953" w:rsidRPr="006C2E39" w:rsidRDefault="00AC6953" w:rsidP="00170BF6">
      <w:pPr>
        <w:ind w:left="1418"/>
        <w:jc w:val="both"/>
        <w:rPr>
          <w:rFonts w:asciiTheme="minorHAnsi" w:hAnsiTheme="minorHAnsi" w:cs="Arial"/>
          <w:lang w:val="pt-PT"/>
        </w:rPr>
      </w:pPr>
    </w:p>
    <w:p w14:paraId="1470AA47" w14:textId="77777777" w:rsidR="00AC6953" w:rsidRPr="006C2E39" w:rsidRDefault="00AC6953" w:rsidP="00170BF6">
      <w:pPr>
        <w:ind w:left="1418"/>
        <w:jc w:val="both"/>
        <w:rPr>
          <w:rFonts w:asciiTheme="minorHAnsi" w:hAnsiTheme="minorHAnsi" w:cs="Arial"/>
        </w:rPr>
      </w:pPr>
      <w:r w:rsidRPr="006C2E39">
        <w:rPr>
          <w:rFonts w:asciiTheme="minorHAnsi" w:hAnsiTheme="minorHAnsi" w:cs="Arial"/>
        </w:rPr>
        <w:t>a1) consideram-se incluídos os valores equivalentes à remuneração desses direitos, mencionados na alínea ‘a’, na remuneração dos produtos e serviços;</w:t>
      </w:r>
    </w:p>
    <w:p w14:paraId="41411659" w14:textId="77777777" w:rsidR="00AC6953" w:rsidRPr="006C2E39" w:rsidRDefault="00AC6953"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90322C7" w14:textId="77777777" w:rsidR="00AC6953" w:rsidRPr="006C2E39" w:rsidRDefault="00AC6953" w:rsidP="00170BF6">
      <w:pPr>
        <w:ind w:left="1418"/>
        <w:jc w:val="both"/>
        <w:rPr>
          <w:rFonts w:asciiTheme="minorHAnsi" w:hAnsiTheme="minorHAnsi" w:cs="Arial"/>
        </w:rPr>
      </w:pPr>
      <w:r w:rsidRPr="006C2E39">
        <w:rPr>
          <w:rFonts w:asciiTheme="minorHAnsi" w:hAnsiTheme="minorHAnsi" w:cs="Arial"/>
        </w:rPr>
        <w:t xml:space="preserve">a2) o </w:t>
      </w:r>
      <w:r w:rsidRPr="006C2E39">
        <w:rPr>
          <w:rFonts w:asciiTheme="minorHAnsi" w:hAnsiTheme="minorHAnsi" w:cs="Arial"/>
          <w:highlight w:val="yellow"/>
        </w:rPr>
        <w:t>órgão/entidade</w:t>
      </w:r>
      <w:r w:rsidRPr="006C2E39">
        <w:rPr>
          <w:rFonts w:asciiTheme="minorHAnsi" w:hAnsiTheme="minorHAnsi" w:cs="Arial"/>
        </w:rPr>
        <w:t xml:space="preserve"> poderá, a seu juízo, utilizar os direitos referidos na alínea ‘a’ durante a vigência do contrato a ser celebrado, e mesmo após seu término ou eventual rescisão, sem que lhe caiba qualquer ônus;</w:t>
      </w:r>
    </w:p>
    <w:p w14:paraId="21F2C887" w14:textId="77777777" w:rsidR="002B14BA" w:rsidRPr="006C2E39" w:rsidRDefault="002B14BA"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20F95223" w14:textId="430593EF" w:rsidR="002D7873" w:rsidRPr="006C2E39" w:rsidRDefault="004C47D0" w:rsidP="00170BF6">
      <w:pPr>
        <w:tabs>
          <w:tab w:val="left" w:pos="0"/>
          <w:tab w:val="left" w:pos="567"/>
        </w:tabs>
        <w:ind w:left="1418"/>
        <w:jc w:val="both"/>
        <w:rPr>
          <w:rFonts w:asciiTheme="minorHAnsi" w:hAnsiTheme="minorHAnsi" w:cs="Arial"/>
          <w:bCs/>
        </w:rPr>
      </w:pPr>
      <w:r w:rsidRPr="006C2E39">
        <w:rPr>
          <w:rFonts w:asciiTheme="minorHAnsi" w:hAnsiTheme="minorHAnsi" w:cs="Arial"/>
          <w:bCs/>
          <w:highlight w:val="yellow"/>
        </w:rPr>
        <w:t>b</w:t>
      </w:r>
      <w:r w:rsidR="002D7873" w:rsidRPr="006C2E39">
        <w:rPr>
          <w:rFonts w:asciiTheme="minorHAnsi" w:hAnsiTheme="minorHAnsi" w:cs="Arial"/>
          <w:bCs/>
          <w:highlight w:val="yellow"/>
        </w:rPr>
        <w:t xml:space="preserve">) </w:t>
      </w:r>
      <w:r w:rsidR="003819F7" w:rsidRPr="006C2E39">
        <w:rPr>
          <w:rFonts w:asciiTheme="minorHAnsi" w:hAnsiTheme="minorHAnsi" w:cs="Arial"/>
          <w:bCs/>
          <w:highlight w:val="yellow"/>
        </w:rPr>
        <w:t xml:space="preserve">nos </w:t>
      </w:r>
      <w:r w:rsidR="003819F7" w:rsidRPr="006C2E39">
        <w:rPr>
          <w:rFonts w:asciiTheme="minorHAnsi" w:hAnsiTheme="minorHAnsi" w:cs="Arial"/>
          <w:highlight w:val="yellow"/>
        </w:rPr>
        <w:t>preços dos Produtos e Serviços Essenciais, decorrentes do percentual de desconto acima proposto,</w:t>
      </w:r>
      <w:r w:rsidR="003819F7" w:rsidRPr="006C2E39">
        <w:rPr>
          <w:rFonts w:asciiTheme="minorHAnsi" w:hAnsiTheme="minorHAnsi" w:cs="Arial"/>
          <w:bCs/>
          <w:highlight w:val="yellow"/>
        </w:rPr>
        <w:t xml:space="preserve"> </w:t>
      </w:r>
      <w:r w:rsidR="002D7873" w:rsidRPr="006C2E39">
        <w:rPr>
          <w:rFonts w:asciiTheme="minorHAnsi" w:hAnsiTheme="minorHAnsi" w:cs="Arial"/>
          <w:bCs/>
          <w:highlight w:val="yellow"/>
        </w:rPr>
        <w:t>estão incluídos todos os nossos custos internos, diretos e indiretos, tais como: despesas com planejamento e apresentações; encargos sociais e trabalhistas de mão de obra; equipamentos (</w:t>
      </w:r>
      <w:r w:rsidR="002D7873" w:rsidRPr="006C2E39">
        <w:rPr>
          <w:rFonts w:asciiTheme="minorHAnsi" w:hAnsiTheme="minorHAnsi" w:cs="Arial"/>
          <w:bCs/>
          <w:i/>
          <w:highlight w:val="yellow"/>
        </w:rPr>
        <w:t>hardware</w:t>
      </w:r>
      <w:r w:rsidR="002D7873" w:rsidRPr="006C2E39">
        <w:rPr>
          <w:rFonts w:asciiTheme="minorHAnsi" w:hAnsiTheme="minorHAnsi" w:cs="Arial"/>
          <w:bCs/>
          <w:highlight w:val="yellow"/>
        </w:rPr>
        <w:t>), programas (</w:t>
      </w:r>
      <w:r w:rsidR="002D7873" w:rsidRPr="006C2E39">
        <w:rPr>
          <w:rFonts w:asciiTheme="minorHAnsi" w:hAnsiTheme="minorHAnsi" w:cs="Arial"/>
          <w:bCs/>
          <w:i/>
          <w:highlight w:val="yellow"/>
        </w:rPr>
        <w:t>software</w:t>
      </w:r>
      <w:r w:rsidR="002D7873" w:rsidRPr="006C2E39">
        <w:rPr>
          <w:rFonts w:asciiTheme="minorHAnsi" w:hAnsiTheme="minorHAnsi" w:cs="Arial"/>
          <w:bCs/>
          <w:highlight w:val="yellow"/>
        </w:rPr>
        <w:t xml:space="preserve">); </w:t>
      </w:r>
      <w:r w:rsidR="00A50ABB" w:rsidRPr="006C2E39">
        <w:rPr>
          <w:rFonts w:asciiTheme="minorHAnsi" w:hAnsiTheme="minorHAnsi" w:cs="Arial"/>
          <w:bCs/>
          <w:highlight w:val="yellow"/>
        </w:rPr>
        <w:t>tributos</w:t>
      </w:r>
      <w:r w:rsidR="00655273" w:rsidRPr="006C2E39">
        <w:rPr>
          <w:rFonts w:asciiTheme="minorHAnsi" w:hAnsiTheme="minorHAnsi" w:cs="Arial"/>
          <w:bCs/>
          <w:highlight w:val="yellow"/>
        </w:rPr>
        <w:t xml:space="preserve"> (</w:t>
      </w:r>
      <w:r w:rsidR="00A50ABB" w:rsidRPr="006C2E39">
        <w:rPr>
          <w:rFonts w:asciiTheme="minorHAnsi" w:hAnsiTheme="minorHAnsi" w:cs="Arial"/>
          <w:bCs/>
          <w:highlight w:val="yellow"/>
        </w:rPr>
        <w:t>i</w:t>
      </w:r>
      <w:r w:rsidR="002D7873" w:rsidRPr="006C2E39">
        <w:rPr>
          <w:rFonts w:asciiTheme="minorHAnsi" w:hAnsiTheme="minorHAnsi" w:cs="Arial"/>
          <w:bCs/>
          <w:highlight w:val="yellow"/>
        </w:rPr>
        <w:t>mpostos</w:t>
      </w:r>
      <w:r w:rsidR="00A50ABB" w:rsidRPr="006C2E39">
        <w:rPr>
          <w:rFonts w:asciiTheme="minorHAnsi" w:hAnsiTheme="minorHAnsi" w:cs="Arial"/>
          <w:bCs/>
          <w:highlight w:val="yellow"/>
        </w:rPr>
        <w:t xml:space="preserve"> e </w:t>
      </w:r>
      <w:r w:rsidR="002D7873" w:rsidRPr="006C2E39">
        <w:rPr>
          <w:rFonts w:asciiTheme="minorHAnsi" w:hAnsiTheme="minorHAnsi" w:cs="Arial"/>
          <w:bCs/>
          <w:highlight w:val="yellow"/>
        </w:rPr>
        <w:t>taxas</w:t>
      </w:r>
      <w:r w:rsidR="00655273" w:rsidRPr="006C2E39">
        <w:rPr>
          <w:rFonts w:asciiTheme="minorHAnsi" w:hAnsiTheme="minorHAnsi" w:cs="Arial"/>
          <w:bCs/>
          <w:highlight w:val="yellow"/>
        </w:rPr>
        <w:t>)</w:t>
      </w:r>
      <w:r w:rsidR="002D7873" w:rsidRPr="006C2E39">
        <w:rPr>
          <w:rFonts w:asciiTheme="minorHAnsi" w:hAnsiTheme="minorHAnsi" w:cs="Arial"/>
          <w:bCs/>
          <w:highlight w:val="yellow"/>
        </w:rPr>
        <w:t xml:space="preserve">; seguros; </w:t>
      </w:r>
      <w:r w:rsidR="00456BC4" w:rsidRPr="006C2E39">
        <w:rPr>
          <w:rFonts w:asciiTheme="minorHAnsi" w:hAnsiTheme="minorHAnsi" w:cs="Arial"/>
          <w:bCs/>
          <w:highlight w:val="yellow"/>
        </w:rPr>
        <w:t>e</w:t>
      </w:r>
      <w:r w:rsidR="002D7873" w:rsidRPr="006C2E39">
        <w:rPr>
          <w:rFonts w:asciiTheme="minorHAnsi" w:hAnsiTheme="minorHAnsi" w:cs="Arial"/>
          <w:bCs/>
          <w:highlight w:val="yellow"/>
        </w:rPr>
        <w:t xml:space="preserve"> demais obrigações financeiras</w:t>
      </w:r>
      <w:r w:rsidR="00456BC4" w:rsidRPr="006C2E39">
        <w:rPr>
          <w:rFonts w:asciiTheme="minorHAnsi" w:hAnsiTheme="minorHAnsi" w:cs="Arial"/>
          <w:bCs/>
          <w:highlight w:val="yellow"/>
        </w:rPr>
        <w:t>,</w:t>
      </w:r>
      <w:r w:rsidR="002D7873" w:rsidRPr="006C2E39">
        <w:rPr>
          <w:rFonts w:asciiTheme="minorHAnsi" w:hAnsiTheme="minorHAnsi" w:cs="Arial"/>
          <w:bCs/>
          <w:highlight w:val="yellow"/>
        </w:rPr>
        <w:t xml:space="preserve"> de qualquer natureza, envolvidas na execução do objeto do contrato </w:t>
      </w:r>
      <w:r w:rsidR="002D7873" w:rsidRPr="006C2E39">
        <w:rPr>
          <w:rFonts w:asciiTheme="minorHAnsi" w:hAnsiTheme="minorHAnsi" w:cs="Arial"/>
          <w:highlight w:val="yellow"/>
        </w:rPr>
        <w:t xml:space="preserve">e </w:t>
      </w:r>
      <w:r w:rsidR="002D7873" w:rsidRPr="006C2E39">
        <w:rPr>
          <w:rFonts w:asciiTheme="minorHAnsi" w:hAnsiTheme="minorHAnsi" w:cs="Arial"/>
          <w:bCs/>
          <w:highlight w:val="yellow"/>
          <w:lang w:val="pt-PT"/>
        </w:rPr>
        <w:t xml:space="preserve">não será </w:t>
      </w:r>
      <w:r w:rsidR="002D7873" w:rsidRPr="006C2E39">
        <w:rPr>
          <w:rFonts w:asciiTheme="minorHAnsi" w:hAnsiTheme="minorHAnsi" w:cs="Arial"/>
          <w:highlight w:val="yellow"/>
        </w:rPr>
        <w:t>pleiteado nenhum ressarcimento relacionado a esses custos</w:t>
      </w:r>
      <w:r w:rsidR="00785F6C" w:rsidRPr="006C2E39">
        <w:rPr>
          <w:rFonts w:asciiTheme="minorHAnsi" w:hAnsiTheme="minorHAnsi" w:cs="Arial"/>
          <w:highlight w:val="yellow"/>
        </w:rPr>
        <w:t>;</w:t>
      </w:r>
    </w:p>
    <w:p w14:paraId="6B3168FC" w14:textId="77777777" w:rsidR="00692FA5" w:rsidRPr="006C2E39" w:rsidRDefault="00692FA5" w:rsidP="00170BF6">
      <w:pPr>
        <w:ind w:left="1418"/>
        <w:jc w:val="both"/>
        <w:rPr>
          <w:rFonts w:asciiTheme="minorHAnsi" w:hAnsiTheme="minorHAnsi" w:cs="Arial"/>
        </w:rPr>
      </w:pPr>
    </w:p>
    <w:p w14:paraId="17DD30DF" w14:textId="6147858A" w:rsidR="00B84D76" w:rsidRPr="006C2E39" w:rsidRDefault="004C47D0"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rPr>
        <w:t>c</w:t>
      </w:r>
      <w:r w:rsidR="001F1E5E" w:rsidRPr="006C2E39">
        <w:rPr>
          <w:rFonts w:asciiTheme="minorHAnsi" w:hAnsiTheme="minorHAnsi" w:cs="Arial"/>
        </w:rPr>
        <w:t xml:space="preserve">) </w:t>
      </w:r>
      <w:r w:rsidR="00EB143C" w:rsidRPr="006C2E39">
        <w:rPr>
          <w:rFonts w:asciiTheme="minorHAnsi" w:hAnsiTheme="minorHAnsi" w:cs="Arial"/>
        </w:rPr>
        <w:t>os percentuais acima propostos são de nossa exclusiva responsabilidade e não nos assistirá o direito de pleitear nenhuma alteração posterior, sob a alegação de erro, omissão ou qualquer outro pretexto, na vigência do contrato caso seja firmado</w:t>
      </w:r>
      <w:r w:rsidR="001F1E5E" w:rsidRPr="006C2E39">
        <w:rPr>
          <w:rFonts w:asciiTheme="minorHAnsi" w:hAnsiTheme="minorHAnsi" w:cs="Arial"/>
        </w:rPr>
        <w:t>;</w:t>
      </w:r>
    </w:p>
    <w:p w14:paraId="42641376" w14:textId="77777777" w:rsidR="00456BC4" w:rsidRPr="006C2E39" w:rsidRDefault="00456BC4"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65BE4D94" w14:textId="50439D06" w:rsidR="00EB143C" w:rsidRPr="006C2E39" w:rsidRDefault="00EB143C"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C2E39">
        <w:rPr>
          <w:rFonts w:asciiTheme="minorHAnsi" w:hAnsiTheme="minorHAnsi" w:cs="Arial"/>
          <w:bCs/>
        </w:rPr>
        <w:t>d</w:t>
      </w:r>
      <w:r w:rsidRPr="006C2E39">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Pr="006C2E39">
        <w:rPr>
          <w:rFonts w:asciiTheme="minorHAnsi" w:hAnsiTheme="minorHAnsi" w:cs="Arial"/>
          <w:highlight w:val="yellow"/>
          <w:lang w:val="pt-PT"/>
        </w:rPr>
        <w:t>órgão/</w:t>
      </w:r>
      <w:r w:rsidRPr="006C2E39">
        <w:rPr>
          <w:rFonts w:asciiTheme="minorHAnsi" w:hAnsiTheme="minorHAnsi" w:cs="Arial"/>
          <w:lang w:val="pt-PT"/>
        </w:rPr>
        <w:t>entidade</w:t>
      </w:r>
      <w:r w:rsidRPr="006C2E39">
        <w:rPr>
          <w:rFonts w:asciiTheme="minorHAnsi" w:hAnsiTheme="minorHAnsi" w:cs="Arial"/>
          <w:bCs/>
          <w:lang w:val="pt-PT"/>
        </w:rPr>
        <w:t xml:space="preserve"> todas as vantagens obtidas;</w:t>
      </w:r>
    </w:p>
    <w:p w14:paraId="50B30A45" w14:textId="77777777" w:rsidR="00EB143C" w:rsidRPr="006C2E39" w:rsidRDefault="00EB143C"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47A2B0D7" w14:textId="00597156" w:rsidR="00EB143C" w:rsidRPr="006C2E39" w:rsidRDefault="00EB143C"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C2E39">
        <w:rPr>
          <w:rFonts w:asciiTheme="minorHAnsi" w:hAnsiTheme="minorHAnsi" w:cs="Arial"/>
          <w:bCs/>
          <w:lang w:val="pt-PT"/>
        </w:rPr>
        <w:t>d1) garantimos o pagamento integral dos valores devidos aos fornecedores especializados</w:t>
      </w:r>
      <w:r w:rsidR="005E5D5D" w:rsidRPr="006C2E39">
        <w:rPr>
          <w:rFonts w:asciiTheme="minorHAnsi" w:hAnsiTheme="minorHAnsi" w:cs="Arial"/>
          <w:bCs/>
          <w:lang w:val="pt-PT"/>
        </w:rPr>
        <w:t xml:space="preserve">, </w:t>
      </w:r>
      <w:r w:rsidRPr="006C2E39">
        <w:rPr>
          <w:rFonts w:asciiTheme="minorHAnsi" w:hAnsiTheme="minorHAnsi" w:cs="Arial"/>
          <w:bCs/>
          <w:lang w:val="pt-PT"/>
        </w:rPr>
        <w:t xml:space="preserve"> após a liquidação das despesas e o pagamento a cargo do </w:t>
      </w:r>
      <w:r w:rsidRPr="006C2E39">
        <w:rPr>
          <w:rFonts w:asciiTheme="minorHAnsi" w:hAnsiTheme="minorHAnsi" w:cs="Arial"/>
          <w:highlight w:val="yellow"/>
          <w:lang w:val="pt-PT"/>
        </w:rPr>
        <w:t>órgão/entidade</w:t>
      </w:r>
      <w:r w:rsidRPr="006C2E39">
        <w:rPr>
          <w:rFonts w:asciiTheme="minorHAnsi" w:hAnsiTheme="minorHAnsi" w:cs="Arial"/>
          <w:bCs/>
          <w:lang w:val="pt-PT"/>
        </w:rPr>
        <w:t>, nos termos do item 9 do Anexo I do Edital desta concorrência;</w:t>
      </w:r>
    </w:p>
    <w:p w14:paraId="47670F6E" w14:textId="77777777" w:rsidR="00EB143C" w:rsidRPr="006C2E39" w:rsidRDefault="00EB143C"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397A08D7" w14:textId="5F6B9301" w:rsidR="00672FE4" w:rsidRPr="006C2E39" w:rsidRDefault="005B74E1"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C2E39">
        <w:rPr>
          <w:rFonts w:asciiTheme="minorHAnsi" w:hAnsiTheme="minorHAnsi" w:cs="Arial"/>
          <w:bCs/>
          <w:lang w:val="pt-PT"/>
        </w:rPr>
        <w:t>e</w:t>
      </w:r>
      <w:r w:rsidR="00DF6279" w:rsidRPr="006C2E39">
        <w:rPr>
          <w:rFonts w:asciiTheme="minorHAnsi" w:hAnsiTheme="minorHAnsi" w:cs="Arial"/>
          <w:bCs/>
          <w:lang w:val="pt-PT"/>
        </w:rPr>
        <w:t xml:space="preserve">) </w:t>
      </w:r>
      <w:r w:rsidR="001C57A4" w:rsidRPr="006C2E39">
        <w:rPr>
          <w:rFonts w:asciiTheme="minorHAnsi" w:hAnsiTheme="minorHAnsi" w:cs="Arial"/>
          <w:bCs/>
          <w:lang w:val="pt-PT"/>
        </w:rPr>
        <w:t>manteremos</w:t>
      </w:r>
      <w:r w:rsidR="001C57A4" w:rsidRPr="006C2E39">
        <w:rPr>
          <w:rFonts w:asciiTheme="minorHAnsi" w:hAnsiTheme="minorHAnsi" w:cs="Arial"/>
        </w:rPr>
        <w:t xml:space="preserve">, por nós e por nossos prepostos, irrestrito e total sigilo sobre quaisquer </w:t>
      </w:r>
      <w:r w:rsidR="0012669A" w:rsidRPr="006C2E39">
        <w:rPr>
          <w:rFonts w:asciiTheme="minorHAnsi" w:hAnsiTheme="minorHAnsi" w:cs="Arial"/>
        </w:rPr>
        <w:t xml:space="preserve">informações </w:t>
      </w:r>
      <w:r w:rsidR="001C57A4" w:rsidRPr="006C2E39">
        <w:rPr>
          <w:rFonts w:asciiTheme="minorHAnsi" w:hAnsiTheme="minorHAnsi" w:cs="Arial"/>
        </w:rPr>
        <w:t>que nos sejam fornecid</w:t>
      </w:r>
      <w:r w:rsidR="0012669A" w:rsidRPr="006C2E39">
        <w:rPr>
          <w:rFonts w:asciiTheme="minorHAnsi" w:hAnsiTheme="minorHAnsi" w:cs="Arial"/>
        </w:rPr>
        <w:t>as</w:t>
      </w:r>
      <w:r w:rsidR="001C57A4" w:rsidRPr="006C2E39">
        <w:rPr>
          <w:rFonts w:asciiTheme="minorHAnsi" w:hAnsiTheme="minorHAnsi" w:cs="Arial"/>
        </w:rPr>
        <w:t xml:space="preserve"> </w:t>
      </w:r>
      <w:r w:rsidR="001C57A4" w:rsidRPr="006C2E39">
        <w:rPr>
          <w:rFonts w:asciiTheme="minorHAnsi" w:hAnsiTheme="minorHAnsi" w:cs="Arial"/>
          <w:i/>
          <w:highlight w:val="yellow"/>
        </w:rPr>
        <w:t xml:space="preserve">&lt;no caso de contratante da </w:t>
      </w:r>
      <w:r w:rsidR="001C57A4" w:rsidRPr="006C2E39">
        <w:rPr>
          <w:rFonts w:asciiTheme="minorHAnsi" w:hAnsiTheme="minorHAnsi" w:cs="Arial"/>
          <w:i/>
          <w:highlight w:val="yellow"/>
          <w:u w:val="single"/>
        </w:rPr>
        <w:t>Administração Indireta</w:t>
      </w:r>
      <w:r w:rsidR="001C57A4" w:rsidRPr="006C2E39">
        <w:rPr>
          <w:rFonts w:asciiTheme="minorHAnsi" w:hAnsiTheme="minorHAnsi" w:cs="Arial"/>
          <w:i/>
          <w:highlight w:val="yellow"/>
        </w:rPr>
        <w:t>, acrescentar:&gt;</w:t>
      </w:r>
      <w:r w:rsidR="001C57A4" w:rsidRPr="006C2E39">
        <w:rPr>
          <w:rFonts w:asciiTheme="minorHAnsi" w:hAnsiTheme="minorHAnsi" w:cs="Arial"/>
          <w:i/>
        </w:rPr>
        <w:t xml:space="preserve"> </w:t>
      </w:r>
      <w:r w:rsidR="001C57A4" w:rsidRPr="006C2E39">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14:paraId="1BA8916A" w14:textId="77777777" w:rsidR="00B84D76" w:rsidRPr="006C2E39" w:rsidRDefault="00B84D76"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5CC89F55" w14:textId="68F9B177" w:rsidR="00672FE4" w:rsidRPr="006C2E39" w:rsidRDefault="005B74E1"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C2E39">
        <w:rPr>
          <w:rFonts w:asciiTheme="minorHAnsi" w:hAnsiTheme="minorHAnsi" w:cs="Arial"/>
          <w:bCs/>
          <w:lang w:val="pt-PT"/>
        </w:rPr>
        <w:t>f</w:t>
      </w:r>
      <w:r w:rsidR="00DF6279" w:rsidRPr="006C2E39">
        <w:rPr>
          <w:rFonts w:asciiTheme="minorHAnsi" w:hAnsiTheme="minorHAnsi" w:cs="Arial"/>
          <w:bCs/>
          <w:lang w:val="pt-PT"/>
        </w:rPr>
        <w:t xml:space="preserve">) estamos cientes de que o </w:t>
      </w:r>
      <w:r w:rsidR="00DF6279" w:rsidRPr="006C2E39">
        <w:rPr>
          <w:rFonts w:asciiTheme="minorHAnsi" w:hAnsiTheme="minorHAnsi" w:cs="Arial"/>
          <w:highlight w:val="yellow"/>
          <w:lang w:val="pt-PT"/>
        </w:rPr>
        <w:t>órgão/entidade</w:t>
      </w:r>
      <w:r w:rsidR="00DF6279" w:rsidRPr="006C2E39">
        <w:rPr>
          <w:rFonts w:asciiTheme="minorHAnsi" w:hAnsiTheme="minorHAnsi" w:cs="Arial"/>
          <w:bCs/>
          <w:lang w:val="pt-PT"/>
        </w:rPr>
        <w:t xml:space="preserve"> procederá à retenção de tributos e contribuições nas situações previstas em lei</w:t>
      </w:r>
      <w:r w:rsidR="002C3D82" w:rsidRPr="006C2E39">
        <w:rPr>
          <w:rFonts w:asciiTheme="minorHAnsi" w:hAnsiTheme="minorHAnsi" w:cs="Arial"/>
          <w:bCs/>
          <w:lang w:val="pt-PT"/>
        </w:rPr>
        <w:t>;</w:t>
      </w:r>
    </w:p>
    <w:p w14:paraId="11AC10A8" w14:textId="77777777" w:rsidR="002C3D82" w:rsidRPr="006C2E39" w:rsidRDefault="002C3D82"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1107AD97" w14:textId="57B11BA6" w:rsidR="002C3D82" w:rsidRPr="006C2E39" w:rsidRDefault="005B74E1" w:rsidP="00170B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C2E39">
        <w:rPr>
          <w:rFonts w:asciiTheme="minorHAnsi" w:hAnsiTheme="minorHAnsi" w:cs="Arial"/>
          <w:bCs/>
          <w:lang w:val="pt-PT"/>
        </w:rPr>
        <w:t>g</w:t>
      </w:r>
      <w:r w:rsidR="002C3D82" w:rsidRPr="006C2E39">
        <w:rPr>
          <w:rFonts w:asciiTheme="minorHAnsi" w:hAnsiTheme="minorHAnsi" w:cs="Arial"/>
          <w:bCs/>
          <w:lang w:val="pt-PT"/>
        </w:rPr>
        <w:t>) esta Proposta de Preços está em conformidade com o Edital d</w:t>
      </w:r>
      <w:r w:rsidR="00785F6C" w:rsidRPr="006C2E39">
        <w:rPr>
          <w:rFonts w:asciiTheme="minorHAnsi" w:hAnsiTheme="minorHAnsi" w:cs="Arial"/>
          <w:bCs/>
          <w:lang w:val="pt-PT"/>
        </w:rPr>
        <w:t xml:space="preserve">esta </w:t>
      </w:r>
      <w:r w:rsidR="002C3D82" w:rsidRPr="006C2E39">
        <w:rPr>
          <w:rFonts w:asciiTheme="minorHAnsi" w:hAnsiTheme="minorHAnsi" w:cs="Arial"/>
          <w:bCs/>
          <w:lang w:val="pt-PT"/>
        </w:rPr>
        <w:t xml:space="preserve">concorrência e </w:t>
      </w:r>
      <w:r w:rsidR="002C3D82" w:rsidRPr="006C2E39">
        <w:rPr>
          <w:rFonts w:asciiTheme="minorHAnsi" w:hAnsiTheme="minorHAnsi" w:cs="Arial"/>
        </w:rPr>
        <w:t xml:space="preserve">tem validade de </w:t>
      </w:r>
      <w:r w:rsidR="003819F7" w:rsidRPr="006C2E39">
        <w:rPr>
          <w:rFonts w:asciiTheme="minorHAnsi" w:hAnsiTheme="minorHAnsi" w:cs="Arial"/>
        </w:rPr>
        <w:t xml:space="preserve">....... (...........................) </w:t>
      </w:r>
      <w:r w:rsidR="002C3D82" w:rsidRPr="006C2E39">
        <w:rPr>
          <w:rFonts w:asciiTheme="minorHAnsi" w:hAnsiTheme="minorHAnsi" w:cs="Arial"/>
        </w:rPr>
        <w:t>dias, contados de sua apresentação</w:t>
      </w:r>
      <w:r w:rsidR="00AA64E3" w:rsidRPr="006C2E39">
        <w:rPr>
          <w:rFonts w:asciiTheme="minorHAnsi" w:hAnsiTheme="minorHAnsi" w:cs="Arial"/>
        </w:rPr>
        <w:t>.</w:t>
      </w:r>
    </w:p>
    <w:p w14:paraId="1795725F" w14:textId="77777777" w:rsidR="00672FE4" w:rsidRPr="006C2E39" w:rsidRDefault="00672FE4" w:rsidP="00170BF6">
      <w:pPr>
        <w:rPr>
          <w:rFonts w:asciiTheme="minorHAnsi" w:hAnsiTheme="minorHAnsi" w:cs="Arial"/>
          <w:lang w:val="pt-PT"/>
        </w:rPr>
      </w:pPr>
    </w:p>
    <w:p w14:paraId="5B516EF7" w14:textId="76F13D75" w:rsidR="00822B85" w:rsidRPr="006C2E39" w:rsidRDefault="00DF6279" w:rsidP="0034665A">
      <w:pPr>
        <w:pStyle w:val="PargrafodaLista"/>
        <w:numPr>
          <w:ilvl w:val="0"/>
          <w:numId w:val="56"/>
        </w:numPr>
        <w:tabs>
          <w:tab w:val="left" w:pos="1418"/>
        </w:tabs>
        <w:ind w:left="0" w:firstLine="0"/>
        <w:jc w:val="both"/>
        <w:rPr>
          <w:rFonts w:asciiTheme="minorHAnsi" w:hAnsiTheme="minorHAnsi" w:cs="Arial"/>
        </w:rPr>
      </w:pPr>
      <w:r w:rsidRPr="006C2E39">
        <w:rPr>
          <w:rFonts w:asciiTheme="minorHAnsi" w:hAnsiTheme="minorHAnsi" w:cs="Arial"/>
        </w:rPr>
        <w:t xml:space="preserve">Por fim, </w:t>
      </w:r>
      <w:r w:rsidR="007827BC" w:rsidRPr="006C2E39">
        <w:rPr>
          <w:rFonts w:asciiTheme="minorHAnsi" w:hAnsiTheme="minorHAnsi" w:cs="Arial"/>
        </w:rPr>
        <w:t>informamos</w:t>
      </w:r>
      <w:r w:rsidR="00B06E87" w:rsidRPr="006C2E39">
        <w:rPr>
          <w:rFonts w:asciiTheme="minorHAnsi" w:hAnsiTheme="minorHAnsi" w:cs="Arial"/>
        </w:rPr>
        <w:t xml:space="preserve"> </w:t>
      </w:r>
      <w:r w:rsidR="007827BC" w:rsidRPr="006C2E39">
        <w:rPr>
          <w:rFonts w:asciiTheme="minorHAnsi" w:hAnsiTheme="minorHAnsi" w:cs="Arial"/>
        </w:rPr>
        <w:t>os</w:t>
      </w:r>
      <w:r w:rsidRPr="006C2E39">
        <w:rPr>
          <w:rFonts w:asciiTheme="minorHAnsi" w:hAnsiTheme="minorHAnsi" w:cs="Arial"/>
        </w:rPr>
        <w:t xml:space="preserve"> seguintes </w:t>
      </w:r>
      <w:r w:rsidR="007827BC" w:rsidRPr="006C2E39">
        <w:rPr>
          <w:rFonts w:asciiTheme="minorHAnsi" w:hAnsiTheme="minorHAnsi" w:cs="Arial"/>
        </w:rPr>
        <w:t>dados</w:t>
      </w:r>
      <w:r w:rsidRPr="006C2E39">
        <w:rPr>
          <w:rFonts w:asciiTheme="minorHAnsi" w:hAnsiTheme="minorHAnsi" w:cs="Arial"/>
        </w:rPr>
        <w:t>:</w:t>
      </w:r>
    </w:p>
    <w:p w14:paraId="5E1AEC5F" w14:textId="77777777" w:rsidR="00672FE4" w:rsidRPr="006C2E39" w:rsidRDefault="00672FE4" w:rsidP="00170BF6">
      <w:pPr>
        <w:rPr>
          <w:rFonts w:asciiTheme="minorHAnsi" w:hAnsiTheme="minorHAnsi" w:cs="Arial"/>
        </w:rPr>
      </w:pPr>
    </w:p>
    <w:p w14:paraId="045F7961" w14:textId="77777777" w:rsidR="0003473A" w:rsidRPr="006C2E39" w:rsidRDefault="0003473A" w:rsidP="00170BF6">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tblGrid>
      <w:tr w:rsidR="002C4E29" w:rsidRPr="006C2E39" w14:paraId="50105E51" w14:textId="77777777" w:rsidTr="00CC67AE">
        <w:tc>
          <w:tcPr>
            <w:tcW w:w="7478" w:type="dxa"/>
            <w:vAlign w:val="center"/>
          </w:tcPr>
          <w:p w14:paraId="49EACEE7" w14:textId="77777777" w:rsidR="00672FE4" w:rsidRPr="006C2E39" w:rsidRDefault="00DF6279" w:rsidP="00A76D1D">
            <w:pPr>
              <w:autoSpaceDE w:val="0"/>
              <w:autoSpaceDN w:val="0"/>
              <w:adjustRightInd w:val="0"/>
              <w:spacing w:before="120" w:after="120"/>
              <w:rPr>
                <w:rFonts w:asciiTheme="minorHAnsi" w:hAnsiTheme="minorHAnsi" w:cs="Arial"/>
              </w:rPr>
            </w:pPr>
            <w:r w:rsidRPr="006C2E39">
              <w:rPr>
                <w:rFonts w:asciiTheme="minorHAnsi" w:hAnsiTheme="minorHAnsi" w:cs="Arial"/>
              </w:rPr>
              <w:t>Nome empresarial:</w:t>
            </w:r>
          </w:p>
        </w:tc>
      </w:tr>
      <w:tr w:rsidR="002C4E29" w:rsidRPr="006C2E39" w14:paraId="3C913E08" w14:textId="77777777" w:rsidTr="00CC67AE">
        <w:tc>
          <w:tcPr>
            <w:tcW w:w="7478" w:type="dxa"/>
            <w:vAlign w:val="center"/>
          </w:tcPr>
          <w:p w14:paraId="1EFF2092" w14:textId="77777777" w:rsidR="00672FE4" w:rsidRPr="006C2E39" w:rsidRDefault="00DF6279" w:rsidP="00A76D1D">
            <w:pPr>
              <w:autoSpaceDE w:val="0"/>
              <w:autoSpaceDN w:val="0"/>
              <w:adjustRightInd w:val="0"/>
              <w:spacing w:before="120" w:after="120"/>
              <w:rPr>
                <w:rFonts w:asciiTheme="minorHAnsi" w:hAnsiTheme="minorHAnsi" w:cs="Arial"/>
              </w:rPr>
            </w:pPr>
            <w:r w:rsidRPr="006C2E39">
              <w:rPr>
                <w:rFonts w:asciiTheme="minorHAnsi" w:hAnsiTheme="minorHAnsi" w:cs="Arial"/>
              </w:rPr>
              <w:t>Endereço:</w:t>
            </w:r>
          </w:p>
        </w:tc>
      </w:tr>
      <w:tr w:rsidR="002C4E29" w:rsidRPr="006C2E39" w14:paraId="0F06C4A2" w14:textId="77777777" w:rsidTr="00CC67AE">
        <w:tc>
          <w:tcPr>
            <w:tcW w:w="7478" w:type="dxa"/>
            <w:vAlign w:val="center"/>
          </w:tcPr>
          <w:p w14:paraId="2B058D34" w14:textId="77777777" w:rsidR="00672FE4" w:rsidRPr="006C2E39" w:rsidRDefault="00DF6279" w:rsidP="00A76D1D">
            <w:pPr>
              <w:autoSpaceDE w:val="0"/>
              <w:autoSpaceDN w:val="0"/>
              <w:adjustRightInd w:val="0"/>
              <w:spacing w:before="120" w:after="120"/>
              <w:rPr>
                <w:rFonts w:asciiTheme="minorHAnsi" w:hAnsiTheme="minorHAnsi" w:cs="Arial"/>
              </w:rPr>
            </w:pPr>
            <w:r w:rsidRPr="006C2E39">
              <w:rPr>
                <w:rFonts w:asciiTheme="minorHAnsi" w:hAnsiTheme="minorHAnsi" w:cs="Arial"/>
              </w:rPr>
              <w:t>CEP:</w:t>
            </w:r>
          </w:p>
        </w:tc>
      </w:tr>
      <w:tr w:rsidR="002C4E29" w:rsidRPr="006C2E39" w14:paraId="7B4C2253" w14:textId="77777777" w:rsidTr="00CC67AE">
        <w:tc>
          <w:tcPr>
            <w:tcW w:w="7478" w:type="dxa"/>
            <w:vAlign w:val="center"/>
          </w:tcPr>
          <w:p w14:paraId="11B22BEF" w14:textId="77777777" w:rsidR="00672FE4" w:rsidRPr="006C2E39" w:rsidRDefault="00DF6279" w:rsidP="00A76D1D">
            <w:pPr>
              <w:autoSpaceDE w:val="0"/>
              <w:autoSpaceDN w:val="0"/>
              <w:adjustRightInd w:val="0"/>
              <w:spacing w:before="120" w:after="120"/>
              <w:rPr>
                <w:rFonts w:asciiTheme="minorHAnsi" w:hAnsiTheme="minorHAnsi" w:cs="Arial"/>
              </w:rPr>
            </w:pPr>
            <w:r w:rsidRPr="006C2E39">
              <w:rPr>
                <w:rFonts w:asciiTheme="minorHAnsi" w:hAnsiTheme="minorHAnsi" w:cs="Arial"/>
              </w:rPr>
              <w:t>CNPJ:</w:t>
            </w:r>
          </w:p>
        </w:tc>
      </w:tr>
      <w:tr w:rsidR="00672FE4" w:rsidRPr="006C2E39" w14:paraId="188BBCD4" w14:textId="77777777" w:rsidTr="00CC67AE">
        <w:tc>
          <w:tcPr>
            <w:tcW w:w="7478" w:type="dxa"/>
            <w:vAlign w:val="center"/>
          </w:tcPr>
          <w:p w14:paraId="32CDB454" w14:textId="77777777" w:rsidR="00672FE4" w:rsidRPr="006C2E39" w:rsidRDefault="00DF6279" w:rsidP="00A76D1D">
            <w:pPr>
              <w:autoSpaceDE w:val="0"/>
              <w:autoSpaceDN w:val="0"/>
              <w:adjustRightInd w:val="0"/>
              <w:spacing w:before="120" w:after="120"/>
              <w:rPr>
                <w:rFonts w:asciiTheme="minorHAnsi" w:hAnsiTheme="minorHAnsi" w:cs="Arial"/>
              </w:rPr>
            </w:pPr>
            <w:r w:rsidRPr="006C2E39">
              <w:rPr>
                <w:rFonts w:asciiTheme="minorHAnsi" w:hAnsiTheme="minorHAnsi" w:cs="Arial"/>
              </w:rPr>
              <w:t>Inscrição Estadual ou Municipal:</w:t>
            </w:r>
          </w:p>
        </w:tc>
      </w:tr>
    </w:tbl>
    <w:p w14:paraId="43D7E157" w14:textId="77777777" w:rsidR="00672FE4" w:rsidRPr="006C2E39" w:rsidRDefault="00672FE4" w:rsidP="00170BF6">
      <w:pPr>
        <w:autoSpaceDE w:val="0"/>
        <w:autoSpaceDN w:val="0"/>
        <w:adjustRightInd w:val="0"/>
        <w:rPr>
          <w:rFonts w:asciiTheme="minorHAnsi" w:hAnsiTheme="minorHAnsi" w:cs="Arial"/>
        </w:rPr>
      </w:pPr>
    </w:p>
    <w:p w14:paraId="411D77E5" w14:textId="77777777" w:rsidR="007607C2" w:rsidRPr="006C2E39" w:rsidRDefault="007607C2" w:rsidP="00170BF6">
      <w:pPr>
        <w:autoSpaceDE w:val="0"/>
        <w:autoSpaceDN w:val="0"/>
        <w:adjustRightInd w:val="0"/>
        <w:rPr>
          <w:rFonts w:asciiTheme="minorHAnsi" w:hAnsiTheme="minorHAnsi" w:cs="Arial"/>
        </w:rPr>
      </w:pPr>
    </w:p>
    <w:p w14:paraId="4C0E703A" w14:textId="77777777" w:rsidR="00785F6C" w:rsidRPr="006C2E39" w:rsidRDefault="00785F6C" w:rsidP="00170BF6">
      <w:pPr>
        <w:autoSpaceDE w:val="0"/>
        <w:autoSpaceDN w:val="0"/>
        <w:adjustRightInd w:val="0"/>
        <w:jc w:val="right"/>
        <w:rPr>
          <w:rFonts w:asciiTheme="minorHAnsi" w:hAnsiTheme="minorHAnsi" w:cs="Arial"/>
        </w:rPr>
      </w:pPr>
      <w:r w:rsidRPr="006C2E39">
        <w:rPr>
          <w:rFonts w:asciiTheme="minorHAnsi" w:hAnsiTheme="minorHAnsi" w:cs="Arial"/>
        </w:rPr>
        <w:t>local e data</w:t>
      </w:r>
    </w:p>
    <w:p w14:paraId="228D711F" w14:textId="77777777" w:rsidR="007607C2" w:rsidRPr="006C2E39" w:rsidRDefault="007607C2" w:rsidP="00170BF6">
      <w:pPr>
        <w:autoSpaceDE w:val="0"/>
        <w:autoSpaceDN w:val="0"/>
        <w:adjustRightInd w:val="0"/>
        <w:jc w:val="right"/>
        <w:rPr>
          <w:rFonts w:asciiTheme="minorHAnsi" w:hAnsiTheme="minorHAnsi" w:cs="Arial"/>
        </w:rPr>
      </w:pPr>
    </w:p>
    <w:p w14:paraId="27397F71" w14:textId="77777777" w:rsidR="007607C2" w:rsidRPr="006C2E39" w:rsidRDefault="007607C2" w:rsidP="00170BF6">
      <w:pPr>
        <w:autoSpaceDE w:val="0"/>
        <w:autoSpaceDN w:val="0"/>
        <w:adjustRightInd w:val="0"/>
        <w:jc w:val="right"/>
        <w:rPr>
          <w:rFonts w:asciiTheme="minorHAnsi" w:hAnsiTheme="minorHAnsi" w:cs="Arial"/>
        </w:rPr>
      </w:pPr>
    </w:p>
    <w:p w14:paraId="474C4446" w14:textId="77777777" w:rsidR="00A76D1D" w:rsidRPr="006C2E39" w:rsidRDefault="00A76D1D" w:rsidP="00170BF6">
      <w:pPr>
        <w:autoSpaceDE w:val="0"/>
        <w:autoSpaceDN w:val="0"/>
        <w:adjustRightInd w:val="0"/>
        <w:jc w:val="right"/>
        <w:rPr>
          <w:rFonts w:asciiTheme="minorHAnsi" w:hAnsiTheme="minorHAnsi" w:cs="Arial"/>
        </w:rPr>
      </w:pPr>
    </w:p>
    <w:p w14:paraId="60F44852" w14:textId="77777777" w:rsidR="00785F6C" w:rsidRPr="006C2E39" w:rsidRDefault="00785F6C" w:rsidP="00170BF6">
      <w:pPr>
        <w:autoSpaceDE w:val="0"/>
        <w:autoSpaceDN w:val="0"/>
        <w:adjustRightInd w:val="0"/>
        <w:rPr>
          <w:rFonts w:asciiTheme="minorHAnsi" w:hAnsiTheme="minorHAnsi" w:cs="Arial"/>
        </w:rPr>
      </w:pPr>
    </w:p>
    <w:p w14:paraId="515F7E72" w14:textId="6DC2310C" w:rsidR="000260E3" w:rsidRPr="006C2E39" w:rsidRDefault="00A76D1D" w:rsidP="00170BF6">
      <w:pPr>
        <w:pBdr>
          <w:top w:val="single" w:sz="4" w:space="1" w:color="auto"/>
        </w:pBdr>
        <w:tabs>
          <w:tab w:val="left" w:pos="10634"/>
        </w:tabs>
        <w:autoSpaceDE w:val="0"/>
        <w:autoSpaceDN w:val="0"/>
        <w:adjustRightInd w:val="0"/>
        <w:ind w:left="2000" w:right="1984"/>
        <w:jc w:val="center"/>
        <w:rPr>
          <w:rFonts w:asciiTheme="minorHAnsi" w:hAnsiTheme="minorHAnsi" w:cs="Arial"/>
        </w:rPr>
      </w:pPr>
      <w:r w:rsidRPr="006C2E39">
        <w:rPr>
          <w:rFonts w:asciiTheme="minorHAnsi" w:hAnsiTheme="minorHAnsi" w:cs="Arial"/>
        </w:rPr>
        <w:t>&lt;</w:t>
      </w:r>
      <w:r w:rsidR="00785F6C" w:rsidRPr="006C2E39">
        <w:rPr>
          <w:rFonts w:asciiTheme="minorHAnsi" w:hAnsiTheme="minorHAnsi" w:cs="Arial"/>
        </w:rPr>
        <w:t>nome completo da licitante, nome, cargo e assinatura dos representantes legais</w:t>
      </w:r>
      <w:r w:rsidRPr="006C2E39">
        <w:rPr>
          <w:rFonts w:asciiTheme="minorHAnsi" w:hAnsiTheme="minorHAnsi" w:cs="Arial"/>
        </w:rPr>
        <w:t>&gt;</w:t>
      </w:r>
    </w:p>
    <w:p w14:paraId="68B631FA" w14:textId="77777777" w:rsidR="00E11178" w:rsidRPr="006C2E39" w:rsidRDefault="00E11178" w:rsidP="00170BF6">
      <w:pPr>
        <w:pBdr>
          <w:top w:val="single" w:sz="4" w:space="1" w:color="auto"/>
        </w:pBdr>
        <w:tabs>
          <w:tab w:val="left" w:pos="10634"/>
        </w:tabs>
        <w:autoSpaceDE w:val="0"/>
        <w:autoSpaceDN w:val="0"/>
        <w:adjustRightInd w:val="0"/>
        <w:ind w:left="2000" w:right="1984"/>
        <w:jc w:val="center"/>
        <w:rPr>
          <w:rFonts w:asciiTheme="minorHAnsi" w:hAnsiTheme="minorHAnsi" w:cs="Arial"/>
        </w:rPr>
      </w:pPr>
    </w:p>
    <w:p w14:paraId="680AEF07" w14:textId="77777777" w:rsidR="000260E3" w:rsidRPr="006C2E39" w:rsidRDefault="000260E3" w:rsidP="00170BF6">
      <w:pPr>
        <w:rPr>
          <w:rFonts w:asciiTheme="minorHAnsi" w:hAnsiTheme="minorHAnsi" w:cs="Arial"/>
        </w:rPr>
      </w:pPr>
      <w:r w:rsidRPr="006C2E39">
        <w:rPr>
          <w:rFonts w:asciiTheme="minorHAnsi" w:hAnsiTheme="minorHAnsi" w:cs="Arial"/>
        </w:rPr>
        <w:br w:type="page"/>
      </w:r>
    </w:p>
    <w:p w14:paraId="33369404" w14:textId="77777777" w:rsidR="00DA22C2" w:rsidRPr="006C2E39" w:rsidRDefault="00DF6279" w:rsidP="00170BF6">
      <w:pPr>
        <w:jc w:val="center"/>
        <w:rPr>
          <w:rFonts w:asciiTheme="minorHAnsi" w:hAnsiTheme="minorHAnsi" w:cs="Arial"/>
          <w:b/>
        </w:rPr>
      </w:pPr>
      <w:r w:rsidRPr="006C2E39">
        <w:rPr>
          <w:rFonts w:asciiTheme="minorHAnsi" w:hAnsiTheme="minorHAnsi" w:cs="Arial"/>
          <w:b/>
        </w:rPr>
        <w:t>ANEXO II</w:t>
      </w:r>
    </w:p>
    <w:p w14:paraId="5C0B3FD4" w14:textId="77777777" w:rsidR="00040E73" w:rsidRPr="006C2E39" w:rsidRDefault="00040E73" w:rsidP="00170BF6">
      <w:pPr>
        <w:jc w:val="center"/>
        <w:rPr>
          <w:rFonts w:asciiTheme="minorHAnsi" w:hAnsiTheme="minorHAnsi" w:cs="Arial"/>
        </w:rPr>
      </w:pPr>
    </w:p>
    <w:p w14:paraId="369C993C" w14:textId="77777777" w:rsidR="00644124" w:rsidRPr="006C2E39" w:rsidRDefault="00DF6279" w:rsidP="00170BF6">
      <w:pPr>
        <w:jc w:val="center"/>
        <w:rPr>
          <w:rFonts w:asciiTheme="minorHAnsi" w:hAnsiTheme="minorHAnsi" w:cs="Arial"/>
          <w:b/>
        </w:rPr>
      </w:pPr>
      <w:r w:rsidRPr="006C2E39">
        <w:rPr>
          <w:rFonts w:asciiTheme="minorHAnsi" w:hAnsiTheme="minorHAnsi" w:cs="Arial"/>
          <w:b/>
        </w:rPr>
        <w:t>MODELO DE PROCURAÇÃO</w:t>
      </w:r>
    </w:p>
    <w:p w14:paraId="30AF57E2" w14:textId="77777777" w:rsidR="00651D4D" w:rsidRPr="006C2E39" w:rsidRDefault="00651D4D" w:rsidP="00170BF6">
      <w:pPr>
        <w:jc w:val="center"/>
        <w:rPr>
          <w:rFonts w:asciiTheme="minorHAnsi" w:hAnsiTheme="minorHAnsi" w:cs="Arial"/>
        </w:rPr>
      </w:pPr>
    </w:p>
    <w:p w14:paraId="7D319C23" w14:textId="77777777" w:rsidR="009A2FA2" w:rsidRPr="006C2E39" w:rsidRDefault="009A2FA2" w:rsidP="00170BF6">
      <w:pPr>
        <w:jc w:val="center"/>
        <w:rPr>
          <w:rFonts w:asciiTheme="minorHAnsi" w:hAnsiTheme="minorHAnsi" w:cs="Arial"/>
        </w:rPr>
      </w:pPr>
    </w:p>
    <w:p w14:paraId="733FEA9D" w14:textId="77777777" w:rsidR="00644124" w:rsidRPr="006C2E39" w:rsidRDefault="00DF6279" w:rsidP="00170BF6">
      <w:pPr>
        <w:tabs>
          <w:tab w:val="left" w:pos="284"/>
        </w:tabs>
        <w:jc w:val="both"/>
        <w:rPr>
          <w:rFonts w:asciiTheme="minorHAnsi" w:hAnsiTheme="minorHAnsi" w:cs="Arial"/>
          <w:b/>
        </w:rPr>
      </w:pPr>
      <w:r w:rsidRPr="006C2E39">
        <w:rPr>
          <w:rFonts w:asciiTheme="minorHAnsi" w:hAnsiTheme="minorHAnsi" w:cs="Arial"/>
          <w:b/>
        </w:rPr>
        <w:t>Outorgante</w:t>
      </w:r>
    </w:p>
    <w:p w14:paraId="76188BA2" w14:textId="2BE1CBD3" w:rsidR="00644124" w:rsidRPr="006C2E39" w:rsidRDefault="00DF6279" w:rsidP="00170BF6">
      <w:pPr>
        <w:tabs>
          <w:tab w:val="left" w:pos="284"/>
        </w:tabs>
        <w:jc w:val="both"/>
        <w:rPr>
          <w:rFonts w:asciiTheme="minorHAnsi" w:hAnsiTheme="minorHAnsi" w:cs="Arial"/>
        </w:rPr>
      </w:pPr>
      <w:r w:rsidRPr="006C2E39">
        <w:rPr>
          <w:rFonts w:asciiTheme="minorHAnsi" w:hAnsiTheme="minorHAnsi" w:cs="Arial"/>
        </w:rPr>
        <w:tab/>
      </w:r>
      <w:r w:rsidR="0078427C" w:rsidRPr="006C2E39">
        <w:rPr>
          <w:rFonts w:asciiTheme="minorHAnsi" w:hAnsiTheme="minorHAnsi" w:cs="Arial"/>
        </w:rPr>
        <w:t>Q</w:t>
      </w:r>
      <w:r w:rsidRPr="006C2E39">
        <w:rPr>
          <w:rFonts w:asciiTheme="minorHAnsi" w:hAnsiTheme="minorHAnsi" w:cs="Arial"/>
        </w:rPr>
        <w:t>ualificação (nome, endereço, razão social, etc.)</w:t>
      </w:r>
    </w:p>
    <w:p w14:paraId="26B1B6C5" w14:textId="77777777" w:rsidR="00644124" w:rsidRPr="006C2E39" w:rsidRDefault="00644124" w:rsidP="00170BF6">
      <w:pPr>
        <w:tabs>
          <w:tab w:val="left" w:pos="284"/>
        </w:tabs>
        <w:jc w:val="both"/>
        <w:rPr>
          <w:rFonts w:asciiTheme="minorHAnsi" w:hAnsiTheme="minorHAnsi" w:cs="Arial"/>
        </w:rPr>
      </w:pPr>
    </w:p>
    <w:p w14:paraId="7C988BDD" w14:textId="77777777" w:rsidR="0078427C" w:rsidRPr="006C2E39" w:rsidRDefault="0078427C" w:rsidP="00170BF6">
      <w:pPr>
        <w:tabs>
          <w:tab w:val="left" w:pos="284"/>
        </w:tabs>
        <w:jc w:val="both"/>
        <w:rPr>
          <w:rFonts w:asciiTheme="minorHAnsi" w:hAnsiTheme="minorHAnsi" w:cs="Arial"/>
        </w:rPr>
      </w:pPr>
    </w:p>
    <w:p w14:paraId="0ABD7338" w14:textId="77777777" w:rsidR="00644124" w:rsidRPr="006C2E39" w:rsidRDefault="00DF6279" w:rsidP="00170BF6">
      <w:pPr>
        <w:tabs>
          <w:tab w:val="left" w:pos="284"/>
        </w:tabs>
        <w:jc w:val="both"/>
        <w:rPr>
          <w:rFonts w:asciiTheme="minorHAnsi" w:hAnsiTheme="minorHAnsi" w:cs="Arial"/>
        </w:rPr>
      </w:pPr>
      <w:r w:rsidRPr="006C2E39">
        <w:rPr>
          <w:rFonts w:asciiTheme="minorHAnsi" w:hAnsiTheme="minorHAnsi" w:cs="Arial"/>
          <w:b/>
        </w:rPr>
        <w:t>Outorgado</w:t>
      </w:r>
    </w:p>
    <w:p w14:paraId="20F9E20B" w14:textId="10551AB9" w:rsidR="00644124" w:rsidRPr="006C2E39" w:rsidRDefault="00DF6279" w:rsidP="00170BF6">
      <w:pPr>
        <w:tabs>
          <w:tab w:val="left" w:pos="284"/>
        </w:tabs>
        <w:jc w:val="both"/>
        <w:rPr>
          <w:rFonts w:asciiTheme="minorHAnsi" w:hAnsiTheme="minorHAnsi" w:cs="Arial"/>
        </w:rPr>
      </w:pPr>
      <w:r w:rsidRPr="006C2E39">
        <w:rPr>
          <w:rFonts w:asciiTheme="minorHAnsi" w:hAnsiTheme="minorHAnsi" w:cs="Arial"/>
          <w:b/>
        </w:rPr>
        <w:tab/>
      </w:r>
      <w:r w:rsidR="0078427C" w:rsidRPr="006C2E39">
        <w:rPr>
          <w:rFonts w:asciiTheme="minorHAnsi" w:hAnsiTheme="minorHAnsi" w:cs="Arial"/>
        </w:rPr>
        <w:t>R</w:t>
      </w:r>
      <w:r w:rsidRPr="006C2E39">
        <w:rPr>
          <w:rFonts w:asciiTheme="minorHAnsi" w:hAnsiTheme="minorHAnsi" w:cs="Arial"/>
        </w:rPr>
        <w:t>epresentante devidamente qualificado</w:t>
      </w:r>
    </w:p>
    <w:p w14:paraId="2D618A67" w14:textId="77777777" w:rsidR="00644124" w:rsidRPr="006C2E39" w:rsidRDefault="00644124" w:rsidP="00170BF6">
      <w:pPr>
        <w:tabs>
          <w:tab w:val="left" w:pos="284"/>
        </w:tabs>
        <w:jc w:val="both"/>
        <w:rPr>
          <w:rFonts w:asciiTheme="minorHAnsi" w:hAnsiTheme="minorHAnsi" w:cs="Arial"/>
        </w:rPr>
      </w:pPr>
    </w:p>
    <w:p w14:paraId="69A99FD5" w14:textId="77777777" w:rsidR="0078427C" w:rsidRPr="006C2E39" w:rsidRDefault="0078427C" w:rsidP="00170BF6">
      <w:pPr>
        <w:tabs>
          <w:tab w:val="left" w:pos="284"/>
        </w:tabs>
        <w:jc w:val="both"/>
        <w:rPr>
          <w:rFonts w:asciiTheme="minorHAnsi" w:hAnsiTheme="minorHAnsi" w:cs="Arial"/>
        </w:rPr>
      </w:pPr>
    </w:p>
    <w:p w14:paraId="1207530F" w14:textId="77777777" w:rsidR="00644124" w:rsidRPr="006C2E39" w:rsidRDefault="00DF6279" w:rsidP="00170BF6">
      <w:pPr>
        <w:tabs>
          <w:tab w:val="left" w:pos="284"/>
        </w:tabs>
        <w:jc w:val="both"/>
        <w:rPr>
          <w:rFonts w:asciiTheme="minorHAnsi" w:hAnsiTheme="minorHAnsi" w:cs="Arial"/>
          <w:b/>
        </w:rPr>
      </w:pPr>
      <w:r w:rsidRPr="006C2E39">
        <w:rPr>
          <w:rFonts w:asciiTheme="minorHAnsi" w:hAnsiTheme="minorHAnsi" w:cs="Arial"/>
          <w:b/>
        </w:rPr>
        <w:t>Objeto</w:t>
      </w:r>
    </w:p>
    <w:p w14:paraId="3E0A1E6C" w14:textId="06184ECB" w:rsidR="00644124" w:rsidRPr="006C2E39" w:rsidRDefault="00DF6279" w:rsidP="00170BF6">
      <w:pPr>
        <w:tabs>
          <w:tab w:val="left" w:pos="284"/>
        </w:tabs>
        <w:jc w:val="both"/>
        <w:rPr>
          <w:rFonts w:asciiTheme="minorHAnsi" w:hAnsiTheme="minorHAnsi" w:cs="Arial"/>
        </w:rPr>
      </w:pPr>
      <w:r w:rsidRPr="006C2E39">
        <w:rPr>
          <w:rFonts w:asciiTheme="minorHAnsi" w:hAnsiTheme="minorHAnsi" w:cs="Arial"/>
        </w:rPr>
        <w:tab/>
        <w:t xml:space="preserve">Representar a outorgante na </w:t>
      </w:r>
      <w:r w:rsidRPr="006C2E39">
        <w:rPr>
          <w:rFonts w:asciiTheme="minorHAnsi" w:hAnsiTheme="minorHAnsi" w:cs="Arial"/>
          <w:b/>
        </w:rPr>
        <w:t xml:space="preserve">Concorrência nº </w:t>
      </w:r>
      <w:r w:rsidRPr="006C2E39">
        <w:rPr>
          <w:rFonts w:asciiTheme="minorHAnsi" w:hAnsiTheme="minorHAnsi" w:cs="Arial"/>
          <w:b/>
          <w:highlight w:val="yellow"/>
        </w:rPr>
        <w:t>XX</w:t>
      </w:r>
      <w:r w:rsidR="0078427C" w:rsidRPr="006C2E39">
        <w:rPr>
          <w:rFonts w:asciiTheme="minorHAnsi" w:hAnsiTheme="minorHAnsi" w:cs="Arial"/>
          <w:b/>
        </w:rPr>
        <w:t xml:space="preserve"> </w:t>
      </w:r>
      <w:r w:rsidRPr="006C2E39">
        <w:rPr>
          <w:rFonts w:asciiTheme="minorHAnsi" w:hAnsiTheme="minorHAnsi" w:cs="Arial"/>
          <w:b/>
        </w:rPr>
        <w:t>/</w:t>
      </w:r>
      <w:r w:rsidR="0078427C" w:rsidRPr="006C2E39">
        <w:rPr>
          <w:rFonts w:asciiTheme="minorHAnsi" w:hAnsiTheme="minorHAnsi" w:cs="Arial"/>
          <w:b/>
        </w:rPr>
        <w:t xml:space="preserve"> </w:t>
      </w:r>
      <w:r w:rsidR="0078427C" w:rsidRPr="006C2E39">
        <w:rPr>
          <w:rFonts w:asciiTheme="minorHAnsi" w:hAnsiTheme="minorHAnsi" w:cs="Arial"/>
          <w:b/>
          <w:highlight w:val="yellow"/>
        </w:rPr>
        <w:t>ano</w:t>
      </w:r>
      <w:r w:rsidR="00C619FA" w:rsidRPr="006C2E39">
        <w:rPr>
          <w:rFonts w:asciiTheme="minorHAnsi" w:hAnsiTheme="minorHAnsi" w:cs="Arial"/>
          <w:b/>
        </w:rPr>
        <w:t xml:space="preserve"> – </w:t>
      </w:r>
      <w:r w:rsidR="00C619FA" w:rsidRPr="006C2E39">
        <w:rPr>
          <w:rFonts w:asciiTheme="minorHAnsi" w:hAnsiTheme="minorHAnsi" w:cs="Arial"/>
          <w:b/>
          <w:highlight w:val="yellow"/>
        </w:rPr>
        <w:t>órgão/entidade</w:t>
      </w:r>
      <w:r w:rsidRPr="006C2E39">
        <w:rPr>
          <w:rFonts w:asciiTheme="minorHAnsi" w:hAnsiTheme="minorHAnsi" w:cs="Arial"/>
        </w:rPr>
        <w:t>.</w:t>
      </w:r>
    </w:p>
    <w:p w14:paraId="253DE303" w14:textId="77777777" w:rsidR="00644124" w:rsidRPr="006C2E39" w:rsidRDefault="00644124" w:rsidP="00170BF6">
      <w:pPr>
        <w:tabs>
          <w:tab w:val="left" w:pos="284"/>
        </w:tabs>
        <w:jc w:val="both"/>
        <w:rPr>
          <w:rFonts w:asciiTheme="minorHAnsi" w:hAnsiTheme="minorHAnsi" w:cs="Arial"/>
        </w:rPr>
      </w:pPr>
    </w:p>
    <w:p w14:paraId="51441515" w14:textId="77777777" w:rsidR="00C619FA" w:rsidRPr="006C2E39" w:rsidRDefault="00C619FA" w:rsidP="00170BF6">
      <w:pPr>
        <w:tabs>
          <w:tab w:val="left" w:pos="284"/>
        </w:tabs>
        <w:jc w:val="both"/>
        <w:rPr>
          <w:rFonts w:asciiTheme="minorHAnsi" w:hAnsiTheme="minorHAnsi" w:cs="Arial"/>
        </w:rPr>
      </w:pPr>
    </w:p>
    <w:p w14:paraId="523AB265" w14:textId="77777777" w:rsidR="00644124" w:rsidRPr="006C2E39" w:rsidRDefault="00DF6279" w:rsidP="00170BF6">
      <w:pPr>
        <w:tabs>
          <w:tab w:val="left" w:pos="284"/>
        </w:tabs>
        <w:jc w:val="both"/>
        <w:rPr>
          <w:rFonts w:asciiTheme="minorHAnsi" w:hAnsiTheme="minorHAnsi" w:cs="Arial"/>
          <w:b/>
        </w:rPr>
      </w:pPr>
      <w:r w:rsidRPr="006C2E39">
        <w:rPr>
          <w:rFonts w:asciiTheme="minorHAnsi" w:hAnsiTheme="minorHAnsi" w:cs="Arial"/>
          <w:b/>
        </w:rPr>
        <w:t>Poderes</w:t>
      </w:r>
    </w:p>
    <w:p w14:paraId="30DAB165" w14:textId="77777777" w:rsidR="00644124" w:rsidRPr="006C2E39" w:rsidRDefault="00DF6279" w:rsidP="00170BF6">
      <w:pPr>
        <w:tabs>
          <w:tab w:val="left" w:pos="284"/>
        </w:tabs>
        <w:jc w:val="both"/>
        <w:rPr>
          <w:rFonts w:asciiTheme="minorHAnsi" w:hAnsiTheme="minorHAnsi" w:cs="Arial"/>
        </w:rPr>
      </w:pPr>
      <w:r w:rsidRPr="006C2E39">
        <w:rPr>
          <w:rFonts w:asciiTheme="minorHAnsi" w:hAnsiTheme="minorHAnsi" w:cs="Arial"/>
          <w:b/>
        </w:rPr>
        <w:tab/>
      </w:r>
      <w:r w:rsidRPr="006C2E39">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0D44E53" w14:textId="77777777" w:rsidR="00644124" w:rsidRPr="006C2E39" w:rsidRDefault="00644124" w:rsidP="00170BF6">
      <w:pPr>
        <w:tabs>
          <w:tab w:val="left" w:pos="284"/>
        </w:tabs>
        <w:jc w:val="both"/>
        <w:rPr>
          <w:rFonts w:asciiTheme="minorHAnsi" w:hAnsiTheme="minorHAnsi" w:cs="Arial"/>
        </w:rPr>
      </w:pPr>
    </w:p>
    <w:p w14:paraId="7BCDAFCC" w14:textId="77777777" w:rsidR="006C7673" w:rsidRPr="006C2E39" w:rsidRDefault="006C7673" w:rsidP="00170BF6">
      <w:pPr>
        <w:tabs>
          <w:tab w:val="left" w:pos="284"/>
        </w:tabs>
        <w:jc w:val="both"/>
        <w:rPr>
          <w:rFonts w:asciiTheme="minorHAnsi" w:hAnsiTheme="minorHAnsi" w:cs="Arial"/>
        </w:rPr>
      </w:pPr>
    </w:p>
    <w:p w14:paraId="6871109D" w14:textId="1E94781D" w:rsidR="00644124" w:rsidRPr="006C2E39" w:rsidRDefault="0078427C" w:rsidP="00170BF6">
      <w:pPr>
        <w:tabs>
          <w:tab w:val="left" w:pos="284"/>
        </w:tabs>
        <w:ind w:firstLine="2268"/>
        <w:jc w:val="right"/>
        <w:rPr>
          <w:rFonts w:asciiTheme="minorHAnsi" w:hAnsiTheme="minorHAnsi" w:cs="Arial"/>
        </w:rPr>
      </w:pPr>
      <w:r w:rsidRPr="006C2E39">
        <w:rPr>
          <w:rFonts w:asciiTheme="minorHAnsi" w:hAnsiTheme="minorHAnsi" w:cs="Arial"/>
        </w:rPr>
        <w:t>l</w:t>
      </w:r>
      <w:r w:rsidR="00DF6279" w:rsidRPr="006C2E39">
        <w:rPr>
          <w:rFonts w:asciiTheme="minorHAnsi" w:hAnsiTheme="minorHAnsi" w:cs="Arial"/>
        </w:rPr>
        <w:t>ocal</w:t>
      </w:r>
      <w:r w:rsidRPr="006C2E39">
        <w:rPr>
          <w:rFonts w:asciiTheme="minorHAnsi" w:hAnsiTheme="minorHAnsi" w:cs="Arial"/>
        </w:rPr>
        <w:t xml:space="preserve"> e</w:t>
      </w:r>
      <w:r w:rsidR="00DF6279" w:rsidRPr="006C2E39">
        <w:rPr>
          <w:rFonts w:asciiTheme="minorHAnsi" w:hAnsiTheme="minorHAnsi" w:cs="Arial"/>
        </w:rPr>
        <w:t xml:space="preserve"> data</w:t>
      </w:r>
    </w:p>
    <w:p w14:paraId="3A4EDAAA" w14:textId="77777777" w:rsidR="006C7673" w:rsidRPr="006C2E39" w:rsidRDefault="006C7673" w:rsidP="00170BF6">
      <w:pPr>
        <w:tabs>
          <w:tab w:val="left" w:pos="284"/>
        </w:tabs>
        <w:ind w:firstLine="2268"/>
        <w:jc w:val="both"/>
        <w:rPr>
          <w:rFonts w:asciiTheme="minorHAnsi" w:hAnsiTheme="minorHAnsi" w:cs="Arial"/>
        </w:rPr>
      </w:pPr>
    </w:p>
    <w:p w14:paraId="01C703FD" w14:textId="77777777" w:rsidR="003D33DC" w:rsidRPr="006C2E39" w:rsidRDefault="003D33DC" w:rsidP="00170BF6">
      <w:pPr>
        <w:tabs>
          <w:tab w:val="left" w:pos="284"/>
        </w:tabs>
        <w:ind w:firstLine="2268"/>
        <w:jc w:val="both"/>
        <w:rPr>
          <w:rFonts w:asciiTheme="minorHAnsi" w:hAnsiTheme="minorHAnsi" w:cs="Arial"/>
        </w:rPr>
      </w:pPr>
    </w:p>
    <w:p w14:paraId="3EADBD5A" w14:textId="77777777" w:rsidR="0078427C" w:rsidRPr="006C2E39" w:rsidRDefault="0078427C" w:rsidP="00170BF6">
      <w:pPr>
        <w:tabs>
          <w:tab w:val="left" w:pos="284"/>
        </w:tabs>
        <w:ind w:firstLine="2268"/>
        <w:jc w:val="both"/>
        <w:rPr>
          <w:rFonts w:asciiTheme="minorHAnsi" w:hAnsiTheme="minorHAnsi" w:cs="Arial"/>
        </w:rPr>
      </w:pPr>
    </w:p>
    <w:p w14:paraId="6E297F8E" w14:textId="3D19A276" w:rsidR="008002FC" w:rsidRPr="006C2E39" w:rsidRDefault="00DF6279" w:rsidP="00170BF6">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6C2E39">
        <w:rPr>
          <w:rFonts w:asciiTheme="minorHAnsi" w:hAnsiTheme="minorHAnsi" w:cs="Arial"/>
        </w:rPr>
        <w:t>nome completo da licitante</w:t>
      </w:r>
      <w:r w:rsidR="0078427C" w:rsidRPr="006C2E39">
        <w:rPr>
          <w:rFonts w:asciiTheme="minorHAnsi" w:hAnsiTheme="minorHAnsi" w:cs="Arial"/>
        </w:rPr>
        <w:t xml:space="preserve">, nome, cargo </w:t>
      </w:r>
      <w:r w:rsidRPr="006C2E39">
        <w:rPr>
          <w:rFonts w:asciiTheme="minorHAnsi" w:hAnsiTheme="minorHAnsi" w:cs="Arial"/>
        </w:rPr>
        <w:t>e assinatura dos representantes legais</w:t>
      </w:r>
    </w:p>
    <w:p w14:paraId="7B3062B5" w14:textId="77777777" w:rsidR="002828EF" w:rsidRPr="006C2E39" w:rsidRDefault="002828EF" w:rsidP="00170BF6">
      <w:pPr>
        <w:tabs>
          <w:tab w:val="left" w:pos="10634"/>
        </w:tabs>
        <w:autoSpaceDE w:val="0"/>
        <w:autoSpaceDN w:val="0"/>
        <w:adjustRightInd w:val="0"/>
        <w:ind w:left="2000" w:right="2485"/>
        <w:jc w:val="center"/>
        <w:rPr>
          <w:rFonts w:asciiTheme="minorHAnsi" w:hAnsiTheme="minorHAnsi" w:cs="Arial"/>
        </w:rPr>
      </w:pPr>
    </w:p>
    <w:p w14:paraId="3B6B4D4E" w14:textId="77777777" w:rsidR="0012669A" w:rsidRPr="006C2E39" w:rsidRDefault="0012669A" w:rsidP="00170BF6">
      <w:pPr>
        <w:tabs>
          <w:tab w:val="left" w:pos="10634"/>
        </w:tabs>
        <w:autoSpaceDE w:val="0"/>
        <w:autoSpaceDN w:val="0"/>
        <w:adjustRightInd w:val="0"/>
        <w:ind w:left="2000" w:right="2485"/>
        <w:jc w:val="center"/>
        <w:rPr>
          <w:rFonts w:asciiTheme="minorHAnsi" w:hAnsiTheme="minorHAnsi" w:cs="Arial"/>
        </w:rPr>
      </w:pPr>
    </w:p>
    <w:p w14:paraId="4AF0A34D" w14:textId="77777777" w:rsidR="003D33DC" w:rsidRPr="006C2E39" w:rsidRDefault="003D33DC" w:rsidP="00170BF6">
      <w:pPr>
        <w:tabs>
          <w:tab w:val="left" w:pos="10634"/>
        </w:tabs>
        <w:autoSpaceDE w:val="0"/>
        <w:autoSpaceDN w:val="0"/>
        <w:adjustRightInd w:val="0"/>
        <w:ind w:left="2000" w:right="2485"/>
        <w:jc w:val="center"/>
        <w:rPr>
          <w:rFonts w:asciiTheme="minorHAnsi" w:hAnsiTheme="minorHAnsi" w:cs="Arial"/>
        </w:rPr>
      </w:pPr>
    </w:p>
    <w:p w14:paraId="42206100" w14:textId="77777777" w:rsidR="0012669A" w:rsidRPr="006C2E39" w:rsidRDefault="0012669A" w:rsidP="00170BF6">
      <w:pPr>
        <w:tabs>
          <w:tab w:val="left" w:pos="284"/>
        </w:tabs>
        <w:jc w:val="both"/>
        <w:rPr>
          <w:rFonts w:asciiTheme="minorHAnsi" w:hAnsiTheme="minorHAnsi" w:cs="Arial"/>
          <w:i/>
        </w:rPr>
      </w:pPr>
      <w:r w:rsidRPr="006C2E39">
        <w:rPr>
          <w:rFonts w:asciiTheme="minorHAnsi" w:hAnsiTheme="minorHAnsi" w:cs="Arial"/>
          <w:i/>
          <w:u w:val="single"/>
        </w:rPr>
        <w:t>Observação</w:t>
      </w:r>
      <w:r w:rsidRPr="006C2E39">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p>
    <w:p w14:paraId="591DC1C0" w14:textId="6F36180A" w:rsidR="00DB1038" w:rsidRPr="006C2E39" w:rsidRDefault="0012669A" w:rsidP="00170BF6">
      <w:pPr>
        <w:rPr>
          <w:rFonts w:asciiTheme="minorHAnsi" w:hAnsiTheme="minorHAnsi" w:cs="Arial"/>
          <w:b/>
        </w:rPr>
      </w:pPr>
      <w:r w:rsidRPr="006C2E39">
        <w:rPr>
          <w:rFonts w:asciiTheme="minorHAnsi" w:hAnsiTheme="minorHAnsi" w:cs="Arial"/>
          <w:b/>
        </w:rPr>
        <w:t xml:space="preserve"> </w:t>
      </w:r>
      <w:r w:rsidR="00DF6279" w:rsidRPr="006C2E39">
        <w:rPr>
          <w:rFonts w:asciiTheme="minorHAnsi" w:hAnsiTheme="minorHAnsi" w:cs="Arial"/>
          <w:b/>
        </w:rPr>
        <w:br w:type="page"/>
      </w:r>
    </w:p>
    <w:p w14:paraId="659EB971" w14:textId="77777777" w:rsidR="00651D4D" w:rsidRPr="006C2E39" w:rsidRDefault="00DF6279" w:rsidP="00170BF6">
      <w:pPr>
        <w:jc w:val="center"/>
        <w:rPr>
          <w:rFonts w:asciiTheme="minorHAnsi" w:hAnsiTheme="minorHAnsi" w:cs="Arial"/>
          <w:b/>
        </w:rPr>
      </w:pPr>
      <w:r w:rsidRPr="006C2E39">
        <w:rPr>
          <w:rFonts w:asciiTheme="minorHAnsi" w:hAnsiTheme="minorHAnsi" w:cs="Arial"/>
          <w:b/>
        </w:rPr>
        <w:t>ANEXO III</w:t>
      </w:r>
    </w:p>
    <w:p w14:paraId="153D03F6" w14:textId="77777777" w:rsidR="003F4ECF" w:rsidRPr="006C2E39" w:rsidRDefault="003F4ECF" w:rsidP="00170BF6">
      <w:pPr>
        <w:jc w:val="center"/>
        <w:rPr>
          <w:rFonts w:asciiTheme="minorHAnsi" w:hAnsiTheme="minorHAnsi" w:cs="Arial"/>
          <w:b/>
        </w:rPr>
      </w:pPr>
    </w:p>
    <w:p w14:paraId="5615E005" w14:textId="4CA67386" w:rsidR="003F4ECF" w:rsidRPr="006C2E39" w:rsidRDefault="00DF6279" w:rsidP="00170BF6">
      <w:pPr>
        <w:ind w:left="3119"/>
        <w:jc w:val="both"/>
        <w:rPr>
          <w:rFonts w:asciiTheme="minorHAnsi" w:hAnsiTheme="minorHAnsi" w:cs="Arial"/>
          <w:b/>
          <w:bCs/>
        </w:rPr>
      </w:pPr>
      <w:r w:rsidRPr="006C2E39">
        <w:rPr>
          <w:rFonts w:asciiTheme="minorHAnsi" w:hAnsiTheme="minorHAnsi" w:cs="Arial"/>
          <w:b/>
          <w:bCs/>
        </w:rPr>
        <w:t>MINUTA D</w:t>
      </w:r>
      <w:r w:rsidR="000D23F4" w:rsidRPr="006C2E39">
        <w:rPr>
          <w:rFonts w:asciiTheme="minorHAnsi" w:hAnsiTheme="minorHAnsi" w:cs="Arial"/>
          <w:b/>
          <w:bCs/>
        </w:rPr>
        <w:t>E</w:t>
      </w:r>
      <w:r w:rsidRPr="006C2E39">
        <w:rPr>
          <w:rFonts w:asciiTheme="minorHAnsi" w:hAnsiTheme="minorHAnsi" w:cs="Arial"/>
          <w:b/>
          <w:bCs/>
        </w:rPr>
        <w:t xml:space="preserve"> CONTRATO</w:t>
      </w:r>
    </w:p>
    <w:p w14:paraId="204013E2" w14:textId="77777777" w:rsidR="003F4ECF" w:rsidRPr="006C2E39" w:rsidRDefault="003F4ECF" w:rsidP="00170BF6">
      <w:pPr>
        <w:tabs>
          <w:tab w:val="left" w:pos="284"/>
        </w:tabs>
        <w:jc w:val="center"/>
        <w:rPr>
          <w:rFonts w:asciiTheme="minorHAnsi" w:hAnsiTheme="minorHAnsi" w:cs="Arial"/>
        </w:rPr>
      </w:pPr>
    </w:p>
    <w:p w14:paraId="5B3317B2" w14:textId="77777777" w:rsidR="00E05A85" w:rsidRPr="006C2E39" w:rsidRDefault="00E05A85" w:rsidP="00170BF6">
      <w:pPr>
        <w:tabs>
          <w:tab w:val="left" w:pos="284"/>
        </w:tabs>
        <w:jc w:val="center"/>
        <w:rPr>
          <w:rFonts w:asciiTheme="minorHAnsi" w:hAnsiTheme="minorHAnsi" w:cs="Arial"/>
        </w:rPr>
      </w:pPr>
    </w:p>
    <w:p w14:paraId="3E2C43B7" w14:textId="44CAE5A1"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6C2E39">
        <w:rPr>
          <w:rFonts w:asciiTheme="minorHAnsi" w:hAnsiTheme="minorHAnsi" w:cs="Arial"/>
        </w:rPr>
        <w:t>CLÁUSULA PRIMEIRA</w:t>
      </w:r>
      <w:r w:rsidRPr="006C2E39">
        <w:rPr>
          <w:rFonts w:asciiTheme="minorHAnsi" w:hAnsiTheme="minorHAnsi" w:cs="Arial"/>
        </w:rPr>
        <w:tab/>
      </w:r>
      <w:r w:rsidRPr="006C2E39">
        <w:rPr>
          <w:rFonts w:asciiTheme="minorHAnsi" w:hAnsiTheme="minorHAnsi" w:cs="Arial"/>
        </w:rPr>
        <w:tab/>
      </w:r>
      <w:r w:rsidR="00464752" w:rsidRPr="006C2E39">
        <w:rPr>
          <w:rFonts w:asciiTheme="minorHAnsi" w:hAnsiTheme="minorHAnsi" w:cs="Arial"/>
        </w:rPr>
        <w:tab/>
      </w:r>
      <w:r w:rsidRPr="006C2E39">
        <w:rPr>
          <w:rFonts w:asciiTheme="minorHAnsi" w:hAnsiTheme="minorHAnsi" w:cs="Arial"/>
        </w:rPr>
        <w:t>LEGISLAÇÃO E DOCUMENTOS VINCULADOS</w:t>
      </w:r>
    </w:p>
    <w:p w14:paraId="432E9766"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D730EAD" w14:textId="2673D54E"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SEGUNDA</w:t>
      </w:r>
      <w:r w:rsidRPr="006C2E39">
        <w:rPr>
          <w:rFonts w:asciiTheme="minorHAnsi" w:hAnsiTheme="minorHAnsi" w:cs="Arial"/>
        </w:rPr>
        <w:tab/>
      </w:r>
      <w:r w:rsidRPr="006C2E39">
        <w:rPr>
          <w:rFonts w:asciiTheme="minorHAnsi" w:hAnsiTheme="minorHAnsi" w:cs="Arial"/>
        </w:rPr>
        <w:tab/>
      </w:r>
      <w:r w:rsidR="00464752" w:rsidRPr="006C2E39">
        <w:rPr>
          <w:rFonts w:asciiTheme="minorHAnsi" w:hAnsiTheme="minorHAnsi" w:cs="Arial"/>
        </w:rPr>
        <w:tab/>
      </w:r>
      <w:r w:rsidRPr="006C2E39">
        <w:rPr>
          <w:rFonts w:asciiTheme="minorHAnsi" w:hAnsiTheme="minorHAnsi" w:cs="Arial"/>
        </w:rPr>
        <w:t>OBJETO</w:t>
      </w:r>
    </w:p>
    <w:p w14:paraId="7206EEE4"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F079E30" w14:textId="37F7548F"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TERCEIRA</w:t>
      </w:r>
      <w:r w:rsidRPr="006C2E39">
        <w:rPr>
          <w:rFonts w:asciiTheme="minorHAnsi" w:hAnsiTheme="minorHAnsi" w:cs="Arial"/>
        </w:rPr>
        <w:tab/>
      </w:r>
      <w:r w:rsidRPr="006C2E39">
        <w:rPr>
          <w:rFonts w:asciiTheme="minorHAnsi" w:hAnsiTheme="minorHAnsi" w:cs="Arial"/>
        </w:rPr>
        <w:tab/>
      </w:r>
      <w:r w:rsidR="00464752" w:rsidRPr="006C2E39">
        <w:rPr>
          <w:rFonts w:asciiTheme="minorHAnsi" w:hAnsiTheme="minorHAnsi" w:cs="Arial"/>
        </w:rPr>
        <w:tab/>
      </w:r>
      <w:r w:rsidRPr="006C2E39">
        <w:rPr>
          <w:rFonts w:asciiTheme="minorHAnsi" w:hAnsiTheme="minorHAnsi" w:cs="Arial"/>
        </w:rPr>
        <w:t>VIGÊNCIA</w:t>
      </w:r>
    </w:p>
    <w:p w14:paraId="324C4692"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33C0C2F" w14:textId="4E94CBCE"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6C2E39">
        <w:rPr>
          <w:rFonts w:asciiTheme="minorHAnsi" w:hAnsiTheme="minorHAnsi" w:cs="Arial"/>
        </w:rPr>
        <w:t>CLÁUSULA QUARTA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Pr="006C2E39">
        <w:rPr>
          <w:rFonts w:asciiTheme="minorHAnsi" w:hAnsiTheme="minorHAnsi" w:cs="Arial"/>
        </w:rPr>
        <w:t xml:space="preserve">VALOR </w:t>
      </w:r>
      <w:r w:rsidR="00B77E2E" w:rsidRPr="006C2E39">
        <w:rPr>
          <w:rFonts w:asciiTheme="minorHAnsi" w:hAnsiTheme="minorHAnsi" w:cs="Arial"/>
        </w:rPr>
        <w:t xml:space="preserve">CONTRATUAL </w:t>
      </w:r>
      <w:r w:rsidRPr="006C2E39">
        <w:rPr>
          <w:rFonts w:asciiTheme="minorHAnsi" w:hAnsiTheme="minorHAnsi" w:cs="Arial"/>
        </w:rPr>
        <w:t>E RECURSOS ORÇAMENTÁRIOS</w:t>
      </w:r>
    </w:p>
    <w:p w14:paraId="21AC22F2"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3C55668" w14:textId="24F2BF4A"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QUINTA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Pr="006C2E39">
        <w:rPr>
          <w:rFonts w:asciiTheme="minorHAnsi" w:hAnsiTheme="minorHAnsi" w:cs="Arial"/>
        </w:rPr>
        <w:t>OBRIGAÇÕES DA CONTRATADA</w:t>
      </w:r>
    </w:p>
    <w:p w14:paraId="2490D256"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2E1FF10" w14:textId="48292EB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SEXTA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Pr="006C2E39">
        <w:rPr>
          <w:rFonts w:asciiTheme="minorHAnsi" w:hAnsiTheme="minorHAnsi" w:cs="Arial"/>
        </w:rPr>
        <w:t>OBRIGAÇÕES DA CONTRATANTE</w:t>
      </w:r>
    </w:p>
    <w:p w14:paraId="1302F024"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72C35B0F" w14:textId="775A240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SÉTIMA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Pr="006C2E39">
        <w:rPr>
          <w:rFonts w:asciiTheme="minorHAnsi" w:hAnsiTheme="minorHAnsi" w:cs="Arial"/>
        </w:rPr>
        <w:t>FISCALIZAÇÃO E ACEITAÇÃO</w:t>
      </w:r>
    </w:p>
    <w:p w14:paraId="4B894150" w14:textId="148CC479"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B9B856F" w14:textId="6CB68C45"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C2E39">
        <w:rPr>
          <w:rFonts w:asciiTheme="minorHAnsi" w:hAnsiTheme="minorHAnsi" w:cs="Arial"/>
        </w:rPr>
        <w:t>CLÁUSULA OITAVA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00B62BB5" w:rsidRPr="006C2E39">
        <w:rPr>
          <w:rFonts w:asciiTheme="minorHAnsi" w:hAnsiTheme="minorHAnsi" w:cs="Arial"/>
        </w:rPr>
        <w:t>PAGAMENTO E REMUNERAÇÃO</w:t>
      </w:r>
    </w:p>
    <w:p w14:paraId="485AD854"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6029E2A9" w14:textId="6EF20CBA"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C2E39">
        <w:rPr>
          <w:rFonts w:asciiTheme="minorHAnsi" w:hAnsiTheme="minorHAnsi" w:cs="Arial"/>
        </w:rPr>
        <w:t>CLÁUSULA NONA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00426E2B" w:rsidRPr="006C2E39">
        <w:rPr>
          <w:rFonts w:asciiTheme="minorHAnsi" w:hAnsiTheme="minorHAnsi" w:cs="Arial"/>
        </w:rPr>
        <w:t>REAJUSTE</w:t>
      </w:r>
    </w:p>
    <w:p w14:paraId="41E9468F"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2D44BBA2" w14:textId="182FE724"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C2E39">
        <w:rPr>
          <w:rFonts w:asciiTheme="minorHAnsi" w:hAnsiTheme="minorHAnsi" w:cs="Arial"/>
        </w:rPr>
        <w:t>CLÁUSULA DÉCIMA</w:t>
      </w:r>
      <w:r w:rsidRPr="006C2E39">
        <w:rPr>
          <w:rFonts w:asciiTheme="minorHAnsi" w:hAnsiTheme="minorHAnsi" w:cs="Arial"/>
        </w:rPr>
        <w:tab/>
      </w:r>
      <w:r w:rsidRPr="006C2E39">
        <w:rPr>
          <w:rFonts w:asciiTheme="minorHAnsi" w:hAnsiTheme="minorHAnsi" w:cs="Arial"/>
        </w:rPr>
        <w:tab/>
      </w:r>
      <w:r w:rsidR="003C4777" w:rsidRPr="006C2E39">
        <w:rPr>
          <w:rFonts w:asciiTheme="minorHAnsi" w:hAnsiTheme="minorHAnsi" w:cs="Arial"/>
        </w:rPr>
        <w:tab/>
      </w:r>
      <w:r w:rsidR="00194B7A" w:rsidRPr="006C2E39">
        <w:rPr>
          <w:rFonts w:asciiTheme="minorHAnsi" w:hAnsiTheme="minorHAnsi" w:cs="Arial"/>
        </w:rPr>
        <w:t>GARANTIA</w:t>
      </w:r>
      <w:r w:rsidR="0012669A" w:rsidRPr="006C2E39">
        <w:rPr>
          <w:rFonts w:asciiTheme="minorHAnsi" w:hAnsiTheme="minorHAnsi" w:cs="Arial"/>
        </w:rPr>
        <w:t xml:space="preserve"> DE EXECUÇÃO</w:t>
      </w:r>
    </w:p>
    <w:p w14:paraId="40DF0DF8"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549085D" w14:textId="56DF2B23"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DÉCIMA PRIMEIRA</w:t>
      </w:r>
      <w:r w:rsidRPr="006C2E39">
        <w:rPr>
          <w:rFonts w:asciiTheme="minorHAnsi" w:hAnsiTheme="minorHAnsi" w:cs="Arial"/>
        </w:rPr>
        <w:tab/>
      </w:r>
      <w:r w:rsidR="00194B7A" w:rsidRPr="006C2E39">
        <w:rPr>
          <w:rFonts w:asciiTheme="minorHAnsi" w:hAnsiTheme="minorHAnsi" w:cs="Arial"/>
        </w:rPr>
        <w:t>SANÇÕES ADMINISTRATIVAS</w:t>
      </w:r>
    </w:p>
    <w:p w14:paraId="516A1FE7" w14:textId="77777777" w:rsidR="00E57DB0" w:rsidRPr="006C2E39" w:rsidRDefault="00E57DB0"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4DD29D65" w14:textId="4A86C963"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DÉCIMA SEGUNDA</w:t>
      </w:r>
      <w:r w:rsidR="00D44045" w:rsidRPr="006C2E39">
        <w:rPr>
          <w:rFonts w:asciiTheme="minorHAnsi" w:hAnsiTheme="minorHAnsi" w:cs="Arial"/>
        </w:rPr>
        <w:tab/>
      </w:r>
      <w:r w:rsidR="005B50D2" w:rsidRPr="006C2E39">
        <w:rPr>
          <w:rFonts w:asciiTheme="minorHAnsi" w:hAnsiTheme="minorHAnsi" w:cs="Arial"/>
        </w:rPr>
        <w:t>RESCISÃO</w:t>
      </w:r>
    </w:p>
    <w:p w14:paraId="23ECFBB8"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5817505" w14:textId="4B84732B"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DÉCIMA TERCEIRA</w:t>
      </w:r>
      <w:r w:rsidRPr="006C2E39">
        <w:rPr>
          <w:rFonts w:asciiTheme="minorHAnsi" w:hAnsiTheme="minorHAnsi" w:cs="Arial"/>
        </w:rPr>
        <w:tab/>
      </w:r>
      <w:r w:rsidR="00D44045" w:rsidRPr="006C2E39">
        <w:rPr>
          <w:rFonts w:asciiTheme="minorHAnsi" w:hAnsiTheme="minorHAnsi" w:cs="Arial"/>
        </w:rPr>
        <w:tab/>
      </w:r>
      <w:r w:rsidR="00B77E2E" w:rsidRPr="006C2E39">
        <w:rPr>
          <w:rFonts w:asciiTheme="minorHAnsi" w:hAnsiTheme="minorHAnsi" w:cs="Arial"/>
        </w:rPr>
        <w:t>DISPOSIÇÕES GERAIS</w:t>
      </w:r>
    </w:p>
    <w:p w14:paraId="62731CFA" w14:textId="77777777" w:rsidR="00E05A85"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BD0266A" w14:textId="7DCB9906" w:rsidR="0013233E" w:rsidRPr="006C2E39" w:rsidRDefault="00E05A8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CLÁUSULA DÉCIMA QUARTA</w:t>
      </w:r>
      <w:r w:rsidRPr="006C2E39">
        <w:rPr>
          <w:rFonts w:asciiTheme="minorHAnsi" w:hAnsiTheme="minorHAnsi" w:cs="Arial"/>
        </w:rPr>
        <w:tab/>
      </w:r>
      <w:r w:rsidR="00464752" w:rsidRPr="006C2E39">
        <w:rPr>
          <w:rFonts w:asciiTheme="minorHAnsi" w:hAnsiTheme="minorHAnsi" w:cs="Arial"/>
        </w:rPr>
        <w:tab/>
      </w:r>
      <w:r w:rsidR="00B77E2E" w:rsidRPr="006C2E39">
        <w:rPr>
          <w:rFonts w:asciiTheme="minorHAnsi" w:hAnsiTheme="minorHAnsi" w:cs="Arial"/>
        </w:rPr>
        <w:t>FORO</w:t>
      </w:r>
    </w:p>
    <w:p w14:paraId="5B5EA4DF" w14:textId="77777777" w:rsidR="0013233E" w:rsidRPr="006C2E39" w:rsidRDefault="0013233E" w:rsidP="00170BF6">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707BC57" w14:textId="77777777" w:rsidR="00852516" w:rsidRPr="006C2E39" w:rsidRDefault="00852516"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76A94BC1" w14:textId="2FE8B57B" w:rsidR="009A01C5" w:rsidRPr="006C2E39" w:rsidRDefault="009A01C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C2E39">
        <w:rPr>
          <w:rFonts w:asciiTheme="minorHAnsi" w:hAnsiTheme="minorHAnsi" w:cs="Arial"/>
        </w:rPr>
        <w:t>ANEXO I</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 xml:space="preserve">PRODUTOS E SERVIÇOS </w:t>
      </w:r>
      <w:r w:rsidR="00886E53" w:rsidRPr="006C2E39">
        <w:rPr>
          <w:rFonts w:asciiTheme="minorHAnsi" w:hAnsiTheme="minorHAnsi" w:cs="Arial"/>
        </w:rPr>
        <w:t>ESSENCIAIS</w:t>
      </w:r>
    </w:p>
    <w:p w14:paraId="4E5FEAAC" w14:textId="77777777" w:rsidR="00FE4E9C" w:rsidRPr="006C2E39" w:rsidRDefault="00FE4E9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0BAAF49" w14:textId="63D31E62" w:rsidR="00FE4E9C" w:rsidRPr="006C2E39" w:rsidRDefault="00B62BB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r w:rsidRPr="006C2E39">
        <w:rPr>
          <w:rFonts w:asciiTheme="minorHAnsi" w:hAnsiTheme="minorHAnsi" w:cs="Arial"/>
        </w:rPr>
        <w:t>ANEXO II</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PRODUTOS E SERVIÇOS</w:t>
      </w:r>
      <w:r w:rsidR="00163CB2" w:rsidRPr="006C2E39">
        <w:rPr>
          <w:rFonts w:asciiTheme="minorHAnsi" w:hAnsiTheme="minorHAnsi" w:cs="Arial"/>
        </w:rPr>
        <w:t xml:space="preserve"> </w:t>
      </w:r>
      <w:r w:rsidRPr="006C2E39">
        <w:rPr>
          <w:rFonts w:asciiTheme="minorHAnsi" w:hAnsiTheme="minorHAnsi" w:cs="Arial"/>
        </w:rPr>
        <w:t>COMPLEMENTARES</w:t>
      </w:r>
    </w:p>
    <w:p w14:paraId="35417AFB" w14:textId="77777777" w:rsidR="00163CB2" w:rsidRPr="006C2E39" w:rsidRDefault="00163CB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p>
    <w:p w14:paraId="2C17BFCF" w14:textId="77777777" w:rsidR="00163CB2" w:rsidRPr="006C2E39" w:rsidRDefault="00163CB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p>
    <w:p w14:paraId="7AFEBB50" w14:textId="1943CB54" w:rsidR="00C53BC1" w:rsidRPr="006C2E39" w:rsidRDefault="00C53BC1" w:rsidP="00170BF6">
      <w:pPr>
        <w:rPr>
          <w:rFonts w:asciiTheme="minorHAnsi" w:hAnsiTheme="minorHAnsi" w:cs="Arial"/>
        </w:rPr>
      </w:pPr>
      <w:r w:rsidRPr="006C2E39">
        <w:rPr>
          <w:rFonts w:asciiTheme="minorHAnsi" w:hAnsiTheme="minorHAnsi" w:cs="Arial"/>
        </w:rPr>
        <w:br w:type="page"/>
      </w:r>
    </w:p>
    <w:p w14:paraId="33FD5F83" w14:textId="72808CB5" w:rsidR="003F4ECF" w:rsidRPr="006C2E39" w:rsidRDefault="00DF6279" w:rsidP="00170BF6">
      <w:pPr>
        <w:ind w:left="3119"/>
        <w:jc w:val="both"/>
        <w:rPr>
          <w:rFonts w:asciiTheme="minorHAnsi" w:hAnsiTheme="minorHAnsi" w:cs="Arial"/>
          <w:b/>
          <w:bCs/>
        </w:rPr>
      </w:pPr>
      <w:r w:rsidRPr="006C2E39">
        <w:rPr>
          <w:rFonts w:asciiTheme="minorHAnsi" w:hAnsiTheme="minorHAnsi" w:cs="Arial"/>
          <w:b/>
          <w:bCs/>
        </w:rPr>
        <w:t xml:space="preserve">CONTRATO DE PRESTAÇÃO DE SERVIÇOS DE COMUNICAÇÃO DIGITAL, QUE, ENTRE SI, FAZEM </w:t>
      </w:r>
      <w:r w:rsidRPr="006C2E39">
        <w:rPr>
          <w:rFonts w:asciiTheme="minorHAnsi" w:hAnsiTheme="minorHAnsi" w:cs="Arial"/>
          <w:b/>
          <w:bCs/>
          <w:highlight w:val="yellow"/>
        </w:rPr>
        <w:t>ÓRGÃO/ENTIDADE</w:t>
      </w:r>
      <w:r w:rsidRPr="006C2E39">
        <w:rPr>
          <w:rFonts w:asciiTheme="minorHAnsi" w:hAnsiTheme="minorHAnsi" w:cs="Arial"/>
          <w:b/>
          <w:bCs/>
        </w:rPr>
        <w:t xml:space="preserve">, </w:t>
      </w:r>
      <w:r w:rsidR="00A67EA2" w:rsidRPr="006C2E39">
        <w:rPr>
          <w:rFonts w:asciiTheme="minorHAnsi" w:hAnsiTheme="minorHAnsi" w:cs="Arial"/>
          <w:b/>
          <w:bCs/>
        </w:rPr>
        <w:t xml:space="preserve">POR INTERMÉDIO DO(A) </w:t>
      </w:r>
      <w:r w:rsidR="00A67EA2" w:rsidRPr="006C2E39">
        <w:rPr>
          <w:rFonts w:asciiTheme="minorHAnsi" w:hAnsiTheme="minorHAnsi" w:cs="Arial"/>
          <w:b/>
          <w:bCs/>
          <w:highlight w:val="yellow"/>
        </w:rPr>
        <w:t>SETOR DA CONTRATANTE</w:t>
      </w:r>
      <w:r w:rsidR="00A67EA2" w:rsidRPr="006C2E39">
        <w:rPr>
          <w:rFonts w:asciiTheme="minorHAnsi" w:hAnsiTheme="minorHAnsi" w:cs="Arial"/>
          <w:b/>
          <w:bCs/>
        </w:rPr>
        <w:t xml:space="preserve">, </w:t>
      </w:r>
      <w:r w:rsidRPr="006C2E39">
        <w:rPr>
          <w:rFonts w:asciiTheme="minorHAnsi" w:hAnsiTheme="minorHAnsi" w:cs="Arial"/>
          <w:b/>
          <w:bCs/>
        </w:rPr>
        <w:t xml:space="preserve">E A </w:t>
      </w:r>
      <w:r w:rsidR="001942C4" w:rsidRPr="006C2E39">
        <w:rPr>
          <w:rFonts w:asciiTheme="minorHAnsi" w:hAnsiTheme="minorHAnsi" w:cs="Arial"/>
          <w:b/>
          <w:bCs/>
          <w:highlight w:val="yellow"/>
        </w:rPr>
        <w:t xml:space="preserve">NOME DA </w:t>
      </w:r>
      <w:r w:rsidRPr="006C2E39">
        <w:rPr>
          <w:rFonts w:asciiTheme="minorHAnsi" w:hAnsiTheme="minorHAnsi" w:cs="Arial"/>
          <w:b/>
          <w:bCs/>
          <w:highlight w:val="yellow"/>
        </w:rPr>
        <w:t>EMPRESA CONTRATADA</w:t>
      </w:r>
      <w:r w:rsidRPr="006C2E39">
        <w:rPr>
          <w:rFonts w:asciiTheme="minorHAnsi" w:hAnsiTheme="minorHAnsi" w:cs="Arial"/>
          <w:b/>
          <w:bCs/>
        </w:rPr>
        <w:t>.</w:t>
      </w:r>
    </w:p>
    <w:p w14:paraId="1A4602DA" w14:textId="77777777" w:rsidR="003F4ECF" w:rsidRPr="006C2E39" w:rsidRDefault="003F4ECF" w:rsidP="00170BF6">
      <w:pPr>
        <w:ind w:left="3119"/>
        <w:jc w:val="both"/>
        <w:rPr>
          <w:rFonts w:asciiTheme="minorHAnsi" w:hAnsiTheme="minorHAnsi" w:cs="Arial"/>
          <w:bCs/>
        </w:rPr>
      </w:pPr>
    </w:p>
    <w:p w14:paraId="3FEC3071" w14:textId="77777777" w:rsidR="001942C4" w:rsidRPr="006C2E39" w:rsidRDefault="001942C4" w:rsidP="00170BF6">
      <w:pPr>
        <w:ind w:left="3119"/>
        <w:jc w:val="both"/>
        <w:rPr>
          <w:rFonts w:asciiTheme="minorHAnsi" w:hAnsiTheme="minorHAnsi" w:cs="Arial"/>
          <w:bCs/>
        </w:rPr>
      </w:pPr>
    </w:p>
    <w:p w14:paraId="0AE82C02" w14:textId="24A4EBD7" w:rsidR="003F4ECF" w:rsidRPr="006C2E39" w:rsidRDefault="00DF6279" w:rsidP="00170BF6">
      <w:pPr>
        <w:ind w:left="3119"/>
        <w:jc w:val="both"/>
        <w:rPr>
          <w:rFonts w:asciiTheme="minorHAnsi" w:hAnsiTheme="minorHAnsi" w:cs="Arial"/>
          <w:b/>
          <w:bCs/>
        </w:rPr>
      </w:pPr>
      <w:r w:rsidRPr="006C2E39">
        <w:rPr>
          <w:rFonts w:asciiTheme="minorHAnsi" w:hAnsiTheme="minorHAnsi" w:cs="Arial"/>
          <w:b/>
          <w:bCs/>
        </w:rPr>
        <w:t xml:space="preserve">CONTRATO Nº </w:t>
      </w:r>
      <w:r w:rsidRPr="006C2E39">
        <w:rPr>
          <w:rFonts w:asciiTheme="minorHAnsi" w:hAnsiTheme="minorHAnsi" w:cs="Arial"/>
          <w:b/>
          <w:bCs/>
          <w:highlight w:val="yellow"/>
        </w:rPr>
        <w:t>X</w:t>
      </w:r>
      <w:r w:rsidR="00F676F5" w:rsidRPr="006C2E39">
        <w:rPr>
          <w:rFonts w:asciiTheme="minorHAnsi" w:hAnsiTheme="minorHAnsi" w:cs="Arial"/>
          <w:b/>
          <w:bCs/>
          <w:highlight w:val="yellow"/>
        </w:rPr>
        <w:t>XX</w:t>
      </w:r>
      <w:r w:rsidRPr="006C2E39">
        <w:rPr>
          <w:rFonts w:asciiTheme="minorHAnsi" w:hAnsiTheme="minorHAnsi" w:cs="Arial"/>
          <w:b/>
          <w:bCs/>
          <w:highlight w:val="yellow"/>
        </w:rPr>
        <w:t>X</w:t>
      </w:r>
      <w:r w:rsidR="001942C4" w:rsidRPr="006C2E39">
        <w:rPr>
          <w:rFonts w:asciiTheme="minorHAnsi" w:hAnsiTheme="minorHAnsi" w:cs="Arial"/>
          <w:b/>
          <w:bCs/>
        </w:rPr>
        <w:t xml:space="preserve"> </w:t>
      </w:r>
      <w:r w:rsidRPr="006C2E39">
        <w:rPr>
          <w:rFonts w:asciiTheme="minorHAnsi" w:hAnsiTheme="minorHAnsi" w:cs="Arial"/>
          <w:b/>
          <w:bCs/>
        </w:rPr>
        <w:t>/</w:t>
      </w:r>
      <w:r w:rsidR="001942C4" w:rsidRPr="006C2E39">
        <w:rPr>
          <w:rFonts w:asciiTheme="minorHAnsi" w:hAnsiTheme="minorHAnsi" w:cs="Arial"/>
          <w:b/>
          <w:bCs/>
        </w:rPr>
        <w:t xml:space="preserve"> </w:t>
      </w:r>
      <w:r w:rsidR="001942C4" w:rsidRPr="006C2E39">
        <w:rPr>
          <w:rFonts w:asciiTheme="minorHAnsi" w:hAnsiTheme="minorHAnsi" w:cs="Arial"/>
          <w:b/>
          <w:bCs/>
          <w:highlight w:val="yellow"/>
        </w:rPr>
        <w:t>ANO</w:t>
      </w:r>
    </w:p>
    <w:p w14:paraId="07ECEECB" w14:textId="77777777" w:rsidR="003F4ECF" w:rsidRPr="006C2E39" w:rsidRDefault="003F4ECF" w:rsidP="00170BF6">
      <w:pPr>
        <w:jc w:val="both"/>
        <w:rPr>
          <w:rFonts w:asciiTheme="minorHAnsi" w:hAnsiTheme="minorHAnsi" w:cs="Arial"/>
        </w:rPr>
      </w:pPr>
    </w:p>
    <w:p w14:paraId="27919FB7" w14:textId="77777777" w:rsidR="003F4ECF" w:rsidRPr="006C2E39" w:rsidRDefault="003F4ECF" w:rsidP="00170BF6">
      <w:pPr>
        <w:jc w:val="both"/>
        <w:rPr>
          <w:rFonts w:asciiTheme="minorHAnsi" w:hAnsiTheme="minorHAnsi" w:cs="Arial"/>
        </w:rPr>
      </w:pPr>
    </w:p>
    <w:p w14:paraId="45F68FAC" w14:textId="77777777" w:rsidR="00956DB3" w:rsidRPr="006C2E39" w:rsidRDefault="00956DB3" w:rsidP="00170BF6">
      <w:pPr>
        <w:jc w:val="both"/>
        <w:rPr>
          <w:rFonts w:asciiTheme="minorHAnsi" w:hAnsiTheme="minorHAnsi" w:cs="Arial"/>
        </w:rPr>
      </w:pPr>
      <w:r w:rsidRPr="006C2E39">
        <w:rPr>
          <w:rFonts w:asciiTheme="minorHAnsi" w:hAnsiTheme="minorHAnsi" w:cs="Arial"/>
          <w:i/>
          <w:highlight w:val="yellow"/>
        </w:rPr>
        <w:t>&lt;no caso de órgãos da Administração Direta&gt;</w:t>
      </w:r>
      <w:r w:rsidRPr="006C2E39">
        <w:rPr>
          <w:rFonts w:asciiTheme="minorHAnsi" w:hAnsiTheme="minorHAnsi" w:cs="Arial"/>
          <w:i/>
        </w:rPr>
        <w:t xml:space="preserve"> </w:t>
      </w:r>
      <w:r w:rsidRPr="006C2E39">
        <w:rPr>
          <w:rFonts w:asciiTheme="minorHAnsi" w:hAnsiTheme="minorHAnsi" w:cs="Arial"/>
          <w:highlight w:val="lightGray"/>
        </w:rPr>
        <w:t xml:space="preserve">A </w:t>
      </w:r>
      <w:r w:rsidRPr="006C2E39">
        <w:rPr>
          <w:rFonts w:asciiTheme="minorHAnsi" w:hAnsiTheme="minorHAnsi" w:cs="Arial"/>
          <w:b/>
          <w:highlight w:val="lightGray"/>
        </w:rPr>
        <w:t>UNIÃO</w:t>
      </w:r>
      <w:r w:rsidRPr="006C2E39">
        <w:rPr>
          <w:rFonts w:asciiTheme="minorHAnsi" w:hAnsiTheme="minorHAnsi" w:cs="Arial"/>
          <w:highlight w:val="lightGray"/>
        </w:rPr>
        <w:t>, por intermédio do ............................................</w:t>
      </w:r>
      <w:r w:rsidRPr="006C2E39">
        <w:rPr>
          <w:rFonts w:asciiTheme="minorHAnsi" w:hAnsiTheme="minorHAnsi" w:cs="Arial"/>
        </w:rPr>
        <w:t xml:space="preserve">, </w:t>
      </w:r>
      <w:r w:rsidRPr="006C2E39">
        <w:rPr>
          <w:rFonts w:asciiTheme="minorHAnsi" w:hAnsiTheme="minorHAnsi" w:cs="Arial"/>
          <w:i/>
          <w:highlight w:val="yellow"/>
        </w:rPr>
        <w:t>&lt;no caso de órgão/entidade da Administração Indireta&gt;</w:t>
      </w:r>
      <w:r w:rsidRPr="006C2E39">
        <w:rPr>
          <w:rFonts w:asciiTheme="minorHAnsi" w:hAnsiTheme="minorHAnsi" w:cs="Arial"/>
        </w:rPr>
        <w:t xml:space="preserve"> </w:t>
      </w:r>
      <w:r w:rsidRPr="006C2E39">
        <w:rPr>
          <w:rFonts w:asciiTheme="minorHAnsi" w:hAnsiTheme="minorHAnsi" w:cs="Arial"/>
          <w:highlight w:val="lightGray"/>
        </w:rPr>
        <w:t>O(A)...................................................................</w:t>
      </w:r>
      <w:r w:rsidRPr="006C2E39">
        <w:rPr>
          <w:rFonts w:asciiTheme="minorHAnsi" w:hAnsiTheme="minorHAnsi" w:cs="Arial"/>
        </w:rPr>
        <w:t xml:space="preserve">, CNPJ nº .............................................., sediado em ..................................................................., doravante designada </w:t>
      </w:r>
      <w:r w:rsidRPr="006C2E39">
        <w:rPr>
          <w:rFonts w:asciiTheme="minorHAnsi" w:hAnsiTheme="minorHAnsi" w:cs="Arial"/>
          <w:b/>
          <w:bCs/>
        </w:rPr>
        <w:t>CONTRATANTE</w:t>
      </w:r>
      <w:r w:rsidRPr="006C2E39">
        <w:rPr>
          <w:rFonts w:asciiTheme="minorHAnsi" w:hAnsiTheme="minorHAnsi" w:cs="Arial"/>
        </w:rPr>
        <w:t>, neste ato representad</w:t>
      </w:r>
      <w:r w:rsidRPr="006C2E39">
        <w:rPr>
          <w:rFonts w:asciiTheme="minorHAnsi" w:hAnsiTheme="minorHAnsi" w:cs="Arial"/>
          <w:highlight w:val="lightGray"/>
        </w:rPr>
        <w:t>o(a)</w:t>
      </w:r>
      <w:r w:rsidRPr="006C2E39">
        <w:rPr>
          <w:rFonts w:asciiTheme="minorHAnsi" w:hAnsiTheme="minorHAnsi" w:cs="Arial"/>
        </w:rPr>
        <w:t xml:space="preserve"> pelo ..........................................., </w:t>
      </w:r>
      <w:r w:rsidRPr="006C2E39">
        <w:rPr>
          <w:rFonts w:asciiTheme="minorHAnsi" w:hAnsiTheme="minorHAnsi" w:cs="Arial"/>
          <w:bCs/>
        </w:rPr>
        <w:t>CPF nº .............................</w:t>
      </w:r>
      <w:r w:rsidRPr="006C2E39">
        <w:rPr>
          <w:rFonts w:asciiTheme="minorHAnsi" w:hAnsiTheme="minorHAnsi" w:cs="Arial"/>
        </w:rPr>
        <w:t>........</w:t>
      </w:r>
      <w:r w:rsidRPr="006C2E39">
        <w:rPr>
          <w:rFonts w:asciiTheme="minorHAnsi" w:hAnsiTheme="minorHAnsi" w:cs="Arial"/>
          <w:bCs/>
        </w:rPr>
        <w:t>,</w:t>
      </w:r>
      <w:r w:rsidRPr="006C2E39">
        <w:rPr>
          <w:rFonts w:asciiTheme="minorHAnsi" w:hAnsiTheme="minorHAnsi" w:cs="Arial"/>
        </w:rPr>
        <w:t xml:space="preserve"> </w:t>
      </w:r>
      <w:r w:rsidRPr="006C2E39">
        <w:rPr>
          <w:rFonts w:asciiTheme="minorHAnsi" w:hAnsiTheme="minorHAnsi" w:cs="Arial"/>
          <w:bCs/>
        </w:rPr>
        <w:t xml:space="preserve">residente e domiciliado nesta cidade, </w:t>
      </w:r>
      <w:r w:rsidRPr="006C2E39">
        <w:rPr>
          <w:rFonts w:asciiTheme="minorHAnsi" w:hAnsiTheme="minorHAnsi" w:cs="Arial"/>
        </w:rPr>
        <w:t xml:space="preserve">de acordo com a competência prevista no art. ....... da Portaria nº ............, de ........................, publicada no Diário Oficial da União de ........................, e a empresa ............................................................., CNPJ nº................................, estabelecida no ................................................................., doravante denominada </w:t>
      </w:r>
      <w:r w:rsidRPr="006C2E39">
        <w:rPr>
          <w:rFonts w:asciiTheme="minorHAnsi" w:hAnsiTheme="minorHAnsi" w:cs="Arial"/>
          <w:b/>
          <w:bCs/>
        </w:rPr>
        <w:t>CONTRATADA</w:t>
      </w:r>
      <w:r w:rsidRPr="006C2E39">
        <w:rPr>
          <w:rFonts w:asciiTheme="minorHAnsi" w:hAnsiTheme="minorHAnsi" w:cs="Arial"/>
          <w:bCs/>
        </w:rPr>
        <w:t xml:space="preserve">, </w:t>
      </w:r>
      <w:r w:rsidRPr="006C2E39">
        <w:rPr>
          <w:rFonts w:asciiTheme="minorHAnsi" w:hAnsiTheme="minorHAnsi" w:cs="Arial"/>
        </w:rPr>
        <w:t xml:space="preserve">neste ato representada por ........................................................., portador da Carteira de Identidade nº............................... e do CPF nº .................................., residente e domiciliado em .................................................................., têm, entre si, acordado os termos deste contrato, objeto da Concorrência nº </w:t>
      </w:r>
      <w:r w:rsidRPr="006C2E39">
        <w:rPr>
          <w:rFonts w:asciiTheme="minorHAnsi" w:hAnsiTheme="minorHAnsi" w:cs="Arial"/>
          <w:b/>
          <w:highlight w:val="yellow"/>
        </w:rPr>
        <w:t>XX</w:t>
      </w:r>
      <w:r w:rsidRPr="006C2E39">
        <w:rPr>
          <w:rFonts w:asciiTheme="minorHAnsi" w:hAnsiTheme="minorHAnsi" w:cs="Arial"/>
          <w:b/>
        </w:rPr>
        <w:t xml:space="preserve"> / </w:t>
      </w:r>
      <w:r w:rsidRPr="006C2E39">
        <w:rPr>
          <w:rFonts w:asciiTheme="minorHAnsi" w:hAnsiTheme="minorHAnsi" w:cs="Arial"/>
          <w:b/>
          <w:highlight w:val="yellow"/>
        </w:rPr>
        <w:t>ano</w:t>
      </w:r>
      <w:r w:rsidRPr="006C2E39">
        <w:rPr>
          <w:rFonts w:asciiTheme="minorHAnsi" w:hAnsiTheme="minorHAnsi" w:cs="Arial"/>
        </w:rPr>
        <w:t>, Processo nº ................................., mediante os termos e condições a seguir:</w:t>
      </w:r>
    </w:p>
    <w:p w14:paraId="782B88AB" w14:textId="3A08C06E" w:rsidR="00313016" w:rsidRPr="006C2E39" w:rsidRDefault="00313016" w:rsidP="00170BF6">
      <w:pPr>
        <w:jc w:val="both"/>
        <w:rPr>
          <w:rFonts w:asciiTheme="minorHAnsi" w:hAnsiTheme="minorHAnsi" w:cs="Arial"/>
        </w:rPr>
      </w:pPr>
    </w:p>
    <w:p w14:paraId="2356B453" w14:textId="77777777" w:rsidR="003F4ECF" w:rsidRPr="006C2E39" w:rsidRDefault="003F4ECF" w:rsidP="00170BF6">
      <w:pPr>
        <w:jc w:val="both"/>
        <w:rPr>
          <w:rFonts w:asciiTheme="minorHAnsi" w:hAnsiTheme="minorHAnsi" w:cs="Arial"/>
        </w:rPr>
      </w:pPr>
    </w:p>
    <w:p w14:paraId="2E49A772" w14:textId="72D9C471" w:rsidR="00313016" w:rsidRPr="006C2E39" w:rsidRDefault="00313016" w:rsidP="00170BF6">
      <w:pPr>
        <w:rPr>
          <w:rFonts w:asciiTheme="minorHAnsi" w:hAnsiTheme="minorHAnsi" w:cs="Arial"/>
          <w:b/>
          <w:bCs/>
        </w:rPr>
      </w:pPr>
      <w:r w:rsidRPr="006C2E39">
        <w:rPr>
          <w:rFonts w:asciiTheme="minorHAnsi" w:hAnsiTheme="minorHAnsi" w:cs="Arial"/>
          <w:b/>
          <w:bCs/>
        </w:rPr>
        <w:t>CLÁUSULA PRIMEIRA – LEGISLAÇÃO E DOCUMENTOS VINCULADOS</w:t>
      </w:r>
    </w:p>
    <w:p w14:paraId="5AA97DDB" w14:textId="77777777" w:rsidR="00313016" w:rsidRPr="006C2E39" w:rsidRDefault="00313016" w:rsidP="00170BF6">
      <w:pPr>
        <w:jc w:val="both"/>
        <w:rPr>
          <w:rFonts w:asciiTheme="minorHAnsi" w:hAnsiTheme="minorHAnsi" w:cs="Arial"/>
        </w:rPr>
      </w:pPr>
    </w:p>
    <w:p w14:paraId="11621769" w14:textId="6CB006F7" w:rsidR="00313016" w:rsidRPr="006C2E39" w:rsidRDefault="00313016" w:rsidP="00170BF6">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1.1</w:t>
      </w:r>
      <w:r w:rsidRPr="006C2E39">
        <w:rPr>
          <w:rFonts w:asciiTheme="minorHAnsi" w:hAnsiTheme="minorHAnsi" w:cs="Arial"/>
        </w:rPr>
        <w:tab/>
      </w:r>
      <w:r w:rsidR="00354A3F" w:rsidRPr="006C2E39">
        <w:rPr>
          <w:rFonts w:asciiTheme="minorHAnsi" w:hAnsiTheme="minorHAnsi" w:cs="Arial"/>
        </w:rPr>
        <w:t xml:space="preserve">O presente contrato reger-se-á pela Lei </w:t>
      </w:r>
      <w:r w:rsidR="00354A3F" w:rsidRPr="006C2E39">
        <w:rPr>
          <w:rFonts w:asciiTheme="minorHAnsi" w:hAnsiTheme="minorHAnsi" w:cs="Arial"/>
          <w:snapToGrid w:val="0"/>
        </w:rPr>
        <w:t>nº 8.666/1993</w:t>
      </w:r>
      <w:r w:rsidR="00354A3F" w:rsidRPr="006C2E39">
        <w:rPr>
          <w:rFonts w:asciiTheme="minorHAnsi" w:hAnsiTheme="minorHAnsi" w:cs="Arial"/>
        </w:rPr>
        <w:t xml:space="preserve"> e, de forma complementar, pela </w:t>
      </w:r>
      <w:r w:rsidR="00E36D74" w:rsidRPr="006C2E39">
        <w:rPr>
          <w:rFonts w:asciiTheme="minorHAnsi" w:hAnsiTheme="minorHAnsi" w:cs="Arial"/>
        </w:rPr>
        <w:t>Instrução Normativa MP nº 05/2017</w:t>
      </w:r>
      <w:r w:rsidR="00354A3F" w:rsidRPr="006C2E39">
        <w:rPr>
          <w:rFonts w:asciiTheme="minorHAnsi" w:hAnsiTheme="minorHAnsi" w:cs="Arial"/>
        </w:rPr>
        <w:t xml:space="preserve">, </w:t>
      </w:r>
      <w:r w:rsidR="00FF6676" w:rsidRPr="006C2E39">
        <w:rPr>
          <w:rFonts w:asciiTheme="minorHAnsi" w:hAnsiTheme="minorHAnsi" w:cs="Arial"/>
        </w:rPr>
        <w:t xml:space="preserve">pela </w:t>
      </w:r>
      <w:r w:rsidR="009721D2" w:rsidRPr="006C2E39">
        <w:rPr>
          <w:rFonts w:asciiTheme="minorHAnsi" w:hAnsiTheme="minorHAnsi" w:cs="Arial"/>
        </w:rPr>
        <w:t xml:space="preserve">Instrução Normativa SECOM relativa à matéria, </w:t>
      </w:r>
      <w:r w:rsidR="00354A3F" w:rsidRPr="006C2E39">
        <w:rPr>
          <w:rFonts w:asciiTheme="minorHAnsi" w:hAnsiTheme="minorHAnsi" w:cs="Arial"/>
        </w:rPr>
        <w:t>observadas as disposições da Lei nº 12.232/2010 aplicáveis a este objeto, nos termos do Acórdão nº 6.227/2016-TCU-2ª Câmara</w:t>
      </w:r>
      <w:r w:rsidR="00354A3F" w:rsidRPr="006C2E39">
        <w:rPr>
          <w:rFonts w:asciiTheme="minorHAnsi" w:hAnsiTheme="minorHAnsi" w:cs="Arial"/>
          <w:bCs/>
        </w:rPr>
        <w:t>.</w:t>
      </w:r>
    </w:p>
    <w:p w14:paraId="7C5D1A40" w14:textId="77777777" w:rsidR="00313016" w:rsidRPr="006C2E39" w:rsidRDefault="00313016" w:rsidP="00170BF6">
      <w:pPr>
        <w:jc w:val="both"/>
        <w:rPr>
          <w:rFonts w:asciiTheme="minorHAnsi" w:hAnsiTheme="minorHAnsi" w:cs="Arial"/>
        </w:rPr>
      </w:pPr>
    </w:p>
    <w:p w14:paraId="69984A05" w14:textId="50CF1D74" w:rsidR="00313016" w:rsidRPr="006C2E39" w:rsidRDefault="002C3476" w:rsidP="00170BF6">
      <w:pPr>
        <w:jc w:val="both"/>
        <w:rPr>
          <w:rFonts w:asciiTheme="minorHAnsi" w:hAnsiTheme="minorHAnsi" w:cs="Arial"/>
        </w:rPr>
      </w:pPr>
      <w:r w:rsidRPr="006C2E39">
        <w:rPr>
          <w:rFonts w:asciiTheme="minorHAnsi" w:hAnsiTheme="minorHAnsi" w:cs="Arial"/>
        </w:rPr>
        <w:t>1.2</w:t>
      </w:r>
      <w:r w:rsidRPr="006C2E39">
        <w:rPr>
          <w:rFonts w:asciiTheme="minorHAnsi" w:hAnsiTheme="minorHAnsi" w:cs="Arial"/>
        </w:rPr>
        <w:tab/>
      </w:r>
      <w:r w:rsidRPr="006C2E39">
        <w:rPr>
          <w:rFonts w:asciiTheme="minorHAnsi" w:hAnsiTheme="minorHAnsi" w:cs="Arial"/>
          <w:b/>
        </w:rPr>
        <w:tab/>
      </w:r>
      <w:r w:rsidR="00B00EEF" w:rsidRPr="006C2E39">
        <w:rPr>
          <w:rFonts w:asciiTheme="minorHAnsi" w:hAnsiTheme="minorHAnsi" w:cs="Arial"/>
        </w:rPr>
        <w:t>Independentemente de transcrição, faze</w:t>
      </w:r>
      <w:r w:rsidR="00354A3F" w:rsidRPr="006C2E39">
        <w:rPr>
          <w:rFonts w:asciiTheme="minorHAnsi" w:hAnsiTheme="minorHAnsi" w:cs="Arial"/>
        </w:rPr>
        <w:t>m</w:t>
      </w:r>
      <w:r w:rsidR="00B00EEF" w:rsidRPr="006C2E39">
        <w:rPr>
          <w:rFonts w:asciiTheme="minorHAnsi" w:hAnsiTheme="minorHAnsi" w:cs="Arial"/>
        </w:rPr>
        <w:t xml:space="preserve"> parte deste c</w:t>
      </w:r>
      <w:r w:rsidR="00313016" w:rsidRPr="006C2E39">
        <w:rPr>
          <w:rFonts w:asciiTheme="minorHAnsi" w:hAnsiTheme="minorHAnsi" w:cs="Arial"/>
        </w:rPr>
        <w:t xml:space="preserve">ontrato o Edital da Concorrência nº </w:t>
      </w:r>
      <w:r w:rsidR="00313016" w:rsidRPr="006C2E39">
        <w:rPr>
          <w:rFonts w:asciiTheme="minorHAnsi" w:hAnsiTheme="minorHAnsi" w:cs="Arial"/>
          <w:highlight w:val="yellow"/>
        </w:rPr>
        <w:t>XX</w:t>
      </w:r>
      <w:r w:rsidRPr="006C2E39">
        <w:rPr>
          <w:rFonts w:asciiTheme="minorHAnsi" w:hAnsiTheme="minorHAnsi" w:cs="Arial"/>
        </w:rPr>
        <w:t xml:space="preserve"> </w:t>
      </w:r>
      <w:r w:rsidR="00313016" w:rsidRPr="006C2E39">
        <w:rPr>
          <w:rFonts w:asciiTheme="minorHAnsi" w:hAnsiTheme="minorHAnsi" w:cs="Arial"/>
        </w:rPr>
        <w:t>/</w:t>
      </w:r>
      <w:r w:rsidRPr="006C2E39">
        <w:rPr>
          <w:rFonts w:asciiTheme="minorHAnsi" w:hAnsiTheme="minorHAnsi" w:cs="Arial"/>
        </w:rPr>
        <w:t xml:space="preserve"> </w:t>
      </w:r>
      <w:r w:rsidRPr="006C2E39">
        <w:rPr>
          <w:rFonts w:asciiTheme="minorHAnsi" w:hAnsiTheme="minorHAnsi" w:cs="Arial"/>
          <w:highlight w:val="yellow"/>
        </w:rPr>
        <w:t>ano</w:t>
      </w:r>
      <w:r w:rsidR="00313016" w:rsidRPr="006C2E39">
        <w:rPr>
          <w:rFonts w:asciiTheme="minorHAnsi" w:hAnsiTheme="minorHAnsi" w:cs="Arial"/>
        </w:rPr>
        <w:t>, seus Anexos</w:t>
      </w:r>
      <w:r w:rsidR="00746EA0" w:rsidRPr="006C2E39">
        <w:rPr>
          <w:rFonts w:asciiTheme="minorHAnsi" w:hAnsiTheme="minorHAnsi" w:cs="Arial"/>
        </w:rPr>
        <w:t xml:space="preserve"> e</w:t>
      </w:r>
      <w:r w:rsidR="00313016" w:rsidRPr="006C2E39">
        <w:rPr>
          <w:rFonts w:asciiTheme="minorHAnsi" w:hAnsiTheme="minorHAnsi" w:cs="Arial"/>
        </w:rPr>
        <w:t xml:space="preserve"> Apêndices, </w:t>
      </w:r>
      <w:r w:rsidR="00746EA0" w:rsidRPr="006C2E39">
        <w:rPr>
          <w:rFonts w:asciiTheme="minorHAnsi" w:hAnsiTheme="minorHAnsi" w:cs="Arial"/>
          <w:i/>
          <w:highlight w:val="yellow"/>
        </w:rPr>
        <w:t>&lt;se for o caso&gt;</w:t>
      </w:r>
      <w:r w:rsidR="00746EA0" w:rsidRPr="006C2E39">
        <w:rPr>
          <w:rFonts w:asciiTheme="minorHAnsi" w:hAnsiTheme="minorHAnsi" w:cs="Arial"/>
        </w:rPr>
        <w:t xml:space="preserve"> </w:t>
      </w:r>
      <w:r w:rsidR="00313016" w:rsidRPr="006C2E39">
        <w:rPr>
          <w:rFonts w:asciiTheme="minorHAnsi" w:hAnsiTheme="minorHAnsi" w:cs="Arial"/>
          <w:highlight w:val="lightGray"/>
        </w:rPr>
        <w:t>o Manual de Procedimentos criado para o detalhamento da execução contratual</w:t>
      </w:r>
      <w:r w:rsidR="00313016" w:rsidRPr="006C2E39">
        <w:rPr>
          <w:rFonts w:asciiTheme="minorHAnsi" w:hAnsiTheme="minorHAnsi" w:cs="Arial"/>
        </w:rPr>
        <w:t xml:space="preserve">, </w:t>
      </w:r>
      <w:r w:rsidR="00967119" w:rsidRPr="006C2E39">
        <w:rPr>
          <w:rFonts w:asciiTheme="minorHAnsi" w:hAnsiTheme="minorHAnsi" w:cs="Arial"/>
        </w:rPr>
        <w:t xml:space="preserve">bem como as Propostas Técnica e de Preços da </w:t>
      </w:r>
      <w:r w:rsidR="00967119" w:rsidRPr="006C2E39">
        <w:rPr>
          <w:rFonts w:asciiTheme="minorHAnsi" w:hAnsiTheme="minorHAnsi" w:cs="Arial"/>
          <w:b/>
        </w:rPr>
        <w:t>CONTRATADA</w:t>
      </w:r>
      <w:r w:rsidR="00967119" w:rsidRPr="006C2E39">
        <w:rPr>
          <w:rFonts w:asciiTheme="minorHAnsi" w:hAnsiTheme="minorHAnsi" w:cs="Arial"/>
        </w:rPr>
        <w:t>, os quais constituem parte deste instrumento</w:t>
      </w:r>
      <w:r w:rsidR="00313016" w:rsidRPr="006C2E39">
        <w:rPr>
          <w:rFonts w:asciiTheme="minorHAnsi" w:hAnsiTheme="minorHAnsi" w:cs="Arial"/>
        </w:rPr>
        <w:t>.</w:t>
      </w:r>
    </w:p>
    <w:p w14:paraId="1D905F8D" w14:textId="77777777" w:rsidR="00313016" w:rsidRPr="006C2E39" w:rsidRDefault="00313016" w:rsidP="00170BF6">
      <w:pPr>
        <w:jc w:val="both"/>
        <w:rPr>
          <w:rFonts w:asciiTheme="minorHAnsi" w:hAnsiTheme="minorHAnsi" w:cs="Arial"/>
        </w:rPr>
      </w:pPr>
    </w:p>
    <w:p w14:paraId="46AE784B" w14:textId="77777777" w:rsidR="00313016" w:rsidRPr="006C2E39" w:rsidRDefault="00313016" w:rsidP="00170BF6">
      <w:pPr>
        <w:jc w:val="both"/>
        <w:rPr>
          <w:rFonts w:asciiTheme="minorHAnsi" w:hAnsiTheme="minorHAnsi" w:cs="Arial"/>
        </w:rPr>
      </w:pPr>
    </w:p>
    <w:p w14:paraId="50508A1A" w14:textId="2E4E5A5D" w:rsidR="003F4ECF" w:rsidRPr="006C2E39" w:rsidRDefault="00DF6279" w:rsidP="00170BF6">
      <w:pPr>
        <w:rPr>
          <w:rFonts w:asciiTheme="minorHAnsi" w:hAnsiTheme="minorHAnsi" w:cs="Arial"/>
          <w:b/>
          <w:bCs/>
        </w:rPr>
      </w:pPr>
      <w:r w:rsidRPr="006C2E39">
        <w:rPr>
          <w:rFonts w:asciiTheme="minorHAnsi" w:hAnsiTheme="minorHAnsi" w:cs="Arial"/>
          <w:b/>
          <w:bCs/>
        </w:rPr>
        <w:t xml:space="preserve">CLÁUSULA </w:t>
      </w:r>
      <w:r w:rsidR="00746EA0" w:rsidRPr="006C2E39">
        <w:rPr>
          <w:rFonts w:asciiTheme="minorHAnsi" w:hAnsiTheme="minorHAnsi" w:cs="Arial"/>
          <w:b/>
          <w:bCs/>
        </w:rPr>
        <w:t>SEGUNDA</w:t>
      </w:r>
      <w:r w:rsidRPr="006C2E39">
        <w:rPr>
          <w:rFonts w:asciiTheme="minorHAnsi" w:hAnsiTheme="minorHAnsi" w:cs="Arial"/>
          <w:b/>
          <w:bCs/>
        </w:rPr>
        <w:t xml:space="preserve"> – OBJETO</w:t>
      </w:r>
    </w:p>
    <w:p w14:paraId="3CCED8E5" w14:textId="77777777" w:rsidR="003F4ECF" w:rsidRPr="006C2E39" w:rsidRDefault="003F4ECF" w:rsidP="00170BF6">
      <w:pPr>
        <w:jc w:val="both"/>
        <w:rPr>
          <w:rFonts w:asciiTheme="minorHAnsi" w:hAnsiTheme="minorHAnsi" w:cs="Arial"/>
        </w:rPr>
      </w:pPr>
    </w:p>
    <w:p w14:paraId="6D9A2BD8" w14:textId="051559BC" w:rsidR="006D5694" w:rsidRPr="006C2E39" w:rsidRDefault="00746EA0" w:rsidP="00170BF6">
      <w:pPr>
        <w:jc w:val="both"/>
        <w:rPr>
          <w:rFonts w:asciiTheme="minorHAnsi" w:hAnsiTheme="minorHAnsi" w:cs="Arial"/>
        </w:rPr>
      </w:pPr>
      <w:r w:rsidRPr="006C2E39">
        <w:rPr>
          <w:rFonts w:asciiTheme="minorHAnsi" w:hAnsiTheme="minorHAnsi" w:cs="Arial"/>
        </w:rPr>
        <w:t>2</w:t>
      </w:r>
      <w:r w:rsidR="00313016" w:rsidRPr="006C2E39">
        <w:rPr>
          <w:rFonts w:asciiTheme="minorHAnsi" w:hAnsiTheme="minorHAnsi" w:cs="Arial"/>
        </w:rPr>
        <w:t>.1</w:t>
      </w:r>
      <w:r w:rsidR="00313016" w:rsidRPr="006C2E39">
        <w:rPr>
          <w:rFonts w:asciiTheme="minorHAnsi" w:hAnsiTheme="minorHAnsi" w:cs="Arial"/>
        </w:rPr>
        <w:tab/>
      </w:r>
      <w:r w:rsidR="00313016" w:rsidRPr="006C2E39">
        <w:rPr>
          <w:rFonts w:asciiTheme="minorHAnsi" w:hAnsiTheme="minorHAnsi" w:cs="Arial"/>
        </w:rPr>
        <w:tab/>
      </w:r>
      <w:r w:rsidR="00E530D0" w:rsidRPr="006C2E39">
        <w:rPr>
          <w:rFonts w:asciiTheme="minorHAnsi" w:hAnsiTheme="minorHAnsi" w:cs="Arial"/>
        </w:rPr>
        <w:t>Constitui o</w:t>
      </w:r>
      <w:r w:rsidR="00E530D0" w:rsidRPr="006C2E39">
        <w:rPr>
          <w:rFonts w:asciiTheme="minorHAnsi" w:hAnsiTheme="minorHAnsi" w:cs="Arial"/>
          <w:bCs/>
        </w:rPr>
        <w:t xml:space="preserve">bjeto do </w:t>
      </w:r>
      <w:r w:rsidR="00E530D0" w:rsidRPr="006C2E39">
        <w:rPr>
          <w:rFonts w:asciiTheme="minorHAnsi" w:hAnsiTheme="minorHAnsi" w:cs="Arial"/>
        </w:rPr>
        <w:t>presente contrato a prestação de serviços de comunicação digital, referentes à</w:t>
      </w:r>
      <w:r w:rsidR="006D5694" w:rsidRPr="006C2E39">
        <w:rPr>
          <w:rFonts w:asciiTheme="minorHAnsi" w:hAnsiTheme="minorHAnsi" w:cs="Arial"/>
        </w:rPr>
        <w:t>:</w:t>
      </w:r>
    </w:p>
    <w:p w14:paraId="4E910191" w14:textId="77777777" w:rsidR="006D5694" w:rsidRPr="006C2E39" w:rsidRDefault="006D5694" w:rsidP="00170BF6">
      <w:pPr>
        <w:tabs>
          <w:tab w:val="left" w:pos="284"/>
          <w:tab w:val="left" w:pos="1418"/>
        </w:tabs>
        <w:jc w:val="both"/>
        <w:rPr>
          <w:rFonts w:asciiTheme="minorHAnsi" w:hAnsiTheme="minorHAnsi" w:cs="Arial"/>
        </w:rPr>
      </w:pPr>
    </w:p>
    <w:p w14:paraId="2BF5FA82" w14:textId="17F7B6D2" w:rsidR="006D5694" w:rsidRPr="006C2E39" w:rsidRDefault="00640E74" w:rsidP="0034665A">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 xml:space="preserve">prospecção, </w:t>
      </w:r>
      <w:r w:rsidR="006D5694" w:rsidRPr="006C2E39">
        <w:rPr>
          <w:rFonts w:asciiTheme="minorHAnsi" w:hAnsiTheme="minorHAnsi" w:cs="Arial"/>
        </w:rPr>
        <w:t>planejamento, implementação, manutenção e monitoramento d</w:t>
      </w:r>
      <w:r w:rsidR="0082432D" w:rsidRPr="006C2E39">
        <w:rPr>
          <w:rFonts w:asciiTheme="minorHAnsi" w:hAnsiTheme="minorHAnsi" w:cs="Arial"/>
        </w:rPr>
        <w:t>e</w:t>
      </w:r>
      <w:r w:rsidR="006D5694" w:rsidRPr="006C2E39">
        <w:rPr>
          <w:rFonts w:asciiTheme="minorHAnsi" w:hAnsiTheme="minorHAnsi" w:cs="Arial"/>
        </w:rPr>
        <w:t xml:space="preserve"> soluções de comunicação digital, no âmbito d</w:t>
      </w:r>
      <w:r w:rsidR="000F783B" w:rsidRPr="006C2E39">
        <w:rPr>
          <w:rFonts w:asciiTheme="minorHAnsi" w:hAnsiTheme="minorHAnsi" w:cs="Arial"/>
        </w:rPr>
        <w:t>este</w:t>
      </w:r>
      <w:r w:rsidR="006D5694" w:rsidRPr="006C2E39">
        <w:rPr>
          <w:rFonts w:asciiTheme="minorHAnsi" w:hAnsiTheme="minorHAnsi" w:cs="Arial"/>
        </w:rPr>
        <w:t xml:space="preserve"> contrato;</w:t>
      </w:r>
    </w:p>
    <w:p w14:paraId="1698171C" w14:textId="77777777" w:rsidR="006D5694" w:rsidRPr="006C2E39" w:rsidRDefault="006D5694" w:rsidP="00170BF6">
      <w:pPr>
        <w:tabs>
          <w:tab w:val="left" w:pos="284"/>
          <w:tab w:val="left" w:pos="1418"/>
          <w:tab w:val="left" w:pos="1701"/>
        </w:tabs>
        <w:ind w:left="1418"/>
        <w:jc w:val="both"/>
        <w:rPr>
          <w:rFonts w:asciiTheme="minorHAnsi" w:hAnsiTheme="minorHAnsi" w:cs="Arial"/>
        </w:rPr>
      </w:pPr>
    </w:p>
    <w:p w14:paraId="63BB4464" w14:textId="28093B70" w:rsidR="006D5694" w:rsidRPr="006C2E39" w:rsidRDefault="006D5694" w:rsidP="0034665A">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criação</w:t>
      </w:r>
      <w:r w:rsidR="00100F48">
        <w:rPr>
          <w:rFonts w:asciiTheme="minorHAnsi" w:hAnsiTheme="minorHAnsi" w:cs="Arial"/>
        </w:rPr>
        <w:t xml:space="preserve"> e</w:t>
      </w:r>
      <w:r w:rsidR="00AD3DC1" w:rsidRPr="006C2E39">
        <w:rPr>
          <w:rFonts w:asciiTheme="minorHAnsi" w:hAnsiTheme="minorHAnsi" w:cs="Arial"/>
        </w:rPr>
        <w:t xml:space="preserve"> </w:t>
      </w:r>
      <w:r w:rsidRPr="006C2E39">
        <w:rPr>
          <w:rFonts w:asciiTheme="minorHAnsi" w:hAnsiTheme="minorHAnsi" w:cs="Arial"/>
        </w:rPr>
        <w:t>execução técnica de ações e/ou peças de comunicação digital.</w:t>
      </w:r>
    </w:p>
    <w:p w14:paraId="223BAB83" w14:textId="77777777" w:rsidR="006D5694" w:rsidRPr="006C2E39" w:rsidRDefault="006D5694" w:rsidP="00170BF6">
      <w:pPr>
        <w:tabs>
          <w:tab w:val="left" w:pos="284"/>
          <w:tab w:val="left" w:pos="1418"/>
          <w:tab w:val="left" w:pos="1701"/>
        </w:tabs>
        <w:ind w:left="1418"/>
        <w:jc w:val="both"/>
        <w:rPr>
          <w:rFonts w:asciiTheme="minorHAnsi" w:hAnsiTheme="minorHAnsi" w:cs="Arial"/>
        </w:rPr>
      </w:pPr>
    </w:p>
    <w:p w14:paraId="662F8BBE" w14:textId="7542DFE8" w:rsidR="006D5694" w:rsidRPr="006C2E39" w:rsidRDefault="00313978" w:rsidP="0034665A">
      <w:pPr>
        <w:pStyle w:val="PargrafodaLista"/>
        <w:numPr>
          <w:ilvl w:val="0"/>
          <w:numId w:val="83"/>
        </w:numPr>
        <w:tabs>
          <w:tab w:val="left" w:pos="284"/>
          <w:tab w:val="left" w:pos="1418"/>
          <w:tab w:val="left" w:pos="1701"/>
        </w:tabs>
        <w:ind w:left="1418" w:firstLine="0"/>
        <w:jc w:val="both"/>
        <w:rPr>
          <w:rFonts w:asciiTheme="minorHAnsi" w:hAnsiTheme="minorHAnsi" w:cs="Arial"/>
        </w:rPr>
      </w:pPr>
      <w:r w:rsidRPr="006C2E39">
        <w:rPr>
          <w:rFonts w:asciiTheme="minorHAnsi" w:hAnsiTheme="minorHAnsi" w:cs="Arial"/>
        </w:rPr>
        <w:t xml:space="preserve">criação, implementação e desenvolvimento de formas inovadoras de comunicação digital, destinadas a expandir os efeitos de mensagens e conteúdos do </w:t>
      </w:r>
      <w:r w:rsidRPr="006C2E39">
        <w:rPr>
          <w:rFonts w:asciiTheme="minorHAnsi" w:hAnsiTheme="minorHAnsi" w:cs="Arial"/>
          <w:highlight w:val="yellow"/>
        </w:rPr>
        <w:t>órgão/entidade</w:t>
      </w:r>
      <w:r w:rsidRPr="006C2E39">
        <w:rPr>
          <w:rFonts w:asciiTheme="minorHAnsi" w:hAnsiTheme="minorHAnsi" w:cs="Arial"/>
        </w:rPr>
        <w:t>, em seus canais proprietários e em outros ambientes, plataformas ou ferramentas digitais, em consonância com novas tecnologias</w:t>
      </w:r>
      <w:r w:rsidR="006D5694" w:rsidRPr="006C2E39">
        <w:rPr>
          <w:rFonts w:asciiTheme="minorHAnsi" w:hAnsiTheme="minorHAnsi" w:cs="Arial"/>
        </w:rPr>
        <w:t>.</w:t>
      </w:r>
    </w:p>
    <w:p w14:paraId="0AFA7820" w14:textId="77777777" w:rsidR="00416F19" w:rsidRPr="006C2E39" w:rsidRDefault="00416F19" w:rsidP="00170BF6">
      <w:pPr>
        <w:tabs>
          <w:tab w:val="left" w:pos="284"/>
          <w:tab w:val="left" w:pos="709"/>
          <w:tab w:val="left" w:pos="1418"/>
        </w:tabs>
        <w:jc w:val="both"/>
        <w:rPr>
          <w:rFonts w:asciiTheme="minorHAnsi" w:hAnsiTheme="minorHAnsi" w:cs="Arial"/>
        </w:rPr>
      </w:pPr>
    </w:p>
    <w:p w14:paraId="2660F0AC" w14:textId="01F8BB8A" w:rsidR="006D5694" w:rsidRPr="006C2E39" w:rsidRDefault="00B72C73" w:rsidP="00170BF6">
      <w:pPr>
        <w:tabs>
          <w:tab w:val="left" w:pos="1080"/>
        </w:tabs>
        <w:jc w:val="both"/>
        <w:rPr>
          <w:rFonts w:asciiTheme="minorHAnsi" w:hAnsiTheme="minorHAnsi" w:cs="Arial"/>
        </w:rPr>
      </w:pPr>
      <w:r w:rsidRPr="006C2E39">
        <w:rPr>
          <w:rFonts w:asciiTheme="minorHAnsi" w:hAnsiTheme="minorHAnsi" w:cs="Arial"/>
        </w:rPr>
        <w:t>2.2</w:t>
      </w:r>
      <w:r w:rsidR="006D5694" w:rsidRPr="006C2E39">
        <w:rPr>
          <w:rFonts w:asciiTheme="minorHAnsi" w:hAnsiTheme="minorHAnsi" w:cs="Arial"/>
        </w:rPr>
        <w:tab/>
      </w:r>
      <w:r w:rsidR="006D5694" w:rsidRPr="006C2E39">
        <w:rPr>
          <w:rFonts w:asciiTheme="minorHAnsi" w:hAnsiTheme="minorHAnsi" w:cs="Arial"/>
        </w:rPr>
        <w:tab/>
        <w:t xml:space="preserve">A contratação dos serviços, elencados no subitem </w:t>
      </w:r>
      <w:r w:rsidRPr="006C2E39">
        <w:rPr>
          <w:rFonts w:asciiTheme="minorHAnsi" w:hAnsiTheme="minorHAnsi" w:cs="Arial"/>
        </w:rPr>
        <w:t>2</w:t>
      </w:r>
      <w:r w:rsidR="006D5694" w:rsidRPr="006C2E39">
        <w:rPr>
          <w:rFonts w:asciiTheme="minorHAnsi" w:hAnsiTheme="minorHAnsi" w:cs="Arial"/>
        </w:rPr>
        <w:t xml:space="preserve">.1, tem como objetivo o atendimento </w:t>
      </w:r>
      <w:r w:rsidR="006D5694" w:rsidRPr="006C2E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006D5694" w:rsidRPr="006C2E39">
        <w:rPr>
          <w:rFonts w:asciiTheme="minorHAnsi" w:hAnsiTheme="minorHAnsi" w:cs="Arial"/>
          <w:bCs/>
          <w:i/>
          <w:highlight w:val="yellow"/>
        </w:rPr>
        <w:t>&lt;se for o caso, acrescentar:&gt;</w:t>
      </w:r>
      <w:r w:rsidR="006D5694" w:rsidRPr="006C2E39">
        <w:rPr>
          <w:rFonts w:asciiTheme="minorHAnsi" w:hAnsiTheme="minorHAnsi" w:cs="Arial"/>
          <w:bCs/>
        </w:rPr>
        <w:t xml:space="preserve"> </w:t>
      </w:r>
      <w:r w:rsidR="006D5694" w:rsidRPr="006C2E39">
        <w:rPr>
          <w:rFonts w:asciiTheme="minorHAnsi" w:hAnsiTheme="minorHAnsi" w:cs="Arial"/>
          <w:bCs/>
          <w:highlight w:val="lightGray"/>
        </w:rPr>
        <w:t>promover a venda de produtos e serviços</w:t>
      </w:r>
      <w:r w:rsidR="006D5694" w:rsidRPr="006C2E39">
        <w:rPr>
          <w:rFonts w:asciiTheme="minorHAnsi" w:hAnsiTheme="minorHAnsi" w:cs="Arial"/>
          <w:bCs/>
        </w:rPr>
        <w:t>, ou informar e orientar o público em geral.</w:t>
      </w:r>
    </w:p>
    <w:p w14:paraId="6FFDC801" w14:textId="77777777" w:rsidR="006D5694" w:rsidRPr="006C2E39" w:rsidRDefault="006D5694" w:rsidP="00170BF6">
      <w:pPr>
        <w:tabs>
          <w:tab w:val="left" w:pos="1080"/>
        </w:tabs>
        <w:jc w:val="both"/>
        <w:rPr>
          <w:rFonts w:asciiTheme="minorHAnsi" w:hAnsiTheme="minorHAnsi" w:cs="Arial"/>
        </w:rPr>
      </w:pPr>
    </w:p>
    <w:p w14:paraId="75EEC02D" w14:textId="11329732" w:rsidR="006D5694" w:rsidRPr="006C2E39" w:rsidRDefault="00B72C73" w:rsidP="00170BF6">
      <w:pPr>
        <w:tabs>
          <w:tab w:val="left" w:pos="1080"/>
        </w:tabs>
        <w:jc w:val="both"/>
        <w:rPr>
          <w:rFonts w:asciiTheme="minorHAnsi" w:hAnsiTheme="minorHAnsi" w:cs="Arial"/>
        </w:rPr>
      </w:pPr>
      <w:r w:rsidRPr="006C2E39">
        <w:rPr>
          <w:rFonts w:asciiTheme="minorHAnsi" w:hAnsiTheme="minorHAnsi" w:cs="Arial"/>
        </w:rPr>
        <w:t>2.3</w:t>
      </w:r>
      <w:r w:rsidR="006D5694" w:rsidRPr="006C2E39">
        <w:rPr>
          <w:rFonts w:asciiTheme="minorHAnsi" w:hAnsiTheme="minorHAnsi" w:cs="Arial"/>
        </w:rPr>
        <w:tab/>
      </w:r>
      <w:r w:rsidR="006D5694" w:rsidRPr="006C2E39">
        <w:rPr>
          <w:rFonts w:asciiTheme="minorHAnsi" w:hAnsiTheme="minorHAnsi" w:cs="Arial"/>
        </w:rPr>
        <w:tab/>
      </w:r>
      <w:r w:rsidR="0051725C" w:rsidRPr="006C2E39">
        <w:rPr>
          <w:rFonts w:asciiTheme="minorHAnsi" w:hAnsiTheme="minorHAnsi" w:cs="Arial"/>
        </w:rPr>
        <w:t xml:space="preserve">O planejamento previsto </w:t>
      </w:r>
      <w:r w:rsidR="00501C42" w:rsidRPr="006C2E39">
        <w:rPr>
          <w:rFonts w:asciiTheme="minorHAnsi" w:hAnsiTheme="minorHAnsi" w:cs="Arial"/>
        </w:rPr>
        <w:t>na alínea ‘a’ do</w:t>
      </w:r>
      <w:r w:rsidR="0051725C" w:rsidRPr="006C2E39">
        <w:rPr>
          <w:rFonts w:asciiTheme="minorHAnsi" w:hAnsiTheme="minorHAnsi" w:cs="Arial"/>
        </w:rPr>
        <w:t xml:space="preserve"> subitem 2.1 objetiva subsidiar a proposição estratégica das ações de comunicação digital para alcance dos objetivos de comunicação e superação dos desafios apresentados e deve prever, sempre que possível, indicadores e métricas para aferição, análise e otimização de performance e de resultados.</w:t>
      </w:r>
    </w:p>
    <w:p w14:paraId="634F7B40" w14:textId="77777777" w:rsidR="006D5694" w:rsidRPr="006C2E39" w:rsidRDefault="006D5694" w:rsidP="00170BF6">
      <w:pPr>
        <w:tabs>
          <w:tab w:val="left" w:pos="1080"/>
        </w:tabs>
        <w:jc w:val="both"/>
        <w:rPr>
          <w:rFonts w:asciiTheme="minorHAnsi" w:hAnsiTheme="minorHAnsi" w:cs="Arial"/>
        </w:rPr>
      </w:pPr>
    </w:p>
    <w:p w14:paraId="7B383EA8" w14:textId="6EE91EF3" w:rsidR="006D5694" w:rsidRPr="006C2E39" w:rsidRDefault="00B72C73" w:rsidP="00170BF6">
      <w:pPr>
        <w:tabs>
          <w:tab w:val="left" w:pos="1080"/>
        </w:tabs>
        <w:jc w:val="both"/>
        <w:rPr>
          <w:rFonts w:asciiTheme="minorHAnsi" w:hAnsiTheme="minorHAnsi" w:cs="Arial"/>
        </w:rPr>
      </w:pPr>
      <w:r w:rsidRPr="006C2E39">
        <w:rPr>
          <w:rFonts w:asciiTheme="minorHAnsi" w:hAnsiTheme="minorHAnsi" w:cs="Arial"/>
        </w:rPr>
        <w:t>2.4</w:t>
      </w:r>
      <w:r w:rsidR="006D5694" w:rsidRPr="006C2E39">
        <w:rPr>
          <w:rFonts w:asciiTheme="minorHAnsi" w:hAnsiTheme="minorHAnsi" w:cs="Arial"/>
        </w:rPr>
        <w:tab/>
      </w:r>
      <w:r w:rsidR="006D5694" w:rsidRPr="006C2E39">
        <w:rPr>
          <w:rFonts w:asciiTheme="minorHAnsi" w:hAnsiTheme="minorHAnsi" w:cs="Arial"/>
        </w:rPr>
        <w:tab/>
      </w:r>
      <w:r w:rsidR="002D166E" w:rsidRPr="006C2E39">
        <w:rPr>
          <w:rFonts w:asciiTheme="minorHAnsi" w:hAnsiTheme="minorHAnsi" w:cs="Arial"/>
        </w:rPr>
        <w:t xml:space="preserve">Os serviços previstos no </w:t>
      </w:r>
      <w:r w:rsidR="002D166E" w:rsidRPr="006C2E39">
        <w:rPr>
          <w:rFonts w:asciiTheme="minorHAnsi" w:hAnsiTheme="minorHAnsi" w:cs="Arial"/>
          <w:snapToGrid w:val="0"/>
        </w:rPr>
        <w:t xml:space="preserve">subitem 2.1 </w:t>
      </w:r>
      <w:r w:rsidR="002D166E" w:rsidRPr="006C2E39">
        <w:rPr>
          <w:rFonts w:asciiTheme="minorHAnsi" w:hAnsiTheme="minorHAnsi" w:cs="Arial"/>
          <w:u w:val="single"/>
        </w:rPr>
        <w:t>não</w:t>
      </w:r>
      <w:r w:rsidR="002D166E" w:rsidRPr="006C2E39">
        <w:rPr>
          <w:rFonts w:asciiTheme="minorHAnsi" w:hAnsiTheme="minorHAnsi" w:cs="Arial"/>
        </w:rPr>
        <w:t xml:space="preserve"> abrangem atividades com natureza distinta da comunicação digital do </w:t>
      </w:r>
      <w:r w:rsidR="002D166E" w:rsidRPr="006C2E39">
        <w:rPr>
          <w:rFonts w:asciiTheme="minorHAnsi" w:hAnsiTheme="minorHAnsi" w:cs="Arial"/>
          <w:highlight w:val="yellow"/>
        </w:rPr>
        <w:t>órgão/entidade</w:t>
      </w:r>
      <w:r w:rsidR="002D166E" w:rsidRPr="006C2E39">
        <w:rPr>
          <w:rFonts w:asciiTheme="minorHAnsi" w:hAnsiTheme="minorHAnsi" w:cs="Arial"/>
        </w:rPr>
        <w:t>, na disseminação de informações junto à sociedade</w:t>
      </w:r>
      <w:r w:rsidR="0082432D" w:rsidRPr="006C2E39">
        <w:rPr>
          <w:rFonts w:asciiTheme="minorHAnsi" w:hAnsiTheme="minorHAnsi" w:cs="Arial"/>
        </w:rPr>
        <w:t>.</w:t>
      </w:r>
    </w:p>
    <w:p w14:paraId="37C8AF43" w14:textId="77777777" w:rsidR="006D5694" w:rsidRPr="006C2E39" w:rsidRDefault="006D5694" w:rsidP="00170BF6">
      <w:pPr>
        <w:tabs>
          <w:tab w:val="left" w:pos="1080"/>
        </w:tabs>
        <w:jc w:val="both"/>
        <w:rPr>
          <w:rFonts w:asciiTheme="minorHAnsi" w:hAnsiTheme="minorHAnsi" w:cs="Arial"/>
          <w:smallCaps/>
        </w:rPr>
      </w:pPr>
    </w:p>
    <w:p w14:paraId="6BD90993" w14:textId="77777777" w:rsidR="005847C2" w:rsidRPr="006C2E39" w:rsidRDefault="005847C2" w:rsidP="00170BF6">
      <w:pPr>
        <w:tabs>
          <w:tab w:val="left" w:pos="851"/>
        </w:tabs>
        <w:rPr>
          <w:rFonts w:asciiTheme="minorHAnsi" w:hAnsiTheme="minorHAnsi" w:cs="Arial"/>
        </w:rPr>
      </w:pPr>
      <w:r w:rsidRPr="006C2E39">
        <w:rPr>
          <w:rFonts w:asciiTheme="minorHAnsi" w:hAnsiTheme="minorHAnsi" w:cs="Arial"/>
          <w:i/>
          <w:highlight w:val="yellow"/>
        </w:rPr>
        <w:t>&lt;alinhar a cláusula com o conteúdo disposto no projeto básico&gt;</w:t>
      </w:r>
    </w:p>
    <w:p w14:paraId="2C0F8E76" w14:textId="77777777" w:rsidR="005847C2" w:rsidRPr="006C2E39" w:rsidRDefault="005847C2" w:rsidP="00170BF6">
      <w:pPr>
        <w:tabs>
          <w:tab w:val="left" w:pos="1080"/>
        </w:tabs>
        <w:jc w:val="both"/>
        <w:rPr>
          <w:rFonts w:asciiTheme="minorHAnsi" w:hAnsiTheme="minorHAnsi" w:cs="Arial"/>
          <w:smallCaps/>
        </w:rPr>
      </w:pPr>
    </w:p>
    <w:p w14:paraId="28B77EF5" w14:textId="03F44CE1" w:rsidR="00DD2356" w:rsidRPr="006C2E39" w:rsidRDefault="00DD2356" w:rsidP="00170BF6">
      <w:pPr>
        <w:pStyle w:val="format1"/>
        <w:tabs>
          <w:tab w:val="left" w:pos="709"/>
          <w:tab w:val="left" w:pos="851"/>
          <w:tab w:val="left" w:pos="1418"/>
        </w:tabs>
        <w:autoSpaceDE/>
        <w:autoSpaceDN/>
        <w:ind w:right="-2"/>
        <w:rPr>
          <w:rFonts w:asciiTheme="minorHAnsi" w:hAnsiTheme="minorHAnsi" w:cs="Arial"/>
          <w:sz w:val="24"/>
          <w:szCs w:val="24"/>
        </w:rPr>
      </w:pPr>
      <w:r w:rsidRPr="006C2E39">
        <w:rPr>
          <w:rFonts w:asciiTheme="minorHAnsi" w:hAnsiTheme="minorHAnsi" w:cs="Arial"/>
          <w:sz w:val="24"/>
          <w:szCs w:val="24"/>
        </w:rPr>
        <w:t>2.5</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execução do objeto deste contrato, as demandas serão atendidas por meio da combinação dos produtos e serviços mais adequados para apoiar o </w:t>
      </w:r>
      <w:r w:rsidRPr="006C2E39">
        <w:rPr>
          <w:rFonts w:asciiTheme="minorHAnsi" w:hAnsiTheme="minorHAnsi" w:cs="Arial"/>
          <w:sz w:val="24"/>
          <w:szCs w:val="24"/>
          <w:highlight w:val="yellow"/>
        </w:rPr>
        <w:t>órgão/entidade</w:t>
      </w:r>
      <w:r w:rsidRPr="006C2E39">
        <w:rPr>
          <w:rFonts w:asciiTheme="minorHAnsi" w:hAnsiTheme="minorHAnsi" w:cs="Arial"/>
          <w:sz w:val="24"/>
          <w:szCs w:val="24"/>
        </w:rPr>
        <w:t xml:space="preserve"> na superação de seus desafios e alcance dos seus objetivos de comunicação, </w:t>
      </w:r>
      <w:r w:rsidR="00C43548" w:rsidRPr="006C2E39">
        <w:rPr>
          <w:rFonts w:asciiTheme="minorHAnsi" w:hAnsiTheme="minorHAnsi" w:cs="Arial"/>
          <w:sz w:val="24"/>
          <w:szCs w:val="24"/>
        </w:rPr>
        <w:t>abrangendo</w:t>
      </w:r>
      <w:r w:rsidRPr="006C2E39">
        <w:rPr>
          <w:rFonts w:asciiTheme="minorHAnsi" w:hAnsiTheme="minorHAnsi" w:cs="Arial"/>
          <w:sz w:val="24"/>
          <w:szCs w:val="24"/>
        </w:rPr>
        <w:t>:</w:t>
      </w:r>
    </w:p>
    <w:p w14:paraId="228E48FC" w14:textId="77777777" w:rsidR="00DD2356" w:rsidRPr="006C2E39" w:rsidRDefault="00DD2356" w:rsidP="00170BF6">
      <w:pPr>
        <w:pStyle w:val="format1"/>
        <w:tabs>
          <w:tab w:val="left" w:pos="709"/>
          <w:tab w:val="left" w:pos="851"/>
          <w:tab w:val="left" w:pos="1134"/>
        </w:tabs>
        <w:autoSpaceDE/>
        <w:autoSpaceDN/>
        <w:ind w:right="-2"/>
        <w:rPr>
          <w:rFonts w:asciiTheme="minorHAnsi" w:hAnsiTheme="minorHAnsi" w:cs="Arial"/>
          <w:sz w:val="24"/>
          <w:szCs w:val="24"/>
        </w:rPr>
      </w:pPr>
    </w:p>
    <w:p w14:paraId="4792A611" w14:textId="4804ABCD" w:rsidR="00DD2356" w:rsidRPr="006C2E39" w:rsidRDefault="00886E53" w:rsidP="00170BF6">
      <w:pPr>
        <w:pStyle w:val="format1"/>
        <w:tabs>
          <w:tab w:val="left" w:pos="851"/>
          <w:tab w:val="left" w:pos="1418"/>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a) </w:t>
      </w:r>
      <w:r w:rsidRPr="006C2E39">
        <w:rPr>
          <w:rFonts w:asciiTheme="minorHAnsi" w:hAnsiTheme="minorHAnsi" w:cs="Arial"/>
          <w:sz w:val="24"/>
          <w:szCs w:val="24"/>
          <w:u w:val="single"/>
        </w:rPr>
        <w:t>Produtos e Serviços Essenciais</w:t>
      </w:r>
      <w:r w:rsidRPr="006C2E39">
        <w:rPr>
          <w:rFonts w:asciiTheme="minorHAnsi" w:hAnsiTheme="minorHAnsi" w:cs="Arial"/>
          <w:sz w:val="24"/>
          <w:szCs w:val="24"/>
        </w:rPr>
        <w:t xml:space="preserve">: contemplam a expertise básica da </w:t>
      </w:r>
      <w:r w:rsidRPr="006C2E39">
        <w:rPr>
          <w:rFonts w:asciiTheme="minorHAnsi" w:hAnsiTheme="minorHAnsi" w:cs="Arial"/>
          <w:b/>
          <w:sz w:val="24"/>
          <w:szCs w:val="24"/>
        </w:rPr>
        <w:t>CONTRATADA</w:t>
      </w:r>
      <w:r w:rsidRPr="006C2E39">
        <w:rPr>
          <w:rFonts w:asciiTheme="minorHAnsi" w:hAnsiTheme="minorHAnsi" w:cs="Arial"/>
          <w:sz w:val="24"/>
          <w:szCs w:val="24"/>
        </w:rPr>
        <w:t xml:space="preserve"> na execução do objeto </w:t>
      </w:r>
      <w:r w:rsidR="00881B6F" w:rsidRPr="006C2E39">
        <w:rPr>
          <w:rFonts w:asciiTheme="minorHAnsi" w:hAnsiTheme="minorHAnsi" w:cs="Arial"/>
          <w:sz w:val="24"/>
          <w:szCs w:val="24"/>
        </w:rPr>
        <w:t>deste contrato</w:t>
      </w:r>
      <w:r w:rsidRPr="006C2E39">
        <w:rPr>
          <w:rFonts w:asciiTheme="minorHAnsi" w:hAnsiTheme="minorHAnsi" w:cs="Arial"/>
          <w:sz w:val="24"/>
          <w:szCs w:val="24"/>
        </w:rPr>
        <w:t xml:space="preserve">, sendo os itens previamente especificados e precificados pela </w:t>
      </w:r>
      <w:r w:rsidRPr="006C2E39">
        <w:rPr>
          <w:rFonts w:asciiTheme="minorHAnsi" w:hAnsiTheme="minorHAnsi" w:cs="Arial"/>
          <w:b/>
          <w:sz w:val="24"/>
          <w:szCs w:val="24"/>
        </w:rPr>
        <w:t>CONTRATANTE</w:t>
      </w:r>
      <w:r w:rsidRPr="006C2E39">
        <w:rPr>
          <w:rFonts w:asciiTheme="minorHAnsi" w:hAnsiTheme="minorHAnsi" w:cs="Arial"/>
          <w:sz w:val="24"/>
          <w:szCs w:val="24"/>
        </w:rPr>
        <w:t>, com os respectivos quantitativos estimados de execução, no Anexo I deste contrato;</w:t>
      </w:r>
    </w:p>
    <w:p w14:paraId="2859E221" w14:textId="77777777" w:rsidR="00D5518C" w:rsidRPr="006C2E39" w:rsidRDefault="00D5518C" w:rsidP="00170BF6">
      <w:pPr>
        <w:tabs>
          <w:tab w:val="left" w:pos="284"/>
          <w:tab w:val="left" w:pos="1418"/>
          <w:tab w:val="left" w:pos="1701"/>
        </w:tabs>
        <w:ind w:left="1418"/>
        <w:jc w:val="both"/>
        <w:rPr>
          <w:rFonts w:asciiTheme="minorHAnsi" w:hAnsiTheme="minorHAnsi" w:cs="Arial"/>
        </w:rPr>
      </w:pPr>
    </w:p>
    <w:p w14:paraId="1B44D545" w14:textId="3AB68445" w:rsidR="00D5518C" w:rsidRPr="006C2E39" w:rsidRDefault="00D5518C" w:rsidP="00170BF6">
      <w:pPr>
        <w:pStyle w:val="format1"/>
        <w:tabs>
          <w:tab w:val="left" w:pos="851"/>
          <w:tab w:val="left" w:pos="1418"/>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b) </w:t>
      </w:r>
      <w:r w:rsidRPr="006C2E39">
        <w:rPr>
          <w:rFonts w:asciiTheme="minorHAnsi" w:hAnsiTheme="minorHAnsi" w:cs="Arial"/>
          <w:sz w:val="24"/>
          <w:szCs w:val="24"/>
          <w:u w:val="single"/>
        </w:rPr>
        <w:t>Produtos e Serviços Complementares</w:t>
      </w:r>
      <w:r w:rsidRPr="006C2E39">
        <w:rPr>
          <w:rFonts w:asciiTheme="minorHAnsi" w:hAnsiTheme="minorHAnsi" w:cs="Arial"/>
          <w:sz w:val="24"/>
          <w:szCs w:val="24"/>
        </w:rPr>
        <w:t xml:space="preserve">: contemplam itens básicos e pontuais não passíveis de prestação pela </w:t>
      </w:r>
      <w:r w:rsidRPr="006C2E39">
        <w:rPr>
          <w:rFonts w:asciiTheme="minorHAnsi" w:hAnsiTheme="minorHAnsi" w:cs="Arial"/>
          <w:b/>
          <w:sz w:val="24"/>
          <w:szCs w:val="24"/>
        </w:rPr>
        <w:t>CONTRATADA</w:t>
      </w:r>
      <w:r w:rsidRPr="006C2E39">
        <w:rPr>
          <w:rFonts w:asciiTheme="minorHAnsi" w:hAnsiTheme="minorHAnsi" w:cs="Arial"/>
          <w:sz w:val="24"/>
          <w:szCs w:val="24"/>
        </w:rPr>
        <w:t xml:space="preserve">, nem de previsão pela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mas indispensáveis para a adequada execução contratual, prestados por meio de fornecedores especializados, com a intermediação e supervisão da </w:t>
      </w:r>
      <w:r w:rsidRPr="006C2E39">
        <w:rPr>
          <w:rFonts w:asciiTheme="minorHAnsi" w:hAnsiTheme="minorHAnsi" w:cs="Arial"/>
          <w:b/>
          <w:sz w:val="24"/>
          <w:szCs w:val="24"/>
        </w:rPr>
        <w:t>CONTRATADA</w:t>
      </w:r>
      <w:r w:rsidRPr="006C2E39">
        <w:rPr>
          <w:rFonts w:asciiTheme="minorHAnsi" w:hAnsiTheme="minorHAnsi" w:cs="Arial"/>
          <w:sz w:val="24"/>
          <w:szCs w:val="24"/>
        </w:rPr>
        <w:t>, cujas categorias estão descritas no Anexo II deste contrato.</w:t>
      </w:r>
    </w:p>
    <w:p w14:paraId="06FD1A7F" w14:textId="77777777" w:rsidR="00D5518C" w:rsidRPr="006C2E39" w:rsidRDefault="00D5518C" w:rsidP="00170BF6">
      <w:pPr>
        <w:pStyle w:val="format1"/>
        <w:tabs>
          <w:tab w:val="left" w:pos="709"/>
          <w:tab w:val="left" w:pos="851"/>
        </w:tabs>
        <w:autoSpaceDE/>
        <w:autoSpaceDN/>
        <w:rPr>
          <w:rFonts w:asciiTheme="minorHAnsi" w:hAnsiTheme="minorHAnsi" w:cs="Arial"/>
          <w:sz w:val="24"/>
          <w:szCs w:val="24"/>
        </w:rPr>
      </w:pPr>
    </w:p>
    <w:p w14:paraId="6FD2A147" w14:textId="7C0DCF09" w:rsidR="00DD2356" w:rsidRPr="006C2E39" w:rsidRDefault="00DD2356"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2.6</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022D1B" w:rsidRPr="006C2E39">
        <w:rPr>
          <w:rFonts w:asciiTheme="minorHAnsi" w:hAnsiTheme="minorHAnsi" w:cs="Arial"/>
          <w:sz w:val="24"/>
          <w:szCs w:val="24"/>
        </w:rPr>
        <w:t xml:space="preserve">Os Produtos e Serviços Essenciais contemplam as necessidades elementares da </w:t>
      </w:r>
      <w:r w:rsidR="00022D1B" w:rsidRPr="006C2E39">
        <w:rPr>
          <w:rFonts w:asciiTheme="minorHAnsi" w:hAnsiTheme="minorHAnsi" w:cs="Arial"/>
          <w:b/>
          <w:sz w:val="24"/>
          <w:szCs w:val="24"/>
        </w:rPr>
        <w:t>CONTRATANTE</w:t>
      </w:r>
      <w:r w:rsidR="00022D1B" w:rsidRPr="006C2E39">
        <w:rPr>
          <w:rFonts w:asciiTheme="minorHAnsi" w:hAnsiTheme="minorHAnsi" w:cs="Arial"/>
          <w:sz w:val="24"/>
          <w:szCs w:val="24"/>
        </w:rPr>
        <w:t xml:space="preserve"> relativas ao objeto da contratação e estão agrupados no </w:t>
      </w:r>
      <w:r w:rsidR="0037060D" w:rsidRPr="006C2E39">
        <w:rPr>
          <w:rFonts w:asciiTheme="minorHAnsi" w:hAnsiTheme="minorHAnsi" w:cs="Arial"/>
          <w:sz w:val="24"/>
          <w:szCs w:val="24"/>
        </w:rPr>
        <w:t xml:space="preserve">catálogo constante do </w:t>
      </w:r>
      <w:r w:rsidR="00022D1B" w:rsidRPr="006C2E39">
        <w:rPr>
          <w:rFonts w:asciiTheme="minorHAnsi" w:hAnsiTheme="minorHAnsi" w:cs="Arial"/>
          <w:sz w:val="24"/>
          <w:szCs w:val="24"/>
        </w:rPr>
        <w:t>Anexo I deste contrato</w:t>
      </w:r>
      <w:r w:rsidR="00E3726F" w:rsidRPr="006C2E39">
        <w:rPr>
          <w:rFonts w:asciiTheme="minorHAnsi" w:hAnsiTheme="minorHAnsi" w:cs="Arial"/>
          <w:sz w:val="24"/>
          <w:szCs w:val="24"/>
        </w:rPr>
        <w:t>,</w:t>
      </w:r>
      <w:r w:rsidR="00022D1B" w:rsidRPr="006C2E39">
        <w:rPr>
          <w:rFonts w:asciiTheme="minorHAnsi" w:hAnsiTheme="minorHAnsi" w:cs="Arial"/>
          <w:sz w:val="24"/>
          <w:szCs w:val="24"/>
        </w:rPr>
        <w:t xml:space="preserve"> de acordo com sua finalidade e afinidade</w:t>
      </w:r>
      <w:r w:rsidR="00117669" w:rsidRPr="006C2E39">
        <w:rPr>
          <w:rFonts w:asciiTheme="minorHAnsi" w:hAnsiTheme="minorHAnsi" w:cs="Arial"/>
          <w:sz w:val="24"/>
          <w:szCs w:val="24"/>
        </w:rPr>
        <w:t>, nas seguintes categorias</w:t>
      </w:r>
      <w:r w:rsidR="00022D1B" w:rsidRPr="006C2E39">
        <w:rPr>
          <w:rFonts w:asciiTheme="minorHAnsi" w:hAnsiTheme="minorHAnsi" w:cs="Arial"/>
          <w:sz w:val="24"/>
          <w:szCs w:val="24"/>
        </w:rPr>
        <w:t>:</w:t>
      </w:r>
    </w:p>
    <w:p w14:paraId="7E8226C3" w14:textId="77777777" w:rsidR="00DD2356" w:rsidRPr="006C2E39" w:rsidRDefault="00DD2356" w:rsidP="00170BF6">
      <w:pPr>
        <w:pStyle w:val="format1"/>
        <w:tabs>
          <w:tab w:val="left" w:pos="709"/>
          <w:tab w:val="left" w:pos="851"/>
        </w:tabs>
        <w:autoSpaceDE/>
        <w:autoSpaceDN/>
        <w:rPr>
          <w:rFonts w:asciiTheme="minorHAnsi" w:hAnsiTheme="minorHAnsi" w:cs="Arial"/>
          <w:sz w:val="24"/>
          <w:szCs w:val="24"/>
        </w:rPr>
      </w:pPr>
    </w:p>
    <w:p w14:paraId="1627E0F0"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Design;</w:t>
      </w:r>
    </w:p>
    <w:p w14:paraId="12ED0905"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2A7FB047"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Apresentação;</w:t>
      </w:r>
    </w:p>
    <w:p w14:paraId="7F9A54C1"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5EB25C75"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Planejamento Estratégico;</w:t>
      </w:r>
    </w:p>
    <w:p w14:paraId="7B91E75E"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2765EC73"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Planejamento Tático;</w:t>
      </w:r>
    </w:p>
    <w:p w14:paraId="0C2CAF74"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2953A70B"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Métricas e Avaliações;</w:t>
      </w:r>
    </w:p>
    <w:p w14:paraId="093C29CA"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641BE739"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Conteúdo;</w:t>
      </w:r>
    </w:p>
    <w:p w14:paraId="1D82626E"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2E06DEF1"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Peças Digitais;</w:t>
      </w:r>
    </w:p>
    <w:p w14:paraId="58A39A3E"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17611C6F"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Tecnologia;</w:t>
      </w:r>
    </w:p>
    <w:p w14:paraId="038C94FC"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433C460A"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Vídeo;</w:t>
      </w:r>
    </w:p>
    <w:p w14:paraId="7A57B3D6"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119B2084"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Redes Sociais;</w:t>
      </w:r>
    </w:p>
    <w:p w14:paraId="073B2087"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025B93D8"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Manuais;</w:t>
      </w:r>
    </w:p>
    <w:p w14:paraId="0E436CCF"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4BB2028A"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Ferramentas de Comunicação Digital; e</w:t>
      </w:r>
    </w:p>
    <w:p w14:paraId="0718419A" w14:textId="77777777" w:rsidR="00C80C9E" w:rsidRPr="006C2E39" w:rsidRDefault="00C80C9E" w:rsidP="00170BF6">
      <w:pPr>
        <w:pStyle w:val="format1"/>
        <w:tabs>
          <w:tab w:val="left" w:pos="851"/>
          <w:tab w:val="left" w:pos="1418"/>
          <w:tab w:val="left" w:pos="1701"/>
        </w:tabs>
        <w:autoSpaceDE/>
        <w:autoSpaceDN/>
        <w:ind w:left="1418"/>
        <w:rPr>
          <w:rFonts w:asciiTheme="minorHAnsi" w:hAnsiTheme="minorHAnsi" w:cs="Arial"/>
          <w:sz w:val="24"/>
          <w:szCs w:val="24"/>
        </w:rPr>
      </w:pPr>
    </w:p>
    <w:p w14:paraId="48995FC6" w14:textId="77777777" w:rsidR="00C80C9E" w:rsidRPr="006C2E39" w:rsidRDefault="00C80C9E" w:rsidP="0034665A">
      <w:pPr>
        <w:pStyle w:val="format1"/>
        <w:numPr>
          <w:ilvl w:val="0"/>
          <w:numId w:val="105"/>
        </w:numPr>
        <w:tabs>
          <w:tab w:val="left" w:pos="851"/>
          <w:tab w:val="left" w:pos="1418"/>
          <w:tab w:val="left" w:pos="1701"/>
        </w:tabs>
        <w:autoSpaceDE/>
        <w:autoSpaceDN/>
        <w:ind w:firstLine="698"/>
        <w:rPr>
          <w:rFonts w:asciiTheme="minorHAnsi" w:hAnsiTheme="minorHAnsi" w:cs="Arial"/>
          <w:sz w:val="24"/>
          <w:szCs w:val="24"/>
        </w:rPr>
      </w:pPr>
      <w:r w:rsidRPr="006C2E39">
        <w:rPr>
          <w:rFonts w:asciiTheme="minorHAnsi" w:hAnsiTheme="minorHAnsi" w:cs="Arial"/>
          <w:sz w:val="24"/>
          <w:szCs w:val="24"/>
        </w:rPr>
        <w:t>Atendimento.</w:t>
      </w:r>
    </w:p>
    <w:p w14:paraId="0DDF1A20" w14:textId="77777777" w:rsidR="00DD2356" w:rsidRPr="006C2E39" w:rsidRDefault="00DD2356" w:rsidP="00170BF6">
      <w:pPr>
        <w:pStyle w:val="format1"/>
        <w:tabs>
          <w:tab w:val="left" w:pos="709"/>
          <w:tab w:val="left" w:pos="851"/>
        </w:tabs>
        <w:autoSpaceDE/>
        <w:autoSpaceDN/>
        <w:rPr>
          <w:rFonts w:asciiTheme="minorHAnsi" w:hAnsiTheme="minorHAnsi" w:cs="Arial"/>
          <w:sz w:val="24"/>
          <w:szCs w:val="24"/>
        </w:rPr>
      </w:pPr>
    </w:p>
    <w:p w14:paraId="6FF1BD08" w14:textId="20A2C252" w:rsidR="00022D1B" w:rsidRPr="006C2E39" w:rsidRDefault="00022D1B"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2.</w:t>
      </w:r>
      <w:r w:rsidR="006F4B4B" w:rsidRPr="006C2E39">
        <w:rPr>
          <w:rFonts w:asciiTheme="minorHAnsi" w:hAnsiTheme="minorHAnsi" w:cs="Arial"/>
          <w:sz w:val="24"/>
          <w:szCs w:val="24"/>
        </w:rPr>
        <w:t>6.1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Produtos e Serviços Essenciais estão especificados </w:t>
      </w:r>
      <w:r w:rsidR="002F69B4" w:rsidRPr="006C2E39">
        <w:rPr>
          <w:rFonts w:asciiTheme="minorHAnsi" w:hAnsiTheme="minorHAnsi" w:cs="Arial"/>
          <w:sz w:val="24"/>
          <w:szCs w:val="24"/>
        </w:rPr>
        <w:t>no Anexo I deste contrato</w:t>
      </w:r>
      <w:r w:rsidR="00D35B66" w:rsidRPr="006C2E39">
        <w:rPr>
          <w:rFonts w:asciiTheme="minorHAnsi" w:hAnsiTheme="minorHAnsi" w:cs="Arial"/>
          <w:sz w:val="24"/>
          <w:szCs w:val="24"/>
        </w:rPr>
        <w:t>,</w:t>
      </w:r>
      <w:r w:rsidR="002F69B4" w:rsidRPr="006C2E39">
        <w:rPr>
          <w:rFonts w:asciiTheme="minorHAnsi" w:hAnsiTheme="minorHAnsi" w:cs="Arial"/>
          <w:sz w:val="24"/>
          <w:szCs w:val="24"/>
        </w:rPr>
        <w:t xml:space="preserve"> </w:t>
      </w:r>
      <w:r w:rsidRPr="006C2E39">
        <w:rPr>
          <w:rFonts w:asciiTheme="minorHAnsi" w:hAnsiTheme="minorHAnsi" w:cs="Arial"/>
          <w:sz w:val="24"/>
          <w:szCs w:val="24"/>
        </w:rPr>
        <w:t>com a descrição das seguintes informações:</w:t>
      </w:r>
    </w:p>
    <w:p w14:paraId="27EDC03D" w14:textId="77777777" w:rsidR="00022D1B" w:rsidRPr="006C2E39" w:rsidRDefault="00022D1B" w:rsidP="00170BF6">
      <w:pPr>
        <w:pStyle w:val="format1"/>
        <w:tabs>
          <w:tab w:val="left" w:pos="709"/>
          <w:tab w:val="left" w:pos="851"/>
          <w:tab w:val="left" w:pos="1134"/>
        </w:tabs>
        <w:autoSpaceDE/>
        <w:autoSpaceDN/>
        <w:rPr>
          <w:rFonts w:asciiTheme="minorHAnsi" w:hAnsiTheme="minorHAnsi" w:cs="Arial"/>
          <w:sz w:val="24"/>
          <w:szCs w:val="24"/>
        </w:rPr>
      </w:pPr>
    </w:p>
    <w:p w14:paraId="66F4A007"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Título;</w:t>
      </w:r>
    </w:p>
    <w:p w14:paraId="51AC0B67"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503E469C"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Descritivo;</w:t>
      </w:r>
    </w:p>
    <w:p w14:paraId="0027A07F"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0B44E91A"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Entregas;</w:t>
      </w:r>
    </w:p>
    <w:p w14:paraId="6DAF506D"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79AD66D6"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Aspectos a serem considerados na avaliação da atividade;</w:t>
      </w:r>
    </w:p>
    <w:p w14:paraId="0C4F1D67"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52279D0F"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Características consideradas na classificação da complexidade;</w:t>
      </w:r>
    </w:p>
    <w:p w14:paraId="54C11B78"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0F47AE54"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Complexidade; e</w:t>
      </w:r>
    </w:p>
    <w:p w14:paraId="4BF776ED" w14:textId="77777777" w:rsidR="00022D1B" w:rsidRPr="006C2E39" w:rsidRDefault="00022D1B" w:rsidP="00170BF6">
      <w:pPr>
        <w:tabs>
          <w:tab w:val="left" w:pos="1276"/>
          <w:tab w:val="left" w:pos="1418"/>
          <w:tab w:val="left" w:pos="1560"/>
          <w:tab w:val="left" w:pos="1701"/>
        </w:tabs>
        <w:ind w:left="1418"/>
        <w:jc w:val="both"/>
        <w:rPr>
          <w:rFonts w:asciiTheme="minorHAnsi" w:hAnsiTheme="minorHAnsi" w:cs="Arial"/>
        </w:rPr>
      </w:pPr>
    </w:p>
    <w:p w14:paraId="6F9A3497" w14:textId="77777777" w:rsidR="00022D1B" w:rsidRPr="006C2E39" w:rsidRDefault="00022D1B" w:rsidP="0034665A">
      <w:pPr>
        <w:pStyle w:val="PargrafodaLista"/>
        <w:numPr>
          <w:ilvl w:val="0"/>
          <w:numId w:val="94"/>
        </w:numPr>
        <w:tabs>
          <w:tab w:val="left" w:pos="1276"/>
          <w:tab w:val="left" w:pos="1418"/>
          <w:tab w:val="left" w:pos="1560"/>
          <w:tab w:val="left" w:pos="1701"/>
        </w:tabs>
        <w:ind w:left="1418" w:firstLine="0"/>
        <w:jc w:val="both"/>
        <w:rPr>
          <w:rFonts w:asciiTheme="minorHAnsi" w:hAnsiTheme="minorHAnsi" w:cs="Arial"/>
        </w:rPr>
      </w:pPr>
      <w:r w:rsidRPr="006C2E39">
        <w:rPr>
          <w:rFonts w:asciiTheme="minorHAnsi" w:hAnsiTheme="minorHAnsi" w:cs="Arial"/>
        </w:rPr>
        <w:t>Prazo de entrega.</w:t>
      </w:r>
    </w:p>
    <w:p w14:paraId="78E12267" w14:textId="77777777" w:rsidR="00022D1B" w:rsidRPr="006C2E39" w:rsidRDefault="00022D1B" w:rsidP="00170BF6">
      <w:pPr>
        <w:pStyle w:val="format1"/>
        <w:tabs>
          <w:tab w:val="left" w:pos="709"/>
          <w:tab w:val="left" w:pos="851"/>
        </w:tabs>
        <w:autoSpaceDE/>
        <w:autoSpaceDN/>
        <w:rPr>
          <w:rFonts w:asciiTheme="minorHAnsi" w:hAnsiTheme="minorHAnsi" w:cs="Arial"/>
          <w:sz w:val="24"/>
          <w:szCs w:val="24"/>
        </w:rPr>
      </w:pPr>
    </w:p>
    <w:p w14:paraId="05494308" w14:textId="63C54ABC" w:rsidR="00022D1B" w:rsidRPr="006C2E39" w:rsidRDefault="00022D1B"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w:t>
      </w:r>
      <w:r w:rsidR="006F4B4B" w:rsidRPr="006C2E39">
        <w:rPr>
          <w:rFonts w:asciiTheme="minorHAnsi" w:hAnsiTheme="minorHAnsi" w:cs="Arial"/>
          <w:sz w:val="24"/>
          <w:szCs w:val="24"/>
        </w:rPr>
        <w:t>6</w:t>
      </w:r>
      <w:r w:rsidRPr="006C2E39">
        <w:rPr>
          <w:rFonts w:asciiTheme="minorHAnsi" w:hAnsiTheme="minorHAnsi" w:cs="Arial"/>
          <w:sz w:val="24"/>
          <w:szCs w:val="24"/>
        </w:rPr>
        <w:t>.1</w:t>
      </w:r>
      <w:r w:rsidR="006F4B4B" w:rsidRPr="006C2E39">
        <w:rPr>
          <w:rFonts w:asciiTheme="minorHAnsi" w:hAnsiTheme="minorHAnsi" w:cs="Arial"/>
          <w:sz w:val="24"/>
          <w:szCs w:val="24"/>
        </w:rPr>
        <w:t>.1</w:t>
      </w:r>
      <w:r w:rsidRPr="006C2E39">
        <w:rPr>
          <w:rFonts w:asciiTheme="minorHAnsi" w:hAnsiTheme="minorHAnsi" w:cs="Arial"/>
          <w:sz w:val="24"/>
          <w:szCs w:val="24"/>
        </w:rPr>
        <w:tab/>
      </w:r>
      <w:r w:rsidRPr="006C2E39">
        <w:rPr>
          <w:rFonts w:asciiTheme="minorHAnsi" w:hAnsiTheme="minorHAnsi" w:cs="Arial"/>
          <w:sz w:val="24"/>
          <w:szCs w:val="24"/>
        </w:rPr>
        <w:tab/>
      </w:r>
      <w:r w:rsidR="007C68F9" w:rsidRPr="006C2E39">
        <w:rPr>
          <w:rFonts w:asciiTheme="minorHAnsi" w:hAnsiTheme="minorHAnsi" w:cs="Arial"/>
          <w:sz w:val="24"/>
          <w:szCs w:val="24"/>
        </w:rPr>
        <w:tab/>
      </w:r>
      <w:r w:rsidRPr="006C2E39">
        <w:rPr>
          <w:rFonts w:asciiTheme="minorHAnsi" w:hAnsiTheme="minorHAnsi" w:cs="Arial"/>
          <w:sz w:val="24"/>
          <w:szCs w:val="24"/>
        </w:rPr>
        <w:t xml:space="preserve">As especificações dos Produtos e Serviços Essenciais mencionadas no subitem anterior poderão ser aperfeiçoadas pela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sempre que identificada a necessidade de maior alinhamento das informações com a prática vivenciada com a </w:t>
      </w:r>
      <w:r w:rsidRPr="006C2E39">
        <w:rPr>
          <w:rFonts w:asciiTheme="minorHAnsi" w:hAnsiTheme="minorHAnsi" w:cs="Arial"/>
          <w:b/>
          <w:sz w:val="24"/>
          <w:szCs w:val="24"/>
        </w:rPr>
        <w:t>CONTRATAD</w:t>
      </w:r>
      <w:r w:rsidRPr="006C2E39">
        <w:rPr>
          <w:rFonts w:asciiTheme="minorHAnsi" w:hAnsiTheme="minorHAnsi" w:cs="Arial"/>
          <w:sz w:val="24"/>
          <w:szCs w:val="24"/>
        </w:rPr>
        <w:t>A</w:t>
      </w:r>
      <w:r w:rsidR="00FA2E44" w:rsidRPr="006C2E39">
        <w:rPr>
          <w:rFonts w:asciiTheme="minorHAnsi" w:hAnsiTheme="minorHAnsi" w:cs="Arial"/>
          <w:sz w:val="24"/>
          <w:szCs w:val="24"/>
        </w:rPr>
        <w:t xml:space="preserve">, no decorrer da </w:t>
      </w:r>
      <w:r w:rsidRPr="006C2E39">
        <w:rPr>
          <w:rFonts w:asciiTheme="minorHAnsi" w:hAnsiTheme="minorHAnsi" w:cs="Arial"/>
          <w:sz w:val="24"/>
          <w:szCs w:val="24"/>
        </w:rPr>
        <w:t>execução contratual.</w:t>
      </w:r>
    </w:p>
    <w:p w14:paraId="37CA5B79" w14:textId="77777777" w:rsidR="00022D1B" w:rsidRPr="006C2E39" w:rsidRDefault="00022D1B" w:rsidP="00170BF6">
      <w:pPr>
        <w:pStyle w:val="format1"/>
        <w:tabs>
          <w:tab w:val="left" w:pos="709"/>
          <w:tab w:val="left" w:pos="851"/>
        </w:tabs>
        <w:autoSpaceDE/>
        <w:autoSpaceDN/>
        <w:rPr>
          <w:rFonts w:asciiTheme="minorHAnsi" w:hAnsiTheme="minorHAnsi" w:cs="Arial"/>
          <w:sz w:val="24"/>
          <w:szCs w:val="24"/>
        </w:rPr>
      </w:pPr>
    </w:p>
    <w:p w14:paraId="4BAC57EC" w14:textId="7FD78B9B" w:rsidR="00DD2356" w:rsidRPr="006C2E39" w:rsidRDefault="00022D1B"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w:t>
      </w:r>
      <w:r w:rsidR="006F4B4B" w:rsidRPr="006C2E39">
        <w:rPr>
          <w:rFonts w:asciiTheme="minorHAnsi" w:hAnsiTheme="minorHAnsi" w:cs="Arial"/>
          <w:sz w:val="24"/>
          <w:szCs w:val="24"/>
        </w:rPr>
        <w:t>6.2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FD05C8" w:rsidRPr="006C2E39">
        <w:rPr>
          <w:rFonts w:asciiTheme="minorHAnsi" w:hAnsiTheme="minorHAnsi" w:cs="Arial"/>
          <w:sz w:val="24"/>
          <w:szCs w:val="24"/>
        </w:rPr>
        <w:t xml:space="preserve">Quando identificada a necessidade de execução de item não previsto no catálogo de Produtos e Serviços Essenciais, constante do Anexo I deste contrato, mas necessário à execução contratual, a </w:t>
      </w:r>
      <w:r w:rsidR="00FD05C8" w:rsidRPr="006C2E39">
        <w:rPr>
          <w:rFonts w:asciiTheme="minorHAnsi" w:hAnsiTheme="minorHAnsi" w:cs="Arial"/>
          <w:b/>
          <w:sz w:val="24"/>
          <w:szCs w:val="24"/>
        </w:rPr>
        <w:t>CONTRATADA</w:t>
      </w:r>
      <w:r w:rsidR="00FD05C8" w:rsidRPr="006C2E39">
        <w:rPr>
          <w:rFonts w:asciiTheme="minorHAnsi" w:hAnsiTheme="minorHAnsi" w:cs="Arial"/>
          <w:sz w:val="24"/>
          <w:szCs w:val="24"/>
        </w:rPr>
        <w:t xml:space="preserve"> deverá apresentar à </w:t>
      </w:r>
      <w:r w:rsidR="00FD05C8" w:rsidRPr="006C2E39">
        <w:rPr>
          <w:rFonts w:asciiTheme="minorHAnsi" w:hAnsiTheme="minorHAnsi" w:cs="Arial"/>
          <w:b/>
          <w:sz w:val="24"/>
          <w:szCs w:val="24"/>
        </w:rPr>
        <w:t>CONTRATANTE</w:t>
      </w:r>
      <w:r w:rsidR="00FD05C8" w:rsidRPr="006C2E39">
        <w:rPr>
          <w:rFonts w:asciiTheme="minorHAnsi" w:hAnsiTheme="minorHAnsi" w:cs="Arial"/>
          <w:sz w:val="24"/>
          <w:szCs w:val="24"/>
        </w:rPr>
        <w:t xml:space="preserve"> justificativa acompanhada da estimativa de custos e das especificações técnicas, com a descrição das mesmas informações dispostas no subitem 2.6.1, para aprovação de sua execução, desde que o item guarde compatibilidade com o objeto deste contrato.</w:t>
      </w:r>
    </w:p>
    <w:p w14:paraId="2DB5E36F" w14:textId="77777777" w:rsidR="00DD2356" w:rsidRPr="006C2E39" w:rsidRDefault="00DD2356" w:rsidP="00170BF6">
      <w:pPr>
        <w:pStyle w:val="format1"/>
        <w:tabs>
          <w:tab w:val="left" w:pos="709"/>
          <w:tab w:val="left" w:pos="851"/>
        </w:tabs>
        <w:autoSpaceDE/>
        <w:autoSpaceDN/>
        <w:rPr>
          <w:rFonts w:asciiTheme="minorHAnsi" w:hAnsiTheme="minorHAnsi" w:cs="Arial"/>
          <w:sz w:val="24"/>
          <w:szCs w:val="24"/>
        </w:rPr>
      </w:pPr>
    </w:p>
    <w:p w14:paraId="4A1EA90B" w14:textId="1080B58F" w:rsidR="00DD2356" w:rsidRPr="006C2E39" w:rsidRDefault="00DD2356"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w:t>
      </w:r>
      <w:r w:rsidR="006F4B4B" w:rsidRPr="006C2E39">
        <w:rPr>
          <w:rFonts w:asciiTheme="minorHAnsi" w:hAnsiTheme="minorHAnsi" w:cs="Arial"/>
          <w:sz w:val="24"/>
          <w:szCs w:val="24"/>
        </w:rPr>
        <w:t>6</w:t>
      </w:r>
      <w:r w:rsidRPr="006C2E39">
        <w:rPr>
          <w:rFonts w:asciiTheme="minorHAnsi" w:hAnsiTheme="minorHAnsi" w:cs="Arial"/>
          <w:sz w:val="24"/>
          <w:szCs w:val="24"/>
        </w:rPr>
        <w:t>.2</w:t>
      </w:r>
      <w:r w:rsidR="006F4B4B" w:rsidRPr="006C2E39">
        <w:rPr>
          <w:rFonts w:asciiTheme="minorHAnsi" w:hAnsiTheme="minorHAnsi" w:cs="Arial"/>
          <w:sz w:val="24"/>
          <w:szCs w:val="24"/>
        </w:rPr>
        <w:t>.</w:t>
      </w:r>
      <w:r w:rsidR="00E3726F" w:rsidRPr="006C2E39">
        <w:rPr>
          <w:rFonts w:asciiTheme="minorHAnsi" w:hAnsiTheme="minorHAnsi" w:cs="Arial"/>
          <w:sz w:val="24"/>
          <w:szCs w:val="24"/>
        </w:rPr>
        <w:t>1</w:t>
      </w:r>
      <w:r w:rsidRPr="006C2E39">
        <w:rPr>
          <w:rFonts w:asciiTheme="minorHAnsi" w:hAnsiTheme="minorHAnsi" w:cs="Arial"/>
          <w:sz w:val="24"/>
          <w:szCs w:val="24"/>
        </w:rPr>
        <w:tab/>
      </w:r>
      <w:r w:rsidRPr="006C2E39">
        <w:rPr>
          <w:rFonts w:asciiTheme="minorHAnsi" w:hAnsiTheme="minorHAnsi" w:cs="Arial"/>
          <w:sz w:val="24"/>
          <w:szCs w:val="24"/>
        </w:rPr>
        <w:tab/>
      </w:r>
      <w:r w:rsidR="007C68F9" w:rsidRPr="006C2E39">
        <w:rPr>
          <w:rFonts w:asciiTheme="minorHAnsi" w:hAnsiTheme="minorHAnsi" w:cs="Arial"/>
          <w:sz w:val="24"/>
          <w:szCs w:val="24"/>
        </w:rPr>
        <w:tab/>
      </w:r>
      <w:r w:rsidR="00022D1B" w:rsidRPr="006C2E39">
        <w:rPr>
          <w:rFonts w:asciiTheme="minorHAnsi" w:hAnsiTheme="minorHAnsi" w:cs="Arial"/>
          <w:sz w:val="24"/>
          <w:szCs w:val="24"/>
        </w:rPr>
        <w:t>Após a aprovação da execução do Produto e Serviço Essencial, não previsto no catálogo</w:t>
      </w:r>
      <w:r w:rsidR="00DB6AEC" w:rsidRPr="006C2E39">
        <w:rPr>
          <w:rFonts w:asciiTheme="minorHAnsi" w:hAnsiTheme="minorHAnsi" w:cs="Arial"/>
          <w:sz w:val="24"/>
          <w:szCs w:val="24"/>
        </w:rPr>
        <w:t xml:space="preserve"> constante do Anexo I deste contrato</w:t>
      </w:r>
      <w:r w:rsidR="00022D1B" w:rsidRPr="006C2E39">
        <w:rPr>
          <w:rFonts w:asciiTheme="minorHAnsi" w:hAnsiTheme="minorHAnsi" w:cs="Arial"/>
          <w:sz w:val="24"/>
          <w:szCs w:val="24"/>
        </w:rPr>
        <w:t>, o item poderá passar a integrar o catálogo</w:t>
      </w:r>
      <w:r w:rsidR="00A154F3" w:rsidRPr="006C2E39">
        <w:rPr>
          <w:rFonts w:asciiTheme="minorHAnsi" w:hAnsiTheme="minorHAnsi" w:cs="Arial"/>
          <w:sz w:val="24"/>
          <w:szCs w:val="24"/>
        </w:rPr>
        <w:t xml:space="preserve"> e, se for o caso, gerar nova categoria</w:t>
      </w:r>
      <w:r w:rsidR="00022D1B" w:rsidRPr="006C2E39">
        <w:rPr>
          <w:rFonts w:asciiTheme="minorHAnsi" w:hAnsiTheme="minorHAnsi" w:cs="Arial"/>
          <w:sz w:val="24"/>
          <w:szCs w:val="24"/>
        </w:rPr>
        <w:t>.</w:t>
      </w:r>
    </w:p>
    <w:p w14:paraId="71E73411" w14:textId="77777777" w:rsidR="00DD2356" w:rsidRPr="006C2E39" w:rsidRDefault="00DD2356" w:rsidP="00170BF6">
      <w:pPr>
        <w:tabs>
          <w:tab w:val="left" w:pos="1080"/>
        </w:tabs>
        <w:jc w:val="both"/>
        <w:rPr>
          <w:rFonts w:asciiTheme="minorHAnsi" w:hAnsiTheme="minorHAnsi" w:cs="Arial"/>
          <w:smallCaps/>
        </w:rPr>
      </w:pPr>
    </w:p>
    <w:p w14:paraId="76E94F10" w14:textId="3F97731F" w:rsidR="0027336B" w:rsidRPr="006C2E39" w:rsidRDefault="0027336B"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2.7</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Quando identificada a necessidade de execução de Produtos e Serviços Complementares, prestados por meio de fornecedores especializados,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apresentar </w:t>
      </w:r>
      <w:r w:rsidR="001E54D2" w:rsidRPr="006C2E39">
        <w:rPr>
          <w:rFonts w:asciiTheme="minorHAnsi" w:hAnsiTheme="minorHAnsi" w:cs="Arial"/>
          <w:sz w:val="24"/>
          <w:szCs w:val="24"/>
        </w:rPr>
        <w:t xml:space="preserve">à </w:t>
      </w:r>
      <w:r w:rsidR="001E54D2" w:rsidRPr="006C2E39">
        <w:rPr>
          <w:rFonts w:asciiTheme="minorHAnsi" w:hAnsiTheme="minorHAnsi" w:cs="Arial"/>
          <w:b/>
          <w:sz w:val="24"/>
          <w:szCs w:val="24"/>
        </w:rPr>
        <w:t>CONTRATANTE</w:t>
      </w:r>
      <w:r w:rsidRPr="006C2E39">
        <w:rPr>
          <w:rFonts w:asciiTheme="minorHAnsi" w:hAnsiTheme="minorHAnsi" w:cs="Arial"/>
          <w:sz w:val="24"/>
          <w:szCs w:val="24"/>
        </w:rPr>
        <w:t xml:space="preserve"> justificativa acompanhada das especificações técnicas e da estimativa de custos, para </w:t>
      </w:r>
      <w:r w:rsidR="001E54D2" w:rsidRPr="006C2E39">
        <w:rPr>
          <w:rFonts w:asciiTheme="minorHAnsi" w:hAnsiTheme="minorHAnsi" w:cs="Arial"/>
          <w:sz w:val="24"/>
          <w:szCs w:val="24"/>
        </w:rPr>
        <w:t xml:space="preserve">sua </w:t>
      </w:r>
      <w:r w:rsidRPr="006C2E39">
        <w:rPr>
          <w:rFonts w:asciiTheme="minorHAnsi" w:hAnsiTheme="minorHAnsi" w:cs="Arial"/>
          <w:sz w:val="24"/>
          <w:szCs w:val="24"/>
        </w:rPr>
        <w:t>aprovação.</w:t>
      </w:r>
    </w:p>
    <w:p w14:paraId="6F8B0754" w14:textId="77777777" w:rsidR="0027336B" w:rsidRPr="006C2E39" w:rsidRDefault="0027336B" w:rsidP="00170BF6">
      <w:pPr>
        <w:pStyle w:val="format1"/>
        <w:tabs>
          <w:tab w:val="left" w:pos="709"/>
          <w:tab w:val="left" w:pos="851"/>
        </w:tabs>
        <w:autoSpaceDE/>
        <w:autoSpaceDN/>
        <w:rPr>
          <w:rFonts w:asciiTheme="minorHAnsi" w:hAnsiTheme="minorHAnsi" w:cs="Arial"/>
          <w:sz w:val="24"/>
          <w:szCs w:val="24"/>
        </w:rPr>
      </w:pPr>
    </w:p>
    <w:p w14:paraId="43A51EB9" w14:textId="7760B5FC" w:rsidR="0027336B" w:rsidRPr="006C2E39" w:rsidRDefault="0027336B"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2.7.1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210343" w:rsidRPr="006C2E39">
        <w:rPr>
          <w:rFonts w:asciiTheme="minorHAnsi" w:hAnsiTheme="minorHAnsi" w:cs="Arial"/>
          <w:sz w:val="24"/>
          <w:szCs w:val="24"/>
        </w:rPr>
        <w:t xml:space="preserve">As categorias de Produtos e Serviços Complementares </w:t>
      </w:r>
      <w:r w:rsidR="00824A0D" w:rsidRPr="006C2E39">
        <w:rPr>
          <w:rFonts w:asciiTheme="minorHAnsi" w:hAnsiTheme="minorHAnsi" w:cs="Arial"/>
          <w:sz w:val="24"/>
          <w:szCs w:val="24"/>
        </w:rPr>
        <w:t xml:space="preserve">constantes do Anexo II deste contrato </w:t>
      </w:r>
      <w:r w:rsidR="00210343" w:rsidRPr="006C2E39">
        <w:rPr>
          <w:rFonts w:asciiTheme="minorHAnsi" w:hAnsiTheme="minorHAnsi" w:cs="Arial"/>
          <w:sz w:val="24"/>
          <w:szCs w:val="24"/>
        </w:rPr>
        <w:t>constituem uma relação exemplificativa que não esgota a contratação dos componentes indispensáveis à perfeita execução contratual e podem ser ajustadas às necessidades específicas de cada ação, com a prévia anuência e aprovação d</w:t>
      </w:r>
      <w:r w:rsidR="00C14109" w:rsidRPr="006C2E39">
        <w:rPr>
          <w:rFonts w:asciiTheme="minorHAnsi" w:hAnsiTheme="minorHAnsi" w:cs="Arial"/>
          <w:sz w:val="24"/>
          <w:szCs w:val="24"/>
        </w:rPr>
        <w:t>a</w:t>
      </w:r>
      <w:r w:rsidR="00210343" w:rsidRPr="006C2E39">
        <w:rPr>
          <w:rFonts w:asciiTheme="minorHAnsi" w:hAnsiTheme="minorHAnsi" w:cs="Arial"/>
          <w:sz w:val="24"/>
          <w:szCs w:val="24"/>
        </w:rPr>
        <w:t xml:space="preserve"> </w:t>
      </w:r>
      <w:r w:rsidR="00210343" w:rsidRPr="006C2E39">
        <w:rPr>
          <w:rFonts w:asciiTheme="minorHAnsi" w:hAnsiTheme="minorHAnsi" w:cs="Arial"/>
          <w:b/>
          <w:sz w:val="24"/>
          <w:szCs w:val="24"/>
        </w:rPr>
        <w:t>CONTRATANTE</w:t>
      </w:r>
      <w:r w:rsidR="00210343" w:rsidRPr="006C2E39">
        <w:rPr>
          <w:rFonts w:asciiTheme="minorHAnsi" w:hAnsiTheme="minorHAnsi" w:cs="Arial"/>
          <w:sz w:val="24"/>
          <w:szCs w:val="24"/>
        </w:rPr>
        <w:t>, observadas as condições contratuais.</w:t>
      </w:r>
    </w:p>
    <w:p w14:paraId="309866C4" w14:textId="77777777" w:rsidR="0027336B" w:rsidRPr="006C2E39" w:rsidRDefault="0027336B" w:rsidP="00170BF6">
      <w:pPr>
        <w:pStyle w:val="format1"/>
        <w:tabs>
          <w:tab w:val="left" w:pos="709"/>
          <w:tab w:val="left" w:pos="851"/>
        </w:tabs>
        <w:autoSpaceDE/>
        <w:autoSpaceDN/>
        <w:rPr>
          <w:rFonts w:asciiTheme="minorHAnsi" w:hAnsiTheme="minorHAnsi" w:cs="Arial"/>
          <w:sz w:val="24"/>
          <w:szCs w:val="24"/>
        </w:rPr>
      </w:pPr>
    </w:p>
    <w:p w14:paraId="61AB3296" w14:textId="1F89598D" w:rsidR="0027336B" w:rsidRPr="006C2E39" w:rsidRDefault="0027336B"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2.7.2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Após a aprovação da </w:t>
      </w:r>
      <w:r w:rsidRPr="006C2E39">
        <w:rPr>
          <w:rFonts w:asciiTheme="minorHAnsi" w:hAnsiTheme="minorHAnsi" w:cs="Arial"/>
          <w:b/>
          <w:sz w:val="24"/>
          <w:szCs w:val="24"/>
        </w:rPr>
        <w:t>CONTRATANTE</w:t>
      </w:r>
      <w:r w:rsidRPr="006C2E39">
        <w:rPr>
          <w:rFonts w:asciiTheme="minorHAnsi" w:hAnsiTheme="minorHAnsi" w:cs="Arial"/>
          <w:sz w:val="24"/>
          <w:szCs w:val="24"/>
        </w:rPr>
        <w:t>, o novo Produto e Serviço Complementar poderá passar a integrar o Anexo II deste contrato e, se for o caso, gerar nova categoria.</w:t>
      </w:r>
    </w:p>
    <w:p w14:paraId="7FC085F8" w14:textId="77777777" w:rsidR="0027336B" w:rsidRPr="006C2E39" w:rsidRDefault="0027336B" w:rsidP="00170BF6">
      <w:pPr>
        <w:pStyle w:val="format1"/>
        <w:tabs>
          <w:tab w:val="left" w:pos="709"/>
          <w:tab w:val="left" w:pos="851"/>
        </w:tabs>
        <w:autoSpaceDE/>
        <w:autoSpaceDN/>
        <w:rPr>
          <w:rFonts w:asciiTheme="minorHAnsi" w:hAnsiTheme="minorHAnsi" w:cs="Arial"/>
          <w:sz w:val="24"/>
          <w:szCs w:val="24"/>
        </w:rPr>
      </w:pPr>
    </w:p>
    <w:p w14:paraId="4A052A05" w14:textId="34D45724" w:rsidR="00CD61FA" w:rsidRPr="006C2E39" w:rsidRDefault="00CD61FA" w:rsidP="00170BF6">
      <w:pPr>
        <w:pStyle w:val="format1"/>
        <w:tabs>
          <w:tab w:val="left" w:pos="709"/>
          <w:tab w:val="left" w:pos="851"/>
        </w:tabs>
        <w:autoSpaceDE/>
        <w:rPr>
          <w:rFonts w:asciiTheme="minorHAnsi" w:hAnsiTheme="minorHAnsi" w:cs="Arial"/>
          <w:b/>
          <w:sz w:val="24"/>
          <w:szCs w:val="24"/>
        </w:rPr>
      </w:pPr>
      <w:r w:rsidRPr="006C2E39">
        <w:rPr>
          <w:rFonts w:asciiTheme="minorHAnsi" w:hAnsiTheme="minorHAnsi" w:cs="Arial"/>
          <w:sz w:val="24"/>
          <w:szCs w:val="24"/>
        </w:rPr>
        <w:t>2.8</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contratação de fornecedores especializados só será permitida para prestação de Produtos e Serviços Complementares, </w:t>
      </w:r>
      <w:r w:rsidR="0069661D" w:rsidRPr="006C2E39">
        <w:rPr>
          <w:rFonts w:asciiTheme="minorHAnsi" w:hAnsiTheme="minorHAnsi" w:cs="Arial"/>
          <w:sz w:val="24"/>
          <w:szCs w:val="24"/>
        </w:rPr>
        <w:t xml:space="preserve">cujas categorias estão descritas no Anexo II deste contrato, </w:t>
      </w:r>
      <w:r w:rsidRPr="006C2E39">
        <w:rPr>
          <w:rFonts w:asciiTheme="minorHAnsi" w:hAnsiTheme="minorHAnsi" w:cs="Arial"/>
          <w:sz w:val="24"/>
          <w:szCs w:val="24"/>
        </w:rPr>
        <w:t xml:space="preserve">sendo a atuação da </w:t>
      </w:r>
      <w:r w:rsidRPr="006C2E39">
        <w:rPr>
          <w:rFonts w:asciiTheme="minorHAnsi" w:hAnsiTheme="minorHAnsi" w:cs="Arial"/>
          <w:b/>
          <w:sz w:val="24"/>
          <w:szCs w:val="24"/>
        </w:rPr>
        <w:t>CONTRATADA</w:t>
      </w:r>
      <w:r w:rsidRPr="006C2E39">
        <w:rPr>
          <w:rFonts w:asciiTheme="minorHAnsi" w:hAnsiTheme="minorHAnsi" w:cs="Arial"/>
          <w:sz w:val="24"/>
          <w:szCs w:val="24"/>
        </w:rPr>
        <w:t xml:space="preserve"> por ordem e conta da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4329DE94"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p>
    <w:p w14:paraId="384CA8A9" w14:textId="1B402E63" w:rsidR="00CD61FA" w:rsidRPr="006C2E39" w:rsidRDefault="00CD61FA" w:rsidP="00170BF6">
      <w:pPr>
        <w:pStyle w:val="format1"/>
        <w:tabs>
          <w:tab w:val="left" w:pos="709"/>
          <w:tab w:val="left" w:pos="851"/>
        </w:tabs>
        <w:autoSpaceDE/>
        <w:rPr>
          <w:rFonts w:asciiTheme="minorHAnsi" w:hAnsiTheme="minorHAnsi" w:cs="Arial"/>
          <w:b/>
          <w:sz w:val="24"/>
          <w:szCs w:val="24"/>
        </w:rPr>
      </w:pPr>
      <w:r w:rsidRPr="006C2E39">
        <w:rPr>
          <w:rFonts w:asciiTheme="minorHAnsi" w:hAnsiTheme="minorHAnsi" w:cs="Arial"/>
          <w:sz w:val="24"/>
          <w:szCs w:val="24"/>
        </w:rPr>
        <w:t>2.8.1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Nesses casos, fica vedada a contratação, direta ou indireta, de empregado, sócio ou dirigente da </w:t>
      </w:r>
      <w:r w:rsidR="00BB2217" w:rsidRPr="006C2E39">
        <w:rPr>
          <w:rFonts w:asciiTheme="minorHAnsi" w:hAnsiTheme="minorHAnsi" w:cs="Arial"/>
          <w:b/>
          <w:sz w:val="24"/>
          <w:szCs w:val="24"/>
        </w:rPr>
        <w:t>CONTRATADA</w:t>
      </w:r>
      <w:r w:rsidRPr="006C2E39">
        <w:rPr>
          <w:rFonts w:asciiTheme="minorHAnsi" w:hAnsiTheme="minorHAnsi" w:cs="Arial"/>
          <w:sz w:val="24"/>
          <w:szCs w:val="24"/>
        </w:rPr>
        <w:t>, bem como de empresas em que tenham participação societária.</w:t>
      </w:r>
    </w:p>
    <w:p w14:paraId="6FEF2D83"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p>
    <w:p w14:paraId="45B1FDCA"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2.8.2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Na intermediação e supervisão da execução de Produtos e Serviços Complementares, prestados por fornecedores especializados,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preservar as regras e condições deste contrato, respondendo integralmente por toda e qualquer infração decorrente dessas situações.</w:t>
      </w:r>
    </w:p>
    <w:p w14:paraId="58620A52"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p>
    <w:p w14:paraId="4432C0C2" w14:textId="77777777" w:rsidR="00CD61FA" w:rsidRPr="006C2E39" w:rsidRDefault="00CD61FA" w:rsidP="00170BF6">
      <w:pPr>
        <w:pStyle w:val="format1"/>
        <w:tabs>
          <w:tab w:val="left" w:pos="709"/>
          <w:tab w:val="left" w:pos="851"/>
          <w:tab w:val="left" w:pos="1418"/>
        </w:tabs>
        <w:autoSpaceDE/>
        <w:rPr>
          <w:rFonts w:asciiTheme="minorHAnsi" w:hAnsiTheme="minorHAnsi" w:cs="Arial"/>
          <w:sz w:val="24"/>
          <w:szCs w:val="24"/>
        </w:rPr>
      </w:pPr>
      <w:r w:rsidRPr="006C2E39">
        <w:rPr>
          <w:rFonts w:asciiTheme="minorHAnsi" w:hAnsiTheme="minorHAnsi" w:cs="Arial"/>
          <w:sz w:val="24"/>
          <w:szCs w:val="24"/>
        </w:rPr>
        <w:t>2.9</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u w:val="single"/>
        </w:rPr>
        <w:t>Não</w:t>
      </w:r>
      <w:r w:rsidRPr="006C2E39">
        <w:rPr>
          <w:rFonts w:asciiTheme="minorHAnsi" w:hAnsiTheme="minorHAnsi" w:cs="Arial"/>
          <w:sz w:val="24"/>
          <w:szCs w:val="24"/>
        </w:rPr>
        <w:t xml:space="preserve"> será permitida a subcontratação de fornecedores especializados pela </w:t>
      </w:r>
      <w:r w:rsidRPr="006C2E39">
        <w:rPr>
          <w:rFonts w:asciiTheme="minorHAnsi" w:hAnsiTheme="minorHAnsi" w:cs="Arial"/>
          <w:b/>
          <w:sz w:val="24"/>
          <w:szCs w:val="24"/>
        </w:rPr>
        <w:t>CONTRATADA</w:t>
      </w:r>
      <w:r w:rsidRPr="006C2E39">
        <w:rPr>
          <w:rFonts w:asciiTheme="minorHAnsi" w:hAnsiTheme="minorHAnsi" w:cs="Arial"/>
          <w:sz w:val="24"/>
          <w:szCs w:val="24"/>
        </w:rPr>
        <w:t xml:space="preserve"> para a execução dos Produtos e Serviços Essenciais, especificados no Anexo I deste contrato.</w:t>
      </w:r>
    </w:p>
    <w:p w14:paraId="6A19AB90"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p>
    <w:p w14:paraId="5ED59BC9" w14:textId="77777777" w:rsidR="0031101D" w:rsidRPr="006C2E39" w:rsidRDefault="0031101D" w:rsidP="00E83586">
      <w:pPr>
        <w:tabs>
          <w:tab w:val="left" w:pos="284"/>
          <w:tab w:val="left" w:pos="709"/>
          <w:tab w:val="left" w:pos="1418"/>
        </w:tabs>
        <w:jc w:val="both"/>
        <w:rPr>
          <w:rFonts w:asciiTheme="minorHAnsi" w:hAnsiTheme="minorHAnsi" w:cs="Arial"/>
        </w:rPr>
      </w:pPr>
    </w:p>
    <w:p w14:paraId="75D7B263"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2.10</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preços apresentados para execução de quaisquer produtos ou serviços são da exclusiva responsabilidade da </w:t>
      </w:r>
      <w:r w:rsidRPr="006C2E39">
        <w:rPr>
          <w:rFonts w:asciiTheme="minorHAnsi" w:hAnsiTheme="minorHAnsi" w:cs="Arial"/>
          <w:b/>
          <w:sz w:val="24"/>
          <w:szCs w:val="24"/>
        </w:rPr>
        <w:t>CONTRATADA</w:t>
      </w:r>
      <w:r w:rsidRPr="006C2E39">
        <w:rPr>
          <w:rFonts w:asciiTheme="minorHAnsi" w:hAnsiTheme="minorHAnsi" w:cs="Arial"/>
          <w:sz w:val="24"/>
          <w:szCs w:val="24"/>
        </w:rPr>
        <w:t>, não lhe cabendo pleitear nenhuma alteração posterior, sob a alegação de erro, omissão ou qualquer outro pretexto.</w:t>
      </w:r>
    </w:p>
    <w:p w14:paraId="6EE38290"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p>
    <w:p w14:paraId="2914BF3B" w14:textId="77777777" w:rsidR="00CD61FA" w:rsidRPr="006C2E39" w:rsidRDefault="00CD61FA"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2.11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execução de qualquer produto, serviço ou despesa que envolva o desembolso de recursos deverá ser prévia e expressamente autorizada pela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1BF90A16" w14:textId="77777777" w:rsidR="00CD61FA" w:rsidRPr="006C2E39" w:rsidRDefault="00CD61FA" w:rsidP="00170BF6">
      <w:pPr>
        <w:pStyle w:val="format1"/>
        <w:tabs>
          <w:tab w:val="left" w:pos="709"/>
          <w:tab w:val="left" w:pos="851"/>
          <w:tab w:val="left" w:pos="1134"/>
        </w:tabs>
        <w:autoSpaceDE/>
        <w:ind w:right="-2"/>
        <w:rPr>
          <w:rFonts w:asciiTheme="minorHAnsi" w:hAnsiTheme="minorHAnsi" w:cs="Arial"/>
          <w:sz w:val="24"/>
          <w:szCs w:val="24"/>
        </w:rPr>
      </w:pPr>
    </w:p>
    <w:p w14:paraId="358BAADD" w14:textId="77777777" w:rsidR="0082432D" w:rsidRPr="006C2E39" w:rsidRDefault="0082432D" w:rsidP="00170BF6">
      <w:pPr>
        <w:jc w:val="both"/>
        <w:rPr>
          <w:rFonts w:asciiTheme="minorHAnsi" w:hAnsiTheme="minorHAnsi" w:cs="Arial"/>
        </w:rPr>
      </w:pPr>
    </w:p>
    <w:p w14:paraId="590CA4E8" w14:textId="67071533" w:rsidR="000455CD" w:rsidRPr="006C2E39" w:rsidRDefault="000455CD" w:rsidP="00170BF6">
      <w:pPr>
        <w:rPr>
          <w:rFonts w:asciiTheme="minorHAnsi" w:hAnsiTheme="minorHAnsi" w:cs="Arial"/>
        </w:rPr>
      </w:pPr>
      <w:r w:rsidRPr="006C2E39">
        <w:rPr>
          <w:rFonts w:asciiTheme="minorHAnsi" w:hAnsiTheme="minorHAnsi" w:cs="Arial"/>
          <w:b/>
        </w:rPr>
        <w:t>CLÁUSULA TERCEIRA - VIGÊNCIA</w:t>
      </w:r>
    </w:p>
    <w:p w14:paraId="551F42D4" w14:textId="77777777" w:rsidR="000455CD" w:rsidRPr="006C2E39" w:rsidRDefault="000455CD" w:rsidP="00170BF6">
      <w:pPr>
        <w:jc w:val="both"/>
        <w:rPr>
          <w:rFonts w:asciiTheme="minorHAnsi" w:hAnsiTheme="minorHAnsi" w:cs="Arial"/>
        </w:rPr>
      </w:pPr>
    </w:p>
    <w:p w14:paraId="50917E56" w14:textId="77777777" w:rsidR="006D4CB6" w:rsidRPr="006C2E39" w:rsidRDefault="006D4CB6" w:rsidP="00170BF6">
      <w:pPr>
        <w:ind w:right="-1"/>
        <w:jc w:val="both"/>
        <w:rPr>
          <w:rFonts w:asciiTheme="minorHAnsi" w:hAnsiTheme="minorHAnsi" w:cs="Arial"/>
        </w:rPr>
      </w:pPr>
      <w:r w:rsidRPr="006C2E39">
        <w:rPr>
          <w:rFonts w:asciiTheme="minorHAnsi" w:hAnsiTheme="minorHAnsi" w:cs="Arial"/>
        </w:rPr>
        <w:t>3.1</w:t>
      </w:r>
      <w:r w:rsidRPr="006C2E39">
        <w:rPr>
          <w:rFonts w:asciiTheme="minorHAnsi" w:hAnsiTheme="minorHAnsi" w:cs="Arial"/>
        </w:rPr>
        <w:tab/>
      </w:r>
      <w:r w:rsidRPr="006C2E39">
        <w:rPr>
          <w:rFonts w:asciiTheme="minorHAnsi" w:hAnsiTheme="minorHAnsi" w:cs="Arial"/>
        </w:rPr>
        <w:tab/>
        <w:t xml:space="preserve">O presente contrato terá duração de </w:t>
      </w:r>
      <w:r w:rsidRPr="006C2E39">
        <w:rPr>
          <w:rFonts w:asciiTheme="minorHAnsi" w:hAnsiTheme="minorHAnsi" w:cs="Arial"/>
          <w:u w:val="single"/>
        </w:rPr>
        <w:t>12 (doze) meses</w:t>
      </w:r>
      <w:r w:rsidRPr="006C2E39">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6C2E39">
        <w:rPr>
          <w:rFonts w:asciiTheme="minorHAnsi" w:hAnsiTheme="minorHAnsi" w:cs="Arial"/>
          <w:u w:val="single"/>
        </w:rPr>
        <w:t>60 (sessenta) meses</w:t>
      </w:r>
      <w:r w:rsidRPr="006C2E39">
        <w:rPr>
          <w:rFonts w:asciiTheme="minorHAnsi" w:hAnsiTheme="minorHAnsi" w:cs="Arial"/>
        </w:rPr>
        <w:t>.</w:t>
      </w:r>
    </w:p>
    <w:p w14:paraId="3F707A32" w14:textId="77777777" w:rsidR="000455CD" w:rsidRPr="006C2E39" w:rsidRDefault="000455CD" w:rsidP="00170BF6">
      <w:pPr>
        <w:jc w:val="both"/>
        <w:rPr>
          <w:rFonts w:asciiTheme="minorHAnsi" w:hAnsiTheme="minorHAnsi" w:cs="Arial"/>
        </w:rPr>
      </w:pPr>
    </w:p>
    <w:p w14:paraId="600E8206" w14:textId="77777777" w:rsidR="008770EC" w:rsidRPr="006C2E39" w:rsidRDefault="008770EC" w:rsidP="00170BF6">
      <w:pPr>
        <w:jc w:val="both"/>
        <w:rPr>
          <w:rFonts w:asciiTheme="minorHAnsi" w:hAnsiTheme="minorHAnsi" w:cs="Arial"/>
        </w:rPr>
      </w:pPr>
    </w:p>
    <w:p w14:paraId="1A4353F9" w14:textId="2DE04ACD" w:rsidR="008770EC" w:rsidRPr="006C2E39" w:rsidRDefault="008770EC" w:rsidP="00170BF6">
      <w:pPr>
        <w:rPr>
          <w:rFonts w:asciiTheme="minorHAnsi" w:hAnsiTheme="minorHAnsi" w:cs="Arial"/>
        </w:rPr>
      </w:pPr>
      <w:r w:rsidRPr="006C2E39">
        <w:rPr>
          <w:rFonts w:asciiTheme="minorHAnsi" w:hAnsiTheme="minorHAnsi" w:cs="Arial"/>
          <w:b/>
        </w:rPr>
        <w:t>CLÁUSULA QUARTA – VALOR CONTRATUAL E RECURSOS ORÇAMENTÁRIOS</w:t>
      </w:r>
    </w:p>
    <w:p w14:paraId="23F92EAE" w14:textId="77777777" w:rsidR="008770EC" w:rsidRPr="006C2E39" w:rsidRDefault="008770EC" w:rsidP="00170BF6">
      <w:pPr>
        <w:jc w:val="both"/>
        <w:rPr>
          <w:rFonts w:asciiTheme="minorHAnsi" w:hAnsiTheme="minorHAnsi" w:cs="Arial"/>
          <w:lang w:val="pt-PT"/>
        </w:rPr>
      </w:pPr>
    </w:p>
    <w:p w14:paraId="7CD6B884" w14:textId="216609BC"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4.1</w:t>
      </w:r>
      <w:r w:rsidRPr="006C2E39">
        <w:rPr>
          <w:rFonts w:asciiTheme="minorHAnsi" w:hAnsiTheme="minorHAnsi" w:cs="Arial"/>
        </w:rPr>
        <w:tab/>
      </w:r>
      <w:r w:rsidRPr="006C2E39">
        <w:rPr>
          <w:rFonts w:asciiTheme="minorHAnsi" w:hAnsiTheme="minorHAnsi" w:cs="Arial"/>
        </w:rPr>
        <w:tab/>
        <w:t xml:space="preserve">O valor deste contrato está estimado em </w:t>
      </w:r>
      <w:r w:rsidRPr="006C2E39">
        <w:rPr>
          <w:rFonts w:asciiTheme="minorHAnsi" w:hAnsiTheme="minorHAnsi" w:cs="Arial"/>
          <w:b/>
        </w:rPr>
        <w:t xml:space="preserve">R$ </w:t>
      </w:r>
      <w:r w:rsidRPr="006C2E39">
        <w:rPr>
          <w:rFonts w:asciiTheme="minorHAnsi" w:hAnsiTheme="minorHAnsi" w:cs="Arial"/>
          <w:b/>
          <w:highlight w:val="yellow"/>
        </w:rPr>
        <w:t>XX,XX</w:t>
      </w:r>
      <w:r w:rsidRPr="006C2E39">
        <w:rPr>
          <w:rFonts w:asciiTheme="minorHAnsi" w:hAnsiTheme="minorHAnsi" w:cs="Arial"/>
          <w:b/>
        </w:rPr>
        <w:t xml:space="preserve"> (</w:t>
      </w:r>
      <w:r w:rsidRPr="006C2E39">
        <w:rPr>
          <w:rFonts w:asciiTheme="minorHAnsi" w:hAnsiTheme="minorHAnsi" w:cs="Arial"/>
          <w:b/>
          <w:highlight w:val="yellow"/>
        </w:rPr>
        <w:t>por extenso</w:t>
      </w:r>
      <w:r w:rsidRPr="006C2E39">
        <w:rPr>
          <w:rFonts w:asciiTheme="minorHAnsi" w:hAnsiTheme="minorHAnsi" w:cs="Arial"/>
          <w:b/>
        </w:rPr>
        <w:t>)</w:t>
      </w:r>
      <w:r w:rsidRPr="006C2E39">
        <w:rPr>
          <w:rFonts w:asciiTheme="minorHAnsi" w:hAnsiTheme="minorHAnsi" w:cs="Arial"/>
        </w:rPr>
        <w:t>, pelos primeiros 12 (doze) meses.</w:t>
      </w:r>
    </w:p>
    <w:p w14:paraId="74B876CE"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716BC1F"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4.2</w:t>
      </w:r>
      <w:r w:rsidRPr="006C2E39">
        <w:rPr>
          <w:rFonts w:asciiTheme="minorHAnsi" w:hAnsiTheme="minorHAnsi" w:cs="Arial"/>
        </w:rPr>
        <w:tab/>
      </w:r>
      <w:r w:rsidRPr="006C2E39">
        <w:rPr>
          <w:rFonts w:asciiTheme="minorHAnsi" w:hAnsiTheme="minorHAnsi" w:cs="Arial"/>
        </w:rPr>
        <w:tab/>
        <w:t xml:space="preserve">A previsão de recursos orçamentários para a execução dos serviços durante o exercício de </w:t>
      </w:r>
      <w:r w:rsidRPr="006C2E39">
        <w:rPr>
          <w:rFonts w:asciiTheme="minorHAnsi" w:hAnsiTheme="minorHAnsi" w:cs="Arial"/>
          <w:highlight w:val="yellow"/>
        </w:rPr>
        <w:t>ano</w:t>
      </w:r>
      <w:r w:rsidRPr="006C2E39">
        <w:rPr>
          <w:rFonts w:asciiTheme="minorHAnsi" w:hAnsiTheme="minorHAnsi" w:cs="Arial"/>
        </w:rPr>
        <w:t xml:space="preserve"> consta da Lei Orçamentária Anual - </w:t>
      </w:r>
      <w:r w:rsidRPr="006C2E39">
        <w:rPr>
          <w:rFonts w:asciiTheme="minorHAnsi" w:hAnsiTheme="minorHAnsi" w:cs="Arial"/>
          <w:highlight w:val="yellow"/>
        </w:rPr>
        <w:t>ano da LOA</w:t>
      </w:r>
      <w:r w:rsidRPr="006C2E39">
        <w:rPr>
          <w:rFonts w:asciiTheme="minorHAnsi" w:hAnsiTheme="minorHAnsi" w:cs="Arial"/>
        </w:rPr>
        <w:t>, nas seguintes funcionais programáticas:</w:t>
      </w:r>
    </w:p>
    <w:p w14:paraId="7E3BD523"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86CA4C9" w14:textId="42A33E22" w:rsidR="008770EC" w:rsidRPr="006C2E39" w:rsidRDefault="008770EC"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XX.XXX.XXXX.XXXX.XXXX</w:t>
      </w:r>
      <w:r w:rsidRPr="006C2E39">
        <w:rPr>
          <w:rFonts w:asciiTheme="minorHAnsi" w:hAnsiTheme="minorHAnsi" w:cs="Arial"/>
        </w:rPr>
        <w:t xml:space="preserve"> </w:t>
      </w:r>
      <w:r w:rsidRPr="006C2E39">
        <w:rPr>
          <w:rFonts w:asciiTheme="minorHAnsi" w:hAnsiTheme="minorHAnsi" w:cs="Arial"/>
          <w:i/>
          <w:highlight w:val="yellow"/>
        </w:rPr>
        <w:t xml:space="preserve">&lt;se </w:t>
      </w:r>
      <w:r w:rsidR="005E6D3B" w:rsidRPr="006C2E39">
        <w:rPr>
          <w:rFonts w:asciiTheme="minorHAnsi" w:hAnsiTheme="minorHAnsi" w:cs="Arial"/>
          <w:i/>
          <w:highlight w:val="yellow"/>
        </w:rPr>
        <w:t>a</w:t>
      </w:r>
      <w:r w:rsidRPr="006C2E39">
        <w:rPr>
          <w:rFonts w:asciiTheme="minorHAnsi" w:hAnsiTheme="minorHAnsi" w:cs="Arial"/>
          <w:i/>
          <w:highlight w:val="yellow"/>
        </w:rPr>
        <w:t xml:space="preserve"> </w:t>
      </w:r>
      <w:r w:rsidR="00B0753C" w:rsidRPr="006C2E39">
        <w:rPr>
          <w:rFonts w:asciiTheme="minorHAnsi" w:hAnsiTheme="minorHAnsi" w:cs="Arial"/>
          <w:i/>
          <w:highlight w:val="yellow"/>
        </w:rPr>
        <w:t xml:space="preserve">contratante </w:t>
      </w:r>
      <w:r w:rsidRPr="006C2E39">
        <w:rPr>
          <w:rFonts w:asciiTheme="minorHAnsi" w:hAnsiTheme="minorHAnsi" w:cs="Arial"/>
          <w:i/>
          <w:highlight w:val="yellow"/>
        </w:rPr>
        <w:t xml:space="preserve">for participante do orçamento fiscal ou da seguridade, consultar exemplo no subitem </w:t>
      </w:r>
      <w:r w:rsidRPr="006C2E39">
        <w:rPr>
          <w:rFonts w:asciiTheme="minorHAnsi" w:hAnsiTheme="minorHAnsi" w:cs="Arial"/>
          <w:bCs/>
          <w:i/>
          <w:highlight w:val="yellow"/>
        </w:rPr>
        <w:t xml:space="preserve">5.1.3 do </w:t>
      </w:r>
      <w:r w:rsidRPr="006C2E39">
        <w:rPr>
          <w:rFonts w:asciiTheme="minorHAnsi" w:hAnsiTheme="minorHAnsi" w:cs="Arial"/>
          <w:i/>
          <w:highlight w:val="yellow"/>
        </w:rPr>
        <w:t>Manual Técnico de Orçamento de 2017 do Ministério do Planejamento, Desenvolvimento e Gestão&gt;</w:t>
      </w:r>
    </w:p>
    <w:p w14:paraId="5AFAA3A3" w14:textId="77777777" w:rsidR="008770EC" w:rsidRPr="006C2E39" w:rsidRDefault="008770EC"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08CB8186" w14:textId="77777777" w:rsidR="002116C2" w:rsidRPr="006C2E39" w:rsidRDefault="002116C2"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C2E39">
        <w:rPr>
          <w:rFonts w:asciiTheme="minorHAnsi" w:hAnsiTheme="minorHAnsi" w:cs="Arial"/>
          <w:i/>
          <w:highlight w:val="yellow"/>
        </w:rPr>
        <w:t>&lt;ou quando for o caso&gt;</w:t>
      </w:r>
    </w:p>
    <w:p w14:paraId="0234A6A8" w14:textId="77777777" w:rsidR="002116C2" w:rsidRPr="006C2E39" w:rsidRDefault="002116C2"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38EA3E9E" w14:textId="64D64854" w:rsidR="002116C2" w:rsidRPr="006C2E39" w:rsidRDefault="002116C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4.2</w:t>
      </w:r>
      <w:r w:rsidRPr="006C2E39">
        <w:rPr>
          <w:rFonts w:asciiTheme="minorHAnsi" w:hAnsiTheme="minorHAnsi" w:cs="Arial"/>
        </w:rPr>
        <w:tab/>
      </w:r>
      <w:r w:rsidRPr="006C2E39">
        <w:rPr>
          <w:rFonts w:asciiTheme="minorHAnsi" w:hAnsiTheme="minorHAnsi" w:cs="Arial"/>
        </w:rPr>
        <w:tab/>
      </w:r>
      <w:r w:rsidR="005A4305" w:rsidRPr="006C2E39">
        <w:rPr>
          <w:rFonts w:asciiTheme="minorHAnsi" w:hAnsiTheme="minorHAnsi" w:cs="Arial"/>
          <w:highlight w:val="lightGray"/>
        </w:rPr>
        <w:t>O crédito orçamentário para a execução dos serviços durante o exercício de ano está consignado no Programa de Dispêndios Globais (PDG), aprovado pel</w:t>
      </w:r>
      <w:r w:rsidR="00CE5AA4" w:rsidRPr="006C2E39">
        <w:rPr>
          <w:rFonts w:asciiTheme="minorHAnsi" w:hAnsiTheme="minorHAnsi" w:cs="Arial"/>
          <w:highlight w:val="lightGray"/>
        </w:rPr>
        <w:t>a</w:t>
      </w:r>
      <w:r w:rsidR="005A4305" w:rsidRPr="006C2E39">
        <w:rPr>
          <w:rFonts w:asciiTheme="minorHAnsi" w:hAnsiTheme="minorHAnsi" w:cs="Arial"/>
          <w:highlight w:val="lightGray"/>
        </w:rPr>
        <w:t xml:space="preserve"> Secretaria de Coordenação e Governança das Empresas Estatais – SEST, referente à(s) seguinte(s) dotação(ões)</w:t>
      </w:r>
      <w:r w:rsidRPr="006C2E39">
        <w:rPr>
          <w:rFonts w:asciiTheme="minorHAnsi" w:hAnsiTheme="minorHAnsi" w:cs="Arial"/>
        </w:rPr>
        <w:t>:</w:t>
      </w:r>
    </w:p>
    <w:p w14:paraId="164D505F" w14:textId="77777777" w:rsidR="008770EC" w:rsidRPr="006C2E39" w:rsidRDefault="008770EC"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2F11198A" w14:textId="32D008FA" w:rsidR="008770EC" w:rsidRPr="006C2E39" w:rsidRDefault="008770EC" w:rsidP="00170BF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w:t>
      </w:r>
      <w:r w:rsidRPr="006C2E39">
        <w:rPr>
          <w:rFonts w:asciiTheme="minorHAnsi" w:hAnsiTheme="minorHAnsi" w:cs="Arial"/>
          <w:highlight w:val="yellow"/>
        </w:rPr>
        <w:t>XXXX</w:t>
      </w:r>
      <w:r w:rsidRPr="006C2E39">
        <w:rPr>
          <w:rFonts w:asciiTheme="minorHAnsi" w:hAnsiTheme="minorHAnsi" w:cs="Arial"/>
        </w:rPr>
        <w:t xml:space="preserve"> </w:t>
      </w:r>
      <w:r w:rsidRPr="006C2E39">
        <w:rPr>
          <w:rFonts w:asciiTheme="minorHAnsi" w:hAnsiTheme="minorHAnsi" w:cs="Arial"/>
          <w:i/>
          <w:highlight w:val="yellow"/>
        </w:rPr>
        <w:t xml:space="preserve">&lt;se </w:t>
      </w:r>
      <w:r w:rsidR="005E6D3B" w:rsidRPr="006C2E39">
        <w:rPr>
          <w:rFonts w:asciiTheme="minorHAnsi" w:hAnsiTheme="minorHAnsi" w:cs="Arial"/>
          <w:i/>
          <w:highlight w:val="yellow"/>
        </w:rPr>
        <w:t>a</w:t>
      </w:r>
      <w:r w:rsidRPr="006C2E39">
        <w:rPr>
          <w:rFonts w:asciiTheme="minorHAnsi" w:hAnsiTheme="minorHAnsi" w:cs="Arial"/>
          <w:i/>
          <w:highlight w:val="yellow"/>
        </w:rPr>
        <w:t xml:space="preserve"> </w:t>
      </w:r>
      <w:r w:rsidR="00B0753C" w:rsidRPr="006C2E39">
        <w:rPr>
          <w:rFonts w:asciiTheme="minorHAnsi" w:hAnsiTheme="minorHAnsi" w:cs="Arial"/>
          <w:i/>
          <w:highlight w:val="yellow"/>
        </w:rPr>
        <w:t>contratante</w:t>
      </w:r>
      <w:r w:rsidRPr="006C2E39">
        <w:rPr>
          <w:rFonts w:asciiTheme="minorHAnsi" w:hAnsiTheme="minorHAnsi" w:cs="Arial"/>
          <w:i/>
          <w:highlight w:val="yellow"/>
        </w:rPr>
        <w:t xml:space="preserve"> for participante do Programa de Dispêndios Globais (PDG), obter informações no link </w:t>
      </w:r>
      <w:hyperlink r:id="rId12" w:history="1">
        <w:r w:rsidRPr="006C2E39">
          <w:rPr>
            <w:rStyle w:val="Hyperlink"/>
            <w:rFonts w:asciiTheme="minorHAnsi" w:hAnsiTheme="minorHAnsi" w:cs="Arial"/>
            <w:i/>
            <w:color w:val="auto"/>
            <w:highlight w:val="yellow"/>
          </w:rPr>
          <w:t>http://www.planejamento.gov.br/assuntos/empresas-estatais/dados-e-estatisticas/programa-de-dispendios-globais-pdg</w:t>
        </w:r>
      </w:hyperlink>
      <w:r w:rsidRPr="006C2E39">
        <w:rPr>
          <w:rFonts w:asciiTheme="minorHAnsi" w:hAnsiTheme="minorHAnsi" w:cs="Arial"/>
          <w:i/>
          <w:highlight w:val="yellow"/>
        </w:rPr>
        <w:t>&gt;</w:t>
      </w:r>
    </w:p>
    <w:p w14:paraId="3E0D927B"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9B9603C" w14:textId="62BA0DC0" w:rsidR="008770EC" w:rsidRPr="006C2E39" w:rsidRDefault="008770EC" w:rsidP="00170BF6">
      <w:pPr>
        <w:tabs>
          <w:tab w:val="left" w:pos="1418"/>
        </w:tabs>
        <w:jc w:val="both"/>
        <w:rPr>
          <w:rFonts w:asciiTheme="minorHAnsi" w:hAnsiTheme="minorHAnsi" w:cs="Arial"/>
        </w:rPr>
      </w:pPr>
      <w:r w:rsidRPr="006C2E39">
        <w:rPr>
          <w:rFonts w:asciiTheme="minorHAnsi" w:hAnsiTheme="minorHAnsi" w:cs="Arial"/>
        </w:rPr>
        <w:t>4.3</w:t>
      </w:r>
      <w:r w:rsidRPr="006C2E39">
        <w:rPr>
          <w:rFonts w:asciiTheme="minorHAnsi" w:hAnsiTheme="minorHAnsi" w:cs="Arial"/>
        </w:rPr>
        <w:tab/>
        <w:t xml:space="preserve">Se a </w:t>
      </w:r>
      <w:r w:rsidRPr="006C2E39">
        <w:rPr>
          <w:rFonts w:asciiTheme="minorHAnsi" w:hAnsiTheme="minorHAnsi" w:cs="Arial"/>
          <w:b/>
        </w:rPr>
        <w:t>CONTRATANTE</w:t>
      </w:r>
      <w:r w:rsidRPr="006C2E39">
        <w:rPr>
          <w:rFonts w:asciiTheme="minorHAnsi" w:hAnsiTheme="minorHAnsi" w:cs="Arial"/>
        </w:rPr>
        <w:t xml:space="preserve"> optar pela prorrogação deste contrato</w:t>
      </w:r>
      <w:r w:rsidR="00144C84" w:rsidRPr="006C2E39">
        <w:rPr>
          <w:rFonts w:asciiTheme="minorHAnsi" w:hAnsiTheme="minorHAnsi" w:cs="Arial"/>
        </w:rPr>
        <w:t>,</w:t>
      </w:r>
      <w:r w:rsidRPr="006C2E39">
        <w:rPr>
          <w:rFonts w:asciiTheme="minorHAnsi" w:hAnsiTheme="minorHAnsi" w:cs="Arial"/>
        </w:rPr>
        <w:t xml:space="preserve"> serão consignadas nos próximos exercícios, na Lei Orçamentária Anual, as dotações necessárias ao atendimento dos pagamentos previstos.</w:t>
      </w:r>
    </w:p>
    <w:p w14:paraId="47ADB8AF"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912DA7D" w14:textId="77777777" w:rsidR="002116C2" w:rsidRPr="006C2E39" w:rsidRDefault="002116C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C2E39">
        <w:rPr>
          <w:rFonts w:asciiTheme="minorHAnsi" w:hAnsiTheme="minorHAnsi" w:cs="Arial"/>
          <w:i/>
          <w:highlight w:val="yellow"/>
        </w:rPr>
        <w:t>&lt;ou&gt;</w:t>
      </w:r>
    </w:p>
    <w:p w14:paraId="1354DA6F" w14:textId="77777777" w:rsidR="002116C2" w:rsidRPr="006C2E39" w:rsidRDefault="002116C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14:paraId="394C92D1" w14:textId="2754EA1F" w:rsidR="002116C2" w:rsidRPr="006C2E39" w:rsidRDefault="002116C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4.3</w:t>
      </w:r>
      <w:r w:rsidRPr="006C2E39">
        <w:rPr>
          <w:rFonts w:asciiTheme="minorHAnsi" w:hAnsiTheme="minorHAnsi" w:cs="Arial"/>
          <w:highlight w:val="lightGray"/>
        </w:rPr>
        <w:tab/>
      </w:r>
      <w:r w:rsidR="007C68F9" w:rsidRPr="006C2E39">
        <w:rPr>
          <w:rFonts w:asciiTheme="minorHAnsi" w:hAnsiTheme="minorHAnsi" w:cs="Arial"/>
          <w:highlight w:val="lightGray"/>
        </w:rPr>
        <w:tab/>
      </w:r>
      <w:r w:rsidRPr="006C2E39">
        <w:rPr>
          <w:rFonts w:asciiTheme="minorHAnsi" w:hAnsiTheme="minorHAnsi" w:cs="Arial"/>
          <w:highlight w:val="lightGray"/>
        </w:rPr>
        <w:t xml:space="preserve">Se a </w:t>
      </w:r>
      <w:r w:rsidRPr="006C2E39">
        <w:rPr>
          <w:rFonts w:asciiTheme="minorHAnsi" w:hAnsiTheme="minorHAnsi" w:cs="Arial"/>
          <w:b/>
          <w:highlight w:val="lightGray"/>
        </w:rPr>
        <w:t>CONTRATANTE</w:t>
      </w:r>
      <w:r w:rsidRPr="006C2E39">
        <w:rPr>
          <w:rFonts w:asciiTheme="minorHAnsi" w:hAnsiTheme="minorHAnsi" w:cs="Arial"/>
          <w:highlight w:val="lightGray"/>
        </w:rPr>
        <w:t xml:space="preserve"> optar pela prorrogação deste contrato, serão consignadas nos próximos exercícios, no Programa de Dispêndios Globais, a(s) dotação(ões) necessária(s) ao atendimento dos pagamentos previstos.</w:t>
      </w:r>
    </w:p>
    <w:p w14:paraId="61007199" w14:textId="77777777" w:rsidR="002116C2" w:rsidRPr="006C2E39" w:rsidRDefault="002116C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8D3957F" w14:textId="77777777" w:rsidR="00966955" w:rsidRPr="006C2E39" w:rsidRDefault="00966955" w:rsidP="00170BF6">
      <w:pPr>
        <w:tabs>
          <w:tab w:val="left" w:pos="1418"/>
        </w:tabs>
        <w:jc w:val="both"/>
        <w:rPr>
          <w:rFonts w:asciiTheme="minorHAnsi" w:hAnsiTheme="minorHAnsi" w:cs="Arial"/>
        </w:rPr>
      </w:pPr>
      <w:r w:rsidRPr="006C2E39">
        <w:rPr>
          <w:rFonts w:asciiTheme="minorHAnsi" w:hAnsiTheme="minorHAnsi" w:cs="Arial"/>
        </w:rPr>
        <w:t>4.3.1</w:t>
      </w:r>
      <w:r w:rsidRPr="006C2E39">
        <w:rPr>
          <w:rFonts w:asciiTheme="minorHAnsi" w:hAnsiTheme="minorHAnsi" w:cs="Arial"/>
        </w:rPr>
        <w:tab/>
        <w:t xml:space="preserve">Na prorrogação, a </w:t>
      </w:r>
      <w:r w:rsidRPr="006C2E39">
        <w:rPr>
          <w:rFonts w:asciiTheme="minorHAnsi" w:hAnsiTheme="minorHAnsi" w:cs="Arial"/>
          <w:b/>
        </w:rPr>
        <w:t>CONTRATANTE</w:t>
      </w:r>
      <w:r w:rsidRPr="006C2E39">
        <w:rPr>
          <w:rFonts w:asciiTheme="minorHAnsi" w:hAnsiTheme="minorHAnsi" w:cs="Arial"/>
        </w:rPr>
        <w:t xml:space="preserve"> poderá renegociar os preços praticados com a </w:t>
      </w:r>
      <w:r w:rsidRPr="006C2E39">
        <w:rPr>
          <w:rFonts w:asciiTheme="minorHAnsi" w:hAnsiTheme="minorHAnsi" w:cs="Arial"/>
          <w:b/>
        </w:rPr>
        <w:t>CONTRATADA</w:t>
      </w:r>
      <w:r w:rsidRPr="006C2E39">
        <w:rPr>
          <w:rFonts w:asciiTheme="minorHAnsi" w:hAnsiTheme="minorHAnsi" w:cs="Arial"/>
        </w:rPr>
        <w:t>, com base em pesquisa de preços, com vistas a obter maior vantajosidade para a Administração, no decorrer da execução deste contrato.</w:t>
      </w:r>
    </w:p>
    <w:p w14:paraId="181B0A65" w14:textId="77777777" w:rsidR="00966955" w:rsidRPr="006C2E39" w:rsidRDefault="0096695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06A95B0" w14:textId="77777777" w:rsidR="00966955" w:rsidRPr="006C2E39" w:rsidRDefault="00966955" w:rsidP="00170BF6">
      <w:pPr>
        <w:tabs>
          <w:tab w:val="left" w:pos="1418"/>
        </w:tabs>
        <w:jc w:val="both"/>
        <w:rPr>
          <w:rFonts w:asciiTheme="minorHAnsi" w:hAnsiTheme="minorHAnsi" w:cs="Arial"/>
        </w:rPr>
      </w:pPr>
      <w:r w:rsidRPr="006C2E39">
        <w:rPr>
          <w:rFonts w:asciiTheme="minorHAnsi" w:hAnsiTheme="minorHAnsi" w:cs="Arial"/>
        </w:rPr>
        <w:t>4.3.2</w:t>
      </w:r>
      <w:r w:rsidRPr="006C2E39">
        <w:rPr>
          <w:rFonts w:asciiTheme="minorHAnsi" w:hAnsiTheme="minorHAnsi" w:cs="Arial"/>
        </w:rPr>
        <w:tab/>
        <w:t xml:space="preserve">A </w:t>
      </w:r>
      <w:r w:rsidRPr="006C2E39">
        <w:rPr>
          <w:rFonts w:asciiTheme="minorHAnsi" w:hAnsiTheme="minorHAnsi" w:cs="Arial"/>
          <w:b/>
        </w:rPr>
        <w:t>CONTRATANTE</w:t>
      </w:r>
      <w:r w:rsidRPr="006C2E39">
        <w:rPr>
          <w:rFonts w:asciiTheme="minorHAnsi" w:hAnsiTheme="minorHAnsi" w:cs="Arial"/>
        </w:rPr>
        <w:t xml:space="preserve"> poderá, a qualquer tempo, efetuar revisão dos preços praticados com a </w:t>
      </w:r>
      <w:r w:rsidRPr="006C2E39">
        <w:rPr>
          <w:rFonts w:asciiTheme="minorHAnsi" w:hAnsiTheme="minorHAnsi" w:cs="Arial"/>
          <w:b/>
        </w:rPr>
        <w:t>CONTRATADA</w:t>
      </w:r>
      <w:r w:rsidRPr="006C2E39">
        <w:rPr>
          <w:rFonts w:asciiTheme="minorHAnsi" w:hAnsiTheme="minorHAnsi" w:cs="Arial"/>
        </w:rPr>
        <w:t>, em decorrência de eventual redução identificada nos preços do mercado, por meio de termo aditivo.</w:t>
      </w:r>
    </w:p>
    <w:p w14:paraId="4CA1735D" w14:textId="77777777" w:rsidR="00966955" w:rsidRPr="006C2E39" w:rsidRDefault="0096695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E92F813"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4.4</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CONTRATANTE</w:t>
      </w:r>
      <w:r w:rsidRPr="006C2E39">
        <w:rPr>
          <w:rFonts w:asciiTheme="minorHAnsi" w:hAnsiTheme="minorHAnsi" w:cs="Arial"/>
        </w:rPr>
        <w:t xml:space="preserve"> se reserva o direito de, a seu juízo, executar ou não a totalidade do valor contratual.</w:t>
      </w:r>
    </w:p>
    <w:p w14:paraId="1743DD54" w14:textId="7777777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18E8CB3" w14:textId="3362EBF7" w:rsidR="008770EC" w:rsidRPr="006C2E39" w:rsidRDefault="008770E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4.5</w:t>
      </w:r>
      <w:r w:rsidRPr="006C2E39">
        <w:rPr>
          <w:rFonts w:asciiTheme="minorHAnsi" w:hAnsiTheme="minorHAnsi" w:cs="Arial"/>
        </w:rPr>
        <w:tab/>
      </w:r>
      <w:r w:rsidRPr="006C2E39">
        <w:rPr>
          <w:rFonts w:asciiTheme="minorHAnsi" w:hAnsiTheme="minorHAnsi" w:cs="Arial"/>
        </w:rPr>
        <w:tab/>
      </w:r>
      <w:r w:rsidR="006322A7" w:rsidRPr="006C2E39">
        <w:rPr>
          <w:rFonts w:asciiTheme="minorHAnsi" w:hAnsiTheme="minorHAnsi" w:cs="Arial"/>
          <w:lang w:val="pt-PT"/>
        </w:rPr>
        <w:t xml:space="preserve">No interesse da </w:t>
      </w:r>
      <w:r w:rsidR="006322A7" w:rsidRPr="006C2E39">
        <w:rPr>
          <w:rFonts w:asciiTheme="minorHAnsi" w:hAnsiTheme="minorHAnsi" w:cs="Arial"/>
          <w:b/>
          <w:lang w:val="pt-PT"/>
        </w:rPr>
        <w:t>CONTRATANTE</w:t>
      </w:r>
      <w:r w:rsidR="006322A7" w:rsidRPr="006C2E39">
        <w:rPr>
          <w:rFonts w:asciiTheme="minorHAnsi" w:hAnsiTheme="minorHAnsi" w:cs="Arial"/>
          <w:lang w:val="pt-PT"/>
        </w:rPr>
        <w:t xml:space="preserve">, a </w:t>
      </w:r>
      <w:r w:rsidR="006322A7" w:rsidRPr="006C2E39">
        <w:rPr>
          <w:rFonts w:asciiTheme="minorHAnsi" w:hAnsiTheme="minorHAnsi" w:cs="Arial"/>
          <w:b/>
          <w:lang w:val="pt-PT"/>
        </w:rPr>
        <w:t>CONTRATADA</w:t>
      </w:r>
      <w:r w:rsidR="006322A7" w:rsidRPr="006C2E39">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881B6F" w:rsidRPr="006C2E39">
        <w:rPr>
          <w:rFonts w:asciiTheme="minorHAnsi" w:hAnsiTheme="minorHAnsi" w:cs="Arial"/>
          <w:lang w:val="pt-PT"/>
        </w:rPr>
        <w:t>deste contrato</w:t>
      </w:r>
      <w:r w:rsidR="006322A7" w:rsidRPr="006C2E39">
        <w:rPr>
          <w:rFonts w:asciiTheme="minorHAnsi" w:hAnsiTheme="minorHAnsi" w:cs="Arial"/>
          <w:lang w:val="pt-PT"/>
        </w:rPr>
        <w:t>, conforme disposto nos §§ 1º e 2º do art. 65 da Lei nº 8.666/1993.</w:t>
      </w:r>
    </w:p>
    <w:p w14:paraId="51696648" w14:textId="77777777" w:rsidR="008770EC" w:rsidRPr="006C2E39" w:rsidRDefault="008770EC" w:rsidP="00170BF6">
      <w:pPr>
        <w:jc w:val="both"/>
        <w:rPr>
          <w:rFonts w:asciiTheme="minorHAnsi" w:hAnsiTheme="minorHAnsi" w:cs="Arial"/>
          <w:lang w:val="pt-PT"/>
        </w:rPr>
      </w:pPr>
    </w:p>
    <w:p w14:paraId="5FD417AC" w14:textId="77777777" w:rsidR="00D64F90" w:rsidRPr="006C2E39" w:rsidRDefault="00D64F90" w:rsidP="00170BF6">
      <w:pPr>
        <w:jc w:val="both"/>
        <w:rPr>
          <w:rFonts w:asciiTheme="minorHAnsi" w:hAnsiTheme="minorHAnsi" w:cs="Arial"/>
          <w:lang w:val="pt-PT"/>
        </w:rPr>
      </w:pPr>
    </w:p>
    <w:p w14:paraId="1234DC12" w14:textId="59E0FAED" w:rsidR="003F4ECF" w:rsidRPr="006C2E39" w:rsidRDefault="00DF6279" w:rsidP="00170BF6">
      <w:pPr>
        <w:rPr>
          <w:rFonts w:asciiTheme="minorHAnsi" w:hAnsiTheme="minorHAnsi" w:cs="Arial"/>
          <w:b/>
          <w:bCs/>
        </w:rPr>
      </w:pPr>
      <w:r w:rsidRPr="006C2E39">
        <w:rPr>
          <w:rFonts w:asciiTheme="minorHAnsi" w:hAnsiTheme="minorHAnsi" w:cs="Arial"/>
          <w:b/>
          <w:bCs/>
        </w:rPr>
        <w:t xml:space="preserve">CLÁUSULA </w:t>
      </w:r>
      <w:r w:rsidR="00D64F90" w:rsidRPr="006C2E39">
        <w:rPr>
          <w:rFonts w:asciiTheme="minorHAnsi" w:hAnsiTheme="minorHAnsi" w:cs="Arial"/>
          <w:b/>
          <w:bCs/>
        </w:rPr>
        <w:t xml:space="preserve">QUINTA </w:t>
      </w:r>
      <w:r w:rsidRPr="006C2E39">
        <w:rPr>
          <w:rFonts w:asciiTheme="minorHAnsi" w:hAnsiTheme="minorHAnsi" w:cs="Arial"/>
          <w:b/>
          <w:bCs/>
        </w:rPr>
        <w:t>- OBRIGAÇÕES DA</w:t>
      </w:r>
      <w:r w:rsidR="00D64F90" w:rsidRPr="006C2E39">
        <w:rPr>
          <w:rFonts w:asciiTheme="minorHAnsi" w:hAnsiTheme="minorHAnsi" w:cs="Arial"/>
          <w:b/>
          <w:bCs/>
        </w:rPr>
        <w:t xml:space="preserve"> CONTRATADA</w:t>
      </w:r>
    </w:p>
    <w:p w14:paraId="10EB4714" w14:textId="77777777" w:rsidR="003F4ECF" w:rsidRPr="006C2E39" w:rsidRDefault="003F4ECF" w:rsidP="00170BF6">
      <w:pPr>
        <w:jc w:val="both"/>
        <w:rPr>
          <w:rFonts w:asciiTheme="minorHAnsi" w:hAnsiTheme="minorHAnsi" w:cs="Arial"/>
        </w:rPr>
      </w:pPr>
    </w:p>
    <w:p w14:paraId="763EE458" w14:textId="2FD84E75" w:rsidR="00D64F90" w:rsidRPr="006C2E39" w:rsidRDefault="00D64F90" w:rsidP="00170BF6">
      <w:pPr>
        <w:jc w:val="both"/>
        <w:rPr>
          <w:rFonts w:asciiTheme="minorHAnsi" w:hAnsiTheme="minorHAnsi" w:cs="Arial"/>
        </w:rPr>
      </w:pPr>
      <w:r w:rsidRPr="006C2E39">
        <w:rPr>
          <w:rFonts w:asciiTheme="minorHAnsi" w:hAnsiTheme="minorHAnsi" w:cs="Arial"/>
        </w:rPr>
        <w:t>5.1</w:t>
      </w:r>
      <w:r w:rsidRPr="006C2E39">
        <w:rPr>
          <w:rFonts w:asciiTheme="minorHAnsi" w:hAnsiTheme="minorHAnsi" w:cs="Arial"/>
        </w:rPr>
        <w:tab/>
      </w:r>
      <w:r w:rsidRPr="006C2E39">
        <w:rPr>
          <w:rFonts w:asciiTheme="minorHAnsi" w:hAnsiTheme="minorHAnsi" w:cs="Arial"/>
        </w:rPr>
        <w:tab/>
        <w:t xml:space="preserve">Constituem obrigações da </w:t>
      </w:r>
      <w:r w:rsidRPr="006C2E39">
        <w:rPr>
          <w:rFonts w:asciiTheme="minorHAnsi" w:hAnsiTheme="minorHAnsi" w:cs="Arial"/>
          <w:b/>
        </w:rPr>
        <w:t>CONTRATADA</w:t>
      </w:r>
      <w:r w:rsidRPr="006C2E39">
        <w:rPr>
          <w:rFonts w:asciiTheme="minorHAnsi" w:hAnsiTheme="minorHAnsi" w:cs="Arial"/>
        </w:rPr>
        <w:t>, além das demais previstas neste contrato ou dele decorrentes:</w:t>
      </w:r>
    </w:p>
    <w:p w14:paraId="35B9FCC5" w14:textId="77777777" w:rsidR="00D64F90" w:rsidRPr="006C2E39" w:rsidRDefault="00D64F90" w:rsidP="00170BF6">
      <w:pPr>
        <w:jc w:val="both"/>
        <w:rPr>
          <w:rFonts w:asciiTheme="minorHAnsi" w:hAnsiTheme="minorHAnsi" w:cs="Arial"/>
        </w:rPr>
      </w:pPr>
    </w:p>
    <w:p w14:paraId="4E79BED2"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5.1.1</w:t>
      </w:r>
      <w:r w:rsidRPr="006C2E39">
        <w:rPr>
          <w:rFonts w:asciiTheme="minorHAnsi" w:hAnsiTheme="minorHAnsi" w:cs="Arial"/>
        </w:rPr>
        <w:tab/>
      </w:r>
      <w:r w:rsidRPr="006C2E39">
        <w:rPr>
          <w:rFonts w:asciiTheme="minorHAnsi" w:hAnsiTheme="minorHAnsi" w:cs="Arial"/>
        </w:rPr>
        <w:tab/>
        <w:t>Operar como organização completa e fornecer serviços de elevada qualidade.</w:t>
      </w:r>
    </w:p>
    <w:p w14:paraId="64132B87" w14:textId="77777777" w:rsidR="00D12F45" w:rsidRPr="006C2E39" w:rsidRDefault="00D12F45" w:rsidP="00170BF6">
      <w:pPr>
        <w:jc w:val="both"/>
        <w:rPr>
          <w:rFonts w:asciiTheme="minorHAnsi" w:hAnsiTheme="minorHAnsi" w:cs="Arial"/>
        </w:rPr>
      </w:pPr>
    </w:p>
    <w:p w14:paraId="6A9F3812" w14:textId="482DA104" w:rsidR="003F4ECF" w:rsidRPr="006C2E39" w:rsidRDefault="00D64F90" w:rsidP="00170BF6">
      <w:pPr>
        <w:tabs>
          <w:tab w:val="left" w:pos="993"/>
        </w:tabs>
        <w:jc w:val="both"/>
        <w:rPr>
          <w:rFonts w:asciiTheme="minorHAnsi" w:hAnsiTheme="minorHAnsi" w:cs="Arial"/>
          <w:bCs/>
        </w:rPr>
      </w:pPr>
      <w:r w:rsidRPr="006C2E39">
        <w:rPr>
          <w:rFonts w:asciiTheme="minorHAnsi" w:hAnsiTheme="minorHAnsi" w:cs="Arial"/>
          <w:bCs/>
        </w:rPr>
        <w:t>5.1</w:t>
      </w:r>
      <w:r w:rsidR="006B2E99" w:rsidRPr="006C2E39">
        <w:rPr>
          <w:rFonts w:asciiTheme="minorHAnsi" w:hAnsiTheme="minorHAnsi" w:cs="Arial"/>
          <w:bCs/>
        </w:rPr>
        <w:t>.</w:t>
      </w:r>
      <w:r w:rsidR="00D12F45" w:rsidRPr="006C2E39">
        <w:rPr>
          <w:rFonts w:asciiTheme="minorHAnsi" w:hAnsiTheme="minorHAnsi" w:cs="Arial"/>
          <w:bCs/>
        </w:rPr>
        <w:t>2</w:t>
      </w:r>
      <w:r w:rsidRPr="006C2E39">
        <w:rPr>
          <w:rFonts w:asciiTheme="minorHAnsi" w:hAnsiTheme="minorHAnsi" w:cs="Arial"/>
          <w:bCs/>
        </w:rPr>
        <w:tab/>
      </w:r>
      <w:r w:rsidRPr="006C2E39">
        <w:rPr>
          <w:rFonts w:asciiTheme="minorHAnsi" w:hAnsiTheme="minorHAnsi" w:cs="Arial"/>
          <w:bCs/>
        </w:rPr>
        <w:tab/>
        <w:t>Fornecer</w:t>
      </w:r>
      <w:r w:rsidRPr="006C2E39">
        <w:rPr>
          <w:rFonts w:asciiTheme="minorHAnsi" w:hAnsiTheme="minorHAnsi" w:cs="Arial"/>
        </w:rPr>
        <w:t xml:space="preserve"> </w:t>
      </w:r>
      <w:r w:rsidRPr="006C2E39">
        <w:rPr>
          <w:rFonts w:asciiTheme="minorHAnsi" w:hAnsiTheme="minorHAnsi" w:cs="Arial"/>
          <w:bCs/>
        </w:rPr>
        <w:t>os</w:t>
      </w:r>
      <w:r w:rsidR="00DF6279" w:rsidRPr="006C2E39">
        <w:rPr>
          <w:rFonts w:asciiTheme="minorHAnsi" w:hAnsiTheme="minorHAnsi" w:cs="Arial"/>
          <w:bCs/>
        </w:rPr>
        <w:t xml:space="preserve"> </w:t>
      </w:r>
      <w:r w:rsidR="006B2E99" w:rsidRPr="006C2E39">
        <w:rPr>
          <w:rFonts w:asciiTheme="minorHAnsi" w:hAnsiTheme="minorHAnsi" w:cs="Arial"/>
          <w:bCs/>
        </w:rPr>
        <w:t xml:space="preserve">produtos e </w:t>
      </w:r>
      <w:r w:rsidR="00DF6279" w:rsidRPr="006C2E39">
        <w:rPr>
          <w:rFonts w:asciiTheme="minorHAnsi" w:hAnsiTheme="minorHAnsi" w:cs="Arial"/>
          <w:bCs/>
        </w:rPr>
        <w:t xml:space="preserve">serviços relacionados com o objeto deste </w:t>
      </w:r>
      <w:r w:rsidR="00B20A62" w:rsidRPr="006C2E39">
        <w:rPr>
          <w:rFonts w:asciiTheme="minorHAnsi" w:hAnsiTheme="minorHAnsi" w:cs="Arial"/>
          <w:bCs/>
        </w:rPr>
        <w:t>c</w:t>
      </w:r>
      <w:r w:rsidR="00DF6279" w:rsidRPr="006C2E39">
        <w:rPr>
          <w:rFonts w:asciiTheme="minorHAnsi" w:hAnsiTheme="minorHAnsi" w:cs="Arial"/>
          <w:bCs/>
        </w:rPr>
        <w:t>ontrato de acordo com as especificações estipuladas pel</w:t>
      </w:r>
      <w:r w:rsidRPr="006C2E39">
        <w:rPr>
          <w:rFonts w:asciiTheme="minorHAnsi" w:hAnsiTheme="minorHAnsi" w:cs="Arial"/>
          <w:bCs/>
        </w:rPr>
        <w:t>a</w:t>
      </w:r>
      <w:r w:rsidR="00DF6279" w:rsidRPr="006C2E39">
        <w:rPr>
          <w:rFonts w:asciiTheme="minorHAnsi" w:hAnsiTheme="minorHAnsi" w:cs="Arial"/>
          <w:bCs/>
        </w:rPr>
        <w:t xml:space="preserve"> </w:t>
      </w:r>
      <w:r w:rsidR="00DF6279" w:rsidRPr="006C2E39">
        <w:rPr>
          <w:rFonts w:asciiTheme="minorHAnsi" w:hAnsiTheme="minorHAnsi" w:cs="Arial"/>
          <w:b/>
        </w:rPr>
        <w:t>CONTRATANTE</w:t>
      </w:r>
      <w:r w:rsidR="00B73B74" w:rsidRPr="006C2E39">
        <w:rPr>
          <w:rFonts w:asciiTheme="minorHAnsi" w:hAnsiTheme="minorHAnsi" w:cs="Arial"/>
          <w:b/>
        </w:rPr>
        <w:t>.</w:t>
      </w:r>
    </w:p>
    <w:p w14:paraId="79370C16" w14:textId="77777777" w:rsidR="00BE622F" w:rsidRPr="006C2E39" w:rsidRDefault="00BE622F" w:rsidP="00170BF6">
      <w:pPr>
        <w:tabs>
          <w:tab w:val="left" w:pos="993"/>
        </w:tabs>
        <w:jc w:val="both"/>
        <w:rPr>
          <w:rFonts w:asciiTheme="minorHAnsi" w:hAnsiTheme="minorHAnsi" w:cs="Arial"/>
          <w:bCs/>
        </w:rPr>
      </w:pPr>
    </w:p>
    <w:p w14:paraId="5B3FA943" w14:textId="33AF164A" w:rsidR="00D12F45" w:rsidRPr="006C2E39" w:rsidRDefault="00B20A6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bCs/>
        </w:rPr>
        <w:t>5.</w:t>
      </w:r>
      <w:r w:rsidR="006B2E99" w:rsidRPr="006C2E39">
        <w:rPr>
          <w:rFonts w:asciiTheme="minorHAnsi" w:hAnsiTheme="minorHAnsi" w:cs="Arial"/>
          <w:bCs/>
        </w:rPr>
        <w:t>1.</w:t>
      </w:r>
      <w:r w:rsidR="00D12F45" w:rsidRPr="006C2E39">
        <w:rPr>
          <w:rFonts w:asciiTheme="minorHAnsi" w:hAnsiTheme="minorHAnsi" w:cs="Arial"/>
          <w:bCs/>
        </w:rPr>
        <w:t>3</w:t>
      </w:r>
      <w:r w:rsidRPr="006C2E39">
        <w:rPr>
          <w:rFonts w:asciiTheme="minorHAnsi" w:hAnsiTheme="minorHAnsi" w:cs="Arial"/>
          <w:bCs/>
        </w:rPr>
        <w:tab/>
      </w:r>
      <w:r w:rsidRPr="006C2E39">
        <w:rPr>
          <w:rFonts w:asciiTheme="minorHAnsi" w:hAnsiTheme="minorHAnsi" w:cs="Arial"/>
          <w:bCs/>
        </w:rPr>
        <w:tab/>
      </w:r>
      <w:r w:rsidR="00D12F45" w:rsidRPr="006C2E39">
        <w:rPr>
          <w:rFonts w:asciiTheme="minorHAnsi" w:hAnsiTheme="minorHAnsi" w:cs="Arial"/>
        </w:rPr>
        <w:t xml:space="preserve">Executar todos os serviços relacionados com o objeto deste contrato, </w:t>
      </w:r>
      <w:r w:rsidR="009619E2" w:rsidRPr="006C2E39">
        <w:rPr>
          <w:rFonts w:asciiTheme="minorHAnsi" w:hAnsiTheme="minorHAnsi" w:cs="Arial"/>
        </w:rPr>
        <w:t xml:space="preserve">mediante </w:t>
      </w:r>
      <w:r w:rsidR="009619E2" w:rsidRPr="006C2E39">
        <w:rPr>
          <w:rFonts w:asciiTheme="minorHAnsi" w:hAnsiTheme="minorHAnsi" w:cs="Arial"/>
          <w:bCs/>
        </w:rPr>
        <w:t xml:space="preserve">demanda da </w:t>
      </w:r>
      <w:r w:rsidR="009619E2" w:rsidRPr="006C2E39">
        <w:rPr>
          <w:rFonts w:asciiTheme="minorHAnsi" w:hAnsiTheme="minorHAnsi" w:cs="Arial"/>
          <w:b/>
          <w:bCs/>
        </w:rPr>
        <w:t>CONTRATANTE</w:t>
      </w:r>
      <w:r w:rsidR="00D12F45" w:rsidRPr="006C2E39">
        <w:rPr>
          <w:rFonts w:asciiTheme="minorHAnsi" w:hAnsiTheme="minorHAnsi" w:cs="Arial"/>
        </w:rPr>
        <w:t>.</w:t>
      </w:r>
    </w:p>
    <w:p w14:paraId="1554C595" w14:textId="77777777" w:rsidR="00D12F45" w:rsidRPr="006C2E39" w:rsidRDefault="00D12F45" w:rsidP="00170BF6">
      <w:pPr>
        <w:tabs>
          <w:tab w:val="left" w:pos="993"/>
        </w:tabs>
        <w:jc w:val="both"/>
        <w:rPr>
          <w:rFonts w:asciiTheme="minorHAnsi" w:hAnsiTheme="minorHAnsi" w:cs="Arial"/>
        </w:rPr>
      </w:pPr>
    </w:p>
    <w:p w14:paraId="6A51B045" w14:textId="5E220AB6" w:rsidR="00CC4F95" w:rsidRPr="006C2E39" w:rsidRDefault="00C96724" w:rsidP="00170BF6">
      <w:pPr>
        <w:tabs>
          <w:tab w:val="left" w:pos="993"/>
        </w:tabs>
        <w:jc w:val="both"/>
        <w:rPr>
          <w:rFonts w:asciiTheme="minorHAnsi" w:hAnsiTheme="minorHAnsi" w:cs="Arial"/>
          <w:bCs/>
        </w:rPr>
      </w:pPr>
      <w:r w:rsidRPr="006C2E39">
        <w:rPr>
          <w:rFonts w:asciiTheme="minorHAnsi" w:hAnsiTheme="minorHAnsi" w:cs="Arial"/>
          <w:bCs/>
        </w:rPr>
        <w:t>5.1.4</w:t>
      </w:r>
      <w:r w:rsidRPr="006C2E39">
        <w:rPr>
          <w:rFonts w:asciiTheme="minorHAnsi" w:hAnsiTheme="minorHAnsi" w:cs="Arial"/>
          <w:bCs/>
        </w:rPr>
        <w:tab/>
      </w:r>
      <w:r w:rsidRPr="006C2E39">
        <w:rPr>
          <w:rFonts w:asciiTheme="minorHAnsi" w:hAnsiTheme="minorHAnsi" w:cs="Arial"/>
          <w:bCs/>
        </w:rPr>
        <w:tab/>
      </w:r>
      <w:r w:rsidR="00CC4F95" w:rsidRPr="006C2E39">
        <w:rPr>
          <w:rFonts w:asciiTheme="minorHAnsi" w:hAnsiTheme="minorHAnsi" w:cs="Arial"/>
          <w:bCs/>
        </w:rPr>
        <w:t xml:space="preserve">Exercer o controle de qualidade na execução </w:t>
      </w:r>
      <w:r w:rsidR="002C64E7" w:rsidRPr="006C2E39">
        <w:rPr>
          <w:rFonts w:asciiTheme="minorHAnsi" w:hAnsiTheme="minorHAnsi" w:cs="Arial"/>
          <w:bCs/>
        </w:rPr>
        <w:t xml:space="preserve">dos </w:t>
      </w:r>
      <w:r w:rsidR="00CC4F95" w:rsidRPr="006C2E39">
        <w:rPr>
          <w:rFonts w:asciiTheme="minorHAnsi" w:hAnsiTheme="minorHAnsi" w:cs="Arial"/>
          <w:bCs/>
        </w:rPr>
        <w:t>serviços prestados, com base no</w:t>
      </w:r>
      <w:r w:rsidR="00C33002" w:rsidRPr="006C2E39">
        <w:rPr>
          <w:rFonts w:asciiTheme="minorHAnsi" w:hAnsiTheme="minorHAnsi" w:cs="Arial"/>
          <w:bCs/>
        </w:rPr>
        <w:t>s</w:t>
      </w:r>
      <w:r w:rsidR="00CC4F95" w:rsidRPr="006C2E39">
        <w:rPr>
          <w:rFonts w:asciiTheme="minorHAnsi" w:hAnsiTheme="minorHAnsi" w:cs="Arial"/>
          <w:bCs/>
        </w:rPr>
        <w:t xml:space="preserve"> parâmetros determinados pela </w:t>
      </w:r>
      <w:r w:rsidR="00CC4F95" w:rsidRPr="006C2E39">
        <w:rPr>
          <w:rFonts w:asciiTheme="minorHAnsi" w:hAnsiTheme="minorHAnsi" w:cs="Arial"/>
          <w:b/>
          <w:bCs/>
        </w:rPr>
        <w:t>CONTRATANTE</w:t>
      </w:r>
      <w:r w:rsidR="00CC4F95" w:rsidRPr="006C2E39">
        <w:rPr>
          <w:rFonts w:asciiTheme="minorHAnsi" w:hAnsiTheme="minorHAnsi" w:cs="Arial"/>
          <w:bCs/>
        </w:rPr>
        <w:t>.</w:t>
      </w:r>
    </w:p>
    <w:p w14:paraId="7F75EEA8" w14:textId="77777777" w:rsidR="00CC4F95" w:rsidRPr="006C2E39" w:rsidRDefault="00CC4F95" w:rsidP="00170BF6">
      <w:pPr>
        <w:tabs>
          <w:tab w:val="left" w:pos="993"/>
        </w:tabs>
        <w:jc w:val="both"/>
        <w:rPr>
          <w:rFonts w:asciiTheme="minorHAnsi" w:hAnsiTheme="minorHAnsi" w:cs="Arial"/>
        </w:rPr>
      </w:pPr>
    </w:p>
    <w:p w14:paraId="0A937D69" w14:textId="63F7F8F2"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C96724"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t xml:space="preserve">Obter a autorização prévia da </w:t>
      </w:r>
      <w:r w:rsidRPr="006C2E39">
        <w:rPr>
          <w:rFonts w:asciiTheme="minorHAnsi" w:hAnsiTheme="minorHAnsi" w:cs="Arial"/>
          <w:b/>
        </w:rPr>
        <w:t>CONTRATANTE</w:t>
      </w:r>
      <w:r w:rsidRPr="006C2E39">
        <w:rPr>
          <w:rFonts w:asciiTheme="minorHAnsi" w:hAnsiTheme="minorHAnsi" w:cs="Arial"/>
        </w:rPr>
        <w:t>, por escrito, para realizar qualquer despesa relacionada com este contrato.</w:t>
      </w:r>
    </w:p>
    <w:p w14:paraId="6DA67ACE" w14:textId="77777777" w:rsidR="00D12F45" w:rsidRPr="006C2E39" w:rsidRDefault="00D12F45"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0FC2B33" w14:textId="5885FC72" w:rsidR="00211BA1" w:rsidRPr="006C2E39" w:rsidRDefault="00211BA1"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5.1.6</w:t>
      </w:r>
      <w:r w:rsidRPr="006C2E39">
        <w:rPr>
          <w:rFonts w:asciiTheme="minorHAnsi" w:hAnsiTheme="minorHAnsi" w:cs="Arial"/>
        </w:rPr>
        <w:tab/>
      </w:r>
      <w:r w:rsidRPr="006C2E39">
        <w:rPr>
          <w:rFonts w:asciiTheme="minorHAnsi" w:hAnsiTheme="minorHAnsi" w:cs="Arial"/>
        </w:rPr>
        <w:tab/>
        <w:t xml:space="preserve">Tomar providências, imediatamente, em casos de alterações, rejeições, cancelamentos ou interrupções de um ou mais serviços, mediante comunicação da </w:t>
      </w:r>
      <w:r w:rsidRPr="006C2E39">
        <w:rPr>
          <w:rFonts w:asciiTheme="minorHAnsi" w:hAnsiTheme="minorHAnsi" w:cs="Arial"/>
          <w:b/>
        </w:rPr>
        <w:t>CONTRATANTE</w:t>
      </w:r>
      <w:r w:rsidRPr="006C2E39">
        <w:rPr>
          <w:rFonts w:asciiTheme="minorHAnsi" w:hAnsiTheme="minorHAnsi" w:cs="Arial"/>
        </w:rPr>
        <w:t>, respeitadas as obrigações contratuais já assumidas com fornecedores especializados</w:t>
      </w:r>
      <w:r w:rsidR="005D0ACD" w:rsidRPr="006C2E39">
        <w:rPr>
          <w:rFonts w:asciiTheme="minorHAnsi" w:hAnsiTheme="minorHAnsi" w:cs="Arial"/>
        </w:rPr>
        <w:t xml:space="preserve">, </w:t>
      </w:r>
      <w:r w:rsidR="005D0ACD" w:rsidRPr="00E31E0C">
        <w:rPr>
          <w:rFonts w:asciiTheme="minorHAnsi" w:hAnsiTheme="minorHAnsi" w:cs="Arial"/>
          <w:highlight w:val="magenta"/>
        </w:rPr>
        <w:t>veíc</w:t>
      </w:r>
      <w:r w:rsidRPr="006C2E39">
        <w:rPr>
          <w:rFonts w:asciiTheme="minorHAnsi" w:hAnsiTheme="minorHAnsi" w:cs="Arial"/>
        </w:rPr>
        <w:t xml:space="preserve"> desde que as ocorrências não tenham sido por eles causadas.</w:t>
      </w:r>
    </w:p>
    <w:p w14:paraId="226517AD" w14:textId="77777777" w:rsidR="00211BA1" w:rsidRPr="006C2E39" w:rsidRDefault="00211BA1" w:rsidP="00170BF6">
      <w:pPr>
        <w:jc w:val="both"/>
        <w:rPr>
          <w:rFonts w:asciiTheme="minorHAnsi" w:hAnsiTheme="minorHAnsi" w:cs="Arial"/>
        </w:rPr>
      </w:pPr>
    </w:p>
    <w:p w14:paraId="0E0F31BA" w14:textId="48239782" w:rsidR="00D12F45" w:rsidRPr="006C2E39" w:rsidRDefault="00BF435C" w:rsidP="00170BF6">
      <w:pPr>
        <w:jc w:val="both"/>
        <w:rPr>
          <w:rFonts w:asciiTheme="minorHAnsi" w:hAnsiTheme="minorHAnsi" w:cs="Arial"/>
        </w:rPr>
      </w:pPr>
      <w:r w:rsidRPr="006C2E39">
        <w:rPr>
          <w:rFonts w:asciiTheme="minorHAnsi" w:hAnsiTheme="minorHAnsi" w:cs="Arial"/>
        </w:rPr>
        <w:t>5.1.</w:t>
      </w:r>
      <w:r w:rsidR="006239BC" w:rsidRPr="006C2E39">
        <w:rPr>
          <w:rFonts w:asciiTheme="minorHAnsi" w:hAnsiTheme="minorHAnsi" w:cs="Arial"/>
        </w:rPr>
        <w:t>7</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Manter, durante a execução deste contrato, todas as condições de habilitação</w:t>
      </w:r>
      <w:r w:rsidR="002711D6" w:rsidRPr="006C2E39">
        <w:rPr>
          <w:rFonts w:asciiTheme="minorHAnsi" w:hAnsiTheme="minorHAnsi" w:cs="Arial"/>
        </w:rPr>
        <w:t xml:space="preserve"> e qualificação</w:t>
      </w:r>
      <w:r w:rsidR="00D12F45" w:rsidRPr="006C2E39">
        <w:rPr>
          <w:rFonts w:asciiTheme="minorHAnsi" w:hAnsiTheme="minorHAnsi" w:cs="Arial"/>
        </w:rPr>
        <w:t>, exigidas na concorrência que deu origem a este instrumento.</w:t>
      </w:r>
    </w:p>
    <w:p w14:paraId="19756705" w14:textId="77777777" w:rsidR="00CC4F95" w:rsidRPr="006C2E39" w:rsidRDefault="00CC4F95"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D8D186A" w14:textId="77777777" w:rsidR="002116C2" w:rsidRPr="006C2E39" w:rsidRDefault="002116C2"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55, XIII, Lei nº 8.666/1993.</w:t>
      </w:r>
    </w:p>
    <w:p w14:paraId="788F53C1" w14:textId="77777777" w:rsidR="002116C2" w:rsidRPr="006C2E39" w:rsidRDefault="002116C2"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04A815F" w14:textId="0D62E054" w:rsidR="00CC4F95" w:rsidRPr="006C2E39" w:rsidRDefault="00BF435C" w:rsidP="00170BF6">
      <w:pPr>
        <w:tabs>
          <w:tab w:val="left" w:pos="284"/>
          <w:tab w:val="left" w:pos="720"/>
        </w:tabs>
        <w:jc w:val="both"/>
        <w:rPr>
          <w:rFonts w:asciiTheme="minorHAnsi" w:hAnsiTheme="minorHAnsi" w:cs="Arial"/>
          <w:b/>
        </w:rPr>
      </w:pPr>
      <w:r w:rsidRPr="006C2E39">
        <w:rPr>
          <w:rFonts w:asciiTheme="minorHAnsi" w:hAnsiTheme="minorHAnsi" w:cs="Arial"/>
        </w:rPr>
        <w:t>5.1.</w:t>
      </w:r>
      <w:r w:rsidR="006239BC" w:rsidRPr="006C2E39">
        <w:rPr>
          <w:rFonts w:asciiTheme="minorHAnsi" w:hAnsiTheme="minorHAnsi" w:cs="Arial"/>
        </w:rPr>
        <w:t>8</w:t>
      </w:r>
      <w:r w:rsidRPr="006C2E39">
        <w:rPr>
          <w:rFonts w:asciiTheme="minorHAnsi" w:hAnsiTheme="minorHAnsi" w:cs="Arial"/>
        </w:rPr>
        <w:tab/>
      </w:r>
      <w:r w:rsidRPr="006C2E39">
        <w:rPr>
          <w:rFonts w:asciiTheme="minorHAnsi" w:hAnsiTheme="minorHAnsi" w:cs="Arial"/>
        </w:rPr>
        <w:tab/>
      </w:r>
      <w:r w:rsidR="00CC4F95" w:rsidRPr="006C2E39">
        <w:rPr>
          <w:rFonts w:asciiTheme="minorHAnsi" w:hAnsiTheme="minorHAnsi" w:cs="Arial"/>
        </w:rPr>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00CC4F95" w:rsidRPr="006C2E39">
        <w:rPr>
          <w:rFonts w:asciiTheme="minorHAnsi" w:hAnsiTheme="minorHAnsi" w:cs="Arial"/>
          <w:b/>
        </w:rPr>
        <w:t>CONTRATANTE</w:t>
      </w:r>
      <w:r w:rsidR="00CC4F95" w:rsidRPr="006C2E39">
        <w:rPr>
          <w:rFonts w:asciiTheme="minorHAnsi" w:hAnsiTheme="minorHAnsi" w:cs="Arial"/>
        </w:rPr>
        <w:t>.</w:t>
      </w:r>
    </w:p>
    <w:p w14:paraId="0551F920" w14:textId="77777777" w:rsidR="00CC4F95" w:rsidRPr="006C2E39" w:rsidRDefault="00CC4F95" w:rsidP="00170BF6">
      <w:pPr>
        <w:tabs>
          <w:tab w:val="left" w:pos="284"/>
          <w:tab w:val="left" w:pos="720"/>
        </w:tabs>
        <w:jc w:val="both"/>
        <w:rPr>
          <w:rFonts w:asciiTheme="minorHAnsi" w:hAnsiTheme="minorHAnsi" w:cs="Arial"/>
          <w:highlight w:val="magenta"/>
        </w:rPr>
      </w:pPr>
    </w:p>
    <w:p w14:paraId="370D3E6C" w14:textId="5551116B" w:rsidR="002331B7" w:rsidRPr="006C2E39" w:rsidRDefault="002331B7"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5.1.8.1</w:t>
      </w:r>
      <w:r w:rsidRPr="006C2E39">
        <w:rPr>
          <w:rFonts w:asciiTheme="minorHAnsi" w:hAnsiTheme="minorHAnsi" w:cs="Arial"/>
          <w:sz w:val="24"/>
          <w:szCs w:val="24"/>
        </w:rPr>
        <w:tab/>
      </w:r>
      <w:r w:rsidRPr="006C2E39">
        <w:rPr>
          <w:rFonts w:asciiTheme="minorHAnsi" w:hAnsiTheme="minorHAnsi" w:cs="Arial"/>
          <w:sz w:val="24"/>
          <w:szCs w:val="24"/>
        </w:rPr>
        <w:tab/>
      </w:r>
      <w:r w:rsidR="00B42363" w:rsidRPr="006C2E39">
        <w:rPr>
          <w:rFonts w:asciiTheme="minorHAnsi" w:hAnsiTheme="minorHAnsi" w:cs="Arial"/>
          <w:sz w:val="24"/>
          <w:szCs w:val="24"/>
        </w:rPr>
        <w:tab/>
      </w:r>
      <w:r w:rsidRPr="006C2E39">
        <w:rPr>
          <w:rFonts w:asciiTheme="minorHAnsi" w:hAnsiTheme="minorHAnsi" w:cs="Arial"/>
          <w:sz w:val="24"/>
          <w:szCs w:val="24"/>
        </w:rPr>
        <w:t xml:space="preserve">Prover aos profissionais envolvidos na execução contratual, </w:t>
      </w:r>
      <w:r w:rsidRPr="006C2E39">
        <w:rPr>
          <w:rFonts w:asciiTheme="minorHAnsi" w:hAnsiTheme="minorHAnsi" w:cs="Arial"/>
          <w:i/>
          <w:sz w:val="24"/>
          <w:szCs w:val="24"/>
          <w:highlight w:val="yellow"/>
        </w:rPr>
        <w:t>&lt;se for o caso&gt;</w:t>
      </w:r>
      <w:r w:rsidRPr="006C2E39">
        <w:rPr>
          <w:rFonts w:asciiTheme="minorHAnsi" w:hAnsiTheme="minorHAnsi" w:cs="Arial"/>
          <w:i/>
          <w:sz w:val="24"/>
          <w:szCs w:val="24"/>
        </w:rPr>
        <w:t xml:space="preserve"> </w:t>
      </w:r>
      <w:r w:rsidRPr="006C2E39">
        <w:rPr>
          <w:rFonts w:asciiTheme="minorHAnsi" w:hAnsiTheme="minorHAnsi" w:cs="Arial"/>
          <w:sz w:val="24"/>
          <w:szCs w:val="24"/>
          <w:highlight w:val="lightGray"/>
        </w:rPr>
        <w:t>dentro e fora de suas dependências</w:t>
      </w:r>
      <w:r w:rsidRPr="006C2E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C2E39">
        <w:rPr>
          <w:rFonts w:asciiTheme="minorHAnsi" w:hAnsiTheme="minorHAnsi" w:cs="Arial"/>
          <w:i/>
          <w:sz w:val="24"/>
          <w:szCs w:val="24"/>
        </w:rPr>
        <w:t>softwares</w:t>
      </w:r>
      <w:r w:rsidRPr="006C2E39">
        <w:rPr>
          <w:rFonts w:asciiTheme="minorHAnsi" w:hAnsiTheme="minorHAnsi" w:cs="Arial"/>
          <w:sz w:val="24"/>
          <w:szCs w:val="24"/>
        </w:rPr>
        <w:t>, equipamento de videoconferência, ferramentas tecnológicas e demais recursos, de forma a garantir a perfeita execução contratual.</w:t>
      </w:r>
    </w:p>
    <w:p w14:paraId="12208DBA" w14:textId="77777777" w:rsidR="002331B7" w:rsidRPr="006C2E39" w:rsidRDefault="002331B7" w:rsidP="00170BF6">
      <w:pPr>
        <w:pStyle w:val="format1"/>
        <w:tabs>
          <w:tab w:val="left" w:pos="709"/>
          <w:tab w:val="left" w:pos="851"/>
        </w:tabs>
        <w:autoSpaceDE/>
        <w:autoSpaceDN/>
        <w:rPr>
          <w:rFonts w:asciiTheme="minorHAnsi" w:hAnsiTheme="minorHAnsi" w:cs="Arial"/>
          <w:sz w:val="24"/>
          <w:szCs w:val="24"/>
        </w:rPr>
      </w:pPr>
    </w:p>
    <w:p w14:paraId="05E9DFE8" w14:textId="221620B9" w:rsidR="002331B7" w:rsidRPr="006C2E39" w:rsidRDefault="002331B7"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5.1.8.2</w:t>
      </w:r>
      <w:r w:rsidRPr="006C2E39">
        <w:rPr>
          <w:rFonts w:asciiTheme="minorHAnsi" w:hAnsiTheme="minorHAnsi" w:cs="Arial"/>
          <w:sz w:val="24"/>
          <w:szCs w:val="24"/>
        </w:rPr>
        <w:tab/>
      </w:r>
      <w:r w:rsidRPr="006C2E39">
        <w:rPr>
          <w:rFonts w:asciiTheme="minorHAnsi" w:hAnsiTheme="minorHAnsi" w:cs="Arial"/>
          <w:sz w:val="24"/>
          <w:szCs w:val="24"/>
        </w:rPr>
        <w:tab/>
      </w:r>
      <w:r w:rsidR="00B42363" w:rsidRPr="006C2E39">
        <w:rPr>
          <w:rFonts w:asciiTheme="minorHAnsi" w:hAnsiTheme="minorHAnsi" w:cs="Arial"/>
          <w:sz w:val="24"/>
          <w:szCs w:val="24"/>
        </w:rPr>
        <w:tab/>
      </w:r>
      <w:r w:rsidRPr="006C2E39">
        <w:rPr>
          <w:rFonts w:asciiTheme="minorHAnsi" w:hAnsiTheme="minorHAnsi" w:cs="Arial"/>
          <w:sz w:val="24"/>
          <w:szCs w:val="24"/>
        </w:rPr>
        <w:t xml:space="preserve">Alocar a quantidade de prepostos necessária para garantir a melhor intermediação com a </w:t>
      </w:r>
      <w:r w:rsidRPr="006C2E39">
        <w:rPr>
          <w:rFonts w:asciiTheme="minorHAnsi" w:hAnsiTheme="minorHAnsi" w:cs="Arial"/>
          <w:b/>
          <w:sz w:val="24"/>
          <w:szCs w:val="24"/>
        </w:rPr>
        <w:t>CONTRATANTE</w:t>
      </w:r>
      <w:r w:rsidRPr="006C2E39">
        <w:rPr>
          <w:rFonts w:asciiTheme="minorHAnsi" w:hAnsiTheme="minorHAnsi" w:cs="Arial"/>
          <w:sz w:val="24"/>
          <w:szCs w:val="24"/>
        </w:rPr>
        <w:t>, observados os perfis necessários para cada atividade constante da execução contratual.</w:t>
      </w:r>
    </w:p>
    <w:p w14:paraId="7980A8E0" w14:textId="77777777" w:rsidR="00022D1B" w:rsidRPr="006C2E39" w:rsidRDefault="00022D1B" w:rsidP="00170BF6">
      <w:pPr>
        <w:tabs>
          <w:tab w:val="left" w:pos="284"/>
          <w:tab w:val="left" w:pos="720"/>
        </w:tabs>
        <w:jc w:val="both"/>
        <w:rPr>
          <w:rFonts w:asciiTheme="minorHAnsi" w:hAnsiTheme="minorHAnsi" w:cs="Arial"/>
        </w:rPr>
      </w:pPr>
    </w:p>
    <w:p w14:paraId="5D2FDB77" w14:textId="4D371D53" w:rsidR="0057319A" w:rsidRPr="006C2E39" w:rsidRDefault="0057319A" w:rsidP="00170BF6">
      <w:pPr>
        <w:jc w:val="both"/>
        <w:rPr>
          <w:rFonts w:asciiTheme="minorHAnsi" w:hAnsiTheme="minorHAnsi" w:cs="Arial"/>
        </w:rPr>
      </w:pPr>
      <w:r w:rsidRPr="006C2E39">
        <w:rPr>
          <w:rFonts w:asciiTheme="minorHAnsi" w:hAnsiTheme="minorHAnsi" w:cs="Arial"/>
        </w:rPr>
        <w:t>5.1.9</w:t>
      </w:r>
      <w:r w:rsidRPr="006C2E39">
        <w:rPr>
          <w:rFonts w:asciiTheme="minorHAnsi" w:hAnsiTheme="minorHAnsi" w:cs="Arial"/>
        </w:rPr>
        <w:tab/>
      </w:r>
      <w:r w:rsidRPr="006C2E39">
        <w:rPr>
          <w:rFonts w:asciiTheme="minorHAnsi" w:hAnsiTheme="minorHAnsi" w:cs="Arial"/>
        </w:rPr>
        <w:tab/>
        <w:t>Envidar esforços no sentido de obter as melhores condições nas negociações comerciais junto a fornecedores especializados</w:t>
      </w:r>
      <w:r w:rsidR="009E6D98" w:rsidRPr="006C2E39">
        <w:rPr>
          <w:rFonts w:asciiTheme="minorHAnsi" w:hAnsiTheme="minorHAnsi" w:cs="Arial"/>
        </w:rPr>
        <w:t xml:space="preserve">, </w:t>
      </w:r>
      <w:r w:rsidRPr="006C2E39">
        <w:rPr>
          <w:rFonts w:asciiTheme="minorHAnsi" w:hAnsiTheme="minorHAnsi" w:cs="Arial"/>
        </w:rPr>
        <w:t xml:space="preserve">e transferir à </w:t>
      </w:r>
      <w:r w:rsidRPr="006C2E39">
        <w:rPr>
          <w:rFonts w:asciiTheme="minorHAnsi" w:hAnsiTheme="minorHAnsi" w:cs="Arial"/>
          <w:b/>
        </w:rPr>
        <w:t>CONTRATANTE</w:t>
      </w:r>
      <w:r w:rsidRPr="006C2E39">
        <w:rPr>
          <w:rFonts w:asciiTheme="minorHAnsi" w:hAnsiTheme="minorHAnsi" w:cs="Arial"/>
        </w:rPr>
        <w:t xml:space="preserve"> todas as vantagens obtidas.</w:t>
      </w:r>
    </w:p>
    <w:p w14:paraId="100346C4" w14:textId="77777777" w:rsidR="0057319A" w:rsidRPr="006C2E39" w:rsidRDefault="0057319A"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255C9D3" w14:textId="77777777" w:rsidR="00193F68" w:rsidRPr="006C2E39" w:rsidRDefault="00193F68"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8BE7B35" w14:textId="582105CF" w:rsidR="0057319A" w:rsidRPr="006C2E39" w:rsidRDefault="0057319A" w:rsidP="00170BF6">
      <w:pPr>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10</w:t>
      </w:r>
      <w:r w:rsidRPr="006C2E39">
        <w:rPr>
          <w:rFonts w:asciiTheme="minorHAnsi" w:hAnsiTheme="minorHAnsi" w:cs="Arial"/>
        </w:rPr>
        <w:tab/>
      </w:r>
      <w:r w:rsidR="00B42363" w:rsidRPr="006C2E39">
        <w:rPr>
          <w:rFonts w:asciiTheme="minorHAnsi" w:hAnsiTheme="minorHAnsi" w:cs="Arial"/>
        </w:rPr>
        <w:tab/>
      </w:r>
      <w:r w:rsidR="001F37F4" w:rsidRPr="006C2E39">
        <w:rPr>
          <w:rFonts w:asciiTheme="minorHAnsi" w:hAnsiTheme="minorHAnsi"/>
        </w:rPr>
        <w:t xml:space="preserve">Preservar as regras e condições do contrato com </w:t>
      </w:r>
      <w:r w:rsidR="00D460CC" w:rsidRPr="006C2E39">
        <w:rPr>
          <w:rFonts w:asciiTheme="minorHAnsi" w:hAnsiTheme="minorHAnsi"/>
        </w:rPr>
        <w:t>a</w:t>
      </w:r>
      <w:r w:rsidR="001F37F4" w:rsidRPr="006C2E39">
        <w:rPr>
          <w:rFonts w:asciiTheme="minorHAnsi" w:hAnsiTheme="minorHAnsi"/>
        </w:rPr>
        <w:t xml:space="preserve"> </w:t>
      </w:r>
      <w:r w:rsidR="001F37F4" w:rsidRPr="006C2E39">
        <w:rPr>
          <w:rFonts w:asciiTheme="minorHAnsi" w:hAnsiTheme="minorHAnsi"/>
          <w:b/>
        </w:rPr>
        <w:t>CONTRATANTE</w:t>
      </w:r>
      <w:r w:rsidR="001F37F4" w:rsidRPr="006C2E39">
        <w:rPr>
          <w:rFonts w:asciiTheme="minorHAnsi" w:hAnsiTheme="minorHAnsi"/>
        </w:rPr>
        <w:t xml:space="preserve"> na intermediação e supervisão dos serviços prestados por fornecedores especializados</w:t>
      </w:r>
      <w:r w:rsidR="00993C41" w:rsidRPr="006C2E39">
        <w:rPr>
          <w:rFonts w:asciiTheme="minorHAnsi" w:hAnsiTheme="minorHAnsi"/>
        </w:rPr>
        <w:t xml:space="preserve"> e </w:t>
      </w:r>
      <w:r w:rsidR="001F37F4" w:rsidRPr="006C2E39">
        <w:rPr>
          <w:rFonts w:asciiTheme="minorHAnsi" w:hAnsiTheme="minorHAnsi"/>
        </w:rPr>
        <w:t>responde</w:t>
      </w:r>
      <w:r w:rsidR="00993C41" w:rsidRPr="006C2E39">
        <w:rPr>
          <w:rFonts w:asciiTheme="minorHAnsi" w:hAnsiTheme="minorHAnsi"/>
        </w:rPr>
        <w:t>r</w:t>
      </w:r>
      <w:r w:rsidR="001F37F4" w:rsidRPr="006C2E39">
        <w:rPr>
          <w:rFonts w:asciiTheme="minorHAnsi" w:hAnsiTheme="minorHAnsi"/>
        </w:rPr>
        <w:t xml:space="preserve"> integralmente por toda e qualquer infração decorrente dessas situações</w:t>
      </w:r>
      <w:r w:rsidR="00993C41" w:rsidRPr="006C2E39">
        <w:rPr>
          <w:rFonts w:asciiTheme="minorHAnsi" w:hAnsiTheme="minorHAnsi"/>
        </w:rPr>
        <w:t>.</w:t>
      </w:r>
    </w:p>
    <w:p w14:paraId="3964702A" w14:textId="77777777" w:rsidR="0057319A" w:rsidRPr="006C2E39" w:rsidRDefault="0057319A" w:rsidP="00170BF6">
      <w:pPr>
        <w:tabs>
          <w:tab w:val="left" w:pos="284"/>
          <w:tab w:val="left" w:pos="720"/>
        </w:tabs>
        <w:jc w:val="both"/>
        <w:rPr>
          <w:rFonts w:asciiTheme="minorHAnsi" w:hAnsiTheme="minorHAnsi" w:cs="Arial"/>
        </w:rPr>
      </w:pPr>
    </w:p>
    <w:p w14:paraId="7F334C0E" w14:textId="7185E9F0" w:rsidR="0077146E" w:rsidRPr="006C2E39" w:rsidRDefault="0077146E" w:rsidP="00170BF6">
      <w:pPr>
        <w:tabs>
          <w:tab w:val="left" w:pos="284"/>
          <w:tab w:val="left" w:pos="720"/>
        </w:tabs>
        <w:jc w:val="both"/>
        <w:rPr>
          <w:rFonts w:asciiTheme="minorHAnsi" w:hAnsiTheme="minorHAnsi" w:cs="Arial"/>
          <w:i/>
        </w:rPr>
      </w:pPr>
      <w:r w:rsidRPr="006C2E39">
        <w:rPr>
          <w:rFonts w:asciiTheme="minorHAnsi" w:hAnsiTheme="minorHAnsi" w:cs="Arial"/>
          <w:i/>
          <w:highlight w:val="yellow"/>
        </w:rPr>
        <w:t>&lt;os subitens abaixo descritos objetivam maior segurança na execução de Produtos e Serviços Complementares prestados por meio de fornecedores especializados&gt;</w:t>
      </w:r>
    </w:p>
    <w:p w14:paraId="6DF9BAC1" w14:textId="77777777" w:rsidR="0077146E" w:rsidRPr="006C2E39" w:rsidRDefault="0077146E" w:rsidP="00170BF6">
      <w:pPr>
        <w:tabs>
          <w:tab w:val="left" w:pos="284"/>
          <w:tab w:val="left" w:pos="720"/>
        </w:tabs>
        <w:jc w:val="both"/>
        <w:rPr>
          <w:rFonts w:asciiTheme="minorHAnsi" w:hAnsiTheme="minorHAnsi" w:cs="Arial"/>
        </w:rPr>
      </w:pPr>
    </w:p>
    <w:p w14:paraId="52AD1526" w14:textId="05E8B523" w:rsidR="005A7295" w:rsidRPr="006C2E39" w:rsidRDefault="005A7295" w:rsidP="00170BF6">
      <w:pPr>
        <w:tabs>
          <w:tab w:val="left" w:pos="284"/>
          <w:tab w:val="left" w:pos="720"/>
        </w:tabs>
        <w:jc w:val="both"/>
        <w:rPr>
          <w:rFonts w:asciiTheme="minorHAnsi" w:hAnsiTheme="minorHAnsi"/>
        </w:rPr>
      </w:pPr>
      <w:r w:rsidRPr="006C2E39">
        <w:rPr>
          <w:rFonts w:asciiTheme="minorHAnsi" w:hAnsiTheme="minorHAnsi"/>
        </w:rPr>
        <w:t>5.1.</w:t>
      </w:r>
      <w:r w:rsidR="00100F48">
        <w:rPr>
          <w:rFonts w:asciiTheme="minorHAnsi" w:hAnsiTheme="minorHAnsi"/>
        </w:rPr>
        <w:t>10</w:t>
      </w:r>
      <w:r w:rsidRPr="006C2E39">
        <w:rPr>
          <w:rFonts w:asciiTheme="minorHAnsi" w:hAnsiTheme="minorHAnsi"/>
        </w:rPr>
        <w:t>.</w:t>
      </w:r>
      <w:r w:rsidR="002950BC" w:rsidRPr="006C2E39">
        <w:rPr>
          <w:rFonts w:asciiTheme="minorHAnsi" w:hAnsiTheme="minorHAnsi"/>
        </w:rPr>
        <w:t>1</w:t>
      </w:r>
      <w:r w:rsidRPr="006C2E39">
        <w:rPr>
          <w:rFonts w:asciiTheme="minorHAnsi" w:hAnsiTheme="minorHAnsi"/>
        </w:rPr>
        <w:tab/>
        <w:t xml:space="preserve">Observar as seguintes condições na contratação de </w:t>
      </w:r>
      <w:r w:rsidR="00F175BC" w:rsidRPr="006C2E39">
        <w:rPr>
          <w:rFonts w:asciiTheme="minorHAnsi" w:hAnsiTheme="minorHAnsi"/>
        </w:rPr>
        <w:t>fornecedores especializados</w:t>
      </w:r>
      <w:r w:rsidR="00DD6483" w:rsidRPr="006C2E39">
        <w:rPr>
          <w:rFonts w:asciiTheme="minorHAnsi" w:hAnsiTheme="minorHAnsi"/>
        </w:rPr>
        <w:t xml:space="preserve"> para execução de Produtos e Serviços Complementares</w:t>
      </w:r>
      <w:r w:rsidRPr="006C2E39">
        <w:rPr>
          <w:rFonts w:asciiTheme="minorHAnsi" w:hAnsiTheme="minorHAnsi"/>
        </w:rPr>
        <w:t>:</w:t>
      </w:r>
    </w:p>
    <w:p w14:paraId="0E9A33F9" w14:textId="77777777" w:rsidR="000F099D" w:rsidRPr="006C2E39" w:rsidRDefault="000F099D" w:rsidP="00170BF6">
      <w:pPr>
        <w:ind w:hanging="2"/>
        <w:jc w:val="both"/>
        <w:rPr>
          <w:rFonts w:asciiTheme="minorHAnsi" w:hAnsiTheme="minorHAnsi" w:cs="Arial"/>
        </w:rPr>
      </w:pPr>
    </w:p>
    <w:p w14:paraId="497BAE87" w14:textId="2B2D0567" w:rsidR="00F175BC" w:rsidRPr="006C2E39" w:rsidRDefault="00F175BC" w:rsidP="00170BF6">
      <w:pPr>
        <w:ind w:left="1418" w:hanging="2"/>
        <w:jc w:val="both"/>
        <w:rPr>
          <w:rFonts w:asciiTheme="minorHAnsi" w:hAnsiTheme="minorHAnsi"/>
        </w:rPr>
      </w:pPr>
      <w:r w:rsidRPr="006C2E39">
        <w:rPr>
          <w:rFonts w:asciiTheme="minorHAnsi" w:hAnsiTheme="minorHAnsi"/>
        </w:rPr>
        <w:t xml:space="preserve">I - fazer cotações prévias de preços para todos os </w:t>
      </w:r>
      <w:r w:rsidR="00CD75BA" w:rsidRPr="006C2E39">
        <w:rPr>
          <w:rFonts w:asciiTheme="minorHAnsi" w:hAnsiTheme="minorHAnsi"/>
        </w:rPr>
        <w:t xml:space="preserve">Produtos e Serviços Complementares a </w:t>
      </w:r>
      <w:r w:rsidRPr="006C2E39">
        <w:rPr>
          <w:rFonts w:asciiTheme="minorHAnsi" w:hAnsiTheme="minorHAnsi"/>
        </w:rPr>
        <w:t>serem prestados por fornecedores</w:t>
      </w:r>
      <w:r w:rsidR="00CD75BA" w:rsidRPr="006C2E39">
        <w:rPr>
          <w:rFonts w:asciiTheme="minorHAnsi" w:hAnsiTheme="minorHAnsi"/>
        </w:rPr>
        <w:t xml:space="preserve"> especializados</w:t>
      </w:r>
      <w:r w:rsidRPr="006C2E39">
        <w:rPr>
          <w:rFonts w:asciiTheme="minorHAnsi" w:hAnsiTheme="minorHAnsi"/>
        </w:rPr>
        <w:t>;</w:t>
      </w:r>
    </w:p>
    <w:p w14:paraId="28E350E1" w14:textId="77777777" w:rsidR="00F175BC" w:rsidRPr="006C2E39" w:rsidRDefault="00F175BC" w:rsidP="00170BF6">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14:paraId="33A2876E" w14:textId="1201AFA9" w:rsidR="00F175BC" w:rsidRPr="006C2E39" w:rsidRDefault="00F175BC" w:rsidP="00170BF6">
      <w:pPr>
        <w:ind w:left="1418" w:hanging="2"/>
        <w:jc w:val="both"/>
        <w:rPr>
          <w:rFonts w:asciiTheme="minorHAnsi" w:hAnsiTheme="minorHAnsi"/>
        </w:rPr>
      </w:pPr>
      <w:r w:rsidRPr="006C2E39">
        <w:rPr>
          <w:rFonts w:asciiTheme="minorHAnsi" w:hAnsiTheme="minorHAnsi"/>
        </w:rPr>
        <w:t xml:space="preserve">II - só apresentar cotações de preços obtidas junto a fornecedores </w:t>
      </w:r>
      <w:r w:rsidR="00831CF6" w:rsidRPr="006C2E39">
        <w:rPr>
          <w:rFonts w:asciiTheme="minorHAnsi" w:hAnsiTheme="minorHAnsi"/>
        </w:rPr>
        <w:t>especializados</w:t>
      </w:r>
      <w:r w:rsidRPr="006C2E39">
        <w:rPr>
          <w:rFonts w:asciiTheme="minorHAnsi" w:hAnsiTheme="minorHAnsi"/>
        </w:rPr>
        <w:t xml:space="preserve">, aptos a fornecer à </w:t>
      </w:r>
      <w:r w:rsidRPr="006C2E39">
        <w:rPr>
          <w:rFonts w:asciiTheme="minorHAnsi" w:hAnsiTheme="minorHAnsi"/>
          <w:b/>
        </w:rPr>
        <w:t>CONTRATADA</w:t>
      </w:r>
      <w:r w:rsidRPr="006C2E39">
        <w:rPr>
          <w:rFonts w:asciiTheme="minorHAnsi" w:hAnsiTheme="minorHAnsi"/>
        </w:rPr>
        <w:t xml:space="preserve"> </w:t>
      </w:r>
      <w:r w:rsidR="00831CF6" w:rsidRPr="006C2E39">
        <w:rPr>
          <w:rFonts w:asciiTheme="minorHAnsi" w:hAnsiTheme="minorHAnsi"/>
        </w:rPr>
        <w:t>Produtos e Serviços Complementares</w:t>
      </w:r>
      <w:r w:rsidRPr="006C2E39">
        <w:rPr>
          <w:rFonts w:asciiTheme="minorHAnsi" w:hAnsiTheme="minorHAnsi"/>
        </w:rPr>
        <w:t xml:space="preserve">, </w:t>
      </w:r>
      <w:r w:rsidR="00831CF6" w:rsidRPr="006C2E39">
        <w:rPr>
          <w:rFonts w:asciiTheme="minorHAnsi" w:hAnsiTheme="minorHAnsi"/>
        </w:rPr>
        <w:t xml:space="preserve">cujas categorias encontram-se dispostas no Anexo II </w:t>
      </w:r>
      <w:r w:rsidRPr="006C2E39">
        <w:rPr>
          <w:rFonts w:asciiTheme="minorHAnsi" w:hAnsiTheme="minorHAnsi"/>
        </w:rPr>
        <w:t>deste contrato;</w:t>
      </w:r>
    </w:p>
    <w:p w14:paraId="7D324992" w14:textId="77777777" w:rsidR="00F175BC" w:rsidRPr="006C2E39" w:rsidRDefault="00F175BC" w:rsidP="00170BF6">
      <w:pPr>
        <w:tabs>
          <w:tab w:val="left" w:pos="1080"/>
        </w:tabs>
        <w:ind w:left="1418" w:hanging="2"/>
        <w:jc w:val="both"/>
        <w:rPr>
          <w:rFonts w:asciiTheme="minorHAnsi" w:hAnsiTheme="minorHAnsi"/>
        </w:rPr>
      </w:pPr>
    </w:p>
    <w:p w14:paraId="0D3D523D" w14:textId="6B835D58" w:rsidR="00F175BC" w:rsidRPr="006C2E39" w:rsidRDefault="00F175BC" w:rsidP="00170BF6">
      <w:pPr>
        <w:tabs>
          <w:tab w:val="left" w:pos="1080"/>
        </w:tabs>
        <w:ind w:left="1418" w:hanging="2"/>
        <w:jc w:val="both"/>
        <w:rPr>
          <w:rFonts w:asciiTheme="minorHAnsi" w:hAnsiTheme="minorHAnsi"/>
        </w:rPr>
      </w:pPr>
      <w:r w:rsidRPr="006C2E39">
        <w:rPr>
          <w:rFonts w:asciiTheme="minorHAnsi" w:hAnsiTheme="minorHAnsi"/>
        </w:rPr>
        <w:t xml:space="preserve">III - apresentar, no mínimo, 03 (três) cotações coletadas entre </w:t>
      </w:r>
      <w:r w:rsidR="00427EE1" w:rsidRPr="006C2E39">
        <w:rPr>
          <w:rFonts w:asciiTheme="minorHAnsi" w:hAnsiTheme="minorHAnsi"/>
        </w:rPr>
        <w:t xml:space="preserve">os </w:t>
      </w:r>
      <w:r w:rsidRPr="006C2E39">
        <w:rPr>
          <w:rFonts w:asciiTheme="minorHAnsi" w:hAnsiTheme="minorHAnsi"/>
        </w:rPr>
        <w:t>fornecedores especializados que atuem no mercado do ramo do fornecimento pretendido;</w:t>
      </w:r>
    </w:p>
    <w:p w14:paraId="0488ACBB" w14:textId="77777777" w:rsidR="00F175BC" w:rsidRPr="006C2E39" w:rsidRDefault="00F175BC" w:rsidP="00170BF6">
      <w:pPr>
        <w:tabs>
          <w:tab w:val="left" w:pos="1080"/>
        </w:tabs>
        <w:ind w:left="1418" w:hanging="2"/>
        <w:jc w:val="both"/>
        <w:rPr>
          <w:rFonts w:asciiTheme="minorHAnsi" w:hAnsiTheme="minorHAnsi"/>
        </w:rPr>
      </w:pPr>
    </w:p>
    <w:p w14:paraId="0A5728C0" w14:textId="539F3828" w:rsidR="00F175BC" w:rsidRPr="006C2E39" w:rsidRDefault="00F175BC" w:rsidP="00170BF6">
      <w:pPr>
        <w:tabs>
          <w:tab w:val="left" w:pos="1080"/>
        </w:tabs>
        <w:ind w:left="1418" w:hanging="2"/>
        <w:jc w:val="both"/>
        <w:rPr>
          <w:rFonts w:asciiTheme="minorHAnsi" w:hAnsiTheme="minorHAnsi"/>
        </w:rPr>
      </w:pPr>
      <w:r w:rsidRPr="006C2E39">
        <w:rPr>
          <w:rFonts w:asciiTheme="minorHAnsi" w:hAnsiTheme="minorHAnsi"/>
        </w:rPr>
        <w:t xml:space="preserve">IV - exigir dos fornecedores </w:t>
      </w:r>
      <w:r w:rsidR="00461E4D" w:rsidRPr="006C2E39">
        <w:rPr>
          <w:rFonts w:asciiTheme="minorHAnsi" w:hAnsiTheme="minorHAnsi"/>
        </w:rPr>
        <w:t xml:space="preserve">especializados </w:t>
      </w:r>
      <w:r w:rsidRPr="006C2E39">
        <w:rPr>
          <w:rFonts w:asciiTheme="minorHAnsi" w:hAnsiTheme="minorHAnsi"/>
        </w:rPr>
        <w:t>que constem da cotação d</w:t>
      </w:r>
      <w:r w:rsidR="00461E4D" w:rsidRPr="006C2E39">
        <w:rPr>
          <w:rFonts w:asciiTheme="minorHAnsi" w:hAnsiTheme="minorHAnsi"/>
        </w:rPr>
        <w:t>os Produtos e Serviços Complementares</w:t>
      </w:r>
      <w:r w:rsidRPr="006C2E39">
        <w:rPr>
          <w:rFonts w:asciiTheme="minorHAnsi" w:hAnsiTheme="minorHAnsi"/>
        </w:rPr>
        <w:t>, o detalhamento das especificações que compõem seus preços unitários e total;</w:t>
      </w:r>
    </w:p>
    <w:p w14:paraId="4CC304AC" w14:textId="77777777" w:rsidR="00F175BC" w:rsidRPr="006C2E39" w:rsidRDefault="00F175BC" w:rsidP="00170BF6">
      <w:pPr>
        <w:tabs>
          <w:tab w:val="left" w:pos="1080"/>
        </w:tabs>
        <w:ind w:left="1418" w:hanging="2"/>
        <w:jc w:val="both"/>
        <w:rPr>
          <w:rFonts w:asciiTheme="minorHAnsi" w:hAnsiTheme="minorHAnsi"/>
        </w:rPr>
      </w:pPr>
    </w:p>
    <w:p w14:paraId="709719CA" w14:textId="77777777" w:rsidR="00F175BC" w:rsidRPr="006C2E39" w:rsidRDefault="00F175BC" w:rsidP="00170BF6">
      <w:pPr>
        <w:tabs>
          <w:tab w:val="left" w:pos="1080"/>
        </w:tabs>
        <w:ind w:left="1418" w:hanging="2"/>
        <w:jc w:val="both"/>
        <w:rPr>
          <w:rFonts w:asciiTheme="minorHAnsi" w:hAnsiTheme="minorHAnsi"/>
        </w:rPr>
      </w:pPr>
      <w:r w:rsidRPr="006C2E39">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14:paraId="6FC55C61" w14:textId="77777777" w:rsidR="00F175BC" w:rsidRPr="006C2E39" w:rsidRDefault="00F175BC" w:rsidP="00170BF6">
      <w:pPr>
        <w:tabs>
          <w:tab w:val="left" w:pos="1080"/>
        </w:tabs>
        <w:ind w:left="1418" w:hanging="2"/>
        <w:jc w:val="both"/>
        <w:rPr>
          <w:rFonts w:asciiTheme="minorHAnsi" w:hAnsiTheme="minorHAnsi"/>
        </w:rPr>
      </w:pPr>
    </w:p>
    <w:p w14:paraId="0175FB24" w14:textId="2791C3FA" w:rsidR="00F175BC" w:rsidRPr="006C2E39" w:rsidRDefault="00F175BC" w:rsidP="00170BF6">
      <w:pPr>
        <w:tabs>
          <w:tab w:val="left" w:pos="1080"/>
        </w:tabs>
        <w:ind w:left="1418" w:hanging="2"/>
        <w:jc w:val="both"/>
        <w:rPr>
          <w:rFonts w:asciiTheme="minorHAnsi" w:hAnsiTheme="minorHAnsi"/>
        </w:rPr>
      </w:pPr>
      <w:r w:rsidRPr="006C2E39">
        <w:rPr>
          <w:rFonts w:asciiTheme="minorHAnsi" w:hAnsiTheme="minorHAnsi"/>
        </w:rPr>
        <w:t xml:space="preserve">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w:t>
      </w:r>
      <w:r w:rsidR="00514A75" w:rsidRPr="006C2E39">
        <w:rPr>
          <w:rFonts w:asciiTheme="minorHAnsi" w:hAnsiTheme="minorHAnsi"/>
        </w:rPr>
        <w:t xml:space="preserve">produto ou </w:t>
      </w:r>
      <w:r w:rsidRPr="006C2E39">
        <w:rPr>
          <w:rFonts w:asciiTheme="minorHAnsi" w:hAnsiTheme="minorHAnsi"/>
        </w:rPr>
        <w:t>serviço a ser fornecido;</w:t>
      </w:r>
    </w:p>
    <w:p w14:paraId="263037F8" w14:textId="77777777" w:rsidR="00F175BC" w:rsidRPr="006C2E39" w:rsidRDefault="00F175BC" w:rsidP="00170BF6">
      <w:pPr>
        <w:tabs>
          <w:tab w:val="left" w:pos="1080"/>
        </w:tabs>
        <w:ind w:left="1418" w:hanging="2"/>
        <w:jc w:val="both"/>
        <w:rPr>
          <w:rFonts w:asciiTheme="minorHAnsi" w:hAnsiTheme="minorHAnsi"/>
        </w:rPr>
      </w:pPr>
    </w:p>
    <w:p w14:paraId="22DFFF29" w14:textId="77777777" w:rsidR="00F175BC" w:rsidRPr="006C2E39" w:rsidRDefault="00F175BC" w:rsidP="00170BF6">
      <w:pPr>
        <w:tabs>
          <w:tab w:val="left" w:pos="1080"/>
        </w:tabs>
        <w:ind w:left="1418" w:hanging="2"/>
        <w:jc w:val="both"/>
        <w:rPr>
          <w:rFonts w:asciiTheme="minorHAnsi" w:hAnsiTheme="minorHAnsi"/>
        </w:rPr>
      </w:pPr>
      <w:r w:rsidRPr="006C2E39">
        <w:rPr>
          <w:rFonts w:asciiTheme="minorHAnsi" w:hAnsiTheme="minorHAnsi"/>
        </w:rPr>
        <w:t xml:space="preserve">VII - para cada orçamento encaminhado, deve ser observada a presença da seguinte declaração, assinada por funcionário da </w:t>
      </w:r>
      <w:r w:rsidRPr="006C2E39">
        <w:rPr>
          <w:rFonts w:asciiTheme="minorHAnsi" w:hAnsiTheme="minorHAnsi"/>
          <w:b/>
        </w:rPr>
        <w:t>CONTRATADA</w:t>
      </w:r>
      <w:r w:rsidRPr="006C2E39">
        <w:rPr>
          <w:rFonts w:asciiTheme="minorHAnsi" w:hAnsiTheme="minorHAnsi"/>
        </w:rPr>
        <w:t xml:space="preserve"> responsável pela documentação:</w:t>
      </w:r>
    </w:p>
    <w:p w14:paraId="064C939D" w14:textId="77777777" w:rsidR="00F175BC" w:rsidRPr="006C2E39" w:rsidRDefault="00F175BC" w:rsidP="00170BF6">
      <w:pPr>
        <w:tabs>
          <w:tab w:val="left" w:pos="1080"/>
        </w:tabs>
        <w:ind w:left="1418" w:hanging="2"/>
        <w:jc w:val="both"/>
        <w:rPr>
          <w:rFonts w:asciiTheme="minorHAnsi" w:hAnsiTheme="minorHAnsi"/>
        </w:rPr>
      </w:pPr>
    </w:p>
    <w:p w14:paraId="12545CE0" w14:textId="42C7A359" w:rsidR="00F175BC" w:rsidRPr="006C2E39" w:rsidRDefault="00F175BC" w:rsidP="00170BF6">
      <w:pPr>
        <w:tabs>
          <w:tab w:val="left" w:pos="284"/>
          <w:tab w:val="left" w:pos="720"/>
        </w:tabs>
        <w:ind w:left="1418"/>
        <w:jc w:val="both"/>
        <w:rPr>
          <w:rFonts w:asciiTheme="minorHAnsi" w:hAnsiTheme="minorHAnsi"/>
          <w:i/>
        </w:rPr>
      </w:pPr>
      <w:r w:rsidRPr="006C2E39">
        <w:rPr>
          <w:rFonts w:asciiTheme="minorHAnsi" w:hAnsiTheme="minorHAnsi"/>
          <w:i/>
        </w:rPr>
        <w:t>“atestamos que este orçamento e seus anexos foram conferidos e estão de acordo com a especificação técnica aprovada e as exigências contratuais”.</w:t>
      </w:r>
    </w:p>
    <w:p w14:paraId="1F23BD2F" w14:textId="77777777" w:rsidR="005A7295" w:rsidRPr="006C2E39" w:rsidRDefault="005A7295" w:rsidP="00170BF6">
      <w:pPr>
        <w:tabs>
          <w:tab w:val="left" w:pos="284"/>
          <w:tab w:val="left" w:pos="720"/>
        </w:tabs>
        <w:jc w:val="both"/>
        <w:rPr>
          <w:rFonts w:asciiTheme="minorHAnsi" w:hAnsiTheme="minorHAnsi" w:cs="Arial"/>
        </w:rPr>
      </w:pPr>
    </w:p>
    <w:p w14:paraId="744C15EC" w14:textId="4B79B883" w:rsidR="00B75E32" w:rsidRPr="006C2E39" w:rsidRDefault="00B75E32" w:rsidP="00170BF6">
      <w:pPr>
        <w:tabs>
          <w:tab w:val="left" w:pos="284"/>
          <w:tab w:val="left" w:pos="720"/>
        </w:tabs>
        <w:jc w:val="both"/>
        <w:rPr>
          <w:rFonts w:asciiTheme="minorHAnsi" w:hAnsiTheme="minorHAnsi"/>
        </w:rPr>
      </w:pPr>
      <w:r w:rsidRPr="006C2E39">
        <w:rPr>
          <w:rFonts w:asciiTheme="minorHAnsi" w:hAnsiTheme="minorHAnsi"/>
        </w:rPr>
        <w:t>5.1.</w:t>
      </w:r>
      <w:r w:rsidR="00100F48">
        <w:rPr>
          <w:rFonts w:asciiTheme="minorHAnsi" w:hAnsiTheme="minorHAnsi"/>
        </w:rPr>
        <w:t>10</w:t>
      </w:r>
      <w:r w:rsidRPr="006C2E39">
        <w:rPr>
          <w:rFonts w:asciiTheme="minorHAnsi" w:hAnsiTheme="minorHAnsi"/>
        </w:rPr>
        <w:t>.</w:t>
      </w:r>
      <w:r w:rsidR="000B7294" w:rsidRPr="006C2E39">
        <w:rPr>
          <w:rFonts w:asciiTheme="minorHAnsi" w:hAnsiTheme="minorHAnsi"/>
        </w:rPr>
        <w:t>2</w:t>
      </w:r>
      <w:r w:rsidRPr="006C2E39">
        <w:rPr>
          <w:rFonts w:asciiTheme="minorHAnsi" w:hAnsiTheme="minorHAnsi"/>
        </w:rPr>
        <w:tab/>
      </w:r>
      <w:r w:rsidR="00F56ED8" w:rsidRPr="006C2E39">
        <w:rPr>
          <w:rFonts w:asciiTheme="minorHAnsi" w:hAnsiTheme="minorHAnsi"/>
        </w:rPr>
        <w:t xml:space="preserve">Quando a execução do Produto ou Serviço Complementar tiver valor superior a </w:t>
      </w:r>
      <w:r w:rsidR="00F56ED8" w:rsidRPr="006C2E39">
        <w:rPr>
          <w:rFonts w:asciiTheme="minorHAnsi" w:hAnsiTheme="minorHAnsi"/>
          <w:highlight w:val="yellow"/>
        </w:rPr>
        <w:t>X,X%</w:t>
      </w:r>
      <w:r w:rsidR="00F56ED8" w:rsidRPr="006C2E39">
        <w:rPr>
          <w:rFonts w:asciiTheme="minorHAnsi" w:hAnsiTheme="minorHAnsi"/>
        </w:rPr>
        <w:t xml:space="preserve"> (</w:t>
      </w:r>
      <w:r w:rsidR="00F56ED8" w:rsidRPr="006C2E39">
        <w:rPr>
          <w:rFonts w:asciiTheme="minorHAnsi" w:hAnsiTheme="minorHAnsi"/>
          <w:highlight w:val="yellow"/>
        </w:rPr>
        <w:t>percentual por extenso</w:t>
      </w:r>
      <w:r w:rsidR="00F56ED8" w:rsidRPr="006C2E39">
        <w:rPr>
          <w:rFonts w:asciiTheme="minorHAnsi" w:hAnsiTheme="minorHAnsi"/>
        </w:rPr>
        <w:t xml:space="preserve">) do valor global deste contrato, a </w:t>
      </w:r>
      <w:r w:rsidR="00F56ED8" w:rsidRPr="006C2E39">
        <w:rPr>
          <w:rFonts w:asciiTheme="minorHAnsi" w:hAnsiTheme="minorHAnsi"/>
          <w:b/>
        </w:rPr>
        <w:t>CONTRATADA</w:t>
      </w:r>
      <w:r w:rsidR="00F56ED8" w:rsidRPr="006C2E39">
        <w:rPr>
          <w:rFonts w:asciiTheme="minorHAnsi" w:hAnsiTheme="minorHAnsi"/>
        </w:rPr>
        <w:t xml:space="preserve"> coletará orçamentos dos fornecedores em envelopes fechados, que serão abertos em sessão pública, convocada e realizada sob a fiscalização da </w:t>
      </w:r>
      <w:r w:rsidR="00F56ED8" w:rsidRPr="006C2E39">
        <w:rPr>
          <w:rFonts w:asciiTheme="minorHAnsi" w:hAnsiTheme="minorHAnsi"/>
          <w:b/>
        </w:rPr>
        <w:t>CONTRATANTE</w:t>
      </w:r>
      <w:r w:rsidR="00F56ED8" w:rsidRPr="006C2E39">
        <w:rPr>
          <w:rFonts w:asciiTheme="minorHAnsi" w:hAnsiTheme="minorHAnsi"/>
        </w:rPr>
        <w:t>.</w:t>
      </w:r>
      <w:r w:rsidR="00F56ED8" w:rsidRPr="006C2E39">
        <w:rPr>
          <w:rFonts w:asciiTheme="minorHAnsi" w:hAnsiTheme="minorHAnsi"/>
          <w:i/>
          <w:highlight w:val="yellow"/>
        </w:rPr>
        <w:t>&lt;informar o mesmo percentual indicado no subitem 11.1.9.3 do Anexo I (Projeto Básico&gt;</w:t>
      </w:r>
    </w:p>
    <w:p w14:paraId="25F1EA2F" w14:textId="77777777" w:rsidR="00B75E32" w:rsidRPr="006C2E39" w:rsidRDefault="00B75E32" w:rsidP="00170BF6">
      <w:pPr>
        <w:tabs>
          <w:tab w:val="left" w:pos="284"/>
          <w:tab w:val="left" w:pos="720"/>
        </w:tabs>
        <w:jc w:val="both"/>
        <w:rPr>
          <w:rFonts w:asciiTheme="minorHAnsi" w:hAnsiTheme="minorHAnsi" w:cs="Arial"/>
        </w:rPr>
      </w:pPr>
    </w:p>
    <w:p w14:paraId="58717B27" w14:textId="17A8474B" w:rsidR="00DF52A5" w:rsidRPr="006C2E39" w:rsidRDefault="00DF52A5" w:rsidP="00170BF6">
      <w:pPr>
        <w:tabs>
          <w:tab w:val="left" w:pos="284"/>
          <w:tab w:val="left" w:pos="720"/>
        </w:tabs>
        <w:jc w:val="both"/>
        <w:rPr>
          <w:rFonts w:asciiTheme="minorHAnsi" w:hAnsiTheme="minorHAnsi"/>
        </w:rPr>
      </w:pPr>
      <w:r w:rsidRPr="006C2E39">
        <w:rPr>
          <w:rFonts w:asciiTheme="minorHAnsi" w:hAnsiTheme="minorHAnsi"/>
        </w:rPr>
        <w:t>5.1.</w:t>
      </w:r>
      <w:r w:rsidR="00100F48">
        <w:rPr>
          <w:rFonts w:asciiTheme="minorHAnsi" w:hAnsiTheme="minorHAnsi"/>
        </w:rPr>
        <w:t>10</w:t>
      </w:r>
      <w:r w:rsidRPr="006C2E39">
        <w:rPr>
          <w:rFonts w:asciiTheme="minorHAnsi" w:hAnsiTheme="minorHAnsi"/>
        </w:rPr>
        <w:t>.</w:t>
      </w:r>
      <w:r w:rsidR="000B7294" w:rsidRPr="006C2E39">
        <w:rPr>
          <w:rFonts w:asciiTheme="minorHAnsi" w:hAnsiTheme="minorHAnsi"/>
        </w:rPr>
        <w:t>2</w:t>
      </w:r>
      <w:r w:rsidRPr="006C2E39">
        <w:rPr>
          <w:rFonts w:asciiTheme="minorHAnsi" w:hAnsiTheme="minorHAnsi"/>
        </w:rPr>
        <w:t>.</w:t>
      </w:r>
      <w:r w:rsidR="00DE4745" w:rsidRPr="006C2E39">
        <w:rPr>
          <w:rFonts w:asciiTheme="minorHAnsi" w:hAnsiTheme="minorHAnsi"/>
        </w:rPr>
        <w:t>1</w:t>
      </w:r>
      <w:r w:rsidR="000B7294" w:rsidRPr="006C2E39">
        <w:rPr>
          <w:rFonts w:asciiTheme="minorHAnsi" w:hAnsiTheme="minorHAnsi"/>
        </w:rPr>
        <w:tab/>
      </w:r>
      <w:r w:rsidR="00AE4FFA" w:rsidRPr="006C2E39">
        <w:rPr>
          <w:rFonts w:asciiTheme="minorHAnsi" w:hAnsiTheme="minorHAnsi"/>
        </w:rPr>
        <w:t xml:space="preserve">Se e quando julgar conveniente, a </w:t>
      </w:r>
      <w:r w:rsidR="00AE4FFA" w:rsidRPr="006C2E39">
        <w:rPr>
          <w:rFonts w:asciiTheme="minorHAnsi" w:hAnsiTheme="minorHAnsi"/>
          <w:b/>
        </w:rPr>
        <w:t>CONTRATANTE</w:t>
      </w:r>
      <w:r w:rsidR="00AE4FFA" w:rsidRPr="006C2E39">
        <w:rPr>
          <w:rFonts w:asciiTheme="minorHAnsi" w:hAnsiTheme="minorHAnsi"/>
        </w:rPr>
        <w:t xml:space="preserve"> poderá supervisionar o processo de seleção dos fornecedores, realizado pela </w:t>
      </w:r>
      <w:r w:rsidR="00AE4FFA" w:rsidRPr="006C2E39">
        <w:rPr>
          <w:rFonts w:asciiTheme="minorHAnsi" w:hAnsiTheme="minorHAnsi"/>
          <w:b/>
        </w:rPr>
        <w:t>CONTRATADA</w:t>
      </w:r>
      <w:r w:rsidR="00AE4FFA" w:rsidRPr="006C2E39">
        <w:rPr>
          <w:rFonts w:asciiTheme="minorHAnsi" w:hAnsiTheme="minorHAnsi"/>
        </w:rPr>
        <w:t xml:space="preserve">, quando a execução do Produto ou Serviço Complementar tiver valor igual ou inferior a </w:t>
      </w:r>
      <w:r w:rsidR="00AE4FFA" w:rsidRPr="006C2E39">
        <w:rPr>
          <w:rFonts w:asciiTheme="minorHAnsi" w:hAnsiTheme="minorHAnsi"/>
          <w:highlight w:val="yellow"/>
        </w:rPr>
        <w:t>X,X%</w:t>
      </w:r>
      <w:r w:rsidR="00AE4FFA" w:rsidRPr="006C2E39">
        <w:rPr>
          <w:rFonts w:asciiTheme="minorHAnsi" w:hAnsiTheme="minorHAnsi"/>
        </w:rPr>
        <w:t xml:space="preserve"> (</w:t>
      </w:r>
      <w:r w:rsidR="00AE4FFA" w:rsidRPr="006C2E39">
        <w:rPr>
          <w:rFonts w:asciiTheme="minorHAnsi" w:hAnsiTheme="minorHAnsi"/>
          <w:highlight w:val="yellow"/>
        </w:rPr>
        <w:t>percentual por extenso</w:t>
      </w:r>
      <w:r w:rsidR="00AE4FFA" w:rsidRPr="006C2E39">
        <w:rPr>
          <w:rFonts w:asciiTheme="minorHAnsi" w:hAnsiTheme="minorHAnsi"/>
        </w:rPr>
        <w:t>) do valor global deste contrato.</w:t>
      </w:r>
      <w:r w:rsidR="00AE4FFA" w:rsidRPr="006C2E39">
        <w:rPr>
          <w:rFonts w:asciiTheme="minorHAnsi" w:hAnsiTheme="minorHAnsi"/>
          <w:i/>
          <w:highlight w:val="yellow"/>
        </w:rPr>
        <w:t xml:space="preserve"> &lt;informar o mesmo percentual indicado no subitem anterior&gt;</w:t>
      </w:r>
    </w:p>
    <w:p w14:paraId="579A6069" w14:textId="77777777" w:rsidR="00DF52A5" w:rsidRPr="006C2E39" w:rsidRDefault="00DF52A5" w:rsidP="00170BF6">
      <w:pPr>
        <w:tabs>
          <w:tab w:val="left" w:pos="284"/>
          <w:tab w:val="left" w:pos="720"/>
        </w:tabs>
        <w:jc w:val="both"/>
        <w:rPr>
          <w:rFonts w:asciiTheme="minorHAnsi" w:hAnsiTheme="minorHAnsi" w:cs="Arial"/>
        </w:rPr>
      </w:pPr>
    </w:p>
    <w:p w14:paraId="34CEEB69" w14:textId="4B1941F4" w:rsidR="00CC4F95" w:rsidRPr="006C2E39" w:rsidRDefault="00BF435C" w:rsidP="00170BF6">
      <w:pPr>
        <w:tabs>
          <w:tab w:val="left" w:pos="284"/>
          <w:tab w:val="left" w:pos="72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11</w:t>
      </w:r>
      <w:r w:rsidRPr="006C2E39">
        <w:rPr>
          <w:rFonts w:asciiTheme="minorHAnsi" w:hAnsiTheme="minorHAnsi" w:cs="Arial"/>
        </w:rPr>
        <w:tab/>
      </w:r>
      <w:r w:rsidRPr="006C2E39">
        <w:rPr>
          <w:rFonts w:asciiTheme="minorHAnsi" w:hAnsiTheme="minorHAnsi" w:cs="Arial"/>
        </w:rPr>
        <w:tab/>
      </w:r>
      <w:r w:rsidR="00CC4F95" w:rsidRPr="006C2E39">
        <w:rPr>
          <w:rFonts w:asciiTheme="minorHAnsi" w:hAnsiTheme="minorHAnsi" w:cs="Arial"/>
        </w:rPr>
        <w:t>Não manter, durante a vigência d</w:t>
      </w:r>
      <w:r w:rsidR="009605F5" w:rsidRPr="006C2E39">
        <w:rPr>
          <w:rFonts w:asciiTheme="minorHAnsi" w:hAnsiTheme="minorHAnsi" w:cs="Arial"/>
        </w:rPr>
        <w:t>este</w:t>
      </w:r>
      <w:r w:rsidR="00CC4F95" w:rsidRPr="006C2E39">
        <w:rPr>
          <w:rFonts w:asciiTheme="minorHAnsi" w:hAnsiTheme="minorHAnsi" w:cs="Arial"/>
        </w:rPr>
        <w:t xml:space="preserve"> contrato, nenhuma forma de prestação de serviços de comunicação digital, com empresa concorrente ou incompatível com a área de atuação da </w:t>
      </w:r>
      <w:r w:rsidR="00CC4F95" w:rsidRPr="006C2E39">
        <w:rPr>
          <w:rFonts w:asciiTheme="minorHAnsi" w:hAnsiTheme="minorHAnsi" w:cs="Arial"/>
          <w:b/>
        </w:rPr>
        <w:t>CONTRATANTE</w:t>
      </w:r>
      <w:r w:rsidR="00CC4F95" w:rsidRPr="006C2E39">
        <w:rPr>
          <w:rFonts w:asciiTheme="minorHAnsi" w:hAnsiTheme="minorHAnsi" w:cs="Arial"/>
        </w:rPr>
        <w:t>, devendo, na assinatura d</w:t>
      </w:r>
      <w:r w:rsidR="009605F5" w:rsidRPr="006C2E39">
        <w:rPr>
          <w:rFonts w:asciiTheme="minorHAnsi" w:hAnsiTheme="minorHAnsi" w:cs="Arial"/>
        </w:rPr>
        <w:t>este</w:t>
      </w:r>
      <w:r w:rsidR="00CC4F95" w:rsidRPr="006C2E39">
        <w:rPr>
          <w:rFonts w:asciiTheme="minorHAnsi" w:hAnsiTheme="minorHAnsi" w:cs="Arial"/>
        </w:rPr>
        <w:t xml:space="preserve"> contrato, apresentar declaração de inexistência de contrato vigente que possa gerar conflito de interesses com as atividades finalísticas d</w:t>
      </w:r>
      <w:r w:rsidR="00E57DB0" w:rsidRPr="006C2E39">
        <w:rPr>
          <w:rFonts w:asciiTheme="minorHAnsi" w:hAnsiTheme="minorHAnsi" w:cs="Arial"/>
        </w:rPr>
        <w:t>a</w:t>
      </w:r>
      <w:r w:rsidR="00CC4F95" w:rsidRPr="006C2E39">
        <w:rPr>
          <w:rFonts w:asciiTheme="minorHAnsi" w:hAnsiTheme="minorHAnsi" w:cs="Arial"/>
        </w:rPr>
        <w:t xml:space="preserve"> </w:t>
      </w:r>
      <w:r w:rsidR="00CC4F95" w:rsidRPr="006C2E39">
        <w:rPr>
          <w:rFonts w:asciiTheme="minorHAnsi" w:hAnsiTheme="minorHAnsi" w:cs="Arial"/>
          <w:b/>
        </w:rPr>
        <w:t>CONTRATANTE</w:t>
      </w:r>
      <w:r w:rsidR="00CC4F95" w:rsidRPr="006C2E39">
        <w:rPr>
          <w:rFonts w:asciiTheme="minorHAnsi" w:hAnsiTheme="minorHAnsi" w:cs="Arial"/>
        </w:rPr>
        <w:t>.</w:t>
      </w:r>
      <w:r w:rsidR="002116C2" w:rsidRPr="006C2E39">
        <w:rPr>
          <w:rFonts w:asciiTheme="minorHAnsi" w:hAnsiTheme="minorHAnsi" w:cs="Arial"/>
          <w:i/>
          <w:highlight w:val="yellow"/>
        </w:rPr>
        <w:t xml:space="preserve"> &lt;no caso de órgão/entidade que atu</w:t>
      </w:r>
      <w:r w:rsidR="000C51ED" w:rsidRPr="006C2E39">
        <w:rPr>
          <w:rFonts w:asciiTheme="minorHAnsi" w:hAnsiTheme="minorHAnsi" w:cs="Arial"/>
          <w:i/>
          <w:highlight w:val="yellow"/>
        </w:rPr>
        <w:t>e</w:t>
      </w:r>
      <w:r w:rsidR="002116C2" w:rsidRPr="006C2E39">
        <w:rPr>
          <w:rFonts w:asciiTheme="minorHAnsi" w:hAnsiTheme="minorHAnsi" w:cs="Arial"/>
          <w:i/>
          <w:highlight w:val="yellow"/>
        </w:rPr>
        <w:t xml:space="preserve"> numa relação de concorrência no mercado&gt;</w:t>
      </w:r>
    </w:p>
    <w:p w14:paraId="3827F40B" w14:textId="77777777" w:rsidR="00CC4F95" w:rsidRPr="006C2E39" w:rsidRDefault="00CC4F95"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CA91FAE" w14:textId="6D4963B9" w:rsidR="00C96724"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12</w:t>
      </w:r>
      <w:r w:rsidR="006239BC" w:rsidRPr="006C2E39">
        <w:rPr>
          <w:rFonts w:asciiTheme="minorHAnsi" w:hAnsiTheme="minorHAnsi" w:cs="Arial"/>
        </w:rPr>
        <w:tab/>
      </w:r>
      <w:r w:rsidRPr="006C2E39">
        <w:rPr>
          <w:rFonts w:asciiTheme="minorHAnsi" w:hAnsiTheme="minorHAnsi" w:cs="Arial"/>
        </w:rPr>
        <w:tab/>
      </w:r>
      <w:r w:rsidR="00F373DE" w:rsidRPr="006C2E39">
        <w:rPr>
          <w:rFonts w:asciiTheme="minorHAnsi" w:hAnsiTheme="minorHAnsi" w:cs="Arial"/>
        </w:rPr>
        <w:t xml:space="preserve">Manter, por si e por seus prepostos, irrestrito e total sigilo sobre quaisquer informações que lhe sejam fornecidas, sobretudo quanto à estratégia de atuação da </w:t>
      </w:r>
      <w:r w:rsidR="00F373DE" w:rsidRPr="006C2E39">
        <w:rPr>
          <w:rFonts w:asciiTheme="minorHAnsi" w:hAnsiTheme="minorHAnsi" w:cs="Arial"/>
          <w:b/>
        </w:rPr>
        <w:t>CONTRATANTE</w:t>
      </w:r>
      <w:r w:rsidR="00F373DE" w:rsidRPr="006C2E39">
        <w:rPr>
          <w:rFonts w:asciiTheme="minorHAnsi" w:hAnsiTheme="minorHAnsi" w:cs="Arial"/>
        </w:rPr>
        <w:t>.</w:t>
      </w:r>
    </w:p>
    <w:p w14:paraId="2F314CC0" w14:textId="77777777"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14:paraId="115A22DE" w14:textId="283820D9"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C2E39">
        <w:rPr>
          <w:rFonts w:asciiTheme="minorHAnsi" w:hAnsiTheme="minorHAnsi" w:cs="Arial"/>
          <w:i/>
          <w:highlight w:val="yellow"/>
        </w:rPr>
        <w:t xml:space="preserve">&lt;no caso de </w:t>
      </w:r>
      <w:r w:rsidR="00B0753C" w:rsidRPr="006C2E39">
        <w:rPr>
          <w:rFonts w:asciiTheme="minorHAnsi" w:hAnsiTheme="minorHAnsi" w:cs="Arial"/>
          <w:i/>
          <w:highlight w:val="yellow"/>
        </w:rPr>
        <w:t>contratante</w:t>
      </w:r>
      <w:r w:rsidRPr="006C2E39">
        <w:rPr>
          <w:rFonts w:asciiTheme="minorHAnsi" w:hAnsiTheme="minorHAnsi" w:cs="Arial"/>
          <w:i/>
          <w:highlight w:val="yellow"/>
        </w:rPr>
        <w:t xml:space="preserve"> da </w:t>
      </w:r>
      <w:r w:rsidRPr="006C2E39">
        <w:rPr>
          <w:rFonts w:asciiTheme="minorHAnsi" w:hAnsiTheme="minorHAnsi" w:cs="Arial"/>
          <w:i/>
          <w:highlight w:val="yellow"/>
          <w:u w:val="single"/>
        </w:rPr>
        <w:t>Administração Indireta</w:t>
      </w:r>
      <w:r w:rsidRPr="006C2E39">
        <w:rPr>
          <w:rFonts w:asciiTheme="minorHAnsi" w:hAnsiTheme="minorHAnsi" w:cs="Arial"/>
          <w:i/>
          <w:highlight w:val="yellow"/>
        </w:rPr>
        <w:t>, acrescentar o subitem abaixo:&gt;</w:t>
      </w:r>
    </w:p>
    <w:p w14:paraId="49F84C34" w14:textId="77777777"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5905183" w14:textId="5C10F4F7" w:rsidR="00C96724"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highlight w:val="lightGray"/>
        </w:rPr>
        <w:t>5.1.</w:t>
      </w:r>
      <w:r w:rsidR="00100F48">
        <w:rPr>
          <w:rFonts w:asciiTheme="minorHAnsi" w:hAnsiTheme="minorHAnsi" w:cs="Arial"/>
          <w:highlight w:val="lightGray"/>
        </w:rPr>
        <w:t>12</w:t>
      </w:r>
      <w:r w:rsidRPr="006C2E39">
        <w:rPr>
          <w:rFonts w:asciiTheme="minorHAnsi" w:hAnsiTheme="minorHAnsi" w:cs="Arial"/>
          <w:highlight w:val="lightGray"/>
        </w:rPr>
        <w:t>.1</w:t>
      </w:r>
      <w:r w:rsidRPr="006C2E39">
        <w:rPr>
          <w:rFonts w:asciiTheme="minorHAnsi" w:hAnsiTheme="minorHAnsi" w:cs="Arial"/>
          <w:highlight w:val="lightGray"/>
        </w:rPr>
        <w:tab/>
      </w:r>
      <w:r w:rsidR="00C96724" w:rsidRPr="006C2E39">
        <w:rPr>
          <w:rFonts w:asciiTheme="minorHAnsi" w:hAnsiTheme="minorHAnsi" w:cs="Arial"/>
          <w:highlight w:val="lightGray"/>
        </w:rPr>
        <w:t xml:space="preserve">A infração a esse dispositivo poderá implicar a rescisão deste contrato e sujeitará a </w:t>
      </w:r>
      <w:r w:rsidR="00C96724" w:rsidRPr="006C2E39">
        <w:rPr>
          <w:rFonts w:asciiTheme="minorHAnsi" w:hAnsiTheme="minorHAnsi" w:cs="Arial"/>
          <w:b/>
          <w:bCs/>
          <w:highlight w:val="lightGray"/>
        </w:rPr>
        <w:t>CONTRATADA</w:t>
      </w:r>
      <w:r w:rsidR="00C96724" w:rsidRPr="006C2E39">
        <w:rPr>
          <w:rFonts w:asciiTheme="minorHAnsi" w:hAnsiTheme="minorHAnsi" w:cs="Arial"/>
          <w:highlight w:val="lightGray"/>
        </w:rPr>
        <w:t xml:space="preserve"> às penas da Lei nº 9.279/1996, e às indenizações das perdas e danos previstos na legislação ordinária.</w:t>
      </w:r>
    </w:p>
    <w:p w14:paraId="1C93FAA4" w14:textId="77777777"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4031634" w14:textId="3DC0A15B" w:rsidR="00C96724" w:rsidRPr="006C2E39" w:rsidRDefault="00BF435C" w:rsidP="00170BF6">
      <w:pPr>
        <w:tabs>
          <w:tab w:val="left" w:pos="993"/>
        </w:tabs>
        <w:jc w:val="both"/>
        <w:rPr>
          <w:rFonts w:asciiTheme="minorHAnsi" w:hAnsiTheme="minorHAnsi" w:cs="Arial"/>
          <w:bCs/>
        </w:rPr>
      </w:pPr>
      <w:r w:rsidRPr="006C2E39">
        <w:rPr>
          <w:rFonts w:asciiTheme="minorHAnsi" w:hAnsiTheme="minorHAnsi" w:cs="Arial"/>
        </w:rPr>
        <w:t>5.1.</w:t>
      </w:r>
      <w:r w:rsidR="00100F48">
        <w:rPr>
          <w:rFonts w:asciiTheme="minorHAnsi" w:hAnsiTheme="minorHAnsi" w:cs="Arial"/>
        </w:rPr>
        <w:t>13</w:t>
      </w:r>
      <w:r w:rsidRPr="006C2E39">
        <w:rPr>
          <w:rFonts w:asciiTheme="minorHAnsi" w:hAnsiTheme="minorHAnsi" w:cs="Arial"/>
        </w:rPr>
        <w:tab/>
      </w:r>
      <w:r w:rsidRPr="006C2E39">
        <w:rPr>
          <w:rFonts w:asciiTheme="minorHAnsi" w:hAnsiTheme="minorHAnsi" w:cs="Arial"/>
        </w:rPr>
        <w:tab/>
      </w:r>
      <w:r w:rsidR="00C96724" w:rsidRPr="006C2E39">
        <w:rPr>
          <w:rFonts w:asciiTheme="minorHAnsi" w:hAnsiTheme="minorHAnsi" w:cs="Arial"/>
        </w:rPr>
        <w:t xml:space="preserve">Não divulgar informações acerca da prestação dos serviços objeto deste contrato, que envolvam o nome da </w:t>
      </w:r>
      <w:r w:rsidR="00C96724" w:rsidRPr="006C2E39">
        <w:rPr>
          <w:rFonts w:asciiTheme="minorHAnsi" w:hAnsiTheme="minorHAnsi" w:cs="Arial"/>
          <w:b/>
        </w:rPr>
        <w:t>CONTRATANTE</w:t>
      </w:r>
      <w:r w:rsidR="00C96724" w:rsidRPr="006C2E39">
        <w:rPr>
          <w:rFonts w:asciiTheme="minorHAnsi" w:hAnsiTheme="minorHAnsi" w:cs="Arial"/>
        </w:rPr>
        <w:t>, sem sua prévia e expressa autorização.</w:t>
      </w:r>
    </w:p>
    <w:p w14:paraId="3577C4AC" w14:textId="77777777" w:rsidR="00C96724" w:rsidRPr="006C2E39" w:rsidRDefault="00C96724" w:rsidP="00170BF6">
      <w:pPr>
        <w:tabs>
          <w:tab w:val="left" w:pos="993"/>
        </w:tabs>
        <w:jc w:val="both"/>
        <w:rPr>
          <w:rFonts w:asciiTheme="minorHAnsi" w:hAnsiTheme="minorHAnsi" w:cs="Arial"/>
          <w:bCs/>
        </w:rPr>
      </w:pPr>
    </w:p>
    <w:p w14:paraId="4EC0D705" w14:textId="34B099F6" w:rsidR="00C96724" w:rsidRPr="006C2E39" w:rsidRDefault="00BF435C" w:rsidP="00170BF6">
      <w:pPr>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14</w:t>
      </w:r>
      <w:r w:rsidRPr="006C2E39">
        <w:rPr>
          <w:rFonts w:asciiTheme="minorHAnsi" w:hAnsiTheme="minorHAnsi" w:cs="Arial"/>
        </w:rPr>
        <w:tab/>
      </w:r>
      <w:r w:rsidRPr="006C2E39">
        <w:rPr>
          <w:rFonts w:asciiTheme="minorHAnsi" w:hAnsiTheme="minorHAnsi" w:cs="Arial"/>
        </w:rPr>
        <w:tab/>
      </w:r>
      <w:r w:rsidR="00C96724" w:rsidRPr="006C2E39">
        <w:rPr>
          <w:rFonts w:asciiTheme="minorHAnsi" w:hAnsiTheme="minorHAnsi" w:cs="Arial"/>
        </w:rPr>
        <w:t xml:space="preserve">Assinar Termo de Compromisso relativo </w:t>
      </w:r>
      <w:r w:rsidR="008D18F6" w:rsidRPr="006C2E39">
        <w:rPr>
          <w:rFonts w:asciiTheme="minorHAnsi" w:hAnsiTheme="minorHAnsi" w:cs="Arial"/>
        </w:rPr>
        <w:t xml:space="preserve">à </w:t>
      </w:r>
      <w:r w:rsidR="00C96724" w:rsidRPr="006C2E39">
        <w:rPr>
          <w:rFonts w:asciiTheme="minorHAnsi" w:hAnsiTheme="minorHAnsi" w:cs="Arial"/>
        </w:rPr>
        <w:t xml:space="preserve">confidencialidade e </w:t>
      </w:r>
      <w:r w:rsidR="008D18F6" w:rsidRPr="006C2E39">
        <w:rPr>
          <w:rFonts w:asciiTheme="minorHAnsi" w:hAnsiTheme="minorHAnsi" w:cs="Arial"/>
        </w:rPr>
        <w:t xml:space="preserve">ao </w:t>
      </w:r>
      <w:r w:rsidR="00C96724" w:rsidRPr="006C2E39">
        <w:rPr>
          <w:rFonts w:asciiTheme="minorHAnsi" w:hAnsiTheme="minorHAnsi" w:cs="Arial"/>
        </w:rPr>
        <w:t xml:space="preserve">sigilo, conforme modelo definido pela </w:t>
      </w:r>
      <w:r w:rsidR="00C96724" w:rsidRPr="006C2E39">
        <w:rPr>
          <w:rFonts w:asciiTheme="minorHAnsi" w:hAnsiTheme="minorHAnsi" w:cs="Arial"/>
          <w:b/>
        </w:rPr>
        <w:t>CONTRATANTE</w:t>
      </w:r>
      <w:r w:rsidR="00C96724" w:rsidRPr="006C2E39">
        <w:rPr>
          <w:rFonts w:asciiTheme="minorHAnsi" w:hAnsiTheme="minorHAnsi" w:cs="Arial"/>
        </w:rPr>
        <w:t>, se comprometendo, por si</w:t>
      </w:r>
      <w:r w:rsidR="000334F4" w:rsidRPr="006C2E39">
        <w:rPr>
          <w:rFonts w:asciiTheme="minorHAnsi" w:hAnsiTheme="minorHAnsi" w:cs="Arial"/>
        </w:rPr>
        <w:t xml:space="preserve"> e </w:t>
      </w:r>
      <w:r w:rsidR="00C96724" w:rsidRPr="006C2E39">
        <w:rPr>
          <w:rFonts w:asciiTheme="minorHAnsi" w:hAnsiTheme="minorHAnsi" w:cs="Arial"/>
        </w:rPr>
        <w:t>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14:paraId="5705C12B" w14:textId="77777777"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FF4AFCE" w14:textId="40B823C9" w:rsidR="00D12F45"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15</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Cumprir todas as leis e posturas, federais, estaduais e municipais pertinentes e responsabilizar-se por todos os prejuízos decorrentes de infrações a que houver dado causa.</w:t>
      </w:r>
    </w:p>
    <w:p w14:paraId="79095244"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5A5F223" w14:textId="37BFB6B8" w:rsidR="00D12F45"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16</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Cumprir a legislação trabalhista e securitária com relação a seus empregados.</w:t>
      </w:r>
    </w:p>
    <w:p w14:paraId="7A471715"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44D6FE7" w14:textId="0FF641F1" w:rsidR="00D12F45"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17</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Assumir, com exclusividade, todos os tributos</w:t>
      </w:r>
      <w:r w:rsidR="0046410F" w:rsidRPr="006C2E39">
        <w:rPr>
          <w:rFonts w:asciiTheme="minorHAnsi" w:hAnsiTheme="minorHAnsi" w:cs="Arial"/>
        </w:rPr>
        <w:t xml:space="preserve"> (</w:t>
      </w:r>
      <w:r w:rsidR="00C41B12" w:rsidRPr="006C2E39">
        <w:rPr>
          <w:rFonts w:asciiTheme="minorHAnsi" w:hAnsiTheme="minorHAnsi" w:cs="Arial"/>
        </w:rPr>
        <w:t xml:space="preserve">impostos </w:t>
      </w:r>
      <w:r w:rsidR="00D12F45" w:rsidRPr="006C2E39">
        <w:rPr>
          <w:rFonts w:asciiTheme="minorHAnsi" w:hAnsiTheme="minorHAnsi" w:cs="Arial"/>
        </w:rPr>
        <w:t>e taxas</w:t>
      </w:r>
      <w:r w:rsidR="0046410F" w:rsidRPr="006C2E39">
        <w:rPr>
          <w:rFonts w:asciiTheme="minorHAnsi" w:hAnsiTheme="minorHAnsi" w:cs="Arial"/>
        </w:rPr>
        <w:t>)</w:t>
      </w:r>
      <w:r w:rsidR="00D12F45" w:rsidRPr="006C2E39">
        <w:rPr>
          <w:rFonts w:asciiTheme="minorHAnsi" w:hAnsiTheme="minorHAnsi" w:cs="Arial"/>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79CA9A5A"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C9059B1" w14:textId="11288894" w:rsidR="00D12F45"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18</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 xml:space="preserve">Responsabilizar-se por recolhimentos indevidos ou pela omissão total ou parcial nos recolhimentos de tributos que incidam ou venham a incidir sobre os serviços </w:t>
      </w:r>
      <w:r w:rsidR="0082670A" w:rsidRPr="006C2E39">
        <w:rPr>
          <w:rFonts w:asciiTheme="minorHAnsi" w:hAnsiTheme="minorHAnsi" w:cs="Arial"/>
        </w:rPr>
        <w:t>prestados</w:t>
      </w:r>
      <w:r w:rsidR="00D12F45" w:rsidRPr="006C2E39">
        <w:rPr>
          <w:rFonts w:asciiTheme="minorHAnsi" w:hAnsiTheme="minorHAnsi" w:cs="Arial"/>
        </w:rPr>
        <w:t>.</w:t>
      </w:r>
    </w:p>
    <w:p w14:paraId="78CDC3D3"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8DE5E7B" w14:textId="5B0C5587" w:rsidR="00D12F45" w:rsidRPr="006C2E39" w:rsidRDefault="00BF435C"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19</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 xml:space="preserve">Apresentar, quando solicitado pela </w:t>
      </w:r>
      <w:r w:rsidR="00D12F45" w:rsidRPr="006C2E39">
        <w:rPr>
          <w:rFonts w:asciiTheme="minorHAnsi" w:hAnsiTheme="minorHAnsi" w:cs="Arial"/>
          <w:b/>
        </w:rPr>
        <w:t>CONTRATANTE</w:t>
      </w:r>
      <w:r w:rsidR="00D12F45" w:rsidRPr="006C2E39">
        <w:rPr>
          <w:rFonts w:asciiTheme="minorHAnsi" w:hAnsiTheme="minorHAnsi" w:cs="Arial"/>
        </w:rPr>
        <w:t>, a comprovação de estarem sendo satisfeitos todos os seus encargos e obrigações trabalhistas, previdenciários e fiscais.</w:t>
      </w:r>
    </w:p>
    <w:p w14:paraId="55DB4CA7"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0B79771" w14:textId="033A0BFD" w:rsidR="00D12F45" w:rsidRPr="006C2E39" w:rsidRDefault="00C3300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20</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 xml:space="preserve">Responder perante a </w:t>
      </w:r>
      <w:r w:rsidR="00D12F45" w:rsidRPr="006C2E39">
        <w:rPr>
          <w:rFonts w:asciiTheme="minorHAnsi" w:hAnsiTheme="minorHAnsi" w:cs="Arial"/>
          <w:b/>
        </w:rPr>
        <w:t>CONTRATANTE</w:t>
      </w:r>
      <w:r w:rsidR="00D12F45" w:rsidRPr="006C2E39">
        <w:rPr>
          <w:rFonts w:asciiTheme="minorHAnsi" w:hAnsiTheme="minorHAnsi" w:cs="Arial"/>
        </w:rPr>
        <w:t xml:space="preserve"> por eventuais prejuízos e danos decorrentes de sua demora, omissão ou erro, na condução dos serviços objeto deste contrato.</w:t>
      </w:r>
    </w:p>
    <w:p w14:paraId="4E39AD8E"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5C402D2" w14:textId="19A07B12" w:rsidR="00D12F45" w:rsidRPr="006C2E39" w:rsidRDefault="00C3300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21</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 xml:space="preserve">Responsabilizar-se por quaisquer ônus decorrentes de omissões ou erros na elaboração de estimativa de custos e que redundem em aumento de despesas para a </w:t>
      </w:r>
      <w:r w:rsidR="00D12F45" w:rsidRPr="006C2E39">
        <w:rPr>
          <w:rFonts w:asciiTheme="minorHAnsi" w:hAnsiTheme="minorHAnsi" w:cs="Arial"/>
          <w:b/>
        </w:rPr>
        <w:t>CONTRATANTE</w:t>
      </w:r>
      <w:r w:rsidR="00D12F45" w:rsidRPr="006C2E39">
        <w:rPr>
          <w:rFonts w:asciiTheme="minorHAnsi" w:hAnsiTheme="minorHAnsi" w:cs="Arial"/>
        </w:rPr>
        <w:t>.</w:t>
      </w:r>
    </w:p>
    <w:p w14:paraId="1BACEACA"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3B7F936" w14:textId="189EA05C" w:rsidR="00D12F45" w:rsidRPr="006C2E39" w:rsidRDefault="00C3300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22</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Responsabilizar-se pelo ônus resultante de quaisquer ações, demandas, custos e despesas decorrentes de danos causados por culpa, dolo ou omissão de seus empregados</w:t>
      </w:r>
      <w:r w:rsidR="0082670A" w:rsidRPr="006C2E39">
        <w:rPr>
          <w:rFonts w:asciiTheme="minorHAnsi" w:hAnsiTheme="minorHAnsi" w:cs="Arial"/>
        </w:rPr>
        <w:t xml:space="preserve"> e </w:t>
      </w:r>
      <w:r w:rsidR="00D12F45" w:rsidRPr="006C2E39">
        <w:rPr>
          <w:rFonts w:asciiTheme="minorHAnsi" w:hAnsiTheme="minorHAnsi" w:cs="Arial"/>
        </w:rPr>
        <w:t xml:space="preserve">prepostos, bem como obrigar-se por quaisquer responsabilidades decorrentes de ações administrativas ou judiciais que lhe venham a ser atribuídas por força de lei, relacionadas com o cumprimento </w:t>
      </w:r>
      <w:r w:rsidR="00881B6F" w:rsidRPr="006C2E39">
        <w:rPr>
          <w:rFonts w:asciiTheme="minorHAnsi" w:hAnsiTheme="minorHAnsi" w:cs="Arial"/>
        </w:rPr>
        <w:t>deste contrato</w:t>
      </w:r>
      <w:r w:rsidR="00D12F45" w:rsidRPr="006C2E39">
        <w:rPr>
          <w:rFonts w:asciiTheme="minorHAnsi" w:hAnsiTheme="minorHAnsi" w:cs="Arial"/>
        </w:rPr>
        <w:t>.</w:t>
      </w:r>
    </w:p>
    <w:p w14:paraId="53E05E70"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193D603" w14:textId="341B4722" w:rsidR="00D12F45" w:rsidRPr="006C2E39" w:rsidRDefault="00C3300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23</w:t>
      </w:r>
      <w:r w:rsidRPr="006C2E39">
        <w:rPr>
          <w:rFonts w:asciiTheme="minorHAnsi" w:hAnsiTheme="minorHAnsi" w:cs="Arial"/>
        </w:rPr>
        <w:tab/>
      </w:r>
      <w:r w:rsidRPr="006C2E39">
        <w:rPr>
          <w:rFonts w:asciiTheme="minorHAnsi" w:hAnsiTheme="minorHAnsi" w:cs="Arial"/>
        </w:rPr>
        <w:tab/>
      </w:r>
      <w:r w:rsidR="00C87EAA" w:rsidRPr="006C2E39">
        <w:rPr>
          <w:rFonts w:asciiTheme="minorHAnsi" w:hAnsiTheme="minorHAnsi" w:cs="Arial"/>
        </w:rPr>
        <w:t xml:space="preserve">Em caso de </w:t>
      </w:r>
      <w:r w:rsidR="00D12F45" w:rsidRPr="006C2E39">
        <w:rPr>
          <w:rFonts w:asciiTheme="minorHAnsi" w:hAnsiTheme="minorHAnsi" w:cs="Arial"/>
        </w:rPr>
        <w:t xml:space="preserve">ação trabalhista envolvendo os serviços prestados, adotar as providências necessárias no sentido de preservar a </w:t>
      </w:r>
      <w:r w:rsidR="00D12F45" w:rsidRPr="006C2E39">
        <w:rPr>
          <w:rFonts w:asciiTheme="minorHAnsi" w:hAnsiTheme="minorHAnsi" w:cs="Arial"/>
          <w:b/>
        </w:rPr>
        <w:t>CONTRATANTE</w:t>
      </w:r>
      <w:r w:rsidR="00D12F45" w:rsidRPr="006C2E39">
        <w:rPr>
          <w:rFonts w:asciiTheme="minorHAnsi" w:hAnsiTheme="minorHAnsi" w:cs="Arial"/>
        </w:rPr>
        <w:t xml:space="preserve"> e de mantê-la a salvo de reivindicações, demandas, queixas ou representações de qualquer natureza e, não o conseguindo, se houver condenação, reembolsar à </w:t>
      </w:r>
      <w:r w:rsidR="00D12F45" w:rsidRPr="006C2E39">
        <w:rPr>
          <w:rFonts w:asciiTheme="minorHAnsi" w:hAnsiTheme="minorHAnsi" w:cs="Arial"/>
          <w:b/>
        </w:rPr>
        <w:t>CONTRATANTE</w:t>
      </w:r>
      <w:r w:rsidR="00D12F45" w:rsidRPr="006C2E39">
        <w:rPr>
          <w:rFonts w:asciiTheme="minorHAnsi" w:hAnsiTheme="minorHAnsi" w:cs="Arial"/>
        </w:rPr>
        <w:t xml:space="preserve"> as importâncias que est</w:t>
      </w:r>
      <w:r w:rsidR="00F1730A" w:rsidRPr="006C2E39">
        <w:rPr>
          <w:rFonts w:asciiTheme="minorHAnsi" w:hAnsiTheme="minorHAnsi" w:cs="Arial"/>
        </w:rPr>
        <w:t>a</w:t>
      </w:r>
      <w:r w:rsidR="00D12F45" w:rsidRPr="006C2E39">
        <w:rPr>
          <w:rFonts w:asciiTheme="minorHAnsi" w:hAnsiTheme="minorHAnsi" w:cs="Arial"/>
        </w:rPr>
        <w:t xml:space="preserve"> tenha sido obrigad</w:t>
      </w:r>
      <w:r w:rsidR="00F1730A" w:rsidRPr="006C2E39">
        <w:rPr>
          <w:rFonts w:asciiTheme="minorHAnsi" w:hAnsiTheme="minorHAnsi" w:cs="Arial"/>
        </w:rPr>
        <w:t>a</w:t>
      </w:r>
      <w:r w:rsidR="00D12F45" w:rsidRPr="006C2E39">
        <w:rPr>
          <w:rFonts w:asciiTheme="minorHAnsi" w:hAnsiTheme="minorHAnsi" w:cs="Arial"/>
        </w:rPr>
        <w:t xml:space="preserve"> a pagar, dentro do prazo improrrogável de 10 (dez) dias úteis a contar da data do efetivo pagamento.</w:t>
      </w:r>
    </w:p>
    <w:p w14:paraId="7F861D6F"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7241E30" w14:textId="1C362232" w:rsidR="00D12F45" w:rsidRPr="006C2E39" w:rsidRDefault="00C33002"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100F48">
        <w:rPr>
          <w:rFonts w:asciiTheme="minorHAnsi" w:hAnsiTheme="minorHAnsi" w:cs="Arial"/>
        </w:rPr>
        <w:t>24</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Responder por qualquer ação administrativa ou judicial movida por terceiros com base na legislação de proteção à propriedade intelectual, direitos de propriedade ou direitos autorais, relacionadas com os serviços objeto deste contrato.</w:t>
      </w:r>
    </w:p>
    <w:p w14:paraId="1FA702D0" w14:textId="77777777" w:rsidR="00D12F45" w:rsidRPr="006C2E39" w:rsidRDefault="00D12F4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37981D0" w14:textId="6FF69ABC" w:rsidR="00CC4F95" w:rsidRPr="006C2E39" w:rsidRDefault="00C33002" w:rsidP="00170BF6">
      <w:pPr>
        <w:tabs>
          <w:tab w:val="left" w:pos="993"/>
        </w:tabs>
        <w:jc w:val="both"/>
        <w:rPr>
          <w:rFonts w:asciiTheme="minorHAnsi" w:hAnsiTheme="minorHAnsi" w:cs="Arial"/>
          <w:bCs/>
        </w:rPr>
      </w:pPr>
      <w:r w:rsidRPr="006C2E39">
        <w:rPr>
          <w:rFonts w:asciiTheme="minorHAnsi" w:hAnsiTheme="minorHAnsi" w:cs="Arial"/>
        </w:rPr>
        <w:t>5.1.</w:t>
      </w:r>
      <w:r w:rsidR="00100F48">
        <w:rPr>
          <w:rFonts w:asciiTheme="minorHAnsi" w:hAnsiTheme="minorHAnsi" w:cs="Arial"/>
        </w:rPr>
        <w:t>25</w:t>
      </w:r>
      <w:r w:rsidRPr="006C2E39">
        <w:rPr>
          <w:rFonts w:asciiTheme="minorHAnsi" w:hAnsiTheme="minorHAnsi" w:cs="Arial"/>
        </w:rPr>
        <w:tab/>
      </w:r>
      <w:r w:rsidRPr="006C2E39">
        <w:rPr>
          <w:rFonts w:asciiTheme="minorHAnsi" w:hAnsiTheme="minorHAnsi" w:cs="Arial"/>
        </w:rPr>
        <w:tab/>
      </w:r>
      <w:r w:rsidR="00CC4F95" w:rsidRPr="006C2E39">
        <w:rPr>
          <w:rFonts w:asciiTheme="minorHAnsi" w:hAnsiTheme="minorHAnsi" w:cs="Arial"/>
        </w:rPr>
        <w:t xml:space="preserve">Prestar esclarecimentos à </w:t>
      </w:r>
      <w:r w:rsidR="00CC4F95" w:rsidRPr="006C2E39">
        <w:rPr>
          <w:rFonts w:asciiTheme="minorHAnsi" w:hAnsiTheme="minorHAnsi" w:cs="Arial"/>
          <w:b/>
        </w:rPr>
        <w:t>CONTRATANTE</w:t>
      </w:r>
      <w:r w:rsidR="00CC4F95" w:rsidRPr="006C2E39">
        <w:rPr>
          <w:rFonts w:asciiTheme="minorHAnsi" w:hAnsiTheme="minorHAnsi" w:cs="Arial"/>
        </w:rPr>
        <w:t xml:space="preserve"> sobre eventuais atos ou fatos desabonadores noticiados que envolvam a </w:t>
      </w:r>
      <w:r w:rsidR="00CC4F95" w:rsidRPr="006C2E39">
        <w:rPr>
          <w:rFonts w:asciiTheme="minorHAnsi" w:hAnsiTheme="minorHAnsi" w:cs="Arial"/>
          <w:b/>
        </w:rPr>
        <w:t>CONTRATADA</w:t>
      </w:r>
      <w:r w:rsidR="00CC4F95" w:rsidRPr="006C2E39">
        <w:rPr>
          <w:rFonts w:asciiTheme="minorHAnsi" w:hAnsiTheme="minorHAnsi" w:cs="Arial"/>
        </w:rPr>
        <w:t>, independentemente de solicitação.</w:t>
      </w:r>
    </w:p>
    <w:p w14:paraId="27C2490F" w14:textId="77777777" w:rsidR="00CC4F95" w:rsidRPr="006C2E39" w:rsidRDefault="00CC4F95"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398E279" w14:textId="7116A70A" w:rsidR="00C96724" w:rsidRPr="006C2E39" w:rsidRDefault="00C33002"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90651E">
        <w:rPr>
          <w:rFonts w:asciiTheme="minorHAnsi" w:hAnsiTheme="minorHAnsi" w:cs="Arial"/>
        </w:rPr>
        <w:t>26</w:t>
      </w:r>
      <w:r w:rsidRPr="006C2E39">
        <w:rPr>
          <w:rFonts w:asciiTheme="minorHAnsi" w:hAnsiTheme="minorHAnsi" w:cs="Arial"/>
        </w:rPr>
        <w:tab/>
      </w:r>
      <w:r w:rsidR="00C96724" w:rsidRPr="006C2E39">
        <w:rPr>
          <w:rFonts w:asciiTheme="minorHAnsi" w:hAnsiTheme="minorHAnsi" w:cs="Arial"/>
        </w:rPr>
        <w:t>Não caucionar ou utilizar o presente contrato como garantia para qualquer operação financeira.</w:t>
      </w:r>
    </w:p>
    <w:p w14:paraId="6BAD54BE" w14:textId="77777777" w:rsidR="00C96724" w:rsidRPr="006C2E39" w:rsidRDefault="00C96724"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523A433" w14:textId="30AA64BC" w:rsidR="00D12F45" w:rsidRPr="006C2E39" w:rsidRDefault="00C33002" w:rsidP="00170BF6">
      <w:pPr>
        <w:tabs>
          <w:tab w:val="left" w:pos="1134"/>
        </w:tabs>
        <w:autoSpaceDE w:val="0"/>
        <w:autoSpaceDN w:val="0"/>
        <w:adjustRightInd w:val="0"/>
        <w:jc w:val="both"/>
        <w:rPr>
          <w:rFonts w:asciiTheme="minorHAnsi" w:hAnsiTheme="minorHAnsi" w:cs="Arial"/>
          <w:b/>
          <w:i/>
        </w:rPr>
      </w:pPr>
      <w:r w:rsidRPr="006C2E39">
        <w:rPr>
          <w:rFonts w:asciiTheme="minorHAnsi" w:hAnsiTheme="minorHAnsi" w:cs="Arial"/>
        </w:rPr>
        <w:t>5.1.</w:t>
      </w:r>
      <w:r w:rsidR="0090651E">
        <w:rPr>
          <w:rFonts w:asciiTheme="minorHAnsi" w:hAnsiTheme="minorHAnsi" w:cs="Arial"/>
        </w:rPr>
        <w:t>27</w:t>
      </w:r>
      <w:r w:rsidRPr="006C2E39">
        <w:rPr>
          <w:rFonts w:asciiTheme="minorHAnsi" w:hAnsiTheme="minorHAnsi" w:cs="Arial"/>
        </w:rPr>
        <w:tab/>
      </w:r>
      <w:r w:rsidRPr="006C2E39">
        <w:rPr>
          <w:rFonts w:asciiTheme="minorHAnsi" w:hAnsiTheme="minorHAnsi" w:cs="Arial"/>
        </w:rPr>
        <w:tab/>
      </w:r>
      <w:r w:rsidR="00D12F45" w:rsidRPr="006C2E39">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w:t>
      </w:r>
      <w:r w:rsidR="00216989" w:rsidRPr="006C2E39">
        <w:rPr>
          <w:rFonts w:asciiTheme="minorHAnsi" w:hAnsiTheme="minorHAnsi" w:cs="Arial"/>
        </w:rPr>
        <w:t>,</w:t>
      </w:r>
      <w:r w:rsidR="00D12F45" w:rsidRPr="006C2E39">
        <w:rPr>
          <w:rFonts w:asciiTheme="minorHAnsi" w:hAnsiTheme="minorHAnsi" w:cs="Arial"/>
        </w:rPr>
        <w:t xml:space="preserve"> regulamentad</w:t>
      </w:r>
      <w:r w:rsidR="00D6467A" w:rsidRPr="006C2E39">
        <w:rPr>
          <w:rFonts w:asciiTheme="minorHAnsi" w:hAnsiTheme="minorHAnsi" w:cs="Arial"/>
        </w:rPr>
        <w:t>a</w:t>
      </w:r>
      <w:r w:rsidR="00D12F45" w:rsidRPr="006C2E39">
        <w:rPr>
          <w:rFonts w:asciiTheme="minorHAnsi" w:hAnsiTheme="minorHAnsi" w:cs="Arial"/>
        </w:rPr>
        <w:t xml:space="preserve"> pelo Decreto nº 7.746/2012.</w:t>
      </w:r>
    </w:p>
    <w:p w14:paraId="1FAFB416" w14:textId="77777777" w:rsidR="00BE622F" w:rsidRPr="006C2E39" w:rsidRDefault="00BE622F" w:rsidP="00170BF6">
      <w:pPr>
        <w:tabs>
          <w:tab w:val="left" w:pos="993"/>
        </w:tabs>
        <w:jc w:val="both"/>
        <w:rPr>
          <w:rFonts w:asciiTheme="minorHAnsi" w:hAnsiTheme="minorHAnsi" w:cs="Arial"/>
          <w:bCs/>
        </w:rPr>
      </w:pPr>
    </w:p>
    <w:p w14:paraId="57A0EBC9" w14:textId="291B94B2" w:rsidR="007F6EF1" w:rsidRPr="006C2E39" w:rsidRDefault="007F6EF1" w:rsidP="00170BF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5.1.</w:t>
      </w:r>
      <w:r w:rsidR="0090651E">
        <w:rPr>
          <w:rFonts w:asciiTheme="minorHAnsi" w:hAnsiTheme="minorHAnsi" w:cs="Arial"/>
        </w:rPr>
        <w:t>28</w:t>
      </w:r>
      <w:r w:rsidRPr="006C2E39">
        <w:rPr>
          <w:rFonts w:asciiTheme="minorHAnsi" w:hAnsiTheme="minorHAnsi" w:cs="Arial"/>
        </w:rPr>
        <w:tab/>
        <w:t xml:space="preserve">Observar as condições para fornecimento de produtos e de serviços à </w:t>
      </w:r>
      <w:r w:rsidRPr="006C2E39">
        <w:rPr>
          <w:rFonts w:asciiTheme="minorHAnsi" w:hAnsiTheme="minorHAnsi" w:cs="Arial"/>
          <w:b/>
        </w:rPr>
        <w:t>CONTRATANTE</w:t>
      </w:r>
      <w:r w:rsidRPr="006C2E39">
        <w:rPr>
          <w:rFonts w:asciiTheme="minorHAnsi" w:hAnsiTheme="minorHAnsi" w:cs="Arial"/>
        </w:rPr>
        <w:t xml:space="preserve"> estabelecidas no Edital que deu origem a este contrato.</w:t>
      </w:r>
    </w:p>
    <w:p w14:paraId="465C2269" w14:textId="77777777" w:rsidR="007F6EF1" w:rsidRPr="006C2E39" w:rsidRDefault="007F6EF1" w:rsidP="00170BF6">
      <w:pPr>
        <w:rPr>
          <w:rFonts w:asciiTheme="minorHAnsi" w:hAnsiTheme="minorHAnsi" w:cs="Arial"/>
          <w:bCs/>
        </w:rPr>
      </w:pPr>
    </w:p>
    <w:p w14:paraId="4A875F34" w14:textId="77777777" w:rsidR="007F6EF1" w:rsidRPr="006C2E39" w:rsidRDefault="007F6EF1" w:rsidP="00170BF6">
      <w:pPr>
        <w:rPr>
          <w:rFonts w:asciiTheme="minorHAnsi" w:hAnsiTheme="minorHAnsi" w:cs="Arial"/>
          <w:bCs/>
        </w:rPr>
      </w:pPr>
    </w:p>
    <w:p w14:paraId="61AD2E9D" w14:textId="77777777" w:rsidR="004D6688" w:rsidRPr="006C2E39" w:rsidRDefault="004D6688" w:rsidP="00170BF6">
      <w:pPr>
        <w:rPr>
          <w:rFonts w:asciiTheme="minorHAnsi" w:hAnsiTheme="minorHAnsi" w:cs="Arial"/>
          <w:b/>
          <w:bCs/>
        </w:rPr>
      </w:pPr>
      <w:r w:rsidRPr="006C2E39">
        <w:rPr>
          <w:rFonts w:asciiTheme="minorHAnsi" w:hAnsiTheme="minorHAnsi" w:cs="Arial"/>
          <w:b/>
          <w:bCs/>
        </w:rPr>
        <w:t>CLÁUSULA SEXTA - OBRIGAÇÕES DA CONTRATANTE</w:t>
      </w:r>
    </w:p>
    <w:p w14:paraId="4BE232BF" w14:textId="77777777" w:rsidR="004D6688" w:rsidRPr="006C2E39" w:rsidRDefault="004D6688" w:rsidP="00170BF6">
      <w:pPr>
        <w:jc w:val="both"/>
        <w:rPr>
          <w:rFonts w:asciiTheme="minorHAnsi" w:hAnsiTheme="minorHAnsi" w:cs="Arial"/>
          <w:lang w:val="pt-PT"/>
        </w:rPr>
      </w:pPr>
    </w:p>
    <w:p w14:paraId="3FC1B0F0" w14:textId="70F9B69F" w:rsidR="004D6688" w:rsidRPr="006C2E39" w:rsidRDefault="00EF2192" w:rsidP="00170BF6">
      <w:pPr>
        <w:jc w:val="both"/>
        <w:rPr>
          <w:rFonts w:asciiTheme="minorHAnsi" w:hAnsiTheme="minorHAnsi" w:cs="Arial"/>
        </w:rPr>
      </w:pPr>
      <w:r w:rsidRPr="006C2E39">
        <w:rPr>
          <w:rFonts w:asciiTheme="minorHAnsi" w:hAnsiTheme="minorHAnsi" w:cs="Arial"/>
        </w:rPr>
        <w:t>6.1</w:t>
      </w:r>
      <w:r w:rsidRPr="006C2E39">
        <w:rPr>
          <w:rFonts w:asciiTheme="minorHAnsi" w:hAnsiTheme="minorHAnsi" w:cs="Arial"/>
        </w:rPr>
        <w:tab/>
      </w:r>
      <w:r w:rsidRPr="006C2E39">
        <w:rPr>
          <w:rFonts w:asciiTheme="minorHAnsi" w:hAnsiTheme="minorHAnsi" w:cs="Arial"/>
        </w:rPr>
        <w:tab/>
      </w:r>
      <w:r w:rsidR="004D6688" w:rsidRPr="006C2E39">
        <w:rPr>
          <w:rFonts w:asciiTheme="minorHAnsi" w:hAnsiTheme="minorHAnsi" w:cs="Arial"/>
        </w:rPr>
        <w:t xml:space="preserve">São obrigações da </w:t>
      </w:r>
      <w:r w:rsidR="004D6688" w:rsidRPr="006C2E39">
        <w:rPr>
          <w:rFonts w:asciiTheme="minorHAnsi" w:hAnsiTheme="minorHAnsi" w:cs="Arial"/>
          <w:b/>
          <w:bCs/>
        </w:rPr>
        <w:t>CONTRATANTE</w:t>
      </w:r>
      <w:r w:rsidR="004D6688" w:rsidRPr="006C2E39">
        <w:rPr>
          <w:rFonts w:asciiTheme="minorHAnsi" w:hAnsiTheme="minorHAnsi" w:cs="Arial"/>
        </w:rPr>
        <w:t xml:space="preserve">, além de outras assumidas neste </w:t>
      </w:r>
      <w:r w:rsidR="00582078" w:rsidRPr="006C2E39">
        <w:rPr>
          <w:rFonts w:asciiTheme="minorHAnsi" w:hAnsiTheme="minorHAnsi" w:cs="Arial"/>
        </w:rPr>
        <w:t>c</w:t>
      </w:r>
      <w:r w:rsidR="004D6688" w:rsidRPr="006C2E39">
        <w:rPr>
          <w:rFonts w:asciiTheme="minorHAnsi" w:hAnsiTheme="minorHAnsi" w:cs="Arial"/>
        </w:rPr>
        <w:t>ontrato:</w:t>
      </w:r>
    </w:p>
    <w:p w14:paraId="04ADC214" w14:textId="77777777" w:rsidR="004D6688" w:rsidRPr="006C2E39" w:rsidRDefault="004D6688" w:rsidP="00170BF6">
      <w:pPr>
        <w:jc w:val="both"/>
        <w:rPr>
          <w:rFonts w:asciiTheme="minorHAnsi" w:hAnsiTheme="minorHAnsi" w:cs="Arial"/>
        </w:rPr>
      </w:pPr>
    </w:p>
    <w:p w14:paraId="18FB3968" w14:textId="01A76B15"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c</w:t>
      </w:r>
      <w:r w:rsidR="004D6688" w:rsidRPr="006C2E39">
        <w:rPr>
          <w:rFonts w:asciiTheme="minorHAnsi" w:eastAsia="Times New Roman" w:hAnsiTheme="minorHAnsi" w:cs="Arial"/>
          <w:bCs/>
          <w:sz w:val="24"/>
          <w:szCs w:val="24"/>
        </w:rPr>
        <w:t xml:space="preserve">umprir os compromissos financeiros assumidos com a </w:t>
      </w:r>
      <w:r w:rsidR="004D6688" w:rsidRPr="006C2E39">
        <w:rPr>
          <w:rFonts w:asciiTheme="minorHAnsi" w:eastAsia="Times New Roman" w:hAnsiTheme="minorHAnsi" w:cs="Arial"/>
          <w:b/>
          <w:bCs/>
          <w:sz w:val="24"/>
          <w:szCs w:val="24"/>
        </w:rPr>
        <w:t>CONTRATADA</w:t>
      </w:r>
      <w:r w:rsidR="004D6688" w:rsidRPr="006C2E39">
        <w:rPr>
          <w:rFonts w:asciiTheme="minorHAnsi" w:eastAsia="Times New Roman" w:hAnsiTheme="minorHAnsi" w:cs="Arial"/>
          <w:bCs/>
          <w:sz w:val="24"/>
          <w:szCs w:val="24"/>
        </w:rPr>
        <w:t>;</w:t>
      </w:r>
    </w:p>
    <w:p w14:paraId="78D610D6" w14:textId="77777777" w:rsidR="004D6688" w:rsidRPr="006C2E39" w:rsidRDefault="004D6688" w:rsidP="00170BF6">
      <w:pPr>
        <w:pStyle w:val="format1"/>
        <w:tabs>
          <w:tab w:val="left" w:pos="284"/>
          <w:tab w:val="left" w:pos="1800"/>
        </w:tabs>
        <w:autoSpaceDE/>
        <w:ind w:left="1418"/>
        <w:rPr>
          <w:rFonts w:asciiTheme="minorHAnsi" w:eastAsia="Times New Roman" w:hAnsiTheme="minorHAnsi" w:cs="Arial"/>
          <w:bCs/>
          <w:sz w:val="24"/>
          <w:szCs w:val="24"/>
        </w:rPr>
      </w:pPr>
    </w:p>
    <w:p w14:paraId="3B52752D" w14:textId="44ABEC4B"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f</w:t>
      </w:r>
      <w:r w:rsidR="004D6688" w:rsidRPr="006C2E39">
        <w:rPr>
          <w:rFonts w:asciiTheme="minorHAnsi" w:eastAsia="Times New Roman" w:hAnsiTheme="minorHAnsi" w:cs="Arial"/>
          <w:bCs/>
          <w:sz w:val="24"/>
          <w:szCs w:val="24"/>
        </w:rPr>
        <w:t xml:space="preserve">ornecer e colocar à disposição da </w:t>
      </w:r>
      <w:r w:rsidR="004D6688" w:rsidRPr="006C2E39">
        <w:rPr>
          <w:rFonts w:asciiTheme="minorHAnsi" w:eastAsia="Times New Roman" w:hAnsiTheme="minorHAnsi" w:cs="Arial"/>
          <w:b/>
          <w:bCs/>
          <w:sz w:val="24"/>
          <w:szCs w:val="24"/>
        </w:rPr>
        <w:t>CONTRATADA</w:t>
      </w:r>
      <w:r w:rsidR="004D6688" w:rsidRPr="006C2E39">
        <w:rPr>
          <w:rFonts w:asciiTheme="minorHAnsi" w:eastAsia="Times New Roman" w:hAnsiTheme="minorHAnsi" w:cs="Arial"/>
          <w:bCs/>
          <w:sz w:val="24"/>
          <w:szCs w:val="24"/>
        </w:rPr>
        <w:t xml:space="preserve"> os elementos e informações que se fizerem necessários à execução dos produtos e serviços;</w:t>
      </w:r>
    </w:p>
    <w:p w14:paraId="65661417" w14:textId="77777777" w:rsidR="004D6688" w:rsidRPr="006C2E39" w:rsidRDefault="004D6688" w:rsidP="00170BF6">
      <w:pPr>
        <w:pStyle w:val="format1"/>
        <w:tabs>
          <w:tab w:val="left" w:pos="284"/>
          <w:tab w:val="left" w:pos="1800"/>
        </w:tabs>
        <w:autoSpaceDE/>
        <w:ind w:left="1418"/>
        <w:rPr>
          <w:rFonts w:asciiTheme="minorHAnsi" w:hAnsiTheme="minorHAnsi" w:cs="Arial"/>
          <w:bCs/>
          <w:sz w:val="24"/>
          <w:szCs w:val="24"/>
        </w:rPr>
      </w:pPr>
    </w:p>
    <w:p w14:paraId="181DA0E8" w14:textId="743EAFF8"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p</w:t>
      </w:r>
      <w:r w:rsidR="004D6688" w:rsidRPr="006C2E39">
        <w:rPr>
          <w:rFonts w:asciiTheme="minorHAnsi" w:eastAsia="Times New Roman" w:hAnsiTheme="minorHAnsi" w:cs="Arial"/>
          <w:bCs/>
          <w:sz w:val="24"/>
          <w:szCs w:val="24"/>
        </w:rPr>
        <w:t>roporcionar condições para a boa execução dos produtos e serviços;</w:t>
      </w:r>
    </w:p>
    <w:p w14:paraId="43B2A2FF" w14:textId="77777777" w:rsidR="004D6688" w:rsidRPr="006C2E39" w:rsidRDefault="004D6688" w:rsidP="00170BF6">
      <w:pPr>
        <w:pStyle w:val="format1"/>
        <w:tabs>
          <w:tab w:val="left" w:pos="284"/>
          <w:tab w:val="left" w:pos="1800"/>
        </w:tabs>
        <w:autoSpaceDE/>
        <w:ind w:left="1418"/>
        <w:rPr>
          <w:rFonts w:asciiTheme="minorHAnsi" w:hAnsiTheme="minorHAnsi" w:cs="Arial"/>
          <w:bCs/>
          <w:sz w:val="24"/>
          <w:szCs w:val="24"/>
        </w:rPr>
      </w:pPr>
    </w:p>
    <w:p w14:paraId="4C434E55" w14:textId="4D20E646" w:rsidR="00354067" w:rsidRPr="006C2E39" w:rsidRDefault="00354067"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 xml:space="preserve">verificar o cumprimento das cláusulas contratuais relativas aos honorários devidos à </w:t>
      </w:r>
      <w:r w:rsidRPr="006C2E39">
        <w:rPr>
          <w:rFonts w:asciiTheme="minorHAnsi" w:eastAsia="Times New Roman" w:hAnsiTheme="minorHAnsi" w:cs="Arial"/>
          <w:b/>
          <w:bCs/>
          <w:sz w:val="24"/>
          <w:szCs w:val="24"/>
        </w:rPr>
        <w:t>CONTRATADA</w:t>
      </w:r>
      <w:r w:rsidRPr="006C2E39">
        <w:rPr>
          <w:rFonts w:asciiTheme="minorHAnsi" w:eastAsia="Times New Roman" w:hAnsiTheme="minorHAnsi" w:cs="Arial"/>
          <w:bCs/>
          <w:sz w:val="24"/>
          <w:szCs w:val="24"/>
        </w:rPr>
        <w:t xml:space="preserve"> e às condições de contratação de fornecedores especializados, pela </w:t>
      </w:r>
      <w:r w:rsidRPr="006C2E39">
        <w:rPr>
          <w:rFonts w:asciiTheme="minorHAnsi" w:eastAsia="Times New Roman" w:hAnsiTheme="minorHAnsi" w:cs="Arial"/>
          <w:b/>
          <w:bCs/>
          <w:sz w:val="24"/>
          <w:szCs w:val="24"/>
        </w:rPr>
        <w:t>CONTRATADA</w:t>
      </w:r>
      <w:r w:rsidRPr="006C2E39">
        <w:rPr>
          <w:rFonts w:asciiTheme="minorHAnsi" w:eastAsia="Times New Roman" w:hAnsiTheme="minorHAnsi" w:cs="Arial"/>
          <w:bCs/>
          <w:sz w:val="24"/>
          <w:szCs w:val="24"/>
        </w:rPr>
        <w:t>;</w:t>
      </w:r>
    </w:p>
    <w:p w14:paraId="022EF71B" w14:textId="77777777" w:rsidR="00354067" w:rsidRPr="006C2E39" w:rsidRDefault="00354067" w:rsidP="00170BF6">
      <w:pPr>
        <w:pStyle w:val="format1"/>
        <w:tabs>
          <w:tab w:val="left" w:pos="284"/>
          <w:tab w:val="left" w:pos="1800"/>
        </w:tabs>
        <w:autoSpaceDE/>
        <w:ind w:left="1418"/>
        <w:rPr>
          <w:rFonts w:asciiTheme="minorHAnsi" w:hAnsiTheme="minorHAnsi" w:cs="Arial"/>
          <w:bCs/>
          <w:sz w:val="24"/>
          <w:szCs w:val="24"/>
        </w:rPr>
      </w:pPr>
    </w:p>
    <w:p w14:paraId="3723EBC0" w14:textId="0AD2AB8D"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n</w:t>
      </w:r>
      <w:r w:rsidR="004D6688" w:rsidRPr="006C2E39">
        <w:rPr>
          <w:rFonts w:asciiTheme="minorHAnsi" w:eastAsia="Times New Roman" w:hAnsiTheme="minorHAnsi" w:cs="Arial"/>
          <w:bCs/>
          <w:sz w:val="24"/>
          <w:szCs w:val="24"/>
        </w:rPr>
        <w:t xml:space="preserve">otificar a </w:t>
      </w:r>
      <w:r w:rsidR="004D6688" w:rsidRPr="006C2E39">
        <w:rPr>
          <w:rFonts w:asciiTheme="minorHAnsi" w:eastAsia="Times New Roman" w:hAnsiTheme="minorHAnsi" w:cs="Arial"/>
          <w:b/>
          <w:bCs/>
          <w:sz w:val="24"/>
          <w:szCs w:val="24"/>
        </w:rPr>
        <w:t>CONTRATADA</w:t>
      </w:r>
      <w:r w:rsidR="004D6688" w:rsidRPr="006C2E39">
        <w:rPr>
          <w:rFonts w:asciiTheme="minorHAnsi" w:eastAsia="Times New Roman" w:hAnsiTheme="minorHAnsi" w:cs="Arial"/>
          <w:bCs/>
          <w:sz w:val="24"/>
          <w:szCs w:val="24"/>
        </w:rPr>
        <w:t xml:space="preserve">, formal e tempestivamente, sobre as irregularidades observadas no cumprimento deste </w:t>
      </w:r>
      <w:r w:rsidR="00582078" w:rsidRPr="006C2E39">
        <w:rPr>
          <w:rFonts w:asciiTheme="minorHAnsi" w:eastAsia="Times New Roman" w:hAnsiTheme="minorHAnsi" w:cs="Arial"/>
          <w:bCs/>
          <w:sz w:val="24"/>
          <w:szCs w:val="24"/>
        </w:rPr>
        <w:t>c</w:t>
      </w:r>
      <w:r w:rsidR="004D6688" w:rsidRPr="006C2E39">
        <w:rPr>
          <w:rFonts w:asciiTheme="minorHAnsi" w:eastAsia="Times New Roman" w:hAnsiTheme="minorHAnsi" w:cs="Arial"/>
          <w:bCs/>
          <w:sz w:val="24"/>
          <w:szCs w:val="24"/>
        </w:rPr>
        <w:t>ontrato;</w:t>
      </w:r>
    </w:p>
    <w:p w14:paraId="7817F9CA" w14:textId="77777777" w:rsidR="004D6688" w:rsidRPr="006C2E39" w:rsidRDefault="004D6688" w:rsidP="00170BF6">
      <w:pPr>
        <w:pStyle w:val="format1"/>
        <w:tabs>
          <w:tab w:val="left" w:pos="284"/>
          <w:tab w:val="left" w:pos="1800"/>
        </w:tabs>
        <w:autoSpaceDE/>
        <w:ind w:left="1418"/>
        <w:rPr>
          <w:rFonts w:asciiTheme="minorHAnsi" w:hAnsiTheme="minorHAnsi" w:cs="Arial"/>
          <w:bCs/>
          <w:sz w:val="24"/>
          <w:szCs w:val="24"/>
        </w:rPr>
      </w:pPr>
    </w:p>
    <w:p w14:paraId="4AD6C0CE" w14:textId="3ED9F7D2"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n</w:t>
      </w:r>
      <w:r w:rsidR="004D6688" w:rsidRPr="006C2E39">
        <w:rPr>
          <w:rFonts w:asciiTheme="minorHAnsi" w:eastAsia="Times New Roman" w:hAnsiTheme="minorHAnsi" w:cs="Arial"/>
          <w:bCs/>
          <w:sz w:val="24"/>
          <w:szCs w:val="24"/>
        </w:rPr>
        <w:t xml:space="preserve">otificar a </w:t>
      </w:r>
      <w:r w:rsidR="004D6688" w:rsidRPr="006C2E39">
        <w:rPr>
          <w:rFonts w:asciiTheme="minorHAnsi" w:eastAsia="Times New Roman" w:hAnsiTheme="minorHAnsi" w:cs="Arial"/>
          <w:b/>
          <w:bCs/>
          <w:sz w:val="24"/>
          <w:szCs w:val="24"/>
        </w:rPr>
        <w:t>CONTRATADA</w:t>
      </w:r>
      <w:r w:rsidR="004D6688" w:rsidRPr="006C2E39">
        <w:rPr>
          <w:rFonts w:asciiTheme="minorHAnsi" w:eastAsia="Times New Roman" w:hAnsiTheme="minorHAnsi" w:cs="Arial"/>
          <w:bCs/>
          <w:sz w:val="24"/>
          <w:szCs w:val="24"/>
        </w:rPr>
        <w:t>, por escrito e com antecedência, sobre multas, penalidades e quaisquer débitos de sua responsabilidade;</w:t>
      </w:r>
    </w:p>
    <w:p w14:paraId="2BAF736E" w14:textId="77777777" w:rsidR="004D6688" w:rsidRPr="006C2E39" w:rsidRDefault="004D6688" w:rsidP="00170BF6">
      <w:pPr>
        <w:pStyle w:val="format1"/>
        <w:tabs>
          <w:tab w:val="left" w:pos="284"/>
          <w:tab w:val="left" w:pos="1800"/>
        </w:tabs>
        <w:autoSpaceDE/>
        <w:ind w:left="1418"/>
        <w:rPr>
          <w:rFonts w:asciiTheme="minorHAnsi" w:hAnsiTheme="minorHAnsi" w:cs="Arial"/>
          <w:bCs/>
          <w:sz w:val="24"/>
          <w:szCs w:val="24"/>
        </w:rPr>
      </w:pPr>
    </w:p>
    <w:p w14:paraId="04EC1F94" w14:textId="4EB63347" w:rsidR="004D6688" w:rsidRPr="006C2E39" w:rsidRDefault="00620EF4" w:rsidP="0034665A">
      <w:pPr>
        <w:pStyle w:val="format1"/>
        <w:numPr>
          <w:ilvl w:val="0"/>
          <w:numId w:val="96"/>
        </w:numPr>
        <w:tabs>
          <w:tab w:val="left" w:pos="284"/>
          <w:tab w:val="left" w:pos="1800"/>
        </w:tabs>
        <w:autoSpaceDE/>
        <w:ind w:left="1418" w:firstLine="0"/>
        <w:rPr>
          <w:rFonts w:asciiTheme="minorHAnsi" w:eastAsia="Times New Roman" w:hAnsiTheme="minorHAnsi" w:cs="Arial"/>
          <w:bCs/>
          <w:sz w:val="24"/>
          <w:szCs w:val="24"/>
        </w:rPr>
      </w:pPr>
      <w:r w:rsidRPr="006C2E39">
        <w:rPr>
          <w:rFonts w:asciiTheme="minorHAnsi" w:eastAsia="Times New Roman" w:hAnsiTheme="minorHAnsi" w:cs="Arial"/>
          <w:bCs/>
          <w:sz w:val="24"/>
          <w:szCs w:val="24"/>
        </w:rPr>
        <w:t>e</w:t>
      </w:r>
      <w:r w:rsidR="004D6688" w:rsidRPr="006C2E39">
        <w:rPr>
          <w:rFonts w:asciiTheme="minorHAnsi" w:eastAsia="Times New Roman" w:hAnsiTheme="minorHAnsi" w:cs="Arial"/>
          <w:bCs/>
          <w:sz w:val="24"/>
          <w:szCs w:val="24"/>
        </w:rPr>
        <w:t>fetuar os pagamentos nas condições e preços pactuados.</w:t>
      </w:r>
    </w:p>
    <w:p w14:paraId="7184115B" w14:textId="77777777" w:rsidR="004D6688" w:rsidRPr="006C2E39" w:rsidRDefault="004D6688" w:rsidP="00170BF6">
      <w:pPr>
        <w:pStyle w:val="Lista"/>
        <w:ind w:left="0" w:firstLine="0"/>
        <w:jc w:val="both"/>
        <w:rPr>
          <w:rFonts w:asciiTheme="minorHAnsi" w:hAnsiTheme="minorHAnsi" w:cs="Arial"/>
          <w:bCs/>
          <w:sz w:val="24"/>
          <w:szCs w:val="24"/>
        </w:rPr>
      </w:pPr>
    </w:p>
    <w:p w14:paraId="33403B2D" w14:textId="531A8092" w:rsidR="007C782C" w:rsidRPr="006C2E39" w:rsidRDefault="007C782C"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6.</w:t>
      </w:r>
      <w:r w:rsidR="00026F46" w:rsidRPr="006C2E39">
        <w:rPr>
          <w:rFonts w:asciiTheme="minorHAnsi" w:hAnsiTheme="minorHAnsi" w:cs="Arial"/>
          <w:sz w:val="24"/>
          <w:szCs w:val="24"/>
        </w:rPr>
        <w:t>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comunicará à </w:t>
      </w:r>
      <w:r w:rsidRPr="006C2E39">
        <w:rPr>
          <w:rFonts w:asciiTheme="minorHAnsi" w:hAnsiTheme="minorHAnsi" w:cs="Arial"/>
          <w:b/>
          <w:sz w:val="24"/>
          <w:szCs w:val="24"/>
        </w:rPr>
        <w:t>CONTRATADA</w:t>
      </w:r>
      <w:r w:rsidRPr="006C2E39">
        <w:rPr>
          <w:rFonts w:asciiTheme="minorHAnsi" w:hAnsiTheme="minorHAnsi" w:cs="Arial"/>
          <w:sz w:val="24"/>
          <w:szCs w:val="24"/>
        </w:rPr>
        <w:t xml:space="preserve"> por escrito sempre que o ato exigir tal formalidade, admitindo-se, excepcionalmente, o uso de mensagem eletrônica para esse fim.</w:t>
      </w:r>
    </w:p>
    <w:p w14:paraId="56C3DE9E" w14:textId="77777777" w:rsidR="007C782C" w:rsidRPr="006C2E39" w:rsidRDefault="007C782C" w:rsidP="00170BF6">
      <w:pPr>
        <w:jc w:val="both"/>
        <w:rPr>
          <w:rFonts w:asciiTheme="minorHAnsi" w:hAnsiTheme="minorHAnsi" w:cs="Arial"/>
        </w:rPr>
      </w:pPr>
    </w:p>
    <w:p w14:paraId="4673C083" w14:textId="77777777" w:rsidR="004D6688" w:rsidRPr="006C2E39" w:rsidRDefault="004D6688" w:rsidP="00170BF6">
      <w:pPr>
        <w:jc w:val="both"/>
        <w:rPr>
          <w:rFonts w:asciiTheme="minorHAnsi" w:hAnsiTheme="minorHAnsi" w:cs="Arial"/>
        </w:rPr>
      </w:pPr>
    </w:p>
    <w:p w14:paraId="17664952" w14:textId="6473AB64" w:rsidR="003F4ECF" w:rsidRPr="006C2E39" w:rsidRDefault="00DF6279" w:rsidP="00170BF6">
      <w:pPr>
        <w:rPr>
          <w:rFonts w:asciiTheme="minorHAnsi" w:hAnsiTheme="minorHAnsi" w:cs="Arial"/>
          <w:b/>
          <w:bCs/>
        </w:rPr>
      </w:pPr>
      <w:r w:rsidRPr="006C2E39">
        <w:rPr>
          <w:rFonts w:asciiTheme="minorHAnsi" w:hAnsiTheme="minorHAnsi" w:cs="Arial"/>
          <w:b/>
          <w:bCs/>
          <w:lang w:val="pt-PT"/>
        </w:rPr>
        <w:t xml:space="preserve">CLÁUSULA </w:t>
      </w:r>
      <w:r w:rsidR="005640C5" w:rsidRPr="006C2E39">
        <w:rPr>
          <w:rFonts w:asciiTheme="minorHAnsi" w:hAnsiTheme="minorHAnsi" w:cs="Arial"/>
          <w:b/>
          <w:bCs/>
          <w:lang w:val="pt-PT"/>
        </w:rPr>
        <w:t>SÉTIMA</w:t>
      </w:r>
      <w:r w:rsidRPr="006C2E39">
        <w:rPr>
          <w:rFonts w:asciiTheme="minorHAnsi" w:hAnsiTheme="minorHAnsi" w:cs="Arial"/>
          <w:b/>
          <w:bCs/>
          <w:lang w:val="pt-PT"/>
        </w:rPr>
        <w:t xml:space="preserve"> – </w:t>
      </w:r>
      <w:r w:rsidRPr="006C2E39">
        <w:rPr>
          <w:rFonts w:asciiTheme="minorHAnsi" w:hAnsiTheme="minorHAnsi" w:cs="Arial"/>
          <w:b/>
          <w:bCs/>
        </w:rPr>
        <w:t>FISCALIZAÇÃO</w:t>
      </w:r>
      <w:r w:rsidR="005640C5" w:rsidRPr="006C2E39">
        <w:rPr>
          <w:rFonts w:asciiTheme="minorHAnsi" w:hAnsiTheme="minorHAnsi" w:cs="Arial"/>
          <w:b/>
          <w:bCs/>
        </w:rPr>
        <w:t xml:space="preserve"> E ACEITAÇÃO</w:t>
      </w:r>
    </w:p>
    <w:p w14:paraId="4A177A19" w14:textId="77777777" w:rsidR="003F4ECF" w:rsidRPr="006C2E39" w:rsidRDefault="003F4ECF" w:rsidP="00170BF6">
      <w:pPr>
        <w:jc w:val="both"/>
        <w:rPr>
          <w:rFonts w:asciiTheme="minorHAnsi" w:hAnsiTheme="minorHAnsi" w:cs="Arial"/>
        </w:rPr>
      </w:pPr>
    </w:p>
    <w:p w14:paraId="14C4D8C2" w14:textId="77777777" w:rsidR="000E41BD" w:rsidRPr="006C2E39" w:rsidRDefault="000E41BD" w:rsidP="00170BF6">
      <w:pPr>
        <w:tabs>
          <w:tab w:val="left" w:pos="709"/>
        </w:tabs>
        <w:ind w:right="-15"/>
        <w:jc w:val="both"/>
        <w:rPr>
          <w:rFonts w:asciiTheme="minorHAnsi" w:hAnsiTheme="minorHAnsi" w:cs="Arial"/>
        </w:rPr>
      </w:pPr>
      <w:r w:rsidRPr="006C2E39">
        <w:rPr>
          <w:rFonts w:asciiTheme="minorHAnsi" w:hAnsiTheme="minorHAnsi" w:cs="Arial"/>
        </w:rPr>
        <w:t>7.1</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CONTRATANTE</w:t>
      </w:r>
      <w:r w:rsidRPr="006C2E39">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14:paraId="5EBC4FB5" w14:textId="77777777" w:rsidR="000E41BD" w:rsidRPr="006C2E39" w:rsidRDefault="000E41BD" w:rsidP="00170BF6">
      <w:pPr>
        <w:tabs>
          <w:tab w:val="left" w:pos="709"/>
        </w:tabs>
        <w:ind w:right="-15"/>
        <w:jc w:val="both"/>
        <w:rPr>
          <w:rFonts w:asciiTheme="minorHAnsi" w:hAnsiTheme="minorHAnsi" w:cs="Arial"/>
        </w:rPr>
      </w:pPr>
    </w:p>
    <w:p w14:paraId="22BEEA14" w14:textId="7ADE0144" w:rsidR="005640C5"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rPr>
        <w:t>7.1</w:t>
      </w:r>
      <w:r w:rsidR="000E41BD"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0E41BD" w:rsidRPr="006C2E39">
        <w:rPr>
          <w:rFonts w:asciiTheme="minorHAnsi" w:hAnsiTheme="minorHAnsi" w:cs="Arial"/>
        </w:rPr>
        <w:t xml:space="preserve">Será nomeado gestor </w:t>
      </w:r>
      <w:r w:rsidR="00C878C5" w:rsidRPr="006C2E39">
        <w:rPr>
          <w:rFonts w:asciiTheme="minorHAnsi" w:hAnsiTheme="minorHAnsi" w:cs="Arial"/>
        </w:rPr>
        <w:t>e</w:t>
      </w:r>
      <w:r w:rsidR="000E41BD" w:rsidRPr="006C2E39">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 e terá poderes, entre outros, para notificar a </w:t>
      </w:r>
      <w:r w:rsidR="000E41BD" w:rsidRPr="006C2E39">
        <w:rPr>
          <w:rFonts w:asciiTheme="minorHAnsi" w:hAnsiTheme="minorHAnsi" w:cs="Arial"/>
          <w:b/>
        </w:rPr>
        <w:t>CONTRATADA</w:t>
      </w:r>
      <w:r w:rsidR="000E41BD" w:rsidRPr="006C2E39">
        <w:rPr>
          <w:rFonts w:asciiTheme="minorHAnsi" w:hAnsiTheme="minorHAnsi" w:cs="Arial"/>
        </w:rPr>
        <w:t>, objetivando sua imediata correção.</w:t>
      </w:r>
    </w:p>
    <w:p w14:paraId="1715CD00" w14:textId="77777777" w:rsidR="005640C5" w:rsidRPr="006C2E39" w:rsidRDefault="005640C5" w:rsidP="00170BF6">
      <w:pPr>
        <w:tabs>
          <w:tab w:val="left" w:pos="709"/>
        </w:tabs>
        <w:ind w:right="-15"/>
        <w:jc w:val="both"/>
        <w:rPr>
          <w:rFonts w:asciiTheme="minorHAnsi" w:hAnsiTheme="minorHAnsi" w:cs="Arial"/>
        </w:rPr>
      </w:pPr>
    </w:p>
    <w:p w14:paraId="36E97974" w14:textId="41185608"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7.2</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fiscalização pela </w:t>
      </w:r>
      <w:r w:rsidR="00DF6279" w:rsidRPr="006C2E39">
        <w:rPr>
          <w:rFonts w:asciiTheme="minorHAnsi" w:hAnsiTheme="minorHAnsi" w:cs="Arial"/>
          <w:b/>
        </w:rPr>
        <w:t>CONTRATANTE</w:t>
      </w:r>
      <w:r w:rsidR="00DF6279" w:rsidRPr="006C2E39">
        <w:rPr>
          <w:rFonts w:asciiTheme="minorHAnsi" w:hAnsiTheme="minorHAnsi" w:cs="Arial"/>
        </w:rPr>
        <w:t xml:space="preserve"> em nada restringe a responsabilidade, única, integral e exclusiva da </w:t>
      </w:r>
      <w:r w:rsidR="00DF6279" w:rsidRPr="006C2E39">
        <w:rPr>
          <w:rFonts w:asciiTheme="minorHAnsi" w:hAnsiTheme="minorHAnsi" w:cs="Arial"/>
          <w:b/>
        </w:rPr>
        <w:t>CONTRATADA</w:t>
      </w:r>
      <w:r w:rsidR="00DF6279" w:rsidRPr="006C2E39">
        <w:rPr>
          <w:rFonts w:asciiTheme="minorHAnsi" w:hAnsiTheme="minorHAnsi" w:cs="Arial"/>
        </w:rPr>
        <w:t xml:space="preserve"> pela perfeita execução dos produtos e serviços.</w:t>
      </w:r>
    </w:p>
    <w:p w14:paraId="35E52C7C" w14:textId="77777777" w:rsidR="008550A0" w:rsidRPr="006C2E39" w:rsidRDefault="008550A0" w:rsidP="00170BF6">
      <w:pPr>
        <w:tabs>
          <w:tab w:val="left" w:pos="709"/>
        </w:tabs>
        <w:ind w:right="-15"/>
        <w:jc w:val="both"/>
        <w:rPr>
          <w:rFonts w:asciiTheme="minorHAnsi" w:hAnsiTheme="minorHAnsi" w:cs="Arial"/>
        </w:rPr>
      </w:pPr>
    </w:p>
    <w:p w14:paraId="33E8669E" w14:textId="5DD39854"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7.3</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não aceitação de algum serviço, no todo ou em parte, não implicará a dilação do prazo de entrega, salvo expressa concordância da </w:t>
      </w:r>
      <w:r w:rsidR="00DF6279" w:rsidRPr="006C2E39">
        <w:rPr>
          <w:rFonts w:asciiTheme="minorHAnsi" w:hAnsiTheme="minorHAnsi" w:cs="Arial"/>
          <w:b/>
        </w:rPr>
        <w:t>CONTRATANTE</w:t>
      </w:r>
      <w:r w:rsidR="00DF6279" w:rsidRPr="006C2E39">
        <w:rPr>
          <w:rFonts w:asciiTheme="minorHAnsi" w:hAnsiTheme="minorHAnsi" w:cs="Arial"/>
        </w:rPr>
        <w:t>.</w:t>
      </w:r>
    </w:p>
    <w:p w14:paraId="7AB60AF4" w14:textId="1987BBEA" w:rsidR="005640C5" w:rsidRPr="006C2E39" w:rsidRDefault="005640C5" w:rsidP="00170BF6">
      <w:pPr>
        <w:tabs>
          <w:tab w:val="left" w:pos="709"/>
        </w:tabs>
        <w:ind w:right="-15"/>
        <w:jc w:val="both"/>
        <w:rPr>
          <w:rFonts w:asciiTheme="minorHAnsi" w:hAnsiTheme="minorHAnsi" w:cs="Arial"/>
          <w:b/>
          <w:bCs/>
        </w:rPr>
      </w:pPr>
    </w:p>
    <w:p w14:paraId="4EE97C56" w14:textId="0FACF14D"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7.4</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w:t>
      </w:r>
      <w:r w:rsidR="00DF6279" w:rsidRPr="006C2E39">
        <w:rPr>
          <w:rFonts w:asciiTheme="minorHAnsi" w:hAnsiTheme="minorHAnsi" w:cs="Arial"/>
          <w:b/>
        </w:rPr>
        <w:t>CONTRATADA</w:t>
      </w:r>
      <w:r w:rsidR="00DF6279" w:rsidRPr="006C2E39">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00DF6279" w:rsidRPr="006C2E39">
        <w:rPr>
          <w:rFonts w:asciiTheme="minorHAnsi" w:hAnsiTheme="minorHAnsi" w:cs="Arial"/>
          <w:b/>
        </w:rPr>
        <w:t>CONTRATANTE</w:t>
      </w:r>
      <w:r w:rsidR="00DF6279" w:rsidRPr="006C2E39">
        <w:rPr>
          <w:rFonts w:asciiTheme="minorHAnsi" w:hAnsiTheme="minorHAnsi" w:cs="Arial"/>
        </w:rPr>
        <w:t>.</w:t>
      </w:r>
    </w:p>
    <w:p w14:paraId="6E53CE79" w14:textId="77777777" w:rsidR="008550A0" w:rsidRPr="006C2E39" w:rsidRDefault="008550A0" w:rsidP="00170BF6">
      <w:pPr>
        <w:tabs>
          <w:tab w:val="left" w:pos="709"/>
        </w:tabs>
        <w:ind w:right="-15"/>
        <w:jc w:val="both"/>
        <w:rPr>
          <w:rFonts w:asciiTheme="minorHAnsi" w:hAnsiTheme="minorHAnsi" w:cs="Arial"/>
        </w:rPr>
      </w:pPr>
    </w:p>
    <w:p w14:paraId="6B9B704C" w14:textId="77777777" w:rsidR="00603C4E" w:rsidRPr="006C2E39" w:rsidRDefault="00603C4E" w:rsidP="00170BF6">
      <w:pPr>
        <w:tabs>
          <w:tab w:val="left" w:pos="709"/>
        </w:tabs>
        <w:ind w:right="-15"/>
        <w:jc w:val="both"/>
        <w:rPr>
          <w:rFonts w:asciiTheme="minorHAnsi" w:hAnsiTheme="minorHAnsi" w:cs="Arial"/>
        </w:rPr>
      </w:pPr>
      <w:r w:rsidRPr="006C2E39">
        <w:rPr>
          <w:rFonts w:asciiTheme="minorHAnsi" w:hAnsiTheme="minorHAnsi" w:cs="Arial"/>
          <w:bCs/>
        </w:rPr>
        <w:t>7.5</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 xml:space="preserve">A autorização, pela </w:t>
      </w:r>
      <w:r w:rsidRPr="006C2E39">
        <w:rPr>
          <w:rFonts w:asciiTheme="minorHAnsi" w:hAnsiTheme="minorHAnsi" w:cs="Arial"/>
          <w:b/>
        </w:rPr>
        <w:t>CONTRATANTE</w:t>
      </w:r>
      <w:r w:rsidRPr="006C2E39">
        <w:rPr>
          <w:rFonts w:asciiTheme="minorHAnsi" w:hAnsiTheme="minorHAnsi" w:cs="Arial"/>
        </w:rPr>
        <w:t xml:space="preserve">, dos serviços executados pela </w:t>
      </w:r>
      <w:r w:rsidRPr="006C2E39">
        <w:rPr>
          <w:rFonts w:asciiTheme="minorHAnsi" w:hAnsiTheme="minorHAnsi" w:cs="Arial"/>
          <w:b/>
        </w:rPr>
        <w:t>CONTRATADA</w:t>
      </w:r>
      <w:r w:rsidRPr="006C2E39">
        <w:rPr>
          <w:rFonts w:asciiTheme="minorHAnsi" w:hAnsiTheme="minorHAnsi" w:cs="Arial"/>
        </w:rPr>
        <w:t xml:space="preserve"> ou por fornecedores especializados não a desobrigará de sua responsabilidade quanto à perfeita execução técnica e comprovação dos serviços.</w:t>
      </w:r>
    </w:p>
    <w:p w14:paraId="7B400E8F" w14:textId="77777777" w:rsidR="002828EF" w:rsidRPr="006C2E39" w:rsidRDefault="002828EF" w:rsidP="00170BF6">
      <w:pPr>
        <w:tabs>
          <w:tab w:val="left" w:pos="709"/>
        </w:tabs>
        <w:ind w:right="-15"/>
        <w:jc w:val="both"/>
        <w:rPr>
          <w:rFonts w:asciiTheme="minorHAnsi" w:hAnsiTheme="minorHAnsi" w:cs="Arial"/>
        </w:rPr>
      </w:pPr>
    </w:p>
    <w:p w14:paraId="18B3DF5B" w14:textId="454E2094"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7.6</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ausência de comunicação por parte da </w:t>
      </w:r>
      <w:r w:rsidR="00DF6279" w:rsidRPr="006C2E39">
        <w:rPr>
          <w:rFonts w:asciiTheme="minorHAnsi" w:hAnsiTheme="minorHAnsi" w:cs="Arial"/>
          <w:b/>
        </w:rPr>
        <w:t>CONTRATANTE</w:t>
      </w:r>
      <w:r w:rsidR="00DF6279" w:rsidRPr="006C2E39">
        <w:rPr>
          <w:rFonts w:asciiTheme="minorHAnsi" w:hAnsiTheme="minorHAnsi" w:cs="Arial"/>
        </w:rPr>
        <w:t xml:space="preserve">, referente à irregularidade ou falhas, não exime a </w:t>
      </w:r>
      <w:r w:rsidR="00DF6279" w:rsidRPr="006C2E39">
        <w:rPr>
          <w:rFonts w:asciiTheme="minorHAnsi" w:hAnsiTheme="minorHAnsi" w:cs="Arial"/>
          <w:b/>
        </w:rPr>
        <w:t>CONTRATADA</w:t>
      </w:r>
      <w:r w:rsidR="00DF6279" w:rsidRPr="006C2E39">
        <w:rPr>
          <w:rFonts w:asciiTheme="minorHAnsi" w:hAnsiTheme="minorHAnsi" w:cs="Arial"/>
        </w:rPr>
        <w:t xml:space="preserve"> das responsabilidades determinadas neste </w:t>
      </w:r>
      <w:r w:rsidR="00582078" w:rsidRPr="006C2E39">
        <w:rPr>
          <w:rFonts w:asciiTheme="minorHAnsi" w:hAnsiTheme="minorHAnsi" w:cs="Arial"/>
        </w:rPr>
        <w:t>c</w:t>
      </w:r>
      <w:r w:rsidR="00DF6279" w:rsidRPr="006C2E39">
        <w:rPr>
          <w:rFonts w:asciiTheme="minorHAnsi" w:hAnsiTheme="minorHAnsi" w:cs="Arial"/>
        </w:rPr>
        <w:t>ontrato.</w:t>
      </w:r>
    </w:p>
    <w:p w14:paraId="478C5231" w14:textId="77777777" w:rsidR="008550A0" w:rsidRPr="006C2E39" w:rsidRDefault="008550A0" w:rsidP="00170BF6">
      <w:pPr>
        <w:tabs>
          <w:tab w:val="left" w:pos="709"/>
        </w:tabs>
        <w:ind w:right="-15"/>
        <w:jc w:val="both"/>
        <w:rPr>
          <w:rFonts w:asciiTheme="minorHAnsi" w:hAnsiTheme="minorHAnsi" w:cs="Arial"/>
        </w:rPr>
      </w:pPr>
    </w:p>
    <w:p w14:paraId="6D39FB1D" w14:textId="20A2D732"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7.7</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w:t>
      </w:r>
      <w:r w:rsidR="00DF6279" w:rsidRPr="006C2E39">
        <w:rPr>
          <w:rFonts w:asciiTheme="minorHAnsi" w:hAnsiTheme="minorHAnsi" w:cs="Arial"/>
          <w:b/>
        </w:rPr>
        <w:t>CONTRATADA</w:t>
      </w:r>
      <w:r w:rsidR="006931B5" w:rsidRPr="006C2E39">
        <w:rPr>
          <w:rFonts w:asciiTheme="minorHAnsi" w:hAnsiTheme="minorHAnsi" w:cs="Arial"/>
          <w:b/>
        </w:rPr>
        <w:t xml:space="preserve"> </w:t>
      </w:r>
      <w:r w:rsidR="00DF6279" w:rsidRPr="006C2E39">
        <w:rPr>
          <w:rFonts w:asciiTheme="minorHAnsi" w:hAnsiTheme="minorHAnsi" w:cs="Arial"/>
        </w:rPr>
        <w:t xml:space="preserve">permitirá e oferecerá condições para a mais ampla e completa fiscalização, durante a vigência deste </w:t>
      </w:r>
      <w:r w:rsidR="00582078" w:rsidRPr="006C2E39">
        <w:rPr>
          <w:rFonts w:asciiTheme="minorHAnsi" w:hAnsiTheme="minorHAnsi" w:cs="Arial"/>
        </w:rPr>
        <w:t>c</w:t>
      </w:r>
      <w:r w:rsidR="00DF6279" w:rsidRPr="006C2E39">
        <w:rPr>
          <w:rFonts w:asciiTheme="minorHAnsi" w:hAnsiTheme="minorHAnsi" w:cs="Arial"/>
        </w:rPr>
        <w:t>ontrato, fornecendo informações, propiciando o acesso à documentação pertinente e aos produtos e serviços em execução e atendendo às observações e exigências apresentadas pela fiscalização.</w:t>
      </w:r>
    </w:p>
    <w:p w14:paraId="64637527" w14:textId="77777777" w:rsidR="008550A0" w:rsidRPr="006C2E39" w:rsidRDefault="008550A0" w:rsidP="00170BF6">
      <w:pPr>
        <w:tabs>
          <w:tab w:val="left" w:pos="709"/>
        </w:tabs>
        <w:ind w:right="-15"/>
        <w:jc w:val="both"/>
        <w:rPr>
          <w:rFonts w:asciiTheme="minorHAnsi" w:hAnsiTheme="minorHAnsi" w:cs="Arial"/>
        </w:rPr>
      </w:pPr>
    </w:p>
    <w:p w14:paraId="56924F7B" w14:textId="46435487"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7.8</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A </w:t>
      </w:r>
      <w:r w:rsidR="00DF6279" w:rsidRPr="006C2E39">
        <w:rPr>
          <w:rFonts w:asciiTheme="minorHAnsi" w:hAnsiTheme="minorHAnsi" w:cs="Arial"/>
          <w:b/>
        </w:rPr>
        <w:t>CONTRATADA</w:t>
      </w:r>
      <w:r w:rsidR="006931B5" w:rsidRPr="006C2E39">
        <w:rPr>
          <w:rFonts w:asciiTheme="minorHAnsi" w:hAnsiTheme="minorHAnsi" w:cs="Arial"/>
          <w:b/>
        </w:rPr>
        <w:t xml:space="preserve"> </w:t>
      </w:r>
      <w:r w:rsidR="00DF6279" w:rsidRPr="006C2E39">
        <w:rPr>
          <w:rFonts w:asciiTheme="minorHAnsi" w:hAnsiTheme="minorHAnsi" w:cs="Arial"/>
        </w:rPr>
        <w:t xml:space="preserve">se obriga a permitir que a auditoria interna da </w:t>
      </w:r>
      <w:r w:rsidR="00DF6279" w:rsidRPr="006C2E39">
        <w:rPr>
          <w:rFonts w:asciiTheme="minorHAnsi" w:hAnsiTheme="minorHAnsi" w:cs="Arial"/>
          <w:b/>
        </w:rPr>
        <w:t>CONTRATANTE</w:t>
      </w:r>
      <w:r w:rsidR="006931B5" w:rsidRPr="006C2E39">
        <w:rPr>
          <w:rFonts w:asciiTheme="minorHAnsi" w:hAnsiTheme="minorHAnsi" w:cs="Arial"/>
          <w:b/>
        </w:rPr>
        <w:t xml:space="preserve"> </w:t>
      </w:r>
      <w:r w:rsidR="00DF6279" w:rsidRPr="006C2E39">
        <w:rPr>
          <w:rFonts w:asciiTheme="minorHAnsi" w:hAnsiTheme="minorHAnsi" w:cs="Arial"/>
        </w:rPr>
        <w:t xml:space="preserve">e ou auditoria externa por ela indicada tenham acesso aos documentos e materiais que digam respeito aos produtos e serviços prestados à </w:t>
      </w:r>
      <w:r w:rsidR="00DF6279" w:rsidRPr="006C2E39">
        <w:rPr>
          <w:rFonts w:asciiTheme="minorHAnsi" w:hAnsiTheme="minorHAnsi" w:cs="Arial"/>
          <w:b/>
        </w:rPr>
        <w:t>CONTRATANTE</w:t>
      </w:r>
      <w:r w:rsidR="00DF6279" w:rsidRPr="006C2E39">
        <w:rPr>
          <w:rFonts w:asciiTheme="minorHAnsi" w:hAnsiTheme="minorHAnsi" w:cs="Arial"/>
        </w:rPr>
        <w:t>.</w:t>
      </w:r>
    </w:p>
    <w:p w14:paraId="45FFF441" w14:textId="77777777" w:rsidR="008550A0" w:rsidRPr="006C2E39" w:rsidRDefault="008550A0" w:rsidP="00170BF6">
      <w:pPr>
        <w:tabs>
          <w:tab w:val="left" w:pos="709"/>
        </w:tabs>
        <w:ind w:right="-15"/>
        <w:jc w:val="both"/>
        <w:rPr>
          <w:rFonts w:asciiTheme="minorHAnsi" w:hAnsiTheme="minorHAnsi" w:cs="Arial"/>
        </w:rPr>
      </w:pPr>
    </w:p>
    <w:p w14:paraId="074A41E6" w14:textId="4DC10DF2" w:rsidR="008550A0" w:rsidRPr="006C2E39" w:rsidRDefault="005640C5" w:rsidP="00170BF6">
      <w:pPr>
        <w:tabs>
          <w:tab w:val="left" w:pos="709"/>
        </w:tabs>
        <w:ind w:right="-15"/>
        <w:jc w:val="both"/>
        <w:rPr>
          <w:rFonts w:asciiTheme="minorHAnsi" w:hAnsiTheme="minorHAnsi" w:cs="Arial"/>
        </w:rPr>
      </w:pPr>
      <w:r w:rsidRPr="006C2E39">
        <w:rPr>
          <w:rFonts w:asciiTheme="minorHAnsi" w:hAnsiTheme="minorHAnsi" w:cs="Arial"/>
          <w:bCs/>
        </w:rPr>
        <w:t>7.9</w:t>
      </w:r>
      <w:r w:rsidRPr="006C2E39">
        <w:rPr>
          <w:rFonts w:asciiTheme="minorHAnsi" w:hAnsiTheme="minorHAnsi" w:cs="Arial"/>
          <w:bCs/>
        </w:rPr>
        <w:tab/>
      </w:r>
      <w:r w:rsidRPr="006C2E39">
        <w:rPr>
          <w:rFonts w:asciiTheme="minorHAnsi" w:hAnsiTheme="minorHAnsi" w:cs="Arial"/>
          <w:bCs/>
        </w:rPr>
        <w:tab/>
      </w:r>
      <w:r w:rsidR="00DF6279" w:rsidRPr="006C2E39">
        <w:rPr>
          <w:rFonts w:asciiTheme="minorHAnsi" w:hAnsiTheme="minorHAnsi" w:cs="Arial"/>
        </w:rPr>
        <w:t xml:space="preserve">À </w:t>
      </w:r>
      <w:r w:rsidR="00DF6279" w:rsidRPr="006C2E39">
        <w:rPr>
          <w:rFonts w:asciiTheme="minorHAnsi" w:hAnsiTheme="minorHAnsi" w:cs="Arial"/>
          <w:b/>
        </w:rPr>
        <w:t>CONTRATANTE</w:t>
      </w:r>
      <w:r w:rsidR="00DF6279" w:rsidRPr="006C2E39">
        <w:rPr>
          <w:rFonts w:asciiTheme="minorHAnsi" w:hAnsiTheme="minorHAnsi" w:cs="Arial"/>
        </w:rPr>
        <w:t xml:space="preserve"> é facultado o acompanhamento da execução dos produtos e serviços objeto deste </w:t>
      </w:r>
      <w:r w:rsidR="00582078" w:rsidRPr="006C2E39">
        <w:rPr>
          <w:rFonts w:asciiTheme="minorHAnsi" w:hAnsiTheme="minorHAnsi" w:cs="Arial"/>
        </w:rPr>
        <w:t>c</w:t>
      </w:r>
      <w:r w:rsidR="00DF6279" w:rsidRPr="006C2E39">
        <w:rPr>
          <w:rFonts w:asciiTheme="minorHAnsi" w:hAnsiTheme="minorHAnsi" w:cs="Arial"/>
        </w:rPr>
        <w:t xml:space="preserve">ontrato, juntamente com representante credenciado pela </w:t>
      </w:r>
      <w:r w:rsidR="00DF6279" w:rsidRPr="006C2E39">
        <w:rPr>
          <w:rFonts w:asciiTheme="minorHAnsi" w:hAnsiTheme="minorHAnsi" w:cs="Arial"/>
          <w:b/>
        </w:rPr>
        <w:t>CONTRATADA</w:t>
      </w:r>
      <w:r w:rsidR="00DF6279" w:rsidRPr="006C2E39">
        <w:rPr>
          <w:rFonts w:asciiTheme="minorHAnsi" w:hAnsiTheme="minorHAnsi" w:cs="Arial"/>
        </w:rPr>
        <w:t>.</w:t>
      </w:r>
    </w:p>
    <w:p w14:paraId="46CED7B1" w14:textId="77777777" w:rsidR="008550A0" w:rsidRPr="006C2E39" w:rsidRDefault="008550A0" w:rsidP="00170BF6">
      <w:pPr>
        <w:tabs>
          <w:tab w:val="left" w:pos="709"/>
        </w:tabs>
        <w:ind w:right="-15"/>
        <w:jc w:val="both"/>
        <w:rPr>
          <w:rFonts w:asciiTheme="minorHAnsi" w:hAnsiTheme="minorHAnsi" w:cs="Arial"/>
        </w:rPr>
      </w:pPr>
    </w:p>
    <w:p w14:paraId="3CC711AC" w14:textId="77777777" w:rsidR="005D6929" w:rsidRPr="006C2E39" w:rsidRDefault="005D6929" w:rsidP="00170BF6">
      <w:pPr>
        <w:jc w:val="both"/>
        <w:rPr>
          <w:rFonts w:asciiTheme="minorHAnsi" w:hAnsiTheme="minorHAnsi" w:cs="Arial"/>
        </w:rPr>
      </w:pPr>
      <w:r w:rsidRPr="006C2E39">
        <w:rPr>
          <w:rFonts w:asciiTheme="minorHAnsi" w:hAnsiTheme="minorHAnsi" w:cs="Arial"/>
        </w:rPr>
        <w:t>7.10</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CONTRATANTE</w:t>
      </w:r>
      <w:r w:rsidRPr="006C2E39">
        <w:rPr>
          <w:rFonts w:asciiTheme="minorHAnsi" w:hAnsiTheme="minorHAnsi" w:cs="Arial"/>
        </w:rPr>
        <w:t xml:space="preserve"> poderá, a seu juízo, avaliar o desempenho da </w:t>
      </w:r>
      <w:r w:rsidRPr="006C2E39">
        <w:rPr>
          <w:rFonts w:asciiTheme="minorHAnsi" w:hAnsiTheme="minorHAnsi" w:cs="Arial"/>
          <w:b/>
        </w:rPr>
        <w:t>CONTRATADA</w:t>
      </w:r>
      <w:r w:rsidRPr="006C2E39">
        <w:rPr>
          <w:rFonts w:asciiTheme="minorHAnsi" w:hAnsiTheme="minorHAnsi" w:cs="Arial"/>
        </w:rPr>
        <w:t xml:space="preserve"> quanto ao planejamento e à execução dos produtos e serviços objeto deste contrato.</w:t>
      </w:r>
    </w:p>
    <w:p w14:paraId="3BFDC05D" w14:textId="77777777" w:rsidR="005D6929" w:rsidRPr="006C2E39" w:rsidRDefault="005D6929" w:rsidP="00170BF6">
      <w:pPr>
        <w:jc w:val="both"/>
        <w:rPr>
          <w:rFonts w:asciiTheme="minorHAnsi" w:hAnsiTheme="minorHAnsi" w:cs="Arial"/>
        </w:rPr>
      </w:pPr>
    </w:p>
    <w:p w14:paraId="10C97133" w14:textId="77777777" w:rsidR="005D6929" w:rsidRPr="006C2E39" w:rsidRDefault="005D692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7.10.1</w:t>
      </w:r>
      <w:r w:rsidRPr="006C2E39">
        <w:rPr>
          <w:rFonts w:asciiTheme="minorHAnsi" w:hAnsiTheme="minorHAnsi" w:cs="Arial"/>
        </w:rPr>
        <w:tab/>
      </w:r>
      <w:r w:rsidRPr="006C2E39">
        <w:rPr>
          <w:rFonts w:asciiTheme="minorHAnsi" w:hAnsiTheme="minorHAnsi" w:cs="Arial"/>
        </w:rPr>
        <w:tab/>
        <w:t xml:space="preserve">A avaliação será considerada pela </w:t>
      </w:r>
      <w:r w:rsidRPr="006C2E39">
        <w:rPr>
          <w:rFonts w:asciiTheme="minorHAnsi" w:hAnsiTheme="minorHAnsi" w:cs="Arial"/>
          <w:b/>
        </w:rPr>
        <w:t>CONTRATANTE</w:t>
      </w:r>
      <w:r w:rsidRPr="006C2E39">
        <w:rPr>
          <w:rFonts w:asciiTheme="minorHAnsi" w:hAnsiTheme="minorHAnsi" w:cs="Arial"/>
        </w:rPr>
        <w:t xml:space="preserve"> para: apurar a necessidade de solicitar da </w:t>
      </w:r>
      <w:r w:rsidRPr="006C2E39">
        <w:rPr>
          <w:rFonts w:asciiTheme="minorHAnsi" w:hAnsiTheme="minorHAnsi" w:cs="Arial"/>
          <w:b/>
        </w:rPr>
        <w:t>CONTRATADA</w:t>
      </w:r>
      <w:r w:rsidRPr="006C2E39">
        <w:rPr>
          <w:rFonts w:asciiTheme="minorHAnsi" w:hAnsiTheme="minorHAnsi" w:cs="Arial"/>
        </w:rPr>
        <w:t xml:space="preserve"> correções que visem maior qualidade dos serviços prestados; decidir sobre prorrogação de vigência ou rescisão contratual; e fornecer, quando solicitado pela </w:t>
      </w:r>
      <w:r w:rsidRPr="006C2E39">
        <w:rPr>
          <w:rFonts w:asciiTheme="minorHAnsi" w:hAnsiTheme="minorHAnsi" w:cs="Arial"/>
          <w:b/>
        </w:rPr>
        <w:t>CONTRATADA</w:t>
      </w:r>
      <w:r w:rsidRPr="006C2E39">
        <w:rPr>
          <w:rFonts w:asciiTheme="minorHAnsi" w:hAnsiTheme="minorHAnsi" w:cs="Arial"/>
        </w:rPr>
        <w:t>, declarações sobre seu desempenho para servir de prova de capacitação técnica em licitações.</w:t>
      </w:r>
    </w:p>
    <w:p w14:paraId="1B087AF6" w14:textId="77777777" w:rsidR="005D6929" w:rsidRPr="006C2E39" w:rsidRDefault="005D692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F61E325" w14:textId="77777777" w:rsidR="005D6929" w:rsidRPr="006C2E39" w:rsidRDefault="005D6929" w:rsidP="00170BF6">
      <w:pPr>
        <w:tabs>
          <w:tab w:val="left" w:pos="1080"/>
        </w:tabs>
        <w:jc w:val="both"/>
        <w:rPr>
          <w:rFonts w:asciiTheme="minorHAnsi" w:hAnsiTheme="minorHAnsi" w:cs="Arial"/>
        </w:rPr>
      </w:pPr>
      <w:r w:rsidRPr="006C2E39">
        <w:rPr>
          <w:rFonts w:asciiTheme="minorHAnsi" w:hAnsiTheme="minorHAnsi" w:cs="Arial"/>
        </w:rPr>
        <w:t>7.10.2</w:t>
      </w:r>
      <w:r w:rsidRPr="006C2E39">
        <w:rPr>
          <w:rFonts w:asciiTheme="minorHAnsi" w:hAnsiTheme="minorHAnsi" w:cs="Arial"/>
        </w:rPr>
        <w:tab/>
      </w:r>
      <w:r w:rsidRPr="006C2E39">
        <w:rPr>
          <w:rFonts w:asciiTheme="minorHAnsi" w:hAnsiTheme="minorHAnsi" w:cs="Arial"/>
        </w:rPr>
        <w:tab/>
        <w:t xml:space="preserve">Cópia do instrumento de avaliação de desempenho será encaminhada ao </w:t>
      </w:r>
      <w:r w:rsidRPr="006C2E39">
        <w:rPr>
          <w:rFonts w:asciiTheme="minorHAnsi" w:hAnsiTheme="minorHAnsi" w:cs="Arial"/>
          <w:highlight w:val="yellow"/>
        </w:rPr>
        <w:t>gestor ou fiscal</w:t>
      </w:r>
      <w:r w:rsidRPr="006C2E39">
        <w:rPr>
          <w:rFonts w:asciiTheme="minorHAnsi" w:hAnsiTheme="minorHAnsi" w:cs="Arial"/>
        </w:rPr>
        <w:t xml:space="preserve"> deste contrato e ficará à disposição dos órgãos de controle interno e externo.</w:t>
      </w:r>
    </w:p>
    <w:p w14:paraId="5953C99F" w14:textId="77777777" w:rsidR="005D6929" w:rsidRPr="006C2E39" w:rsidRDefault="005D6929" w:rsidP="00170BF6">
      <w:pPr>
        <w:jc w:val="both"/>
        <w:rPr>
          <w:rFonts w:asciiTheme="minorHAnsi" w:hAnsiTheme="minorHAnsi" w:cs="Arial"/>
          <w:bCs/>
        </w:rPr>
      </w:pPr>
    </w:p>
    <w:p w14:paraId="0551F64F" w14:textId="77777777" w:rsidR="003F4ECF" w:rsidRPr="006C2E39" w:rsidRDefault="003F4ECF" w:rsidP="00170BF6">
      <w:pPr>
        <w:jc w:val="both"/>
        <w:rPr>
          <w:rFonts w:asciiTheme="minorHAnsi" w:hAnsiTheme="minorHAnsi" w:cs="Arial"/>
        </w:rPr>
      </w:pPr>
    </w:p>
    <w:p w14:paraId="3462DE23" w14:textId="6CA708EF" w:rsidR="003F4ECF" w:rsidRPr="006C2E39" w:rsidRDefault="00DF6279" w:rsidP="00170BF6">
      <w:pPr>
        <w:rPr>
          <w:rFonts w:asciiTheme="minorHAnsi" w:hAnsiTheme="minorHAnsi" w:cs="Arial"/>
          <w:b/>
          <w:bCs/>
        </w:rPr>
      </w:pPr>
      <w:r w:rsidRPr="006C2E39">
        <w:rPr>
          <w:rFonts w:asciiTheme="minorHAnsi" w:hAnsiTheme="minorHAnsi" w:cs="Arial"/>
          <w:b/>
          <w:bCs/>
        </w:rPr>
        <w:t xml:space="preserve">CLÁUSULA </w:t>
      </w:r>
      <w:r w:rsidR="00DF77EE" w:rsidRPr="006C2E39">
        <w:rPr>
          <w:rFonts w:asciiTheme="minorHAnsi" w:hAnsiTheme="minorHAnsi" w:cs="Arial"/>
          <w:b/>
          <w:bCs/>
        </w:rPr>
        <w:t>OITAVA</w:t>
      </w:r>
      <w:r w:rsidRPr="006C2E39">
        <w:rPr>
          <w:rFonts w:asciiTheme="minorHAnsi" w:hAnsiTheme="minorHAnsi" w:cs="Arial"/>
          <w:b/>
          <w:bCs/>
        </w:rPr>
        <w:t xml:space="preserve"> – </w:t>
      </w:r>
      <w:r w:rsidR="00907157" w:rsidRPr="006C2E39">
        <w:rPr>
          <w:rFonts w:asciiTheme="minorHAnsi" w:hAnsiTheme="minorHAnsi" w:cs="Arial"/>
          <w:b/>
          <w:bCs/>
        </w:rPr>
        <w:t>PAGAMENTO E REMUNERAÇÃO</w:t>
      </w:r>
    </w:p>
    <w:p w14:paraId="4FF0A959" w14:textId="77777777" w:rsidR="006349A3" w:rsidRPr="006C2E39" w:rsidRDefault="006349A3" w:rsidP="00170BF6">
      <w:pPr>
        <w:tabs>
          <w:tab w:val="left" w:pos="851"/>
        </w:tabs>
        <w:jc w:val="both"/>
        <w:rPr>
          <w:rFonts w:asciiTheme="minorHAnsi" w:hAnsiTheme="minorHAnsi" w:cs="Arial"/>
        </w:rPr>
      </w:pPr>
    </w:p>
    <w:p w14:paraId="54B137DE" w14:textId="77777777" w:rsidR="005847C2" w:rsidRPr="006C2E39" w:rsidRDefault="005847C2" w:rsidP="00170BF6">
      <w:pPr>
        <w:tabs>
          <w:tab w:val="left" w:pos="851"/>
        </w:tabs>
        <w:rPr>
          <w:rFonts w:asciiTheme="minorHAnsi" w:hAnsiTheme="minorHAnsi" w:cs="Arial"/>
        </w:rPr>
      </w:pPr>
      <w:r w:rsidRPr="006C2E39">
        <w:rPr>
          <w:rFonts w:asciiTheme="minorHAnsi" w:hAnsiTheme="minorHAnsi" w:cs="Arial"/>
          <w:i/>
          <w:highlight w:val="yellow"/>
        </w:rPr>
        <w:t>&lt;alinhar a cláusula com o conteúdo disposto no projeto básico&gt;</w:t>
      </w:r>
    </w:p>
    <w:p w14:paraId="6CF6D75F" w14:textId="77777777" w:rsidR="005847C2" w:rsidRPr="006C2E39" w:rsidRDefault="005847C2" w:rsidP="00170BF6">
      <w:pPr>
        <w:tabs>
          <w:tab w:val="left" w:pos="851"/>
        </w:tabs>
        <w:jc w:val="both"/>
        <w:rPr>
          <w:rFonts w:asciiTheme="minorHAnsi" w:hAnsiTheme="minorHAnsi" w:cs="Arial"/>
        </w:rPr>
      </w:pPr>
    </w:p>
    <w:p w14:paraId="748F255F" w14:textId="16E5FB73" w:rsidR="007A1B9A" w:rsidRPr="006C2E39" w:rsidRDefault="007A1B9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w:t>
      </w:r>
      <w:r w:rsidR="00452C50" w:rsidRPr="006C2E39">
        <w:rPr>
          <w:rFonts w:asciiTheme="minorHAnsi" w:hAnsiTheme="minorHAnsi" w:cs="Arial"/>
          <w:sz w:val="24"/>
          <w:szCs w:val="24"/>
        </w:rPr>
        <w:t>p</w:t>
      </w:r>
      <w:r w:rsidRPr="006C2E39">
        <w:rPr>
          <w:rFonts w:asciiTheme="minorHAnsi" w:hAnsiTheme="minorHAnsi" w:cs="Arial"/>
          <w:sz w:val="24"/>
          <w:szCs w:val="24"/>
        </w:rPr>
        <w:t xml:space="preserve">agamento </w:t>
      </w:r>
      <w:r w:rsidR="00452C50" w:rsidRPr="006C2E39">
        <w:rPr>
          <w:rFonts w:asciiTheme="minorHAnsi" w:hAnsiTheme="minorHAnsi" w:cs="Arial"/>
          <w:sz w:val="24"/>
          <w:szCs w:val="24"/>
        </w:rPr>
        <w:t>e remuneração pela</w:t>
      </w:r>
      <w:r w:rsidRPr="006C2E39">
        <w:rPr>
          <w:rFonts w:asciiTheme="minorHAnsi" w:hAnsiTheme="minorHAnsi" w:cs="Arial"/>
          <w:sz w:val="24"/>
          <w:szCs w:val="24"/>
        </w:rPr>
        <w:t xml:space="preserve"> execução dos produtos e serviços previamente autorizados pela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apresentar os seguintes documentos:</w:t>
      </w:r>
    </w:p>
    <w:p w14:paraId="3299A373"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4B2048DF" w14:textId="4256854A" w:rsidR="007A1B9A" w:rsidRPr="006C2E39" w:rsidRDefault="007A1B9A" w:rsidP="00170BF6">
      <w:pPr>
        <w:tabs>
          <w:tab w:val="left" w:pos="1418"/>
          <w:tab w:val="left" w:pos="1560"/>
          <w:tab w:val="left" w:pos="1701"/>
        </w:tabs>
        <w:ind w:left="1418" w:right="-2"/>
        <w:jc w:val="both"/>
        <w:rPr>
          <w:rFonts w:asciiTheme="minorHAnsi" w:hAnsiTheme="minorHAnsi" w:cs="Arial"/>
        </w:rPr>
      </w:pPr>
      <w:r w:rsidRPr="006C2E39">
        <w:rPr>
          <w:rFonts w:asciiTheme="minorHAnsi" w:hAnsiTheme="minorHAnsi" w:cs="Arial"/>
        </w:rPr>
        <w:t xml:space="preserve">a) </w:t>
      </w:r>
      <w:r w:rsidRPr="006C2E39">
        <w:rPr>
          <w:rFonts w:asciiTheme="minorHAnsi" w:hAnsiTheme="minorHAnsi" w:cs="Arial"/>
          <w:u w:val="single"/>
        </w:rPr>
        <w:t>Produtos e Serviços Essenciais</w:t>
      </w:r>
      <w:r w:rsidRPr="006C2E39">
        <w:rPr>
          <w:rFonts w:asciiTheme="minorHAnsi" w:hAnsiTheme="minorHAnsi" w:cs="Arial"/>
        </w:rPr>
        <w:t>:</w:t>
      </w:r>
    </w:p>
    <w:p w14:paraId="3098618A" w14:textId="77777777" w:rsidR="007A1B9A" w:rsidRPr="006C2E39" w:rsidRDefault="007A1B9A" w:rsidP="00170BF6">
      <w:pPr>
        <w:tabs>
          <w:tab w:val="left" w:pos="1418"/>
          <w:tab w:val="left" w:pos="1560"/>
          <w:tab w:val="left" w:pos="1701"/>
        </w:tabs>
        <w:ind w:left="1418" w:right="-2"/>
        <w:jc w:val="both"/>
        <w:rPr>
          <w:rFonts w:asciiTheme="minorHAnsi" w:hAnsiTheme="minorHAnsi" w:cs="Arial"/>
        </w:rPr>
      </w:pPr>
    </w:p>
    <w:p w14:paraId="27ACD506" w14:textId="4B0080D6" w:rsidR="00452C50" w:rsidRPr="006C2E39" w:rsidRDefault="00452C50" w:rsidP="00170BF6">
      <w:pPr>
        <w:tabs>
          <w:tab w:val="left" w:pos="1418"/>
          <w:tab w:val="left" w:pos="1560"/>
          <w:tab w:val="left" w:pos="1701"/>
        </w:tabs>
        <w:ind w:left="1418" w:right="-2"/>
        <w:jc w:val="both"/>
        <w:rPr>
          <w:rFonts w:asciiTheme="minorHAnsi" w:hAnsiTheme="minorHAnsi" w:cs="Arial"/>
        </w:rPr>
      </w:pPr>
      <w:r w:rsidRPr="006C2E39">
        <w:rPr>
          <w:rFonts w:asciiTheme="minorHAnsi" w:hAnsiTheme="minorHAnsi" w:cs="Arial"/>
        </w:rPr>
        <w:t>a1) nota fiscal ou fatura emitida, sem rasura, em letra legível, em nome e CNPJ d</w:t>
      </w:r>
      <w:r w:rsidR="00F04243"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rPr>
        <w:t>CONTRATANTE</w:t>
      </w:r>
      <w:r w:rsidRPr="006C2E39">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w:t>
      </w:r>
      <w:r w:rsidR="00884418" w:rsidRPr="006C2E39">
        <w:rPr>
          <w:rFonts w:asciiTheme="minorHAnsi" w:hAnsiTheme="minorHAnsi" w:cs="Arial"/>
        </w:rPr>
        <w:t xml:space="preserve"> da agência e número da conta);</w:t>
      </w:r>
      <w:r w:rsidR="004153FF" w:rsidRPr="006C2E39">
        <w:rPr>
          <w:rFonts w:asciiTheme="minorHAnsi" w:hAnsiTheme="minorHAnsi"/>
        </w:rPr>
        <w:t xml:space="preserve"> </w:t>
      </w:r>
      <w:r w:rsidR="004153FF" w:rsidRPr="006C2E39">
        <w:rPr>
          <w:rFonts w:asciiTheme="minorHAnsi" w:hAnsiTheme="minorHAnsi" w:cs="Arial"/>
          <w:i/>
          <w:highlight w:val="yellow"/>
        </w:rPr>
        <w:t>&lt;</w:t>
      </w:r>
      <w:r w:rsidR="004153FF" w:rsidRPr="006C2E39">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2C752212" w14:textId="77777777" w:rsidR="00452C50" w:rsidRPr="006C2E39" w:rsidRDefault="00452C50" w:rsidP="00170BF6">
      <w:pPr>
        <w:tabs>
          <w:tab w:val="left" w:pos="1418"/>
          <w:tab w:val="left" w:pos="1560"/>
        </w:tabs>
        <w:ind w:left="1418" w:right="-2"/>
        <w:jc w:val="both"/>
        <w:rPr>
          <w:rFonts w:asciiTheme="minorHAnsi" w:hAnsiTheme="minorHAnsi" w:cs="Arial"/>
        </w:rPr>
      </w:pPr>
    </w:p>
    <w:p w14:paraId="0B4071F3" w14:textId="0939697C" w:rsidR="00884418" w:rsidRPr="006C2E39" w:rsidRDefault="00884418" w:rsidP="00170BF6">
      <w:pPr>
        <w:tabs>
          <w:tab w:val="left" w:pos="1418"/>
          <w:tab w:val="left" w:pos="1560"/>
        </w:tabs>
        <w:ind w:left="1418" w:right="-2"/>
        <w:jc w:val="both"/>
        <w:rPr>
          <w:rFonts w:asciiTheme="minorHAnsi" w:hAnsiTheme="minorHAnsi" w:cs="Arial"/>
        </w:rPr>
      </w:pPr>
      <w:r w:rsidRPr="006C2E39">
        <w:rPr>
          <w:rFonts w:asciiTheme="minorHAnsi" w:hAnsiTheme="minorHAnsi" w:cs="Arial"/>
        </w:rPr>
        <w:t xml:space="preserve">a2) documentos de comprovação da execução dos </w:t>
      </w:r>
      <w:r w:rsidR="00817F72" w:rsidRPr="006C2E39">
        <w:rPr>
          <w:rFonts w:asciiTheme="minorHAnsi" w:hAnsiTheme="minorHAnsi" w:cs="Arial"/>
        </w:rPr>
        <w:t xml:space="preserve">produtos e </w:t>
      </w:r>
      <w:r w:rsidRPr="006C2E39">
        <w:rPr>
          <w:rFonts w:asciiTheme="minorHAnsi" w:hAnsiTheme="minorHAnsi" w:cs="Arial"/>
        </w:rPr>
        <w:t>serviços.</w:t>
      </w:r>
    </w:p>
    <w:p w14:paraId="391239CE" w14:textId="77777777" w:rsidR="00884418" w:rsidRPr="006C2E39" w:rsidRDefault="00884418" w:rsidP="00170BF6">
      <w:pPr>
        <w:tabs>
          <w:tab w:val="left" w:pos="1418"/>
          <w:tab w:val="left" w:pos="1560"/>
        </w:tabs>
        <w:ind w:left="1418" w:right="-2"/>
        <w:jc w:val="both"/>
        <w:rPr>
          <w:rFonts w:asciiTheme="minorHAnsi" w:hAnsiTheme="minorHAnsi" w:cs="Arial"/>
        </w:rPr>
      </w:pPr>
    </w:p>
    <w:p w14:paraId="4200DE8A" w14:textId="77777777" w:rsidR="00CD7B5C" w:rsidRPr="006C2E39" w:rsidRDefault="00CD7B5C" w:rsidP="00170BF6">
      <w:pPr>
        <w:tabs>
          <w:tab w:val="left" w:pos="1418"/>
          <w:tab w:val="left" w:pos="1560"/>
        </w:tabs>
        <w:ind w:left="1418" w:right="-2"/>
        <w:jc w:val="both"/>
        <w:rPr>
          <w:rFonts w:asciiTheme="minorHAnsi" w:hAnsiTheme="minorHAnsi" w:cs="Arial"/>
        </w:rPr>
      </w:pPr>
    </w:p>
    <w:p w14:paraId="3ED51E8D" w14:textId="26F31000" w:rsidR="008F46AD" w:rsidRPr="006C2E39" w:rsidRDefault="009B7E99"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8F46AD" w:rsidRPr="006C2E39">
        <w:rPr>
          <w:rFonts w:asciiTheme="minorHAnsi" w:hAnsiTheme="minorHAnsi" w:cs="Arial"/>
        </w:rPr>
        <w:t xml:space="preserve">) </w:t>
      </w:r>
      <w:r w:rsidR="008F46AD" w:rsidRPr="006C2E39">
        <w:rPr>
          <w:rFonts w:asciiTheme="minorHAnsi" w:hAnsiTheme="minorHAnsi" w:cs="Arial"/>
          <w:u w:val="single"/>
        </w:rPr>
        <w:t>Produtos e Serviços Complementares</w:t>
      </w:r>
      <w:r w:rsidR="008F46AD" w:rsidRPr="006C2E39">
        <w:rPr>
          <w:rFonts w:asciiTheme="minorHAnsi" w:hAnsiTheme="minorHAnsi" w:cs="Arial"/>
        </w:rPr>
        <w:t>:</w:t>
      </w:r>
    </w:p>
    <w:p w14:paraId="1101D274" w14:textId="77777777" w:rsidR="008F46AD" w:rsidRPr="006C2E39" w:rsidRDefault="008F46AD" w:rsidP="00170BF6">
      <w:pPr>
        <w:tabs>
          <w:tab w:val="left" w:pos="1418"/>
          <w:tab w:val="left" w:pos="1560"/>
        </w:tabs>
        <w:ind w:left="1418" w:right="-2"/>
        <w:jc w:val="both"/>
        <w:rPr>
          <w:rFonts w:asciiTheme="minorHAnsi" w:hAnsiTheme="minorHAnsi" w:cs="Arial"/>
        </w:rPr>
      </w:pPr>
    </w:p>
    <w:p w14:paraId="521937CA" w14:textId="4A4EA179" w:rsidR="009A2D3A" w:rsidRPr="006C2E39" w:rsidRDefault="009B7E99"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b1</w:t>
      </w:r>
      <w:r w:rsidR="008F46AD" w:rsidRPr="006C2E39">
        <w:rPr>
          <w:rFonts w:asciiTheme="minorHAnsi" w:hAnsiTheme="minorHAnsi" w:cs="Arial"/>
        </w:rPr>
        <w:t xml:space="preserve">) </w:t>
      </w:r>
      <w:r w:rsidR="00FF43D5" w:rsidRPr="006C2E39">
        <w:rPr>
          <w:rFonts w:asciiTheme="minorHAnsi" w:hAnsiTheme="minorHAnsi" w:cs="Arial"/>
        </w:rPr>
        <w:t xml:space="preserve">nota fiscal ou fatura da </w:t>
      </w:r>
      <w:r w:rsidR="00FF43D5" w:rsidRPr="006C2E39">
        <w:rPr>
          <w:rFonts w:asciiTheme="minorHAnsi" w:hAnsiTheme="minorHAnsi" w:cs="Arial"/>
          <w:b/>
        </w:rPr>
        <w:t>CONTRATADA</w:t>
      </w:r>
      <w:r w:rsidR="00FF43D5" w:rsidRPr="006C2E39">
        <w:rPr>
          <w:rFonts w:asciiTheme="minorHAnsi" w:hAnsiTheme="minorHAnsi" w:cs="Arial"/>
        </w:rPr>
        <w:t xml:space="preserve"> emitida conforme as exigências descritas na alínea ‘a’, para faturamento dos honorários incidentes sobre os preços dos Produtos e Serviços Complementares</w:t>
      </w:r>
      <w:r w:rsidR="00FF43D5" w:rsidRPr="006C2E39">
        <w:rPr>
          <w:rFonts w:asciiTheme="minorHAnsi" w:hAnsiTheme="minorHAnsi"/>
        </w:rPr>
        <w:t xml:space="preserve">, </w:t>
      </w:r>
      <w:r w:rsidR="00FF43D5" w:rsidRPr="006C2E39">
        <w:rPr>
          <w:rFonts w:asciiTheme="minorHAnsi" w:hAnsiTheme="minorHAnsi"/>
          <w:u w:val="single"/>
        </w:rPr>
        <w:t>acompanhada</w:t>
      </w:r>
      <w:r w:rsidR="00FF43D5" w:rsidRPr="006C2E39">
        <w:rPr>
          <w:rFonts w:asciiTheme="minorHAnsi" w:hAnsiTheme="minorHAnsi"/>
        </w:rPr>
        <w:t xml:space="preserve"> da </w:t>
      </w:r>
      <w:r w:rsidR="005D5DC0" w:rsidRPr="006C2E39">
        <w:rPr>
          <w:rFonts w:asciiTheme="minorHAnsi" w:hAnsiTheme="minorHAnsi"/>
        </w:rPr>
        <w:t xml:space="preserve">primeira via do documento fiscal do fornecedor </w:t>
      </w:r>
      <w:r w:rsidR="005D5DC0" w:rsidRPr="006C2E39">
        <w:rPr>
          <w:rFonts w:asciiTheme="minorHAnsi" w:hAnsiTheme="minorHAnsi" w:cs="Arial"/>
        </w:rPr>
        <w:t>especializado</w:t>
      </w:r>
      <w:r w:rsidR="005D5DC0" w:rsidRPr="006C2E39">
        <w:rPr>
          <w:rFonts w:asciiTheme="minorHAnsi" w:hAnsiTheme="minorHAnsi"/>
        </w:rPr>
        <w:t xml:space="preserve">, que será emitido em nome </w:t>
      </w:r>
      <w:r w:rsidR="005D5DC0" w:rsidRPr="006C2E39">
        <w:rPr>
          <w:rFonts w:asciiTheme="minorHAnsi" w:hAnsiTheme="minorHAnsi" w:cs="Arial"/>
        </w:rPr>
        <w:t>da</w:t>
      </w:r>
      <w:r w:rsidR="005D5DC0" w:rsidRPr="006C2E39">
        <w:rPr>
          <w:rFonts w:asciiTheme="minorHAnsi" w:hAnsiTheme="minorHAnsi"/>
        </w:rPr>
        <w:t xml:space="preserve"> </w:t>
      </w:r>
      <w:r w:rsidR="005D5DC0" w:rsidRPr="006C2E39">
        <w:rPr>
          <w:rFonts w:asciiTheme="minorHAnsi" w:hAnsiTheme="minorHAnsi"/>
          <w:b/>
        </w:rPr>
        <w:t>CONTRATANTE</w:t>
      </w:r>
      <w:r w:rsidR="008F46AD" w:rsidRPr="006C2E39">
        <w:rPr>
          <w:rFonts w:asciiTheme="minorHAnsi" w:hAnsiTheme="minorHAnsi" w:cs="Arial"/>
        </w:rPr>
        <w:t>;</w:t>
      </w:r>
      <w:r w:rsidR="009A2D3A" w:rsidRPr="006C2E39">
        <w:rPr>
          <w:rFonts w:asciiTheme="minorHAnsi" w:hAnsiTheme="minorHAnsi" w:cs="Arial"/>
        </w:rPr>
        <w:t xml:space="preserve"> </w:t>
      </w:r>
      <w:r w:rsidR="009A2D3A" w:rsidRPr="006C2E39">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37D9EFE6" w14:textId="293ADC11" w:rsidR="008F46AD" w:rsidRPr="006C2E39" w:rsidRDefault="008F46AD" w:rsidP="00170BF6">
      <w:pPr>
        <w:tabs>
          <w:tab w:val="left" w:pos="1418"/>
          <w:tab w:val="left" w:pos="1560"/>
          <w:tab w:val="left" w:pos="1701"/>
        </w:tabs>
        <w:ind w:left="1418" w:right="-2"/>
        <w:jc w:val="both"/>
        <w:rPr>
          <w:rFonts w:asciiTheme="minorHAnsi" w:hAnsiTheme="minorHAnsi" w:cs="Arial"/>
        </w:rPr>
      </w:pPr>
    </w:p>
    <w:p w14:paraId="054EC5C5" w14:textId="12D7B551" w:rsidR="00AC37AD" w:rsidRPr="006C2E39" w:rsidRDefault="009B7E99" w:rsidP="00170BF6">
      <w:pPr>
        <w:tabs>
          <w:tab w:val="left" w:pos="1418"/>
          <w:tab w:val="left" w:pos="1560"/>
        </w:tabs>
        <w:ind w:left="1418" w:right="-2"/>
        <w:jc w:val="both"/>
        <w:rPr>
          <w:rFonts w:asciiTheme="minorHAnsi" w:hAnsiTheme="minorHAnsi" w:cs="Arial"/>
        </w:rPr>
      </w:pPr>
      <w:r>
        <w:rPr>
          <w:rFonts w:asciiTheme="minorHAnsi" w:hAnsiTheme="minorHAnsi" w:cs="Arial"/>
        </w:rPr>
        <w:t>b2</w:t>
      </w:r>
      <w:r w:rsidR="00AC37AD" w:rsidRPr="006C2E39">
        <w:rPr>
          <w:rFonts w:asciiTheme="minorHAnsi" w:hAnsiTheme="minorHAnsi" w:cs="Arial"/>
        </w:rPr>
        <w:t>) documentos de comprovação da</w:t>
      </w:r>
      <w:r w:rsidR="00276754" w:rsidRPr="006C2E39">
        <w:rPr>
          <w:rFonts w:asciiTheme="minorHAnsi" w:hAnsiTheme="minorHAnsi" w:cs="Arial"/>
        </w:rPr>
        <w:t xml:space="preserve"> entrega ou </w:t>
      </w:r>
      <w:r w:rsidR="00AC37AD" w:rsidRPr="006C2E39">
        <w:rPr>
          <w:rFonts w:asciiTheme="minorHAnsi" w:hAnsiTheme="minorHAnsi" w:cs="Arial"/>
        </w:rPr>
        <w:t xml:space="preserve">execução dos </w:t>
      </w:r>
      <w:r w:rsidR="006649D1" w:rsidRPr="006C2E39">
        <w:rPr>
          <w:rFonts w:asciiTheme="minorHAnsi" w:hAnsiTheme="minorHAnsi" w:cs="Arial"/>
        </w:rPr>
        <w:t>Produtos e S</w:t>
      </w:r>
      <w:r w:rsidR="00AC37AD" w:rsidRPr="006C2E39">
        <w:rPr>
          <w:rFonts w:asciiTheme="minorHAnsi" w:hAnsiTheme="minorHAnsi" w:cs="Arial"/>
        </w:rPr>
        <w:t>erviços</w:t>
      </w:r>
      <w:r w:rsidR="006649D1" w:rsidRPr="006C2E39">
        <w:rPr>
          <w:rFonts w:asciiTheme="minorHAnsi" w:hAnsiTheme="minorHAnsi" w:cs="Arial"/>
        </w:rPr>
        <w:t xml:space="preserve"> Complementares.</w:t>
      </w:r>
    </w:p>
    <w:p w14:paraId="3A05B716" w14:textId="77777777" w:rsidR="00AC37AD" w:rsidRPr="006C2E39" w:rsidRDefault="00AC37AD" w:rsidP="00170BF6">
      <w:pPr>
        <w:tabs>
          <w:tab w:val="left" w:pos="1418"/>
          <w:tab w:val="left" w:pos="1560"/>
        </w:tabs>
        <w:ind w:left="1418" w:right="-2"/>
        <w:jc w:val="both"/>
        <w:rPr>
          <w:rFonts w:asciiTheme="minorHAnsi" w:hAnsiTheme="minorHAnsi" w:cs="Arial"/>
        </w:rPr>
      </w:pPr>
    </w:p>
    <w:p w14:paraId="5BDC5D3D" w14:textId="7853AF93" w:rsidR="007A1B9A" w:rsidRPr="006C2E39" w:rsidRDefault="0090651E"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w:t>
      </w:r>
      <w:r w:rsidR="007A1B9A" w:rsidRPr="006C2E39">
        <w:rPr>
          <w:rFonts w:asciiTheme="minorHAnsi" w:hAnsiTheme="minorHAnsi" w:cs="Arial"/>
        </w:rPr>
        <w:t xml:space="preserve">) </w:t>
      </w:r>
      <w:r w:rsidR="007A1B9A" w:rsidRPr="006C2E39">
        <w:rPr>
          <w:rFonts w:asciiTheme="minorHAnsi" w:hAnsiTheme="minorHAnsi" w:cs="Arial"/>
          <w:u w:val="single"/>
        </w:rPr>
        <w:t>Despesas com deslocamentos de profissionais a serviço</w:t>
      </w:r>
      <w:r w:rsidR="007A1B9A" w:rsidRPr="006C2E39">
        <w:rPr>
          <w:rFonts w:asciiTheme="minorHAnsi" w:hAnsiTheme="minorHAnsi" w:cs="Arial"/>
        </w:rPr>
        <w:t>:</w:t>
      </w:r>
    </w:p>
    <w:p w14:paraId="2FF1DA08" w14:textId="77777777" w:rsidR="007A1B9A" w:rsidRPr="006C2E39" w:rsidRDefault="007A1B9A" w:rsidP="00170BF6">
      <w:pPr>
        <w:tabs>
          <w:tab w:val="left" w:pos="1418"/>
          <w:tab w:val="left" w:pos="1560"/>
          <w:tab w:val="left" w:pos="1701"/>
        </w:tabs>
        <w:ind w:left="1418" w:right="-2"/>
        <w:jc w:val="both"/>
        <w:rPr>
          <w:rFonts w:asciiTheme="minorHAnsi" w:hAnsiTheme="minorHAnsi" w:cs="Arial"/>
        </w:rPr>
      </w:pPr>
    </w:p>
    <w:p w14:paraId="0E0B3A37" w14:textId="7DE011D7" w:rsidR="00276754" w:rsidRPr="006C2E39" w:rsidRDefault="009B7E99"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c1</w:t>
      </w:r>
      <w:r w:rsidR="007A1B9A" w:rsidRPr="006C2E39">
        <w:rPr>
          <w:rFonts w:asciiTheme="minorHAnsi" w:hAnsiTheme="minorHAnsi" w:cs="Arial"/>
        </w:rPr>
        <w:t xml:space="preserve">) </w:t>
      </w:r>
      <w:r w:rsidR="0079037D" w:rsidRPr="006C2E39">
        <w:rPr>
          <w:rFonts w:asciiTheme="minorHAnsi" w:hAnsiTheme="minorHAnsi" w:cs="Arial"/>
        </w:rPr>
        <w:t>nota de débito, emitida conforme exigências da alínea ‘a1’, relacionando os meios de transporte contratados, com os respectivos CNPJ, razão social e valores, bem como a quantidade de diárias necessárias para cobertura das demais despesas envolvidas no deslocamento</w:t>
      </w:r>
      <w:r w:rsidR="00276754" w:rsidRPr="006C2E39">
        <w:rPr>
          <w:rFonts w:asciiTheme="minorHAnsi" w:hAnsiTheme="minorHAnsi" w:cs="Arial"/>
        </w:rPr>
        <w:t>;</w:t>
      </w:r>
    </w:p>
    <w:p w14:paraId="2589C103" w14:textId="77777777" w:rsidR="00276754" w:rsidRPr="006C2E39" w:rsidRDefault="00276754" w:rsidP="00170BF6">
      <w:pPr>
        <w:tabs>
          <w:tab w:val="left" w:pos="1418"/>
          <w:tab w:val="left" w:pos="1560"/>
          <w:tab w:val="left" w:pos="1701"/>
        </w:tabs>
        <w:ind w:left="1418" w:right="-2"/>
        <w:jc w:val="both"/>
        <w:rPr>
          <w:rFonts w:asciiTheme="minorHAnsi" w:hAnsiTheme="minorHAnsi" w:cs="Arial"/>
        </w:rPr>
      </w:pPr>
    </w:p>
    <w:p w14:paraId="237CE3C9" w14:textId="18196AEE" w:rsidR="0079037D" w:rsidRPr="006C2E39" w:rsidRDefault="009B7E99" w:rsidP="00170BF6">
      <w:pPr>
        <w:tabs>
          <w:tab w:val="left" w:pos="1418"/>
          <w:tab w:val="left" w:pos="1560"/>
          <w:tab w:val="left" w:pos="1701"/>
        </w:tabs>
        <w:ind w:left="1418" w:right="-2"/>
        <w:jc w:val="both"/>
        <w:rPr>
          <w:rFonts w:asciiTheme="minorHAnsi" w:hAnsiTheme="minorHAnsi" w:cs="Arial"/>
        </w:rPr>
      </w:pPr>
      <w:r>
        <w:rPr>
          <w:rFonts w:asciiTheme="minorHAnsi" w:hAnsiTheme="minorHAnsi" w:cs="Arial"/>
        </w:rPr>
        <w:t>c2</w:t>
      </w:r>
      <w:r w:rsidR="00276754" w:rsidRPr="006C2E39">
        <w:rPr>
          <w:rFonts w:asciiTheme="minorHAnsi" w:hAnsiTheme="minorHAnsi" w:cs="Arial"/>
        </w:rPr>
        <w:t xml:space="preserve">) </w:t>
      </w:r>
      <w:r w:rsidR="0079037D" w:rsidRPr="006C2E39">
        <w:rPr>
          <w:rFonts w:asciiTheme="minorHAnsi" w:hAnsiTheme="minorHAnsi" w:cs="Arial"/>
        </w:rPr>
        <w:t>prestação de contas</w:t>
      </w:r>
      <w:r w:rsidR="008B63A1" w:rsidRPr="006C2E39">
        <w:rPr>
          <w:rFonts w:asciiTheme="minorHAnsi" w:hAnsiTheme="minorHAnsi" w:cs="Arial"/>
        </w:rPr>
        <w:t xml:space="preserve"> </w:t>
      </w:r>
      <w:r w:rsidR="00E92E8C" w:rsidRPr="006C2E39">
        <w:rPr>
          <w:rFonts w:asciiTheme="minorHAnsi" w:hAnsiTheme="minorHAnsi" w:cs="Arial"/>
        </w:rPr>
        <w:t>com r</w:t>
      </w:r>
      <w:r w:rsidR="008B63A1" w:rsidRPr="006C2E39">
        <w:rPr>
          <w:rFonts w:asciiTheme="minorHAnsi" w:hAnsiTheme="minorHAnsi" w:cs="Arial"/>
        </w:rPr>
        <w:t>elatório de viagem</w:t>
      </w:r>
      <w:r w:rsidR="0079037D" w:rsidRPr="006C2E39">
        <w:rPr>
          <w:rFonts w:asciiTheme="minorHAnsi" w:hAnsiTheme="minorHAnsi" w:cs="Arial"/>
        </w:rPr>
        <w:t>.</w:t>
      </w:r>
    </w:p>
    <w:p w14:paraId="5D71DC1A" w14:textId="1E6BAA9C" w:rsidR="007A1B9A" w:rsidRPr="006C2E39" w:rsidRDefault="007A1B9A" w:rsidP="00170BF6">
      <w:pPr>
        <w:jc w:val="both"/>
        <w:rPr>
          <w:rFonts w:asciiTheme="minorHAnsi" w:hAnsiTheme="minorHAnsi" w:cs="Arial"/>
        </w:rPr>
      </w:pPr>
    </w:p>
    <w:p w14:paraId="7415B22D" w14:textId="24E1E005" w:rsidR="007A1B9A" w:rsidRPr="006C2E39" w:rsidRDefault="007A1B9A" w:rsidP="00170BF6">
      <w:pPr>
        <w:jc w:val="both"/>
        <w:rPr>
          <w:rFonts w:asciiTheme="minorHAnsi" w:hAnsiTheme="minorHAnsi" w:cs="Arial"/>
        </w:rPr>
      </w:pPr>
      <w:r w:rsidRPr="006C2E39">
        <w:rPr>
          <w:rFonts w:asciiTheme="minorHAnsi" w:hAnsiTheme="minorHAnsi" w:cs="Arial"/>
          <w:bCs/>
        </w:rPr>
        <w:t>8.2</w:t>
      </w:r>
      <w:r w:rsidRPr="006C2E39">
        <w:rPr>
          <w:rFonts w:asciiTheme="minorHAnsi" w:hAnsiTheme="minorHAnsi" w:cs="Arial"/>
          <w:bCs/>
        </w:rPr>
        <w:tab/>
      </w:r>
      <w:r w:rsidRPr="006C2E39">
        <w:rPr>
          <w:rFonts w:asciiTheme="minorHAnsi" w:hAnsiTheme="minorHAnsi" w:cs="Arial"/>
          <w:bCs/>
        </w:rPr>
        <w:tab/>
      </w:r>
      <w:r w:rsidRPr="006C2E39">
        <w:rPr>
          <w:rFonts w:asciiTheme="minorHAnsi" w:hAnsiTheme="minorHAnsi" w:cs="Arial"/>
        </w:rPr>
        <w:t xml:space="preserve">O </w:t>
      </w:r>
      <w:r w:rsidRPr="006C2E39">
        <w:rPr>
          <w:rFonts w:asciiTheme="minorHAnsi" w:hAnsiTheme="minorHAnsi" w:cs="Arial"/>
          <w:highlight w:val="yellow"/>
        </w:rPr>
        <w:t>gestor ou fiscal</w:t>
      </w:r>
      <w:r w:rsidRPr="006C2E39">
        <w:rPr>
          <w:rFonts w:asciiTheme="minorHAnsi" w:hAnsiTheme="minorHAnsi" w:cs="Arial"/>
        </w:rPr>
        <w:t xml:space="preserve"> deste contrato só atestará a execução dos produtos e serviços e liberará os documentos para pagamento quando cumpridas pela </w:t>
      </w:r>
      <w:r w:rsidRPr="006C2E39">
        <w:rPr>
          <w:rFonts w:asciiTheme="minorHAnsi" w:hAnsiTheme="minorHAnsi" w:cs="Arial"/>
          <w:b/>
        </w:rPr>
        <w:t>CONTRATADA</w:t>
      </w:r>
      <w:r w:rsidRPr="006C2E39">
        <w:rPr>
          <w:rFonts w:asciiTheme="minorHAnsi" w:hAnsiTheme="minorHAnsi" w:cs="Arial"/>
        </w:rPr>
        <w:t xml:space="preserve"> todas as condições pactuadas.</w:t>
      </w:r>
    </w:p>
    <w:p w14:paraId="7F61554A"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36E12BA6" w14:textId="6753B1E5" w:rsidR="00444A59" w:rsidRPr="006C2E39" w:rsidRDefault="00444A5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8.2.1</w:t>
      </w:r>
      <w:r w:rsidRPr="006C2E39">
        <w:rPr>
          <w:rFonts w:asciiTheme="minorHAnsi" w:hAnsiTheme="minorHAnsi" w:cs="Arial"/>
        </w:rPr>
        <w:tab/>
      </w:r>
      <w:r w:rsidRPr="006C2E39">
        <w:rPr>
          <w:rFonts w:asciiTheme="minorHAnsi" w:hAnsiTheme="minorHAnsi" w:cs="Arial"/>
        </w:rPr>
        <w:tab/>
        <w:t xml:space="preserve">As notas fiscais emitidas pela </w:t>
      </w:r>
      <w:r w:rsidRPr="006C2E39">
        <w:rPr>
          <w:rFonts w:asciiTheme="minorHAnsi" w:hAnsiTheme="minorHAnsi" w:cs="Arial"/>
          <w:b/>
        </w:rPr>
        <w:t>CONTRATADA</w:t>
      </w:r>
      <w:r w:rsidRPr="006C2E39">
        <w:rPr>
          <w:rFonts w:asciiTheme="minorHAnsi" w:hAnsiTheme="minorHAnsi" w:cs="Arial"/>
        </w:rPr>
        <w:t xml:space="preserve"> devem ter em seu verso a seguinte declaração, assinada por funcionário da empresa de comunicação digital responsável pela documentação:</w:t>
      </w:r>
    </w:p>
    <w:p w14:paraId="77543DCB" w14:textId="77777777" w:rsidR="00444A59" w:rsidRPr="006C2E39" w:rsidRDefault="00444A5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5D38150" w14:textId="35EA865A" w:rsidR="00444A59" w:rsidRPr="006C2E39" w:rsidRDefault="00444A5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C2E39">
        <w:rPr>
          <w:rFonts w:asciiTheme="minorHAnsi" w:hAnsiTheme="minorHAnsi" w:cs="Arial"/>
          <w:i/>
        </w:rPr>
        <w:t xml:space="preserve">“Atestamos que todos os </w:t>
      </w:r>
      <w:r w:rsidR="00AF7361" w:rsidRPr="006C2E39">
        <w:rPr>
          <w:rFonts w:asciiTheme="minorHAnsi" w:hAnsiTheme="minorHAnsi" w:cs="Arial"/>
          <w:i/>
        </w:rPr>
        <w:t>produtos e serviços</w:t>
      </w:r>
      <w:r w:rsidRPr="006C2E39">
        <w:rPr>
          <w:rFonts w:asciiTheme="minorHAnsi" w:hAnsiTheme="minorHAnsi" w:cs="Arial"/>
          <w:i/>
        </w:rPr>
        <w:t xml:space="preserve"> descritos no presente documento, prestados por fornecedores </w:t>
      </w:r>
      <w:r w:rsidR="00AF7361" w:rsidRPr="006C2E39">
        <w:rPr>
          <w:rFonts w:asciiTheme="minorHAnsi" w:hAnsiTheme="minorHAnsi" w:cs="Arial"/>
          <w:i/>
        </w:rPr>
        <w:t xml:space="preserve">especializados, </w:t>
      </w:r>
      <w:r w:rsidRPr="006C2E39">
        <w:rPr>
          <w:rFonts w:asciiTheme="minorHAnsi" w:hAnsiTheme="minorHAnsi" w:cs="Arial"/>
          <w:i/>
        </w:rPr>
        <w:t xml:space="preserve">foram entregues/realizados conforme autorizados pela </w:t>
      </w:r>
      <w:r w:rsidRPr="006C2E39">
        <w:rPr>
          <w:rFonts w:asciiTheme="minorHAnsi" w:hAnsiTheme="minorHAnsi" w:cs="Arial"/>
          <w:highlight w:val="yellow"/>
        </w:rPr>
        <w:t>contratante</w:t>
      </w:r>
      <w:r w:rsidRPr="006C2E39">
        <w:rPr>
          <w:rFonts w:asciiTheme="minorHAnsi" w:hAnsiTheme="minorHAnsi" w:cs="Arial"/>
          <w:i/>
        </w:rPr>
        <w:t>, sendo observados ainda os procedimentos previstos no contrato quanto à regularidade de contratação e de comprovação de execução.”</w:t>
      </w:r>
    </w:p>
    <w:p w14:paraId="46D00F20" w14:textId="77777777" w:rsidR="00444A59" w:rsidRPr="006C2E39" w:rsidRDefault="00444A59" w:rsidP="00170BF6">
      <w:pPr>
        <w:pStyle w:val="format1"/>
        <w:tabs>
          <w:tab w:val="left" w:pos="709"/>
          <w:tab w:val="left" w:pos="851"/>
        </w:tabs>
        <w:autoSpaceDE/>
        <w:autoSpaceDN/>
        <w:rPr>
          <w:rFonts w:asciiTheme="minorHAnsi" w:hAnsiTheme="minorHAnsi" w:cs="Arial"/>
          <w:sz w:val="24"/>
          <w:szCs w:val="24"/>
        </w:rPr>
      </w:pPr>
    </w:p>
    <w:p w14:paraId="26F8625D" w14:textId="79A3D799" w:rsidR="009F430A" w:rsidRPr="006C2E39" w:rsidRDefault="009F430A"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8.2.2</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CONTRATADA</w:t>
      </w:r>
      <w:r w:rsidRPr="006C2E39">
        <w:rPr>
          <w:rFonts w:asciiTheme="minorHAnsi" w:hAnsiTheme="minorHAnsi" w:cs="Arial"/>
        </w:rPr>
        <w:t xml:space="preserve"> assumirá, com exclusividade, todos os tributos</w:t>
      </w:r>
      <w:r w:rsidR="00C41B12" w:rsidRPr="006C2E39">
        <w:rPr>
          <w:rFonts w:asciiTheme="minorHAnsi" w:hAnsiTheme="minorHAnsi" w:cs="Arial"/>
        </w:rPr>
        <w:t xml:space="preserve"> </w:t>
      </w:r>
      <w:r w:rsidR="00B75A73" w:rsidRPr="006C2E39">
        <w:rPr>
          <w:rFonts w:asciiTheme="minorHAnsi" w:hAnsiTheme="minorHAnsi" w:cs="Arial"/>
        </w:rPr>
        <w:t>(</w:t>
      </w:r>
      <w:r w:rsidR="00C41B12" w:rsidRPr="006C2E39">
        <w:rPr>
          <w:rFonts w:asciiTheme="minorHAnsi" w:hAnsiTheme="minorHAnsi" w:cs="Arial"/>
        </w:rPr>
        <w:t>impostos</w:t>
      </w:r>
      <w:r w:rsidRPr="006C2E39">
        <w:rPr>
          <w:rFonts w:asciiTheme="minorHAnsi" w:hAnsiTheme="minorHAnsi" w:cs="Arial"/>
        </w:rPr>
        <w:t xml:space="preserve"> e taxas</w:t>
      </w:r>
      <w:r w:rsidR="00B75A73" w:rsidRPr="006C2E39">
        <w:rPr>
          <w:rFonts w:asciiTheme="minorHAnsi" w:hAnsiTheme="minorHAnsi" w:cs="Arial"/>
        </w:rPr>
        <w:t>)</w:t>
      </w:r>
      <w:r w:rsidRPr="006C2E39">
        <w:rPr>
          <w:rFonts w:asciiTheme="minorHAnsi" w:hAnsiTheme="minorHAnsi" w:cs="Arial"/>
        </w:rPr>
        <w:t xml:space="preserve"> que forem devidos em decorrência </w:t>
      </w:r>
      <w:r w:rsidR="00C91A2F" w:rsidRPr="006C2E39">
        <w:rPr>
          <w:rFonts w:asciiTheme="minorHAnsi" w:hAnsiTheme="minorHAnsi" w:cs="Arial"/>
        </w:rPr>
        <w:t xml:space="preserve">da execução dos produtos e serviços </w:t>
      </w:r>
      <w:r w:rsidRPr="006C2E39">
        <w:rPr>
          <w:rFonts w:asciiTheme="minorHAnsi" w:hAnsiTheme="minorHAnsi" w:cs="Arial"/>
        </w:rPr>
        <w:t>do objeto deste contrato.</w:t>
      </w:r>
    </w:p>
    <w:p w14:paraId="110DDB0E" w14:textId="77777777" w:rsidR="009F430A" w:rsidRPr="006C2E39" w:rsidRDefault="009F430A" w:rsidP="00170BF6">
      <w:pPr>
        <w:pStyle w:val="format1"/>
        <w:tabs>
          <w:tab w:val="left" w:pos="709"/>
          <w:tab w:val="left" w:pos="851"/>
        </w:tabs>
        <w:autoSpaceDE/>
        <w:autoSpaceDN/>
        <w:rPr>
          <w:rFonts w:asciiTheme="minorHAnsi" w:hAnsiTheme="minorHAnsi" w:cs="Arial"/>
          <w:sz w:val="24"/>
          <w:szCs w:val="24"/>
        </w:rPr>
      </w:pPr>
    </w:p>
    <w:p w14:paraId="5411FC21" w14:textId="274A11F0" w:rsidR="007A1B9A" w:rsidRPr="006C2E39" w:rsidRDefault="001425E4" w:rsidP="00170BF6">
      <w:pPr>
        <w:jc w:val="both"/>
        <w:rPr>
          <w:rFonts w:asciiTheme="minorHAnsi" w:hAnsiTheme="minorHAnsi" w:cs="Arial"/>
        </w:rPr>
      </w:pPr>
      <w:r w:rsidRPr="006C2E39">
        <w:rPr>
          <w:rFonts w:asciiTheme="minorHAnsi" w:hAnsiTheme="minorHAnsi" w:cs="Arial"/>
          <w:bCs/>
        </w:rPr>
        <w:t>8</w:t>
      </w:r>
      <w:r w:rsidR="007A1B9A" w:rsidRPr="006C2E39">
        <w:rPr>
          <w:rFonts w:asciiTheme="minorHAnsi" w:hAnsiTheme="minorHAnsi" w:cs="Arial"/>
          <w:bCs/>
        </w:rPr>
        <w:t>.3</w:t>
      </w:r>
      <w:r w:rsidR="007A1B9A" w:rsidRPr="006C2E39">
        <w:rPr>
          <w:rFonts w:asciiTheme="minorHAnsi" w:hAnsiTheme="minorHAnsi" w:cs="Arial"/>
          <w:bCs/>
        </w:rPr>
        <w:tab/>
      </w:r>
      <w:r w:rsidR="007A1B9A" w:rsidRPr="006C2E39">
        <w:rPr>
          <w:rFonts w:asciiTheme="minorHAnsi" w:hAnsiTheme="minorHAnsi" w:cs="Arial"/>
          <w:bCs/>
        </w:rPr>
        <w:tab/>
      </w:r>
      <w:r w:rsidR="007A1B9A" w:rsidRPr="006C2E39">
        <w:rPr>
          <w:rFonts w:asciiTheme="minorHAnsi" w:hAnsiTheme="minorHAnsi" w:cs="Arial"/>
        </w:rPr>
        <w:t xml:space="preserve">O pagamento dos produtos e serviços será feito em até 30 (trinta) dias após a apresentação dos documentos previstos no subitem </w:t>
      </w:r>
      <w:r w:rsidRPr="006C2E39">
        <w:rPr>
          <w:rFonts w:asciiTheme="minorHAnsi" w:hAnsiTheme="minorHAnsi" w:cs="Arial"/>
        </w:rPr>
        <w:t>8</w:t>
      </w:r>
      <w:r w:rsidR="007A1B9A" w:rsidRPr="006C2E39">
        <w:rPr>
          <w:rFonts w:asciiTheme="minorHAnsi" w:hAnsiTheme="minorHAnsi" w:cs="Arial"/>
        </w:rPr>
        <w:t xml:space="preserve">.1 e será efetivado por meio de crédito em conta corrente mantida pela </w:t>
      </w:r>
      <w:r w:rsidRPr="006C2E39">
        <w:rPr>
          <w:rFonts w:asciiTheme="minorHAnsi" w:hAnsiTheme="minorHAnsi" w:cs="Arial"/>
          <w:b/>
        </w:rPr>
        <w:t>CONTRATADA</w:t>
      </w:r>
      <w:r w:rsidR="007A1B9A" w:rsidRPr="006C2E39">
        <w:rPr>
          <w:rFonts w:asciiTheme="minorHAnsi" w:hAnsiTheme="minorHAnsi" w:cs="Arial"/>
        </w:rPr>
        <w:t>.</w:t>
      </w:r>
    </w:p>
    <w:p w14:paraId="51026EC1" w14:textId="77777777" w:rsidR="007A1B9A" w:rsidRPr="006C2E39" w:rsidRDefault="007A1B9A" w:rsidP="00170BF6">
      <w:pPr>
        <w:jc w:val="both"/>
        <w:rPr>
          <w:rFonts w:asciiTheme="minorHAnsi" w:hAnsiTheme="minorHAnsi" w:cs="Arial"/>
        </w:rPr>
      </w:pPr>
    </w:p>
    <w:p w14:paraId="655FCA1D" w14:textId="77777777" w:rsidR="007A1B9A" w:rsidRPr="006C2E39" w:rsidRDefault="007A1B9A"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XIV, “a" e §3º, Lei nº 8.666/1993 c/c 36, §3º, IN SLTI/MPOG nº 02/2008.</w:t>
      </w:r>
    </w:p>
    <w:p w14:paraId="26D998DF" w14:textId="77777777" w:rsidR="007A1B9A" w:rsidRPr="006C2E39" w:rsidRDefault="007A1B9A"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04CA70CB" w14:textId="77777777" w:rsidR="007A1B9A" w:rsidRPr="006C2E39" w:rsidRDefault="007A1B9A" w:rsidP="00170BF6">
      <w:pPr>
        <w:pStyle w:val="Citao"/>
        <w:spacing w:before="0"/>
        <w:rPr>
          <w:rFonts w:asciiTheme="minorHAnsi" w:hAnsiTheme="minorHAnsi" w:cs="Arial"/>
          <w:color w:val="auto"/>
          <w:sz w:val="24"/>
        </w:rPr>
      </w:pPr>
      <w:r w:rsidRPr="006C2E39">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6555BDB0" w14:textId="77777777" w:rsidR="007A1B9A" w:rsidRPr="006C2E39" w:rsidRDefault="007A1B9A" w:rsidP="00170BF6">
      <w:pPr>
        <w:jc w:val="both"/>
        <w:rPr>
          <w:rFonts w:asciiTheme="minorHAnsi" w:hAnsiTheme="minorHAnsi" w:cs="Arial"/>
        </w:rPr>
      </w:pPr>
    </w:p>
    <w:p w14:paraId="255AEDA5" w14:textId="6FE07718" w:rsidR="007A1B9A" w:rsidRPr="006C2E39" w:rsidRDefault="001425E4" w:rsidP="00170BF6">
      <w:pPr>
        <w:jc w:val="both"/>
        <w:rPr>
          <w:rFonts w:asciiTheme="minorHAnsi" w:hAnsiTheme="minorHAnsi" w:cs="Arial"/>
        </w:rPr>
      </w:pPr>
      <w:r w:rsidRPr="006C2E39">
        <w:rPr>
          <w:rFonts w:asciiTheme="minorHAnsi" w:hAnsiTheme="minorHAnsi" w:cs="Arial"/>
          <w:bCs/>
        </w:rPr>
        <w:t>8</w:t>
      </w:r>
      <w:r w:rsidR="007A1B9A" w:rsidRPr="006C2E39">
        <w:rPr>
          <w:rFonts w:asciiTheme="minorHAnsi" w:hAnsiTheme="minorHAnsi" w:cs="Arial"/>
          <w:bCs/>
        </w:rPr>
        <w:t>.4</w:t>
      </w:r>
      <w:r w:rsidR="007A1B9A" w:rsidRPr="006C2E39">
        <w:rPr>
          <w:rFonts w:asciiTheme="minorHAnsi" w:hAnsiTheme="minorHAnsi" w:cs="Arial"/>
          <w:bCs/>
        </w:rPr>
        <w:tab/>
      </w:r>
      <w:r w:rsidR="007A1B9A" w:rsidRPr="006C2E39">
        <w:rPr>
          <w:rFonts w:asciiTheme="minorHAnsi" w:hAnsiTheme="minorHAnsi" w:cs="Arial"/>
          <w:bCs/>
        </w:rPr>
        <w:tab/>
      </w:r>
      <w:r w:rsidR="007A1B9A" w:rsidRPr="006C2E39">
        <w:rPr>
          <w:rFonts w:asciiTheme="minorHAnsi" w:hAnsiTheme="minorHAnsi" w:cs="Arial"/>
          <w:lang w:val="pt-PT"/>
        </w:rPr>
        <w:t xml:space="preserve">Os pagamentos à </w:t>
      </w:r>
      <w:r w:rsidRPr="006C2E39">
        <w:rPr>
          <w:rFonts w:asciiTheme="minorHAnsi" w:hAnsiTheme="minorHAnsi" w:cs="Arial"/>
          <w:b/>
        </w:rPr>
        <w:t>CONTRATADA</w:t>
      </w:r>
      <w:r w:rsidR="007A1B9A" w:rsidRPr="006C2E39">
        <w:rPr>
          <w:rFonts w:asciiTheme="minorHAnsi" w:hAnsiTheme="minorHAnsi" w:cs="Arial"/>
        </w:rPr>
        <w:t xml:space="preserve"> serão realizados pelos valores decorrentes de:</w:t>
      </w:r>
    </w:p>
    <w:p w14:paraId="2C5B8B37" w14:textId="77777777" w:rsidR="007A1B9A" w:rsidRPr="006C2E39" w:rsidRDefault="007A1B9A" w:rsidP="00170BF6">
      <w:pPr>
        <w:jc w:val="both"/>
        <w:rPr>
          <w:rFonts w:asciiTheme="minorHAnsi" w:hAnsiTheme="minorHAnsi" w:cs="Arial"/>
        </w:rPr>
      </w:pPr>
    </w:p>
    <w:p w14:paraId="4EF88044" w14:textId="77777777" w:rsidR="007A1B9A" w:rsidRPr="006C2E39" w:rsidRDefault="007A1B9A" w:rsidP="00170BF6">
      <w:pPr>
        <w:tabs>
          <w:tab w:val="left" w:pos="1701"/>
        </w:tabs>
        <w:snapToGrid w:val="0"/>
        <w:ind w:left="1418"/>
        <w:jc w:val="both"/>
        <w:rPr>
          <w:rFonts w:asciiTheme="minorHAnsi" w:hAnsiTheme="minorHAnsi" w:cs="Arial"/>
          <w:bCs/>
        </w:rPr>
      </w:pPr>
      <w:r w:rsidRPr="006C2E39">
        <w:rPr>
          <w:rFonts w:asciiTheme="minorHAnsi" w:hAnsiTheme="minorHAnsi" w:cs="Arial"/>
          <w:bCs/>
        </w:rPr>
        <w:t xml:space="preserve">a) prestação efetivamente realizada de Produtos e Serviços </w:t>
      </w:r>
      <w:r w:rsidRPr="006C2E39">
        <w:rPr>
          <w:rFonts w:asciiTheme="minorHAnsi" w:hAnsiTheme="minorHAnsi" w:cs="Arial"/>
        </w:rPr>
        <w:t>Essenciais</w:t>
      </w:r>
      <w:r w:rsidRPr="006C2E39">
        <w:rPr>
          <w:rFonts w:asciiTheme="minorHAnsi" w:hAnsiTheme="minorHAnsi" w:cs="Arial"/>
          <w:bCs/>
        </w:rPr>
        <w:t>;</w:t>
      </w:r>
    </w:p>
    <w:p w14:paraId="6CC59F83" w14:textId="77777777" w:rsidR="005B4299" w:rsidRPr="006C2E39" w:rsidRDefault="005B4299" w:rsidP="00170BF6">
      <w:pPr>
        <w:tabs>
          <w:tab w:val="left" w:pos="1701"/>
        </w:tabs>
        <w:snapToGrid w:val="0"/>
        <w:ind w:left="1418"/>
        <w:jc w:val="both"/>
        <w:rPr>
          <w:rFonts w:asciiTheme="minorHAnsi" w:hAnsiTheme="minorHAnsi" w:cs="Arial"/>
          <w:bCs/>
        </w:rPr>
      </w:pPr>
    </w:p>
    <w:p w14:paraId="74854E9C" w14:textId="77777777" w:rsidR="005B4299" w:rsidRPr="006C2E39" w:rsidRDefault="005B4299" w:rsidP="00170BF6">
      <w:pPr>
        <w:tabs>
          <w:tab w:val="left" w:pos="1701"/>
        </w:tabs>
        <w:snapToGrid w:val="0"/>
        <w:ind w:left="1418"/>
        <w:jc w:val="both"/>
        <w:rPr>
          <w:rFonts w:asciiTheme="minorHAnsi" w:hAnsiTheme="minorHAnsi" w:cs="Arial"/>
          <w:bCs/>
        </w:rPr>
      </w:pPr>
      <w:r w:rsidRPr="006C2E39">
        <w:rPr>
          <w:rFonts w:asciiTheme="minorHAnsi" w:hAnsiTheme="minorHAnsi" w:cs="Arial"/>
          <w:bCs/>
        </w:rPr>
        <w:t>b) contratação de Produtos e Serviços Complementares;</w:t>
      </w:r>
    </w:p>
    <w:p w14:paraId="74D728E1" w14:textId="77777777" w:rsidR="005B4299" w:rsidRPr="006C2E39" w:rsidRDefault="005B4299" w:rsidP="00170BF6">
      <w:pPr>
        <w:tabs>
          <w:tab w:val="left" w:pos="1701"/>
        </w:tabs>
        <w:snapToGrid w:val="0"/>
        <w:ind w:left="1418"/>
        <w:jc w:val="both"/>
        <w:rPr>
          <w:rFonts w:asciiTheme="minorHAnsi" w:hAnsiTheme="minorHAnsi" w:cs="Arial"/>
          <w:bCs/>
        </w:rPr>
      </w:pPr>
    </w:p>
    <w:p w14:paraId="7D482902" w14:textId="13C8A648" w:rsidR="005B4299" w:rsidRPr="006C2E39" w:rsidRDefault="005B4299" w:rsidP="00170BF6">
      <w:pPr>
        <w:tabs>
          <w:tab w:val="left" w:pos="1701"/>
        </w:tabs>
        <w:snapToGrid w:val="0"/>
        <w:ind w:left="1418"/>
        <w:jc w:val="both"/>
        <w:rPr>
          <w:rFonts w:asciiTheme="minorHAnsi" w:hAnsiTheme="minorHAnsi" w:cs="Arial"/>
          <w:bCs/>
        </w:rPr>
      </w:pPr>
      <w:r w:rsidRPr="006C2E39">
        <w:rPr>
          <w:rFonts w:asciiTheme="minorHAnsi" w:hAnsiTheme="minorHAnsi" w:cs="Arial"/>
          <w:bCs/>
        </w:rPr>
        <w:t xml:space="preserve">c) honorários incidentes sobre os </w:t>
      </w:r>
      <w:r w:rsidR="00454008" w:rsidRPr="006C2E39">
        <w:rPr>
          <w:rFonts w:asciiTheme="minorHAnsi" w:hAnsiTheme="minorHAnsi" w:cs="Arial"/>
          <w:bCs/>
        </w:rPr>
        <w:t>preços</w:t>
      </w:r>
      <w:r w:rsidRPr="006C2E39">
        <w:rPr>
          <w:rFonts w:asciiTheme="minorHAnsi" w:hAnsiTheme="minorHAnsi" w:cs="Arial"/>
          <w:bCs/>
        </w:rPr>
        <w:t xml:space="preserve"> dos Produtos e Serviços Complementares;</w:t>
      </w:r>
    </w:p>
    <w:p w14:paraId="545A39DF" w14:textId="77777777" w:rsidR="005B4299" w:rsidRPr="006C2E39" w:rsidRDefault="005B4299" w:rsidP="00170BF6">
      <w:pPr>
        <w:tabs>
          <w:tab w:val="left" w:pos="1701"/>
        </w:tabs>
        <w:snapToGrid w:val="0"/>
        <w:ind w:left="1418"/>
        <w:jc w:val="both"/>
        <w:rPr>
          <w:rFonts w:asciiTheme="minorHAnsi" w:hAnsiTheme="minorHAnsi" w:cs="Arial"/>
          <w:bCs/>
        </w:rPr>
      </w:pPr>
    </w:p>
    <w:p w14:paraId="563F80AA" w14:textId="373F2F06" w:rsidR="007A1B9A" w:rsidRPr="006C2E39" w:rsidRDefault="005B4299" w:rsidP="00170BF6">
      <w:pPr>
        <w:pStyle w:val="PargrafodaLista"/>
        <w:tabs>
          <w:tab w:val="left" w:pos="1701"/>
        </w:tabs>
        <w:snapToGrid w:val="0"/>
        <w:ind w:left="1418"/>
        <w:jc w:val="both"/>
        <w:rPr>
          <w:rFonts w:asciiTheme="minorHAnsi" w:hAnsiTheme="minorHAnsi" w:cs="Arial"/>
          <w:bCs/>
        </w:rPr>
      </w:pPr>
      <w:r w:rsidRPr="006C2E39">
        <w:rPr>
          <w:rFonts w:asciiTheme="minorHAnsi" w:hAnsiTheme="minorHAnsi" w:cs="Arial"/>
          <w:bCs/>
        </w:rPr>
        <w:t>d</w:t>
      </w:r>
      <w:r w:rsidR="007A1B9A" w:rsidRPr="006C2E39">
        <w:rPr>
          <w:rFonts w:asciiTheme="minorHAnsi" w:hAnsiTheme="minorHAnsi" w:cs="Arial"/>
          <w:bCs/>
        </w:rPr>
        <w:t xml:space="preserve">) reembolso </w:t>
      </w:r>
      <w:r w:rsidR="003C2004" w:rsidRPr="006C2E39">
        <w:rPr>
          <w:rFonts w:asciiTheme="minorHAnsi" w:hAnsiTheme="minorHAnsi" w:cs="Arial"/>
          <w:bCs/>
        </w:rPr>
        <w:t>de despesas</w:t>
      </w:r>
      <w:r w:rsidR="007A1B9A" w:rsidRPr="006C2E39">
        <w:rPr>
          <w:rFonts w:asciiTheme="minorHAnsi" w:hAnsiTheme="minorHAnsi" w:cs="Arial"/>
          <w:bCs/>
        </w:rPr>
        <w:t xml:space="preserve"> </w:t>
      </w:r>
      <w:r w:rsidR="00FA760E" w:rsidRPr="006C2E39">
        <w:rPr>
          <w:rFonts w:asciiTheme="minorHAnsi" w:hAnsiTheme="minorHAnsi" w:cs="Arial"/>
          <w:bCs/>
        </w:rPr>
        <w:t>com</w:t>
      </w:r>
      <w:r w:rsidR="007A1B9A" w:rsidRPr="006C2E39">
        <w:rPr>
          <w:rFonts w:asciiTheme="minorHAnsi" w:hAnsiTheme="minorHAnsi" w:cs="Arial"/>
          <w:bCs/>
        </w:rPr>
        <w:t xml:space="preserve"> deslocamentos de profissionais a serviço.</w:t>
      </w:r>
    </w:p>
    <w:p w14:paraId="5D37F0AB" w14:textId="77777777" w:rsidR="007A1B9A" w:rsidRPr="006C2E39" w:rsidRDefault="007A1B9A" w:rsidP="00170BF6">
      <w:pPr>
        <w:jc w:val="both"/>
        <w:rPr>
          <w:rFonts w:asciiTheme="minorHAnsi" w:hAnsiTheme="minorHAnsi" w:cs="Arial"/>
        </w:rPr>
      </w:pPr>
    </w:p>
    <w:p w14:paraId="3CC12295" w14:textId="23D941D6" w:rsidR="007A1B9A" w:rsidRPr="006C2E39" w:rsidRDefault="006E3F4A" w:rsidP="00170BF6">
      <w:pPr>
        <w:jc w:val="both"/>
        <w:rPr>
          <w:rFonts w:asciiTheme="minorHAnsi" w:hAnsiTheme="minorHAnsi" w:cs="Arial"/>
        </w:rPr>
      </w:pPr>
      <w:r w:rsidRPr="006C2E39">
        <w:rPr>
          <w:rFonts w:asciiTheme="minorHAnsi" w:hAnsiTheme="minorHAnsi" w:cs="Arial"/>
          <w:bCs/>
        </w:rPr>
        <w:t>8.5</w:t>
      </w:r>
      <w:r w:rsidRPr="006C2E39">
        <w:rPr>
          <w:rFonts w:asciiTheme="minorHAnsi" w:hAnsiTheme="minorHAnsi" w:cs="Arial"/>
          <w:bCs/>
        </w:rPr>
        <w:tab/>
      </w:r>
      <w:r w:rsidRPr="006C2E39">
        <w:rPr>
          <w:rFonts w:asciiTheme="minorHAnsi" w:hAnsiTheme="minorHAnsi" w:cs="Arial"/>
          <w:bCs/>
        </w:rPr>
        <w:tab/>
        <w:t>Para pagamento dos Produtos e Serviços Essenciais, dispostos na alínea ‘a’ do subitem anterior</w:t>
      </w:r>
      <w:r w:rsidR="00A56388" w:rsidRPr="006C2E39">
        <w:rPr>
          <w:rFonts w:asciiTheme="minorHAnsi" w:hAnsiTheme="minorHAnsi" w:cs="Arial"/>
          <w:bCs/>
        </w:rPr>
        <w:t>,</w:t>
      </w:r>
      <w:r w:rsidRPr="006C2E39">
        <w:rPr>
          <w:rFonts w:asciiTheme="minorHAnsi" w:hAnsiTheme="minorHAnsi" w:cs="Arial"/>
          <w:bCs/>
        </w:rPr>
        <w:t xml:space="preserve"> serão praticados </w:t>
      </w:r>
      <w:r w:rsidRPr="006C2E39">
        <w:rPr>
          <w:rFonts w:asciiTheme="minorHAnsi" w:hAnsiTheme="minorHAnsi" w:cs="Arial"/>
        </w:rPr>
        <w:t>os preços constantes do Anexo I deste contrato.</w:t>
      </w:r>
    </w:p>
    <w:p w14:paraId="04313B55" w14:textId="77777777" w:rsidR="006E3F4A" w:rsidRPr="006C2E39" w:rsidRDefault="006E3F4A" w:rsidP="00170BF6">
      <w:pPr>
        <w:jc w:val="both"/>
        <w:rPr>
          <w:rFonts w:asciiTheme="minorHAnsi" w:hAnsiTheme="minorHAnsi" w:cs="Arial"/>
        </w:rPr>
      </w:pPr>
    </w:p>
    <w:p w14:paraId="77D9EF41" w14:textId="77777777" w:rsidR="00597423" w:rsidRPr="006C2E39" w:rsidRDefault="00597423" w:rsidP="00170BF6">
      <w:pPr>
        <w:jc w:val="both"/>
        <w:rPr>
          <w:rFonts w:asciiTheme="minorHAnsi" w:hAnsiTheme="minorHAnsi" w:cs="Arial"/>
        </w:rPr>
      </w:pPr>
    </w:p>
    <w:p w14:paraId="58587443" w14:textId="56B65F16"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.5.</w:t>
      </w:r>
      <w:r w:rsidR="0090651E">
        <w:rPr>
          <w:rFonts w:asciiTheme="minorHAnsi" w:hAnsiTheme="minorHAnsi" w:cs="Arial"/>
          <w:sz w:val="24"/>
          <w:szCs w:val="24"/>
        </w:rPr>
        <w:t>1</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8F1BF6" w:rsidRPr="006C2E39">
        <w:rPr>
          <w:rFonts w:asciiTheme="minorHAnsi" w:hAnsiTheme="minorHAnsi" w:cs="Arial"/>
          <w:sz w:val="24"/>
          <w:szCs w:val="24"/>
        </w:rPr>
        <w:tab/>
      </w:r>
      <w:r w:rsidR="007A1B9A" w:rsidRPr="006C2E39">
        <w:rPr>
          <w:rFonts w:asciiTheme="minorHAnsi" w:hAnsiTheme="minorHAnsi" w:cs="Arial"/>
          <w:sz w:val="24"/>
          <w:szCs w:val="24"/>
        </w:rPr>
        <w:t xml:space="preserve">Nos casos da execução de item não previsto no catálogo de Produtos e Serviços Essenciais, </w:t>
      </w:r>
      <w:r w:rsidR="008F1BF6" w:rsidRPr="006C2E39">
        <w:rPr>
          <w:rFonts w:asciiTheme="minorHAnsi" w:hAnsiTheme="minorHAnsi" w:cs="Arial"/>
          <w:sz w:val="24"/>
          <w:szCs w:val="24"/>
        </w:rPr>
        <w:t xml:space="preserve">constante do Anexo I deste contrato, </w:t>
      </w:r>
      <w:r w:rsidR="007A1B9A" w:rsidRPr="006C2E39">
        <w:rPr>
          <w:rFonts w:asciiTheme="minorHAnsi" w:hAnsiTheme="minorHAnsi" w:cs="Arial"/>
          <w:sz w:val="24"/>
          <w:szCs w:val="24"/>
        </w:rPr>
        <w:t xml:space="preserve">a </w:t>
      </w:r>
      <w:r w:rsidR="004C7F68" w:rsidRPr="006C2E39">
        <w:rPr>
          <w:rFonts w:asciiTheme="minorHAnsi" w:hAnsiTheme="minorHAnsi" w:cs="Arial"/>
          <w:b/>
          <w:sz w:val="24"/>
          <w:szCs w:val="24"/>
        </w:rPr>
        <w:t>CONTRATADA</w:t>
      </w:r>
      <w:r w:rsidR="007A1B9A" w:rsidRPr="006C2E39">
        <w:rPr>
          <w:rFonts w:asciiTheme="minorHAnsi" w:hAnsiTheme="minorHAnsi" w:cs="Arial"/>
          <w:sz w:val="24"/>
          <w:szCs w:val="24"/>
        </w:rPr>
        <w:t xml:space="preserve"> deverá apresentar </w:t>
      </w:r>
      <w:r w:rsidR="004C7F68" w:rsidRPr="006C2E39">
        <w:rPr>
          <w:rFonts w:asciiTheme="minorHAnsi" w:hAnsiTheme="minorHAnsi" w:cs="Arial"/>
          <w:sz w:val="24"/>
          <w:szCs w:val="24"/>
        </w:rPr>
        <w:t>à</w:t>
      </w:r>
      <w:r w:rsidR="007A1B9A" w:rsidRPr="006C2E39">
        <w:rPr>
          <w:rFonts w:asciiTheme="minorHAnsi" w:hAnsiTheme="minorHAnsi" w:cs="Arial"/>
          <w:sz w:val="24"/>
          <w:szCs w:val="24"/>
        </w:rPr>
        <w:t xml:space="preserve"> </w:t>
      </w:r>
      <w:r w:rsidR="007A1B9A" w:rsidRPr="006C2E39">
        <w:rPr>
          <w:rFonts w:asciiTheme="minorHAnsi" w:hAnsiTheme="minorHAnsi" w:cs="Arial"/>
          <w:b/>
          <w:sz w:val="24"/>
          <w:szCs w:val="24"/>
        </w:rPr>
        <w:t>CONTRATANTE</w:t>
      </w:r>
      <w:r w:rsidR="007A1B9A" w:rsidRPr="006C2E39">
        <w:rPr>
          <w:rFonts w:asciiTheme="minorHAnsi" w:hAnsiTheme="minorHAnsi" w:cs="Arial"/>
          <w:sz w:val="24"/>
          <w:szCs w:val="24"/>
        </w:rPr>
        <w:t xml:space="preserve"> justificativa acompanhada da estimativa de custos e das especificações técnicas, com a descrição das seguintes informações:</w:t>
      </w:r>
    </w:p>
    <w:p w14:paraId="547108C7"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0F6A9D5A"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Título;</w:t>
      </w:r>
    </w:p>
    <w:p w14:paraId="08233E1F"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4B12D61F"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Descritivo;</w:t>
      </w:r>
    </w:p>
    <w:p w14:paraId="2CAD3935"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0C7866D8"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Entregas;</w:t>
      </w:r>
    </w:p>
    <w:p w14:paraId="020E35FA"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76397290"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Aspectos a serem considerados na avaliação da atividade;</w:t>
      </w:r>
    </w:p>
    <w:p w14:paraId="14ECE7BE"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5F831DF1"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Características consideradas na classificação da complexidade;</w:t>
      </w:r>
    </w:p>
    <w:p w14:paraId="4420900D"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304312F9"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 xml:space="preserve"> Complexidade; e</w:t>
      </w:r>
    </w:p>
    <w:p w14:paraId="183BA28A" w14:textId="77777777" w:rsidR="007A1B9A" w:rsidRPr="006C2E39" w:rsidRDefault="007A1B9A" w:rsidP="00170BF6">
      <w:pPr>
        <w:tabs>
          <w:tab w:val="left" w:pos="1276"/>
          <w:tab w:val="left" w:pos="1418"/>
          <w:tab w:val="left" w:pos="1560"/>
          <w:tab w:val="left" w:pos="1701"/>
        </w:tabs>
        <w:ind w:left="1418" w:right="-2"/>
        <w:jc w:val="both"/>
        <w:rPr>
          <w:rFonts w:asciiTheme="minorHAnsi" w:hAnsiTheme="minorHAnsi" w:cs="Arial"/>
        </w:rPr>
      </w:pPr>
    </w:p>
    <w:p w14:paraId="42D757EE" w14:textId="77777777" w:rsidR="007A1B9A" w:rsidRPr="006C2E39" w:rsidRDefault="007A1B9A" w:rsidP="0034665A">
      <w:pPr>
        <w:pStyle w:val="PargrafodaLista"/>
        <w:numPr>
          <w:ilvl w:val="0"/>
          <w:numId w:val="97"/>
        </w:numPr>
        <w:tabs>
          <w:tab w:val="left" w:pos="1134"/>
          <w:tab w:val="left" w:pos="1701"/>
        </w:tabs>
        <w:ind w:hanging="720"/>
        <w:rPr>
          <w:rFonts w:asciiTheme="minorHAnsi" w:hAnsiTheme="minorHAnsi" w:cs="Arial"/>
        </w:rPr>
      </w:pPr>
      <w:r w:rsidRPr="006C2E39">
        <w:rPr>
          <w:rFonts w:asciiTheme="minorHAnsi" w:hAnsiTheme="minorHAnsi" w:cs="Arial"/>
        </w:rPr>
        <w:t>Prazo de entrega.</w:t>
      </w:r>
    </w:p>
    <w:p w14:paraId="5A553075"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1130E108" w14:textId="2D6AA7EF"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.5.</w:t>
      </w:r>
      <w:r w:rsidR="0090651E">
        <w:rPr>
          <w:rFonts w:asciiTheme="minorHAnsi" w:hAnsiTheme="minorHAnsi" w:cs="Arial"/>
          <w:sz w:val="24"/>
          <w:szCs w:val="24"/>
        </w:rPr>
        <w:t>1</w:t>
      </w:r>
      <w:r w:rsidR="00FD18D2" w:rsidRPr="006C2E39">
        <w:rPr>
          <w:rFonts w:asciiTheme="minorHAnsi" w:hAnsiTheme="minorHAnsi" w:cs="Arial"/>
          <w:sz w:val="24"/>
          <w:szCs w:val="24"/>
        </w:rPr>
        <w:t>.1</w:t>
      </w:r>
      <w:r w:rsidR="00B42363"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A estimativa de custos d</w:t>
      </w:r>
      <w:r w:rsidR="003838E4" w:rsidRPr="006C2E39">
        <w:rPr>
          <w:rFonts w:asciiTheme="minorHAnsi" w:hAnsiTheme="minorHAnsi" w:cs="Arial"/>
          <w:sz w:val="24"/>
          <w:szCs w:val="24"/>
        </w:rPr>
        <w:t>e</w:t>
      </w:r>
      <w:r w:rsidR="007A1B9A" w:rsidRPr="006C2E39">
        <w:rPr>
          <w:rFonts w:asciiTheme="minorHAnsi" w:hAnsiTheme="minorHAnsi" w:cs="Arial"/>
          <w:sz w:val="24"/>
          <w:szCs w:val="24"/>
        </w:rPr>
        <w:t xml:space="preserve"> item não previsto no catálogo de Produtos e Serviços Essenciais deverá ser acompanhada de mais 2 (dois) orçamentos do mercado, além do orçamento da </w:t>
      </w:r>
      <w:r w:rsidR="004C7F68" w:rsidRPr="006C2E39">
        <w:rPr>
          <w:rFonts w:asciiTheme="minorHAnsi" w:hAnsiTheme="minorHAnsi" w:cs="Arial"/>
          <w:b/>
          <w:sz w:val="24"/>
          <w:szCs w:val="24"/>
        </w:rPr>
        <w:t>CONTRATADA</w:t>
      </w:r>
      <w:r w:rsidR="007A1B9A" w:rsidRPr="006C2E39">
        <w:rPr>
          <w:rFonts w:asciiTheme="minorHAnsi" w:hAnsiTheme="minorHAnsi" w:cs="Arial"/>
          <w:sz w:val="24"/>
          <w:szCs w:val="24"/>
        </w:rPr>
        <w:t>.</w:t>
      </w:r>
    </w:p>
    <w:p w14:paraId="1B35B24C"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7605BE89" w14:textId="6FB9469A" w:rsidR="007A1B9A" w:rsidRPr="006C2E39" w:rsidRDefault="001425E4"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.5.</w:t>
      </w:r>
      <w:r w:rsidR="0090651E">
        <w:rPr>
          <w:rFonts w:asciiTheme="minorHAnsi" w:hAnsiTheme="minorHAnsi" w:cs="Arial"/>
          <w:sz w:val="24"/>
          <w:szCs w:val="24"/>
        </w:rPr>
        <w:t>1</w:t>
      </w:r>
      <w:r w:rsidR="007A1B9A" w:rsidRPr="006C2E39">
        <w:rPr>
          <w:rFonts w:asciiTheme="minorHAnsi" w:hAnsiTheme="minorHAnsi" w:cs="Arial"/>
          <w:sz w:val="24"/>
          <w:szCs w:val="24"/>
        </w:rPr>
        <w:t>.</w:t>
      </w:r>
      <w:r w:rsidR="00FD18D2" w:rsidRPr="006C2E39">
        <w:rPr>
          <w:rFonts w:asciiTheme="minorHAnsi" w:hAnsiTheme="minorHAnsi" w:cs="Arial"/>
          <w:sz w:val="24"/>
          <w:szCs w:val="24"/>
        </w:rPr>
        <w:t>2</w:t>
      </w:r>
      <w:r w:rsidR="00B42363" w:rsidRPr="006C2E39">
        <w:rPr>
          <w:rFonts w:asciiTheme="minorHAnsi" w:hAnsiTheme="minorHAnsi" w:cs="Arial"/>
          <w:sz w:val="24"/>
          <w:szCs w:val="24"/>
        </w:rPr>
        <w:tab/>
      </w:r>
      <w:r w:rsidR="00B42363"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556B7F0F" w14:textId="77777777" w:rsidR="007A1B9A" w:rsidRPr="006C2E39" w:rsidRDefault="007A1B9A" w:rsidP="00170BF6">
      <w:pPr>
        <w:pStyle w:val="format1"/>
        <w:tabs>
          <w:tab w:val="left" w:pos="709"/>
          <w:tab w:val="left" w:pos="851"/>
          <w:tab w:val="left" w:pos="1134"/>
        </w:tabs>
        <w:autoSpaceDE/>
        <w:autoSpaceDN/>
        <w:ind w:right="-2"/>
        <w:rPr>
          <w:rFonts w:asciiTheme="minorHAnsi" w:hAnsiTheme="minorHAnsi" w:cs="Arial"/>
          <w:sz w:val="24"/>
          <w:szCs w:val="24"/>
        </w:rPr>
      </w:pPr>
    </w:p>
    <w:p w14:paraId="17F654DE" w14:textId="31D6666D"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.5.</w:t>
      </w:r>
      <w:r w:rsidR="0090651E">
        <w:rPr>
          <w:rFonts w:asciiTheme="minorHAnsi" w:hAnsiTheme="minorHAnsi" w:cs="Arial"/>
          <w:sz w:val="24"/>
          <w:szCs w:val="24"/>
        </w:rPr>
        <w:t>1</w:t>
      </w:r>
      <w:r w:rsidR="007A1B9A" w:rsidRPr="006C2E39">
        <w:rPr>
          <w:rFonts w:asciiTheme="minorHAnsi" w:hAnsiTheme="minorHAnsi" w:cs="Arial"/>
          <w:sz w:val="24"/>
          <w:szCs w:val="24"/>
        </w:rPr>
        <w:t>.</w:t>
      </w:r>
      <w:r w:rsidR="00FD18D2" w:rsidRPr="006C2E39">
        <w:rPr>
          <w:rFonts w:asciiTheme="minorHAnsi" w:hAnsiTheme="minorHAnsi" w:cs="Arial"/>
          <w:sz w:val="24"/>
          <w:szCs w:val="24"/>
        </w:rPr>
        <w:t>3</w:t>
      </w:r>
      <w:r w:rsidR="00B42363" w:rsidRPr="006C2E39">
        <w:rPr>
          <w:rFonts w:asciiTheme="minorHAnsi" w:hAnsiTheme="minorHAnsi" w:cs="Arial"/>
          <w:sz w:val="24"/>
          <w:szCs w:val="24"/>
        </w:rPr>
        <w:tab/>
      </w:r>
      <w:r w:rsidR="00B42363" w:rsidRPr="006C2E39">
        <w:rPr>
          <w:rFonts w:asciiTheme="minorHAnsi" w:hAnsiTheme="minorHAnsi" w:cs="Arial"/>
          <w:sz w:val="24"/>
          <w:szCs w:val="24"/>
        </w:rPr>
        <w:tab/>
      </w:r>
      <w:r w:rsidR="007A1B9A" w:rsidRPr="006C2E39">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EB468D" w:rsidRPr="006C2E39">
        <w:rPr>
          <w:rFonts w:asciiTheme="minorHAnsi" w:hAnsiTheme="minorHAnsi" w:cs="Arial"/>
          <w:sz w:val="24"/>
          <w:szCs w:val="24"/>
        </w:rPr>
        <w:t>dos</w:t>
      </w:r>
      <w:r w:rsidR="007A1B9A" w:rsidRPr="006C2E39">
        <w:rPr>
          <w:rFonts w:asciiTheme="minorHAnsi" w:hAnsiTheme="minorHAnsi" w:cs="Arial"/>
          <w:sz w:val="24"/>
          <w:szCs w:val="24"/>
        </w:rPr>
        <w:t xml:space="preserve"> endereços institucionais das empresas.</w:t>
      </w:r>
    </w:p>
    <w:p w14:paraId="60228A22"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607EF68F" w14:textId="09242D68" w:rsidR="007460B7" w:rsidRPr="006C2E39" w:rsidRDefault="007460B7"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8.5.</w:t>
      </w:r>
      <w:r w:rsidR="0090651E">
        <w:rPr>
          <w:rFonts w:asciiTheme="minorHAnsi" w:hAnsiTheme="minorHAnsi" w:cs="Arial"/>
          <w:sz w:val="24"/>
          <w:szCs w:val="24"/>
        </w:rPr>
        <w:t>1</w:t>
      </w:r>
      <w:r w:rsidRPr="006C2E39">
        <w:rPr>
          <w:rFonts w:asciiTheme="minorHAnsi" w:hAnsiTheme="minorHAnsi" w:cs="Arial"/>
          <w:sz w:val="24"/>
          <w:szCs w:val="24"/>
        </w:rPr>
        <w:t>.</w:t>
      </w:r>
      <w:r w:rsidR="00FD18D2" w:rsidRPr="006C2E39">
        <w:rPr>
          <w:rFonts w:asciiTheme="minorHAnsi" w:hAnsiTheme="minorHAnsi" w:cs="Arial"/>
          <w:sz w:val="24"/>
          <w:szCs w:val="24"/>
        </w:rPr>
        <w:t>4</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Caso não haja possibilidade de apresentar </w:t>
      </w:r>
      <w:r w:rsidR="00D8704A" w:rsidRPr="006C2E39">
        <w:rPr>
          <w:rFonts w:asciiTheme="minorHAnsi" w:hAnsiTheme="minorHAnsi" w:cs="Arial"/>
          <w:sz w:val="24"/>
          <w:szCs w:val="24"/>
        </w:rPr>
        <w:t xml:space="preserve">outros </w:t>
      </w:r>
      <w:r w:rsidRPr="006C2E39">
        <w:rPr>
          <w:rFonts w:asciiTheme="minorHAnsi" w:hAnsiTheme="minorHAnsi" w:cs="Arial"/>
          <w:sz w:val="24"/>
          <w:szCs w:val="24"/>
        </w:rPr>
        <w:t xml:space="preserve">2 (dois) orçamentos,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justificar o fato, por escrito, para apreciação da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46AC712F" w14:textId="77777777" w:rsidR="007460B7" w:rsidRPr="006C2E39" w:rsidRDefault="007460B7" w:rsidP="00170BF6">
      <w:pPr>
        <w:pStyle w:val="format1"/>
        <w:tabs>
          <w:tab w:val="left" w:pos="709"/>
          <w:tab w:val="left" w:pos="851"/>
        </w:tabs>
        <w:autoSpaceDE/>
        <w:autoSpaceDN/>
        <w:rPr>
          <w:rFonts w:asciiTheme="minorHAnsi" w:hAnsiTheme="minorHAnsi" w:cs="Arial"/>
          <w:sz w:val="24"/>
          <w:szCs w:val="24"/>
        </w:rPr>
      </w:pPr>
    </w:p>
    <w:p w14:paraId="281A311D" w14:textId="4BEE9F09"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.5.</w:t>
      </w:r>
      <w:r w:rsidR="0090651E">
        <w:rPr>
          <w:rFonts w:asciiTheme="minorHAnsi" w:hAnsiTheme="minorHAnsi" w:cs="Arial"/>
          <w:sz w:val="24"/>
          <w:szCs w:val="24"/>
        </w:rPr>
        <w:t>1</w:t>
      </w:r>
      <w:r w:rsidR="00087ED8" w:rsidRPr="006C2E39">
        <w:rPr>
          <w:rFonts w:asciiTheme="minorHAnsi" w:hAnsiTheme="minorHAnsi" w:cs="Arial"/>
          <w:sz w:val="24"/>
          <w:szCs w:val="24"/>
        </w:rPr>
        <w:t>.</w:t>
      </w:r>
      <w:r w:rsidR="00FD18D2" w:rsidRPr="006C2E39">
        <w:rPr>
          <w:rFonts w:asciiTheme="minorHAnsi" w:hAnsiTheme="minorHAnsi" w:cs="Arial"/>
          <w:sz w:val="24"/>
          <w:szCs w:val="24"/>
        </w:rPr>
        <w:t>5</w:t>
      </w:r>
      <w:r w:rsidR="00B01BC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8D26CF" w:rsidRPr="006C2E39">
        <w:rPr>
          <w:rFonts w:asciiTheme="minorHAnsi" w:hAnsiTheme="minorHAnsi" w:cs="Arial"/>
          <w:sz w:val="24"/>
          <w:szCs w:val="24"/>
        </w:rPr>
        <w:t>A partir da especificação técnica apresentada, a proposta será avaliada pel</w:t>
      </w:r>
      <w:r w:rsidR="00973EE0" w:rsidRPr="006C2E39">
        <w:rPr>
          <w:rFonts w:asciiTheme="minorHAnsi" w:hAnsiTheme="minorHAnsi" w:cs="Arial"/>
          <w:sz w:val="24"/>
          <w:szCs w:val="24"/>
        </w:rPr>
        <w:t>a</w:t>
      </w:r>
      <w:r w:rsidR="008D26CF" w:rsidRPr="006C2E39">
        <w:rPr>
          <w:rFonts w:asciiTheme="minorHAnsi" w:hAnsiTheme="minorHAnsi" w:cs="Arial"/>
          <w:sz w:val="24"/>
          <w:szCs w:val="24"/>
        </w:rPr>
        <w:t xml:space="preserve"> </w:t>
      </w:r>
      <w:r w:rsidR="008D26CF" w:rsidRPr="006C2E39">
        <w:rPr>
          <w:rFonts w:asciiTheme="minorHAnsi" w:hAnsiTheme="minorHAnsi" w:cs="Arial"/>
          <w:b/>
          <w:sz w:val="24"/>
          <w:szCs w:val="24"/>
        </w:rPr>
        <w:t>CONTRATANTE</w:t>
      </w:r>
      <w:r w:rsidR="008D26CF" w:rsidRPr="006C2E39">
        <w:rPr>
          <w:rFonts w:asciiTheme="minorHAnsi" w:hAnsiTheme="minorHAnsi" w:cs="Arial"/>
          <w:sz w:val="24"/>
          <w:szCs w:val="24"/>
        </w:rPr>
        <w:t xml:space="preserve"> que, para a aprovação do</w:t>
      </w:r>
      <w:r w:rsidR="00D8704A" w:rsidRPr="006C2E39">
        <w:rPr>
          <w:rFonts w:asciiTheme="minorHAnsi" w:hAnsiTheme="minorHAnsi" w:cs="Arial"/>
          <w:sz w:val="24"/>
          <w:szCs w:val="24"/>
        </w:rPr>
        <w:t xml:space="preserve"> orçamento</w:t>
      </w:r>
      <w:r w:rsidR="008D26CF" w:rsidRPr="006C2E39">
        <w:rPr>
          <w:rFonts w:asciiTheme="minorHAnsi" w:hAnsiTheme="minorHAnsi" w:cs="Arial"/>
          <w:sz w:val="24"/>
          <w:szCs w:val="24"/>
        </w:rPr>
        <w:t xml:space="preserve">, poderá verificar, a qualquer tempo e a seu juízo, a adequação dos preços da </w:t>
      </w:r>
      <w:r w:rsidR="008D26CF" w:rsidRPr="006C2E39">
        <w:rPr>
          <w:rFonts w:asciiTheme="minorHAnsi" w:hAnsiTheme="minorHAnsi" w:cs="Arial"/>
          <w:b/>
          <w:sz w:val="24"/>
          <w:szCs w:val="24"/>
        </w:rPr>
        <w:t>CONTRATADA</w:t>
      </w:r>
      <w:r w:rsidR="008D26CF" w:rsidRPr="006C2E39">
        <w:rPr>
          <w:rFonts w:asciiTheme="minorHAnsi" w:hAnsiTheme="minorHAnsi" w:cs="Arial"/>
          <w:sz w:val="24"/>
          <w:szCs w:val="24"/>
        </w:rPr>
        <w:t>, em relação aos do mercado.</w:t>
      </w:r>
    </w:p>
    <w:p w14:paraId="0FDAFB8E"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02884D89" w14:textId="1C57F536" w:rsidR="00841983" w:rsidRPr="006C2E39" w:rsidRDefault="00841983"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8.5.</w:t>
      </w:r>
      <w:r w:rsidR="0090651E">
        <w:rPr>
          <w:rFonts w:asciiTheme="minorHAnsi" w:hAnsiTheme="minorHAnsi" w:cs="Arial"/>
          <w:sz w:val="24"/>
          <w:szCs w:val="24"/>
        </w:rPr>
        <w:t>1</w:t>
      </w:r>
      <w:r w:rsidRPr="006C2E39">
        <w:rPr>
          <w:rFonts w:asciiTheme="minorHAnsi" w:hAnsiTheme="minorHAnsi" w:cs="Arial"/>
          <w:sz w:val="24"/>
          <w:szCs w:val="24"/>
        </w:rPr>
        <w:t>.</w:t>
      </w:r>
      <w:r w:rsidR="00080758" w:rsidRPr="006C2E39">
        <w:rPr>
          <w:rFonts w:asciiTheme="minorHAnsi" w:hAnsiTheme="minorHAnsi" w:cs="Arial"/>
          <w:sz w:val="24"/>
          <w:szCs w:val="24"/>
        </w:rPr>
        <w:t>6</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subsidiar a análise dos orçamentos apresentados pela </w:t>
      </w:r>
      <w:r w:rsidRPr="006C2E39">
        <w:rPr>
          <w:rFonts w:asciiTheme="minorHAnsi" w:hAnsiTheme="minorHAnsi" w:cs="Arial"/>
          <w:b/>
          <w:sz w:val="24"/>
          <w:szCs w:val="24"/>
        </w:rPr>
        <w:t>CONTRATADA</w:t>
      </w:r>
      <w:r w:rsidRPr="006C2E39">
        <w:rPr>
          <w:rFonts w:asciiTheme="minorHAnsi" w:hAnsiTheme="minorHAnsi" w:cs="Arial"/>
          <w:sz w:val="24"/>
          <w:szCs w:val="24"/>
        </w:rPr>
        <w:t xml:space="preserve">, 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buscará as referências dos preços praticados pela Administração Pública em relação aos produtos e serviços essenciais.</w:t>
      </w:r>
    </w:p>
    <w:p w14:paraId="421336F1" w14:textId="77777777" w:rsidR="00841983" w:rsidRPr="006C2E39" w:rsidRDefault="00841983" w:rsidP="00170BF6">
      <w:pPr>
        <w:pStyle w:val="format1"/>
        <w:tabs>
          <w:tab w:val="left" w:pos="709"/>
          <w:tab w:val="left" w:pos="851"/>
        </w:tabs>
        <w:autoSpaceDE/>
        <w:autoSpaceDN/>
        <w:rPr>
          <w:rFonts w:asciiTheme="minorHAnsi" w:hAnsiTheme="minorHAnsi" w:cs="Arial"/>
          <w:sz w:val="24"/>
          <w:szCs w:val="24"/>
        </w:rPr>
      </w:pPr>
    </w:p>
    <w:p w14:paraId="395689DA" w14:textId="6EB110B4"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8.6</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00F20BE5" w:rsidRPr="006C2E39">
        <w:rPr>
          <w:rFonts w:asciiTheme="minorHAnsi" w:hAnsiTheme="minorHAnsi" w:cs="Arial"/>
          <w:sz w:val="24"/>
          <w:szCs w:val="24"/>
        </w:rPr>
        <w:t xml:space="preserve">Para pagamento dos </w:t>
      </w:r>
      <w:r w:rsidR="00F20BE5" w:rsidRPr="006C2E39">
        <w:rPr>
          <w:rFonts w:asciiTheme="minorHAnsi" w:hAnsiTheme="minorHAnsi" w:cs="Arial"/>
          <w:bCs/>
          <w:sz w:val="24"/>
          <w:szCs w:val="24"/>
        </w:rPr>
        <w:t>Produtos e Serviços Complementares</w:t>
      </w:r>
      <w:r w:rsidR="00F20BE5" w:rsidRPr="006C2E39">
        <w:rPr>
          <w:rFonts w:asciiTheme="minorHAnsi" w:hAnsiTheme="minorHAnsi" w:cs="Arial"/>
          <w:sz w:val="24"/>
          <w:szCs w:val="24"/>
        </w:rPr>
        <w:t xml:space="preserve"> descritos na alínea ‘b’ do subitem 8.4, a </w:t>
      </w:r>
      <w:r w:rsidR="00F20BE5" w:rsidRPr="006C2E39">
        <w:rPr>
          <w:rFonts w:asciiTheme="minorHAnsi" w:hAnsiTheme="minorHAnsi" w:cs="Arial"/>
          <w:b/>
          <w:sz w:val="24"/>
          <w:szCs w:val="24"/>
        </w:rPr>
        <w:t>CONTRATADA</w:t>
      </w:r>
      <w:r w:rsidR="00F20BE5" w:rsidRPr="006C2E39">
        <w:rPr>
          <w:rFonts w:asciiTheme="minorHAnsi" w:hAnsiTheme="minorHAnsi" w:cs="Arial"/>
          <w:sz w:val="24"/>
          <w:szCs w:val="24"/>
        </w:rPr>
        <w:t xml:space="preserve"> deverá apresentar à </w:t>
      </w:r>
      <w:r w:rsidR="00F20BE5" w:rsidRPr="006C2E39">
        <w:rPr>
          <w:rFonts w:asciiTheme="minorHAnsi" w:hAnsiTheme="minorHAnsi" w:cs="Arial"/>
          <w:b/>
          <w:sz w:val="24"/>
          <w:szCs w:val="24"/>
        </w:rPr>
        <w:t>CONTRATANTE</w:t>
      </w:r>
      <w:r w:rsidR="00F20BE5" w:rsidRPr="006C2E39">
        <w:rPr>
          <w:rFonts w:asciiTheme="minorHAnsi" w:hAnsiTheme="minorHAnsi" w:cs="Arial"/>
          <w:sz w:val="24"/>
          <w:szCs w:val="24"/>
        </w:rPr>
        <w:t xml:space="preserve"> justificativa acompanhada das especificações técnicas e da estimativa de custos, para sua aprovação.</w:t>
      </w:r>
    </w:p>
    <w:p w14:paraId="47F3483C" w14:textId="77777777"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p>
    <w:p w14:paraId="5B27100B" w14:textId="502A6C61" w:rsidR="00C7642A" w:rsidRPr="006C2E39" w:rsidRDefault="00C7642A" w:rsidP="00170BF6">
      <w:pPr>
        <w:pStyle w:val="format1"/>
        <w:tabs>
          <w:tab w:val="left" w:pos="709"/>
          <w:tab w:val="left" w:pos="851"/>
        </w:tabs>
        <w:autoSpaceDE/>
        <w:rPr>
          <w:rFonts w:asciiTheme="minorHAnsi" w:hAnsiTheme="minorHAnsi" w:cs="Arial"/>
          <w:sz w:val="24"/>
          <w:szCs w:val="24"/>
        </w:rPr>
      </w:pPr>
      <w:r w:rsidRPr="006C2E39">
        <w:rPr>
          <w:rFonts w:asciiTheme="minorHAnsi" w:hAnsiTheme="minorHAnsi" w:cs="Arial"/>
          <w:sz w:val="24"/>
          <w:szCs w:val="24"/>
        </w:rPr>
        <w:t>8.6.1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049F6591" w14:textId="77777777"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p>
    <w:p w14:paraId="720830E8" w14:textId="48A757BC" w:rsidR="00C7642A" w:rsidRPr="006C2E39" w:rsidRDefault="00C7642A" w:rsidP="00170BF6">
      <w:pPr>
        <w:pStyle w:val="format1"/>
        <w:tabs>
          <w:tab w:val="left" w:pos="709"/>
          <w:tab w:val="left" w:pos="851"/>
          <w:tab w:val="left" w:pos="1134"/>
        </w:tabs>
        <w:autoSpaceDE/>
        <w:ind w:right="-2"/>
        <w:rPr>
          <w:rFonts w:asciiTheme="minorHAnsi" w:hAnsiTheme="minorHAnsi" w:cs="Arial"/>
          <w:sz w:val="24"/>
          <w:szCs w:val="24"/>
        </w:rPr>
      </w:pPr>
      <w:r w:rsidRPr="006C2E39">
        <w:rPr>
          <w:rFonts w:asciiTheme="minorHAnsi" w:hAnsiTheme="minorHAnsi" w:cs="Arial"/>
          <w:sz w:val="24"/>
          <w:szCs w:val="24"/>
        </w:rPr>
        <w:t>8.6.1.1</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3F492E31" w14:textId="77777777"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p>
    <w:p w14:paraId="757DD5A7" w14:textId="56DD9AFE"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8.6.1.2</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EB468D" w:rsidRPr="006C2E39">
        <w:rPr>
          <w:rFonts w:asciiTheme="minorHAnsi" w:hAnsiTheme="minorHAnsi" w:cs="Arial"/>
          <w:sz w:val="24"/>
          <w:szCs w:val="24"/>
        </w:rPr>
        <w:t>dos</w:t>
      </w:r>
      <w:r w:rsidRPr="006C2E39">
        <w:rPr>
          <w:rFonts w:asciiTheme="minorHAnsi" w:hAnsiTheme="minorHAnsi" w:cs="Arial"/>
          <w:sz w:val="24"/>
          <w:szCs w:val="24"/>
        </w:rPr>
        <w:t xml:space="preserve"> endereços institucionais das empresas.</w:t>
      </w:r>
    </w:p>
    <w:p w14:paraId="777A6F49" w14:textId="77777777" w:rsidR="00C7642A" w:rsidRPr="006C2E39" w:rsidRDefault="00C7642A" w:rsidP="00170BF6">
      <w:pPr>
        <w:pStyle w:val="format1"/>
        <w:autoSpaceDE/>
        <w:autoSpaceDN/>
        <w:rPr>
          <w:rFonts w:asciiTheme="minorHAnsi" w:hAnsiTheme="minorHAnsi" w:cs="Arial"/>
          <w:sz w:val="24"/>
          <w:szCs w:val="24"/>
        </w:rPr>
      </w:pPr>
    </w:p>
    <w:p w14:paraId="2F0C3AE2" w14:textId="0E8FD7FF"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8.6.1.3</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Caso não haja possibilidade de apresentar 3 (três) orçamentos,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justificar o fato, por escrito, para apreciação da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033BB138" w14:textId="77777777"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p>
    <w:p w14:paraId="240A5EE7" w14:textId="3F5DFD52"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8.6.1.4</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a aprovação dos </w:t>
      </w:r>
      <w:r w:rsidR="00BC3CDF" w:rsidRPr="006C2E39">
        <w:rPr>
          <w:rFonts w:asciiTheme="minorHAnsi" w:hAnsiTheme="minorHAnsi" w:cs="Arial"/>
          <w:sz w:val="24"/>
          <w:szCs w:val="24"/>
        </w:rPr>
        <w:t>custos</w:t>
      </w:r>
      <w:r w:rsidRPr="006C2E39">
        <w:rPr>
          <w:rFonts w:asciiTheme="minorHAnsi" w:hAnsiTheme="minorHAnsi" w:cs="Arial"/>
          <w:sz w:val="24"/>
          <w:szCs w:val="24"/>
        </w:rPr>
        <w:t xml:space="preserve">, 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poderá proceder consulta junto ao mercado para verificação dos orçamentos apresentados.</w:t>
      </w:r>
    </w:p>
    <w:p w14:paraId="3CE7882E" w14:textId="77777777" w:rsidR="00C7642A" w:rsidRPr="006C2E39" w:rsidRDefault="00C7642A" w:rsidP="00170BF6">
      <w:pPr>
        <w:jc w:val="both"/>
        <w:rPr>
          <w:rFonts w:asciiTheme="minorHAnsi" w:hAnsiTheme="minorHAnsi" w:cs="Arial"/>
        </w:rPr>
      </w:pPr>
    </w:p>
    <w:p w14:paraId="19602966" w14:textId="13CC08A9" w:rsidR="00C7642A" w:rsidRPr="006C2E39" w:rsidRDefault="00C7642A" w:rsidP="00170BF6">
      <w:pPr>
        <w:pStyle w:val="format1"/>
        <w:tabs>
          <w:tab w:val="left" w:pos="709"/>
          <w:tab w:val="left" w:pos="851"/>
          <w:tab w:val="left" w:pos="1134"/>
        </w:tabs>
        <w:autoSpaceDE/>
        <w:autoSpaceDN/>
        <w:ind w:right="-2"/>
        <w:rPr>
          <w:rFonts w:asciiTheme="minorHAnsi" w:hAnsiTheme="minorHAnsi" w:cs="Arial"/>
          <w:sz w:val="24"/>
          <w:szCs w:val="24"/>
        </w:rPr>
      </w:pPr>
      <w:r w:rsidRPr="006C2E39">
        <w:rPr>
          <w:rFonts w:asciiTheme="minorHAnsi" w:hAnsiTheme="minorHAnsi" w:cs="Arial"/>
          <w:sz w:val="24"/>
          <w:szCs w:val="24"/>
        </w:rPr>
        <w:t>8.6.1.5</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subsidiar a análise dos orçamentos apresentados pela </w:t>
      </w:r>
      <w:r w:rsidRPr="006C2E39">
        <w:rPr>
          <w:rFonts w:asciiTheme="minorHAnsi" w:hAnsiTheme="minorHAnsi" w:cs="Arial"/>
          <w:b/>
          <w:sz w:val="24"/>
          <w:szCs w:val="24"/>
        </w:rPr>
        <w:t>CONTRATADA</w:t>
      </w:r>
      <w:r w:rsidRPr="006C2E39">
        <w:rPr>
          <w:rFonts w:asciiTheme="minorHAnsi" w:hAnsiTheme="minorHAnsi" w:cs="Arial"/>
          <w:sz w:val="24"/>
          <w:szCs w:val="24"/>
        </w:rPr>
        <w:t xml:space="preserve">, 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buscará as referências dos preços praticados pela Administração Pública em relação aos produtos e serviços complementares.</w:t>
      </w:r>
    </w:p>
    <w:p w14:paraId="1920FBFC" w14:textId="77777777" w:rsidR="00C7642A" w:rsidRPr="006C2E39" w:rsidRDefault="00C7642A" w:rsidP="00170BF6">
      <w:pPr>
        <w:jc w:val="both"/>
        <w:rPr>
          <w:rFonts w:asciiTheme="minorHAnsi" w:hAnsiTheme="minorHAnsi" w:cs="Arial"/>
        </w:rPr>
      </w:pPr>
    </w:p>
    <w:p w14:paraId="216FA26E"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pagamentos a fornecedores especializados deverão ser efetuados pela </w:t>
      </w:r>
      <w:r w:rsidRPr="006C2E39">
        <w:rPr>
          <w:rFonts w:asciiTheme="minorHAnsi" w:hAnsiTheme="minorHAnsi" w:cs="Arial"/>
          <w:b/>
          <w:sz w:val="24"/>
          <w:szCs w:val="24"/>
        </w:rPr>
        <w:t>CONTRATADA</w:t>
      </w:r>
      <w:r w:rsidRPr="006C2E39">
        <w:rPr>
          <w:rFonts w:asciiTheme="minorHAnsi" w:hAnsiTheme="minorHAnsi" w:cs="Arial"/>
          <w:sz w:val="24"/>
          <w:szCs w:val="24"/>
        </w:rPr>
        <w:t xml:space="preserve"> em até 10 (dez) dias após o crédito em sua conta, da ordem bancária realizada pela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52B70C0F"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53567AD5" w14:textId="1574F504" w:rsidR="00C7642A" w:rsidRPr="006C2E39" w:rsidRDefault="00C7642A" w:rsidP="00170BF6">
      <w:pPr>
        <w:pStyle w:val="format1"/>
        <w:tabs>
          <w:tab w:val="left" w:pos="709"/>
          <w:tab w:val="left" w:pos="851"/>
        </w:tabs>
        <w:autoSpaceDE/>
        <w:autoSpaceDN/>
        <w:rPr>
          <w:rFonts w:asciiTheme="minorHAnsi" w:hAnsiTheme="minorHAnsi" w:cs="Arial"/>
          <w:b/>
          <w:sz w:val="24"/>
          <w:szCs w:val="24"/>
        </w:rPr>
      </w:pPr>
      <w:r w:rsidRPr="006C2E39">
        <w:rPr>
          <w:rFonts w:asciiTheme="minorHAnsi" w:hAnsiTheme="minorHAnsi" w:cs="Arial"/>
          <w:sz w:val="24"/>
          <w:szCs w:val="24"/>
        </w:rPr>
        <w:t>8.6.2.1</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w:t>
      </w:r>
      <w:r w:rsidRPr="006C2E39">
        <w:rPr>
          <w:rFonts w:asciiTheme="minorHAnsi" w:hAnsiTheme="minorHAnsi" w:cs="Arial"/>
          <w:b/>
          <w:sz w:val="24"/>
          <w:szCs w:val="24"/>
        </w:rPr>
        <w:t>CONTRATADA</w:t>
      </w:r>
      <w:r w:rsidRPr="006C2E39">
        <w:rPr>
          <w:rFonts w:asciiTheme="minorHAnsi" w:hAnsiTheme="minorHAnsi" w:cs="Arial"/>
          <w:sz w:val="24"/>
          <w:szCs w:val="24"/>
        </w:rPr>
        <w:t xml:space="preserve"> entregará à </w:t>
      </w:r>
      <w:r w:rsidRPr="006C2E39">
        <w:rPr>
          <w:rFonts w:asciiTheme="minorHAnsi" w:hAnsiTheme="minorHAnsi" w:cs="Arial"/>
          <w:b/>
          <w:sz w:val="24"/>
          <w:szCs w:val="24"/>
        </w:rPr>
        <w:t>CONTRATANTE</w:t>
      </w:r>
      <w:r w:rsidRPr="006C2E39">
        <w:rPr>
          <w:rFonts w:asciiTheme="minorHAnsi" w:hAnsiTheme="minorHAnsi" w:cs="Arial"/>
          <w:sz w:val="24"/>
          <w:szCs w:val="24"/>
        </w:rPr>
        <w:t>, até o 10º (décimo) dia do mês subsequente, relatório consolidado dos pagamentos efetuados a fornecedores especializados no mês anterior.</w:t>
      </w:r>
    </w:p>
    <w:p w14:paraId="37B31FFC"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6DDEE1E2" w14:textId="42E86814"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8.6.2.2</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O relatório consolidado dos pagamentos a fornecedores especializados deverá conter, pelo menos, as seguintes informações:</w:t>
      </w:r>
    </w:p>
    <w:p w14:paraId="1A8C850E"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361FEEFC" w14:textId="77777777" w:rsidR="00DE34C2" w:rsidRPr="006C2E39" w:rsidRDefault="00DE34C2" w:rsidP="00DE34C2">
      <w:pPr>
        <w:pStyle w:val="format1"/>
        <w:tabs>
          <w:tab w:val="left" w:pos="709"/>
          <w:tab w:val="left" w:pos="851"/>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a) número da Ordem de Serviço;</w:t>
      </w:r>
    </w:p>
    <w:p w14:paraId="022006F4" w14:textId="77777777" w:rsidR="00DE34C2" w:rsidRPr="006C2E39" w:rsidRDefault="00DE34C2" w:rsidP="00DE34C2">
      <w:pPr>
        <w:tabs>
          <w:tab w:val="left" w:pos="1418"/>
          <w:tab w:val="left" w:pos="1560"/>
          <w:tab w:val="left" w:pos="1701"/>
        </w:tabs>
        <w:ind w:left="1418" w:right="-2"/>
        <w:jc w:val="both"/>
        <w:rPr>
          <w:rFonts w:asciiTheme="minorHAnsi" w:hAnsiTheme="minorHAnsi" w:cs="Arial"/>
        </w:rPr>
      </w:pPr>
    </w:p>
    <w:p w14:paraId="21B7641B" w14:textId="77777777" w:rsidR="00DE34C2" w:rsidRPr="006C2E39" w:rsidRDefault="00DE34C2" w:rsidP="00DE34C2">
      <w:pPr>
        <w:pStyle w:val="format1"/>
        <w:tabs>
          <w:tab w:val="left" w:pos="709"/>
          <w:tab w:val="left" w:pos="851"/>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b) data do crédito da ordem bancária da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138832C2" w14:textId="77777777" w:rsidR="00DE34C2" w:rsidRPr="006C2E39" w:rsidRDefault="00DE34C2" w:rsidP="00DE34C2">
      <w:pPr>
        <w:tabs>
          <w:tab w:val="left" w:pos="1418"/>
          <w:tab w:val="left" w:pos="1560"/>
          <w:tab w:val="left" w:pos="1701"/>
        </w:tabs>
        <w:ind w:left="1418" w:right="-2"/>
        <w:jc w:val="both"/>
        <w:rPr>
          <w:rFonts w:asciiTheme="minorHAnsi" w:hAnsiTheme="minorHAnsi" w:cs="Arial"/>
        </w:rPr>
      </w:pPr>
    </w:p>
    <w:p w14:paraId="6B1009E0" w14:textId="77777777" w:rsidR="00DE34C2" w:rsidRPr="006C2E39" w:rsidRDefault="00DE34C2" w:rsidP="00DE34C2">
      <w:pPr>
        <w:pStyle w:val="format1"/>
        <w:tabs>
          <w:tab w:val="left" w:pos="851"/>
          <w:tab w:val="left" w:pos="1418"/>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c) data do pagamento ao fornecedor especializado pela </w:t>
      </w:r>
      <w:r w:rsidRPr="006C2E39">
        <w:rPr>
          <w:rFonts w:asciiTheme="minorHAnsi" w:hAnsiTheme="minorHAnsi" w:cs="Arial"/>
          <w:b/>
          <w:sz w:val="24"/>
          <w:szCs w:val="24"/>
        </w:rPr>
        <w:t>CONTRATADA</w:t>
      </w:r>
      <w:r w:rsidRPr="006C2E39">
        <w:rPr>
          <w:rFonts w:asciiTheme="minorHAnsi" w:hAnsiTheme="minorHAnsi" w:cs="Arial"/>
          <w:sz w:val="24"/>
          <w:szCs w:val="24"/>
        </w:rPr>
        <w:t>;</w:t>
      </w:r>
    </w:p>
    <w:p w14:paraId="6157C890" w14:textId="77777777" w:rsidR="00DE34C2" w:rsidRPr="006C2E39" w:rsidRDefault="00DE34C2" w:rsidP="00DE34C2">
      <w:pPr>
        <w:tabs>
          <w:tab w:val="left" w:pos="1418"/>
          <w:tab w:val="left" w:pos="1560"/>
          <w:tab w:val="left" w:pos="1701"/>
        </w:tabs>
        <w:ind w:left="1418" w:right="-2"/>
        <w:jc w:val="both"/>
        <w:rPr>
          <w:rFonts w:asciiTheme="minorHAnsi" w:hAnsiTheme="minorHAnsi" w:cs="Arial"/>
        </w:rPr>
      </w:pPr>
    </w:p>
    <w:p w14:paraId="7FB6359E" w14:textId="77777777" w:rsidR="00DE34C2" w:rsidRPr="006C2E39" w:rsidRDefault="00DE34C2" w:rsidP="00DE34C2">
      <w:pPr>
        <w:pStyle w:val="format1"/>
        <w:tabs>
          <w:tab w:val="left" w:pos="709"/>
          <w:tab w:val="left" w:pos="851"/>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d) nome do fornecedor especializado favorecido;</w:t>
      </w:r>
    </w:p>
    <w:p w14:paraId="0C33F187" w14:textId="77777777" w:rsidR="00DE34C2" w:rsidRPr="006C2E39" w:rsidRDefault="00DE34C2" w:rsidP="00DE34C2">
      <w:pPr>
        <w:tabs>
          <w:tab w:val="left" w:pos="1418"/>
          <w:tab w:val="left" w:pos="1560"/>
          <w:tab w:val="left" w:pos="1701"/>
        </w:tabs>
        <w:ind w:left="1418" w:right="-2"/>
        <w:jc w:val="both"/>
        <w:rPr>
          <w:rFonts w:asciiTheme="minorHAnsi" w:hAnsiTheme="minorHAnsi" w:cs="Arial"/>
        </w:rPr>
      </w:pPr>
    </w:p>
    <w:p w14:paraId="3FC57693" w14:textId="77777777" w:rsidR="00DE34C2" w:rsidRPr="006C2E39" w:rsidRDefault="00DE34C2" w:rsidP="00DE34C2">
      <w:pPr>
        <w:pStyle w:val="format1"/>
        <w:tabs>
          <w:tab w:val="left" w:pos="709"/>
          <w:tab w:val="left" w:pos="851"/>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e) número do documento fiscal;</w:t>
      </w:r>
    </w:p>
    <w:p w14:paraId="1562B787" w14:textId="77777777" w:rsidR="00DE34C2" w:rsidRPr="006C2E39" w:rsidRDefault="00DE34C2" w:rsidP="00DE34C2">
      <w:pPr>
        <w:tabs>
          <w:tab w:val="left" w:pos="1418"/>
          <w:tab w:val="left" w:pos="1560"/>
          <w:tab w:val="left" w:pos="1701"/>
        </w:tabs>
        <w:ind w:left="1418" w:right="-2"/>
        <w:jc w:val="both"/>
        <w:rPr>
          <w:rFonts w:asciiTheme="minorHAnsi" w:hAnsiTheme="minorHAnsi" w:cs="Arial"/>
        </w:rPr>
      </w:pPr>
    </w:p>
    <w:p w14:paraId="07276C85" w14:textId="77777777" w:rsidR="00DE34C2" w:rsidRPr="006C2E39" w:rsidRDefault="00DE34C2" w:rsidP="00DE34C2">
      <w:pPr>
        <w:pStyle w:val="format1"/>
        <w:tabs>
          <w:tab w:val="left" w:pos="709"/>
          <w:tab w:val="left" w:pos="851"/>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f) valor do pagamento.</w:t>
      </w:r>
    </w:p>
    <w:p w14:paraId="4A4BDD0A"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5B6B9C40" w14:textId="68EDA7FF"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8.6.2.3</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 não cumprimento do disposto no subitem 8.6.2 ou a falta de apresentação de justificativa plausível para o não pagamento no prazo estipulado poderá implicar a suspensão da liquidação das despesas da </w:t>
      </w:r>
      <w:r w:rsidRPr="006C2E39">
        <w:rPr>
          <w:rFonts w:asciiTheme="minorHAnsi" w:hAnsiTheme="minorHAnsi" w:cs="Arial"/>
          <w:b/>
          <w:sz w:val="24"/>
          <w:szCs w:val="24"/>
        </w:rPr>
        <w:t>CONTRATADA</w:t>
      </w:r>
      <w:r w:rsidRPr="006C2E39">
        <w:rPr>
          <w:rFonts w:asciiTheme="minorHAnsi" w:hAnsiTheme="minorHAnsi" w:cs="Arial"/>
          <w:sz w:val="24"/>
          <w:szCs w:val="24"/>
        </w:rPr>
        <w:t>, até que seja resolvida a pendência.</w:t>
      </w:r>
    </w:p>
    <w:p w14:paraId="4A56385D"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68BD1DF3" w14:textId="0052CE96" w:rsidR="00C7642A" w:rsidRPr="006C2E39" w:rsidRDefault="00C7642A" w:rsidP="00170BF6">
      <w:pPr>
        <w:pStyle w:val="format1"/>
        <w:tabs>
          <w:tab w:val="left" w:pos="709"/>
          <w:tab w:val="left" w:pos="851"/>
        </w:tabs>
        <w:autoSpaceDE/>
        <w:autoSpaceDN/>
        <w:rPr>
          <w:rFonts w:asciiTheme="minorHAnsi" w:hAnsiTheme="minorHAnsi" w:cs="Arial"/>
          <w:b/>
          <w:sz w:val="24"/>
          <w:szCs w:val="24"/>
        </w:rPr>
      </w:pPr>
      <w:r w:rsidRPr="006C2E39">
        <w:rPr>
          <w:rFonts w:asciiTheme="minorHAnsi" w:hAnsiTheme="minorHAnsi" w:cs="Arial"/>
          <w:sz w:val="24"/>
          <w:szCs w:val="24"/>
        </w:rPr>
        <w:t>8.6.2.4</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Não solucionada a pendência no prazo de 15 (quinze) dias, contado da notificação da </w:t>
      </w:r>
      <w:r w:rsidRPr="006C2E39">
        <w:rPr>
          <w:rFonts w:asciiTheme="minorHAnsi" w:hAnsiTheme="minorHAnsi" w:cs="Arial"/>
          <w:b/>
          <w:sz w:val="24"/>
          <w:szCs w:val="24"/>
        </w:rPr>
        <w:t>CONTRATANT</w:t>
      </w:r>
      <w:r w:rsidRPr="006C2E39">
        <w:rPr>
          <w:rFonts w:asciiTheme="minorHAnsi" w:hAnsiTheme="minorHAnsi" w:cs="Arial"/>
          <w:sz w:val="24"/>
          <w:szCs w:val="24"/>
        </w:rPr>
        <w:t xml:space="preserve">E, ficará caracterizada a inexecução contratual por parte da </w:t>
      </w:r>
      <w:r w:rsidRPr="006C2E39">
        <w:rPr>
          <w:rFonts w:asciiTheme="minorHAnsi" w:hAnsiTheme="minorHAnsi" w:cs="Arial"/>
          <w:b/>
          <w:sz w:val="24"/>
          <w:szCs w:val="24"/>
        </w:rPr>
        <w:t>CONTRATADA</w:t>
      </w:r>
      <w:r w:rsidRPr="006C2E39">
        <w:rPr>
          <w:rFonts w:asciiTheme="minorHAnsi" w:hAnsiTheme="minorHAnsi" w:cs="Arial"/>
          <w:sz w:val="24"/>
          <w:szCs w:val="24"/>
        </w:rPr>
        <w:t>.</w:t>
      </w:r>
    </w:p>
    <w:p w14:paraId="3A32EF22"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4F0CCEDB" w14:textId="03CC0805"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8.6.2.5</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Caracterizada a inexecução contratual pelos motivos expressos no subitem 8.6.2.4, 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nos termos da Cláusula Décima Segunda, poderá optar pela rescisão </w:t>
      </w:r>
      <w:r w:rsidR="00881B6F" w:rsidRPr="006C2E39">
        <w:rPr>
          <w:rFonts w:asciiTheme="minorHAnsi" w:hAnsiTheme="minorHAnsi" w:cs="Arial"/>
          <w:sz w:val="24"/>
          <w:szCs w:val="24"/>
        </w:rPr>
        <w:t>deste contrato</w:t>
      </w:r>
      <w:r w:rsidRPr="006C2E39">
        <w:rPr>
          <w:rFonts w:asciiTheme="minorHAnsi" w:hAnsiTheme="minorHAnsi" w:cs="Arial"/>
          <w:sz w:val="24"/>
          <w:szCs w:val="24"/>
        </w:rPr>
        <w:t xml:space="preserve"> ou, em caráter excepcional, liquidar despesas e efetuar os respectivos pagamentos diretamente aos fornecedores especializados.</w:t>
      </w:r>
    </w:p>
    <w:p w14:paraId="396889CA"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7A7AE93D" w14:textId="455C4BC9"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8.6.2.6</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preservar o direito dos fornecedores especializados de receber com regularidade pelos produtos e serviços executados, 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poderá instituir procedimento alternativo de controle para que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efetue o repasse dos valores devidos aos fornecedores em operações concomitantes com o crédito recebido da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que, em caráter excepcional, ainda poderá diretamente liquidar as despesas e efetuar os pagamentos aos fornecedores.</w:t>
      </w:r>
    </w:p>
    <w:p w14:paraId="5852C7B6"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7AC48960" w14:textId="00D42711"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8.6.2.7</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Eventuais encargos financeiros, processuais e outros, decorrentes da inobservância, pela </w:t>
      </w:r>
      <w:r w:rsidRPr="006C2E39">
        <w:rPr>
          <w:rFonts w:asciiTheme="minorHAnsi" w:hAnsiTheme="minorHAnsi" w:cs="Arial"/>
          <w:b/>
          <w:sz w:val="24"/>
          <w:szCs w:val="24"/>
        </w:rPr>
        <w:t>CONTRATADA</w:t>
      </w:r>
      <w:r w:rsidRPr="006C2E39">
        <w:rPr>
          <w:rFonts w:asciiTheme="minorHAnsi" w:hAnsiTheme="minorHAnsi" w:cs="Arial"/>
          <w:sz w:val="24"/>
          <w:szCs w:val="24"/>
        </w:rPr>
        <w:t>, de prazos de pagamento serão de sua exclusiva responsabilidade.</w:t>
      </w:r>
    </w:p>
    <w:p w14:paraId="6A3DCA0A" w14:textId="77777777" w:rsidR="00EA71BD" w:rsidRPr="006C2E39" w:rsidRDefault="00EA71BD" w:rsidP="00170BF6">
      <w:pPr>
        <w:pStyle w:val="format1"/>
        <w:tabs>
          <w:tab w:val="left" w:pos="709"/>
          <w:tab w:val="left" w:pos="851"/>
        </w:tabs>
        <w:autoSpaceDE/>
        <w:autoSpaceDN/>
        <w:rPr>
          <w:rFonts w:asciiTheme="minorHAnsi" w:hAnsiTheme="minorHAnsi" w:cs="Arial"/>
          <w:sz w:val="24"/>
          <w:szCs w:val="24"/>
        </w:rPr>
      </w:pPr>
    </w:p>
    <w:p w14:paraId="5F7CDC70" w14:textId="77777777" w:rsidR="00EA71BD" w:rsidRPr="006C2E39" w:rsidRDefault="00EA71BD" w:rsidP="00170BF6">
      <w:pPr>
        <w:pStyle w:val="format1"/>
        <w:tabs>
          <w:tab w:val="left" w:pos="709"/>
          <w:tab w:val="left" w:pos="851"/>
        </w:tabs>
        <w:autoSpaceDE/>
        <w:autoSpaceDN/>
        <w:rPr>
          <w:rFonts w:asciiTheme="minorHAnsi" w:hAnsiTheme="minorHAnsi" w:cs="Arial"/>
          <w:sz w:val="24"/>
          <w:szCs w:val="24"/>
        </w:rPr>
      </w:pPr>
    </w:p>
    <w:p w14:paraId="367A57D9" w14:textId="256F14A4"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8.7</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w:t>
      </w:r>
      <w:r w:rsidRPr="006C2E39">
        <w:rPr>
          <w:rFonts w:asciiTheme="minorHAnsi" w:hAnsiTheme="minorHAnsi" w:cs="Arial"/>
          <w:b/>
          <w:sz w:val="24"/>
          <w:szCs w:val="24"/>
        </w:rPr>
        <w:t>CONTRATADA</w:t>
      </w:r>
      <w:r w:rsidRPr="006C2E39">
        <w:rPr>
          <w:rFonts w:asciiTheme="minorHAnsi" w:hAnsiTheme="minorHAnsi" w:cs="Arial"/>
          <w:sz w:val="24"/>
          <w:szCs w:val="24"/>
        </w:rPr>
        <w:t xml:space="preserve"> receberá honorários somente sobre os </w:t>
      </w:r>
      <w:r w:rsidR="00652017" w:rsidRPr="006C2E39">
        <w:rPr>
          <w:rFonts w:asciiTheme="minorHAnsi" w:hAnsiTheme="minorHAnsi" w:cs="Arial"/>
          <w:sz w:val="24"/>
          <w:szCs w:val="24"/>
        </w:rPr>
        <w:t>preços</w:t>
      </w:r>
      <w:r w:rsidRPr="006C2E39">
        <w:rPr>
          <w:rFonts w:asciiTheme="minorHAnsi" w:hAnsiTheme="minorHAnsi" w:cs="Arial"/>
          <w:sz w:val="24"/>
          <w:szCs w:val="24"/>
        </w:rPr>
        <w:t xml:space="preserve"> dos Produtos e Serviços Complementares, prestados por meio de fornecedores especializados com sua intermediação e supervisão.</w:t>
      </w:r>
    </w:p>
    <w:p w14:paraId="0E88ECB6"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35EDC388" w14:textId="14DFB5D1"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8.7.1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 título de honorários será considerado pela </w:t>
      </w:r>
      <w:r w:rsidRPr="006C2E39">
        <w:rPr>
          <w:rFonts w:asciiTheme="minorHAnsi" w:hAnsiTheme="minorHAnsi" w:cs="Arial"/>
          <w:b/>
          <w:sz w:val="24"/>
          <w:szCs w:val="24"/>
        </w:rPr>
        <w:t>CONTRATANTE</w:t>
      </w:r>
      <w:r w:rsidRPr="006C2E39">
        <w:rPr>
          <w:rFonts w:asciiTheme="minorHAnsi" w:hAnsiTheme="minorHAnsi" w:cs="Arial"/>
          <w:sz w:val="24"/>
          <w:szCs w:val="24"/>
        </w:rPr>
        <w:t xml:space="preserve"> o percentual de ........% (........................por cento), constante da Proposta de menor preço da concorrência que deu origem a este contrato.</w:t>
      </w:r>
    </w:p>
    <w:p w14:paraId="7D7301D5" w14:textId="77777777" w:rsidR="00C7642A" w:rsidRPr="006C2E39" w:rsidRDefault="00C7642A" w:rsidP="00170BF6">
      <w:pPr>
        <w:pStyle w:val="format1"/>
        <w:tabs>
          <w:tab w:val="left" w:pos="709"/>
          <w:tab w:val="left" w:pos="851"/>
        </w:tabs>
        <w:autoSpaceDE/>
        <w:autoSpaceDN/>
        <w:rPr>
          <w:rFonts w:asciiTheme="minorHAnsi" w:hAnsiTheme="minorHAnsi" w:cs="Arial"/>
          <w:sz w:val="24"/>
          <w:szCs w:val="24"/>
        </w:rPr>
      </w:pPr>
    </w:p>
    <w:p w14:paraId="401A48E2" w14:textId="58B81FB4" w:rsidR="00C7642A" w:rsidRPr="006C2E39" w:rsidRDefault="00C7642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8.7.2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Os honorários de que trata o subitem anterior serão calculados sobre o preço efetivamente faturado, a ele não acrescido </w:t>
      </w:r>
      <w:r w:rsidR="00E6161C" w:rsidRPr="006C2E39">
        <w:rPr>
          <w:rFonts w:asciiTheme="minorHAnsi" w:hAnsiTheme="minorHAnsi" w:cs="Arial"/>
          <w:sz w:val="24"/>
          <w:szCs w:val="24"/>
        </w:rPr>
        <w:t xml:space="preserve">nenhum </w:t>
      </w:r>
      <w:r w:rsidRPr="006C2E39">
        <w:rPr>
          <w:rFonts w:asciiTheme="minorHAnsi" w:hAnsiTheme="minorHAnsi" w:cs="Arial"/>
          <w:sz w:val="24"/>
          <w:szCs w:val="24"/>
        </w:rPr>
        <w:t xml:space="preserve">valor </w:t>
      </w:r>
      <w:r w:rsidR="00E6161C" w:rsidRPr="006C2E39">
        <w:rPr>
          <w:rFonts w:asciiTheme="minorHAnsi" w:hAnsiTheme="minorHAnsi" w:cs="Arial"/>
          <w:sz w:val="24"/>
          <w:szCs w:val="24"/>
        </w:rPr>
        <w:t xml:space="preserve">relativo </w:t>
      </w:r>
      <w:r w:rsidR="00E94CF9" w:rsidRPr="006C2E39">
        <w:rPr>
          <w:rFonts w:asciiTheme="minorHAnsi" w:hAnsiTheme="minorHAnsi" w:cs="Arial"/>
          <w:sz w:val="24"/>
          <w:szCs w:val="24"/>
        </w:rPr>
        <w:t>a</w:t>
      </w:r>
      <w:r w:rsidRPr="006C2E39">
        <w:rPr>
          <w:rFonts w:asciiTheme="minorHAnsi" w:hAnsiTheme="minorHAnsi" w:cs="Arial"/>
          <w:sz w:val="24"/>
          <w:szCs w:val="24"/>
        </w:rPr>
        <w:t xml:space="preserve"> tributos cujo recolhimento seja de competência da </w:t>
      </w:r>
      <w:r w:rsidRPr="006C2E39">
        <w:rPr>
          <w:rFonts w:asciiTheme="minorHAnsi" w:hAnsiTheme="minorHAnsi" w:cs="Arial"/>
          <w:b/>
          <w:sz w:val="24"/>
          <w:szCs w:val="24"/>
        </w:rPr>
        <w:t>CONTRATADA</w:t>
      </w:r>
      <w:r w:rsidRPr="006C2E39">
        <w:rPr>
          <w:rFonts w:asciiTheme="minorHAnsi" w:hAnsiTheme="minorHAnsi" w:cs="Arial"/>
          <w:sz w:val="24"/>
          <w:szCs w:val="24"/>
        </w:rPr>
        <w:t>.</w:t>
      </w:r>
    </w:p>
    <w:p w14:paraId="72080937" w14:textId="77777777" w:rsidR="00C7642A" w:rsidRPr="006C2E39" w:rsidRDefault="00C7642A" w:rsidP="00170BF6">
      <w:pPr>
        <w:pStyle w:val="format1"/>
        <w:rPr>
          <w:rFonts w:asciiTheme="minorHAnsi" w:hAnsiTheme="minorHAnsi" w:cs="Arial"/>
          <w:sz w:val="24"/>
          <w:szCs w:val="24"/>
        </w:rPr>
      </w:pPr>
    </w:p>
    <w:p w14:paraId="5EE23124" w14:textId="1898E5D2" w:rsidR="002710B3" w:rsidRPr="006C2E39" w:rsidRDefault="002710B3" w:rsidP="00170BF6">
      <w:pPr>
        <w:pStyle w:val="format1"/>
        <w:tabs>
          <w:tab w:val="left" w:pos="709"/>
          <w:tab w:val="left" w:pos="851"/>
        </w:tabs>
        <w:autoSpaceDE/>
        <w:autoSpaceDN/>
        <w:rPr>
          <w:rFonts w:asciiTheme="minorHAnsi" w:hAnsiTheme="minorHAnsi" w:cs="Arial"/>
          <w:i/>
          <w:sz w:val="24"/>
          <w:szCs w:val="24"/>
        </w:rPr>
      </w:pPr>
      <w:r w:rsidRPr="006C2E39">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w:t>
      </w:r>
      <w:r w:rsidR="00F86FE0" w:rsidRPr="006C2E39">
        <w:rPr>
          <w:rFonts w:asciiTheme="minorHAnsi" w:hAnsiTheme="minorHAnsi" w:cs="Arial"/>
          <w:i/>
          <w:sz w:val="24"/>
          <w:szCs w:val="24"/>
          <w:highlight w:val="yellow"/>
        </w:rPr>
        <w:t>a</w:t>
      </w:r>
      <w:r w:rsidRPr="006C2E39">
        <w:rPr>
          <w:rFonts w:asciiTheme="minorHAnsi" w:hAnsiTheme="minorHAnsi" w:cs="Arial"/>
          <w:i/>
          <w:sz w:val="24"/>
          <w:szCs w:val="24"/>
          <w:highlight w:val="yellow"/>
        </w:rPr>
        <w:t xml:space="preserve"> contratante&gt;</w:t>
      </w:r>
    </w:p>
    <w:p w14:paraId="096410B9" w14:textId="77777777" w:rsidR="002710B3" w:rsidRPr="006C2E39" w:rsidRDefault="002710B3" w:rsidP="00170BF6">
      <w:pPr>
        <w:pStyle w:val="format1"/>
        <w:rPr>
          <w:rFonts w:asciiTheme="minorHAnsi" w:hAnsiTheme="minorHAnsi" w:cs="Arial"/>
          <w:sz w:val="24"/>
          <w:szCs w:val="24"/>
        </w:rPr>
      </w:pPr>
    </w:p>
    <w:p w14:paraId="10E33E23" w14:textId="51FF7577"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C7642A" w:rsidRPr="006C2E39">
        <w:rPr>
          <w:rFonts w:asciiTheme="minorHAnsi" w:hAnsiTheme="minorHAnsi" w:cs="Arial"/>
          <w:sz w:val="24"/>
          <w:szCs w:val="24"/>
        </w:rPr>
        <w:t>8</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CF0EC5" w:rsidRPr="006C2E39">
        <w:rPr>
          <w:rFonts w:asciiTheme="minorHAnsi" w:hAnsiTheme="minorHAnsi" w:cs="Arial"/>
          <w:sz w:val="24"/>
          <w:szCs w:val="24"/>
        </w:rPr>
        <w:t xml:space="preserve">O reembolso das despesas com deslocamentos de profissionais a serviço no decorrer da execução contratual será realizado a partir de uma prestação de contas apresentada pela </w:t>
      </w:r>
      <w:r w:rsidR="00CF0EC5" w:rsidRPr="006C2E39">
        <w:rPr>
          <w:rFonts w:asciiTheme="minorHAnsi" w:hAnsiTheme="minorHAnsi" w:cs="Arial"/>
          <w:b/>
          <w:sz w:val="24"/>
          <w:szCs w:val="24"/>
        </w:rPr>
        <w:t>CONTRATADA</w:t>
      </w:r>
      <w:r w:rsidR="00CF0EC5" w:rsidRPr="006C2E39">
        <w:rPr>
          <w:rFonts w:asciiTheme="minorHAnsi" w:hAnsiTheme="minorHAnsi" w:cs="Arial"/>
          <w:sz w:val="24"/>
          <w:szCs w:val="24"/>
        </w:rPr>
        <w:t xml:space="preserve"> </w:t>
      </w:r>
      <w:r w:rsidR="000D7875" w:rsidRPr="006C2E39">
        <w:rPr>
          <w:rFonts w:asciiTheme="minorHAnsi" w:hAnsiTheme="minorHAnsi" w:cs="Arial"/>
          <w:sz w:val="24"/>
          <w:szCs w:val="24"/>
        </w:rPr>
        <w:t>à</w:t>
      </w:r>
      <w:r w:rsidR="00CF0EC5" w:rsidRPr="006C2E39">
        <w:rPr>
          <w:rFonts w:asciiTheme="minorHAnsi" w:hAnsiTheme="minorHAnsi" w:cs="Arial"/>
          <w:sz w:val="24"/>
          <w:szCs w:val="24"/>
        </w:rPr>
        <w:t xml:space="preserve"> </w:t>
      </w:r>
      <w:r w:rsidR="00CF0EC5" w:rsidRPr="006C2E39">
        <w:rPr>
          <w:rFonts w:asciiTheme="minorHAnsi" w:hAnsiTheme="minorHAnsi" w:cs="Arial"/>
          <w:b/>
          <w:sz w:val="24"/>
          <w:szCs w:val="24"/>
        </w:rPr>
        <w:t>CONTRATANTE</w:t>
      </w:r>
      <w:r w:rsidR="00CF0EC5" w:rsidRPr="006C2E39">
        <w:rPr>
          <w:rFonts w:asciiTheme="minorHAnsi" w:hAnsiTheme="minorHAnsi" w:cs="Arial"/>
          <w:sz w:val="24"/>
          <w:szCs w:val="24"/>
        </w:rPr>
        <w:t>.</w:t>
      </w:r>
    </w:p>
    <w:p w14:paraId="78D38440"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65858CA6" w14:textId="388FCEC4"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8D6715" w:rsidRPr="006C2E39">
        <w:rPr>
          <w:rFonts w:asciiTheme="minorHAnsi" w:hAnsiTheme="minorHAnsi" w:cs="Arial"/>
          <w:sz w:val="24"/>
          <w:szCs w:val="24"/>
        </w:rPr>
        <w:t>8</w:t>
      </w:r>
      <w:r w:rsidR="007A1B9A" w:rsidRPr="006C2E39">
        <w:rPr>
          <w:rFonts w:asciiTheme="minorHAnsi" w:hAnsiTheme="minorHAnsi" w:cs="Arial"/>
          <w:sz w:val="24"/>
          <w:szCs w:val="24"/>
        </w:rPr>
        <w:t>.1</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CF0EC5" w:rsidRPr="006C2E39">
        <w:rPr>
          <w:rFonts w:asciiTheme="minorHAnsi" w:hAnsiTheme="minorHAnsi" w:cs="Arial"/>
          <w:sz w:val="24"/>
          <w:szCs w:val="24"/>
        </w:rPr>
        <w:t xml:space="preserve">Os deslocamentos de profissionais a serviço deverão estar previstos em Ordem de Serviço, devidamente aprovado pelo </w:t>
      </w:r>
      <w:r w:rsidR="00CF0EC5" w:rsidRPr="006C2E39">
        <w:rPr>
          <w:rFonts w:asciiTheme="minorHAnsi" w:hAnsiTheme="minorHAnsi" w:cs="Arial"/>
          <w:sz w:val="24"/>
          <w:szCs w:val="24"/>
          <w:highlight w:val="yellow"/>
        </w:rPr>
        <w:t>gestor ou fiscal</w:t>
      </w:r>
      <w:r w:rsidR="00CF0EC5" w:rsidRPr="006C2E39">
        <w:rPr>
          <w:rFonts w:asciiTheme="minorHAnsi" w:hAnsiTheme="minorHAnsi" w:cs="Arial"/>
          <w:sz w:val="24"/>
          <w:szCs w:val="24"/>
        </w:rPr>
        <w:t xml:space="preserve"> do contrato.</w:t>
      </w:r>
    </w:p>
    <w:p w14:paraId="4F71B0D1"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57992D12" w14:textId="108D3B31"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8D6715" w:rsidRPr="006C2E39">
        <w:rPr>
          <w:rFonts w:asciiTheme="minorHAnsi" w:hAnsiTheme="minorHAnsi" w:cs="Arial"/>
          <w:sz w:val="24"/>
          <w:szCs w:val="24"/>
        </w:rPr>
        <w:t>8</w:t>
      </w:r>
      <w:r w:rsidR="007A1B9A" w:rsidRPr="006C2E39">
        <w:rPr>
          <w:rFonts w:asciiTheme="minorHAnsi" w:hAnsiTheme="minorHAnsi" w:cs="Arial"/>
          <w:sz w:val="24"/>
          <w:szCs w:val="24"/>
        </w:rPr>
        <w:t>.1.1</w:t>
      </w:r>
      <w:r w:rsidR="00B01BC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CF0EC5" w:rsidRPr="006C2E39">
        <w:rPr>
          <w:rFonts w:asciiTheme="minorHAnsi" w:hAnsiTheme="minorHAnsi" w:cs="Arial"/>
          <w:sz w:val="24"/>
          <w:szCs w:val="24"/>
        </w:rPr>
        <w:t>Para autorização dos deslocamentos, na Ordem de Serviço deverão constar as seguintes informações:</w:t>
      </w:r>
    </w:p>
    <w:p w14:paraId="2A630201"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33509A82" w14:textId="77777777" w:rsidR="007A1B9A" w:rsidRPr="006C2E39" w:rsidRDefault="007A1B9A"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a) nome do profissional;</w:t>
      </w:r>
    </w:p>
    <w:p w14:paraId="36444545"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74222BF3" w14:textId="77777777" w:rsidR="007A1B9A" w:rsidRPr="006C2E39" w:rsidRDefault="007A1B9A"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b) finalidade da viagem;</w:t>
      </w:r>
    </w:p>
    <w:p w14:paraId="5DFCF8D8"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CE36224" w14:textId="77777777" w:rsidR="007A1B9A" w:rsidRPr="006C2E39" w:rsidRDefault="007A1B9A"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c) datas de início e do término da viagem;</w:t>
      </w:r>
    </w:p>
    <w:p w14:paraId="4A38D997"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2005FE2" w14:textId="534A08C6" w:rsidR="007A1B9A" w:rsidRPr="006C2E39" w:rsidRDefault="007A1B9A" w:rsidP="00170BF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C2E39">
        <w:rPr>
          <w:rFonts w:asciiTheme="minorHAnsi" w:hAnsiTheme="minorHAnsi" w:cs="Arial"/>
          <w:sz w:val="24"/>
          <w:szCs w:val="24"/>
        </w:rPr>
        <w:t xml:space="preserve">d) </w:t>
      </w:r>
      <w:r w:rsidR="00BC5F04" w:rsidRPr="006C2E39">
        <w:rPr>
          <w:rFonts w:asciiTheme="minorHAnsi" w:hAnsiTheme="minorHAnsi" w:cs="Arial"/>
          <w:sz w:val="24"/>
          <w:szCs w:val="24"/>
        </w:rPr>
        <w:t xml:space="preserve">preço estimado </w:t>
      </w:r>
      <w:r w:rsidR="00652017" w:rsidRPr="006C2E39">
        <w:rPr>
          <w:rFonts w:asciiTheme="minorHAnsi" w:hAnsiTheme="minorHAnsi" w:cs="Arial"/>
          <w:sz w:val="24"/>
          <w:szCs w:val="24"/>
        </w:rPr>
        <w:t>das</w:t>
      </w:r>
      <w:r w:rsidRPr="006C2E39">
        <w:rPr>
          <w:rFonts w:asciiTheme="minorHAnsi" w:hAnsiTheme="minorHAnsi" w:cs="Arial"/>
          <w:sz w:val="24"/>
          <w:szCs w:val="24"/>
        </w:rPr>
        <w:t xml:space="preserve"> passagens;</w:t>
      </w:r>
    </w:p>
    <w:p w14:paraId="636B1566"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E20E205" w14:textId="77777777" w:rsidR="007A1B9A" w:rsidRPr="006C2E39" w:rsidRDefault="007A1B9A" w:rsidP="00170BF6">
      <w:pPr>
        <w:pStyle w:val="format1"/>
        <w:tabs>
          <w:tab w:val="left" w:pos="709"/>
          <w:tab w:val="left" w:pos="851"/>
          <w:tab w:val="left" w:pos="1560"/>
          <w:tab w:val="left" w:pos="1701"/>
        </w:tabs>
        <w:autoSpaceDE/>
        <w:autoSpaceDN/>
        <w:ind w:left="1418"/>
        <w:rPr>
          <w:rFonts w:asciiTheme="minorHAnsi" w:hAnsiTheme="minorHAnsi" w:cs="Arial"/>
          <w:b/>
          <w:sz w:val="24"/>
          <w:szCs w:val="24"/>
        </w:rPr>
      </w:pPr>
      <w:r w:rsidRPr="006C2E39">
        <w:rPr>
          <w:rFonts w:asciiTheme="minorHAnsi" w:hAnsiTheme="minorHAnsi" w:cs="Arial"/>
          <w:sz w:val="24"/>
          <w:szCs w:val="24"/>
        </w:rPr>
        <w:t>e) previsão de quantidade de diárias.</w:t>
      </w:r>
    </w:p>
    <w:p w14:paraId="6E8B9CE0"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7D0E2D04" w14:textId="0F990432"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8D6715" w:rsidRPr="006C2E39">
        <w:rPr>
          <w:rFonts w:asciiTheme="minorHAnsi" w:hAnsiTheme="minorHAnsi" w:cs="Arial"/>
          <w:sz w:val="24"/>
          <w:szCs w:val="24"/>
        </w:rPr>
        <w:t>8</w:t>
      </w:r>
      <w:r w:rsidR="007A1B9A" w:rsidRPr="006C2E39">
        <w:rPr>
          <w:rFonts w:asciiTheme="minorHAnsi" w:hAnsiTheme="minorHAnsi" w:cs="Arial"/>
          <w:sz w:val="24"/>
          <w:szCs w:val="24"/>
        </w:rPr>
        <w:t>.2</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Para as passagens aéreas, fica definida a utilização de classe econômica para qualquer profissional nos trechos nacionais ou internacionais.</w:t>
      </w:r>
    </w:p>
    <w:p w14:paraId="23E1E505"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2C1BC051" w14:textId="1524903C"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8D6715" w:rsidRPr="006C2E39">
        <w:rPr>
          <w:rFonts w:asciiTheme="minorHAnsi" w:hAnsiTheme="minorHAnsi" w:cs="Arial"/>
          <w:sz w:val="24"/>
          <w:szCs w:val="24"/>
        </w:rPr>
        <w:t>8</w:t>
      </w:r>
      <w:r w:rsidR="007A1B9A" w:rsidRPr="006C2E39">
        <w:rPr>
          <w:rFonts w:asciiTheme="minorHAnsi" w:hAnsiTheme="minorHAnsi" w:cs="Arial"/>
          <w:sz w:val="24"/>
          <w:szCs w:val="24"/>
        </w:rPr>
        <w:t>.2.1</w:t>
      </w:r>
      <w:r w:rsidR="00B01BC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As despesas com passagens aéreas serão reembolsadas pel</w:t>
      </w:r>
      <w:r w:rsidR="004C7F68" w:rsidRPr="006C2E39">
        <w:rPr>
          <w:rFonts w:asciiTheme="minorHAnsi" w:hAnsiTheme="minorHAnsi" w:cs="Arial"/>
          <w:sz w:val="24"/>
          <w:szCs w:val="24"/>
        </w:rPr>
        <w:t>a</w:t>
      </w:r>
      <w:r w:rsidR="007A1B9A" w:rsidRPr="006C2E39">
        <w:rPr>
          <w:rFonts w:asciiTheme="minorHAnsi" w:hAnsiTheme="minorHAnsi" w:cs="Arial"/>
          <w:sz w:val="24"/>
          <w:szCs w:val="24"/>
        </w:rPr>
        <w:t xml:space="preserve"> </w:t>
      </w:r>
      <w:r w:rsidR="007A1B9A" w:rsidRPr="006C2E39">
        <w:rPr>
          <w:rFonts w:asciiTheme="minorHAnsi" w:hAnsiTheme="minorHAnsi" w:cs="Arial"/>
          <w:b/>
          <w:sz w:val="24"/>
          <w:szCs w:val="24"/>
        </w:rPr>
        <w:t>CONTRATANTE</w:t>
      </w:r>
      <w:r w:rsidR="007A1B9A" w:rsidRPr="006C2E39" w:rsidDel="007513FE">
        <w:rPr>
          <w:rFonts w:asciiTheme="minorHAnsi" w:hAnsiTheme="minorHAnsi" w:cs="Arial"/>
          <w:sz w:val="24"/>
          <w:szCs w:val="24"/>
        </w:rPr>
        <w:t xml:space="preserve"> </w:t>
      </w:r>
      <w:r w:rsidR="007A1B9A" w:rsidRPr="006C2E39">
        <w:rPr>
          <w:rFonts w:asciiTheme="minorHAnsi" w:hAnsiTheme="minorHAnsi" w:cs="Arial"/>
          <w:sz w:val="24"/>
          <w:szCs w:val="24"/>
        </w:rPr>
        <w:t xml:space="preserve">no valor efetivamente desembolsado pela </w:t>
      </w:r>
      <w:r w:rsidR="004C7F68" w:rsidRPr="006C2E39">
        <w:rPr>
          <w:rFonts w:asciiTheme="minorHAnsi" w:hAnsiTheme="minorHAnsi" w:cs="Arial"/>
          <w:b/>
          <w:sz w:val="24"/>
          <w:szCs w:val="24"/>
        </w:rPr>
        <w:t>CONTRATADA</w:t>
      </w:r>
      <w:r w:rsidR="007A1B9A" w:rsidRPr="006C2E39">
        <w:rPr>
          <w:rFonts w:asciiTheme="minorHAnsi" w:hAnsiTheme="minorHAnsi" w:cs="Arial"/>
          <w:sz w:val="24"/>
          <w:szCs w:val="24"/>
        </w:rPr>
        <w:t>, com base em 03 (três) orçamentos, com escolha do menor preço ou da melhor relação custo/benefício.</w:t>
      </w:r>
    </w:p>
    <w:p w14:paraId="3FADB28D"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09F35362" w14:textId="36BE0193" w:rsidR="007F1ECF" w:rsidRPr="006C2E39" w:rsidRDefault="007F1ECF"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8.8.2.2</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934036" w:rsidRPr="006C2E39">
        <w:rPr>
          <w:rFonts w:asciiTheme="minorHAnsi" w:hAnsiTheme="minorHAnsi" w:cs="Arial"/>
          <w:sz w:val="24"/>
          <w:szCs w:val="24"/>
        </w:rPr>
        <w:t>sítio</w:t>
      </w:r>
      <w:r w:rsidRPr="006C2E39">
        <w:rPr>
          <w:rFonts w:asciiTheme="minorHAnsi" w:hAnsiTheme="minorHAnsi" w:cs="Arial"/>
          <w:sz w:val="24"/>
          <w:szCs w:val="24"/>
        </w:rPr>
        <w:t>s das respectivas companhias aéreas.</w:t>
      </w:r>
    </w:p>
    <w:p w14:paraId="56D298C3" w14:textId="77777777" w:rsidR="007F1ECF" w:rsidRPr="006C2E39" w:rsidRDefault="007F1ECF" w:rsidP="00170BF6">
      <w:pPr>
        <w:pStyle w:val="format1"/>
        <w:tabs>
          <w:tab w:val="left" w:pos="709"/>
          <w:tab w:val="left" w:pos="851"/>
        </w:tabs>
        <w:autoSpaceDE/>
        <w:autoSpaceDN/>
        <w:rPr>
          <w:rFonts w:asciiTheme="minorHAnsi" w:hAnsiTheme="minorHAnsi" w:cs="Arial"/>
          <w:sz w:val="24"/>
          <w:szCs w:val="24"/>
        </w:rPr>
      </w:pPr>
    </w:p>
    <w:p w14:paraId="683B5996" w14:textId="324F2B96" w:rsidR="007F1ECF" w:rsidRPr="006C2E39" w:rsidRDefault="007F1ECF"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8.8.2.</w:t>
      </w:r>
      <w:r w:rsidR="00E63721" w:rsidRPr="006C2E39">
        <w:rPr>
          <w:rFonts w:asciiTheme="minorHAnsi" w:hAnsiTheme="minorHAnsi" w:cs="Arial"/>
          <w:sz w:val="24"/>
          <w:szCs w:val="24"/>
        </w:rPr>
        <w:t>2.1</w:t>
      </w:r>
      <w:r w:rsidR="00B01BCF" w:rsidRPr="006C2E39">
        <w:rPr>
          <w:rFonts w:asciiTheme="minorHAnsi" w:hAnsiTheme="minorHAnsi" w:cs="Arial"/>
          <w:sz w:val="24"/>
          <w:szCs w:val="24"/>
        </w:rPr>
        <w:tab/>
      </w:r>
      <w:r w:rsidRPr="006C2E39">
        <w:rPr>
          <w:rFonts w:asciiTheme="minorHAnsi" w:hAnsiTheme="minorHAnsi" w:cs="Arial"/>
          <w:sz w:val="24"/>
          <w:szCs w:val="24"/>
        </w:rPr>
        <w:tab/>
        <w:t xml:space="preserve">As cotações deverão ser efetuadas com, pelo menos, 10 (dez) dias de antecedência, sendo a impossibilidade justificada pela </w:t>
      </w:r>
      <w:r w:rsidRPr="006C2E39">
        <w:rPr>
          <w:rFonts w:asciiTheme="minorHAnsi" w:hAnsiTheme="minorHAnsi" w:cs="Arial"/>
          <w:b/>
          <w:sz w:val="24"/>
          <w:szCs w:val="24"/>
        </w:rPr>
        <w:t>CONTRATADA</w:t>
      </w:r>
      <w:r w:rsidRPr="006C2E39">
        <w:rPr>
          <w:rFonts w:asciiTheme="minorHAnsi" w:hAnsiTheme="minorHAnsi" w:cs="Arial"/>
          <w:sz w:val="24"/>
          <w:szCs w:val="24"/>
        </w:rPr>
        <w:t>.</w:t>
      </w:r>
    </w:p>
    <w:p w14:paraId="47E8CD26" w14:textId="77777777" w:rsidR="007F1ECF" w:rsidRPr="006C2E39" w:rsidRDefault="007F1ECF" w:rsidP="00170BF6">
      <w:pPr>
        <w:pStyle w:val="format1"/>
        <w:tabs>
          <w:tab w:val="left" w:pos="709"/>
          <w:tab w:val="left" w:pos="851"/>
        </w:tabs>
        <w:autoSpaceDE/>
        <w:autoSpaceDN/>
        <w:rPr>
          <w:rFonts w:asciiTheme="minorHAnsi" w:hAnsiTheme="minorHAnsi" w:cs="Arial"/>
          <w:sz w:val="24"/>
          <w:szCs w:val="24"/>
        </w:rPr>
      </w:pPr>
    </w:p>
    <w:p w14:paraId="4912F5BC" w14:textId="2247E266" w:rsidR="007F1ECF" w:rsidRPr="006C2E39" w:rsidRDefault="007F1ECF"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8.8.2.3</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Caso não haja possibilidade de apresentar 3 (três) cotações, consideradas as especificidades dos deslocamentos,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deverá justificar o fato, por escrito, à </w:t>
      </w:r>
      <w:r w:rsidRPr="006C2E39">
        <w:rPr>
          <w:rFonts w:asciiTheme="minorHAnsi" w:hAnsiTheme="minorHAnsi" w:cs="Arial"/>
          <w:b/>
          <w:sz w:val="24"/>
          <w:szCs w:val="24"/>
        </w:rPr>
        <w:t>CONTRATANTE</w:t>
      </w:r>
      <w:r w:rsidRPr="006C2E39">
        <w:rPr>
          <w:rFonts w:asciiTheme="minorHAnsi" w:hAnsiTheme="minorHAnsi" w:cs="Arial"/>
          <w:sz w:val="24"/>
          <w:szCs w:val="24"/>
        </w:rPr>
        <w:t>.</w:t>
      </w:r>
    </w:p>
    <w:p w14:paraId="7769F959" w14:textId="77777777" w:rsidR="007F1ECF" w:rsidRPr="006C2E39" w:rsidRDefault="007F1ECF" w:rsidP="00170BF6">
      <w:pPr>
        <w:pStyle w:val="format1"/>
        <w:tabs>
          <w:tab w:val="left" w:pos="709"/>
          <w:tab w:val="left" w:pos="851"/>
        </w:tabs>
        <w:autoSpaceDE/>
        <w:autoSpaceDN/>
        <w:rPr>
          <w:rFonts w:asciiTheme="minorHAnsi" w:hAnsiTheme="minorHAnsi" w:cs="Arial"/>
          <w:sz w:val="24"/>
          <w:szCs w:val="24"/>
        </w:rPr>
      </w:pPr>
    </w:p>
    <w:p w14:paraId="378FB32F" w14:textId="3AC532C7" w:rsidR="007F1ECF" w:rsidRPr="006C2E39" w:rsidRDefault="007F1ECF"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8.8.2.4</w:t>
      </w:r>
      <w:r w:rsidR="00B01BCF"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Nos deslocamentos excepcionais por intermédio de outros meios de transporte, que não o aéreo, a </w:t>
      </w:r>
      <w:r w:rsidRPr="006C2E39">
        <w:rPr>
          <w:rFonts w:asciiTheme="minorHAnsi" w:hAnsiTheme="minorHAnsi" w:cs="Arial"/>
          <w:b/>
          <w:sz w:val="24"/>
          <w:szCs w:val="24"/>
        </w:rPr>
        <w:t>CONTRATANTE</w:t>
      </w:r>
      <w:r w:rsidRPr="006C2E39" w:rsidDel="007513FE">
        <w:rPr>
          <w:rFonts w:asciiTheme="minorHAnsi" w:hAnsiTheme="minorHAnsi" w:cs="Arial"/>
          <w:sz w:val="24"/>
          <w:szCs w:val="24"/>
        </w:rPr>
        <w:t xml:space="preserve"> </w:t>
      </w:r>
      <w:r w:rsidRPr="006C2E39">
        <w:rPr>
          <w:rFonts w:asciiTheme="minorHAnsi" w:hAnsiTheme="minorHAnsi" w:cs="Arial"/>
          <w:sz w:val="24"/>
          <w:szCs w:val="24"/>
        </w:rPr>
        <w:t xml:space="preserve">poderá aprovar a locomoção com base na apresentação, pela </w:t>
      </w:r>
      <w:r w:rsidRPr="006C2E39">
        <w:rPr>
          <w:rFonts w:asciiTheme="minorHAnsi" w:hAnsiTheme="minorHAnsi" w:cs="Arial"/>
          <w:b/>
          <w:sz w:val="24"/>
          <w:szCs w:val="24"/>
        </w:rPr>
        <w:t>CONTRATADA</w:t>
      </w:r>
      <w:r w:rsidRPr="006C2E39">
        <w:rPr>
          <w:rFonts w:asciiTheme="minorHAnsi" w:hAnsiTheme="minorHAnsi" w:cs="Arial"/>
          <w:sz w:val="24"/>
          <w:szCs w:val="24"/>
        </w:rPr>
        <w:t>, de orçamentos prévios e prestação de contas em regras similares às das passagens aéreas.</w:t>
      </w:r>
    </w:p>
    <w:p w14:paraId="1ED9E27A" w14:textId="77777777" w:rsidR="007F1ECF" w:rsidRPr="006C2E39" w:rsidRDefault="007F1ECF" w:rsidP="00170BF6">
      <w:pPr>
        <w:pStyle w:val="format1"/>
        <w:tabs>
          <w:tab w:val="left" w:pos="709"/>
          <w:tab w:val="left" w:pos="851"/>
        </w:tabs>
        <w:autoSpaceDE/>
        <w:autoSpaceDN/>
        <w:rPr>
          <w:rFonts w:asciiTheme="minorHAnsi" w:hAnsiTheme="minorHAnsi" w:cs="Arial"/>
          <w:sz w:val="24"/>
          <w:szCs w:val="24"/>
        </w:rPr>
      </w:pPr>
    </w:p>
    <w:p w14:paraId="48D9F7DA" w14:textId="26D2821B" w:rsidR="007A1B9A" w:rsidRPr="006C2E39" w:rsidRDefault="001425E4"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8D6715" w:rsidRPr="006C2E39">
        <w:rPr>
          <w:rFonts w:asciiTheme="minorHAnsi" w:hAnsiTheme="minorHAnsi" w:cs="Arial"/>
          <w:sz w:val="24"/>
          <w:szCs w:val="24"/>
        </w:rPr>
        <w:t>8</w:t>
      </w:r>
      <w:r w:rsidR="007A1B9A" w:rsidRPr="006C2E39">
        <w:rPr>
          <w:rFonts w:asciiTheme="minorHAnsi" w:hAnsiTheme="minorHAnsi" w:cs="Arial"/>
          <w:sz w:val="24"/>
          <w:szCs w:val="24"/>
        </w:rPr>
        <w:t>.3</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CF0EC5" w:rsidRPr="006C2E39">
        <w:rPr>
          <w:rFonts w:asciiTheme="minorHAnsi" w:hAnsiTheme="minorHAnsi" w:cs="Arial"/>
          <w:sz w:val="24"/>
          <w:szCs w:val="24"/>
        </w:rPr>
        <w:t xml:space="preserve">Todas as demais despesas com hospedagem, alimentação, traslados ou qualquer outra envolvida no deslocamento serão </w:t>
      </w:r>
      <w:r w:rsidR="00DA5635" w:rsidRPr="006C2E39">
        <w:rPr>
          <w:rFonts w:asciiTheme="minorHAnsi" w:hAnsiTheme="minorHAnsi" w:cs="Arial"/>
          <w:sz w:val="24"/>
          <w:szCs w:val="24"/>
        </w:rPr>
        <w:t>pagas</w:t>
      </w:r>
      <w:r w:rsidR="00CF0EC5" w:rsidRPr="006C2E39">
        <w:rPr>
          <w:rFonts w:asciiTheme="minorHAnsi" w:hAnsiTheme="minorHAnsi" w:cs="Arial"/>
          <w:sz w:val="24"/>
          <w:szCs w:val="24"/>
        </w:rPr>
        <w:t xml:space="preserve"> pela </w:t>
      </w:r>
      <w:r w:rsidR="00CF0EC5" w:rsidRPr="006C2E39">
        <w:rPr>
          <w:rFonts w:asciiTheme="minorHAnsi" w:hAnsiTheme="minorHAnsi" w:cs="Arial"/>
          <w:b/>
          <w:sz w:val="24"/>
          <w:szCs w:val="24"/>
        </w:rPr>
        <w:t>CONTRATANTE</w:t>
      </w:r>
      <w:r w:rsidR="00CF0EC5" w:rsidRPr="006C2E39">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p>
    <w:p w14:paraId="6D0638FD"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22C5371A"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i/>
          <w:sz w:val="24"/>
          <w:szCs w:val="24"/>
          <w:highlight w:val="yellow"/>
        </w:rPr>
        <w:t>&lt;as mecânicas estabelecidas nos subitens grifados a seguir se aplicam aos órgãos da Administração Direta. As demais entidades podem adotá-la, no que couber, por analogia&gt;</w:t>
      </w:r>
    </w:p>
    <w:p w14:paraId="02DF9739"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56B910B7" w14:textId="3A39E053"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highlight w:val="lightGray"/>
        </w:rPr>
        <w:t>8</w:t>
      </w:r>
      <w:r w:rsidR="007A1B9A" w:rsidRPr="006C2E39">
        <w:rPr>
          <w:rFonts w:asciiTheme="minorHAnsi" w:hAnsiTheme="minorHAnsi" w:cs="Arial"/>
          <w:sz w:val="24"/>
          <w:szCs w:val="24"/>
          <w:highlight w:val="lightGray"/>
        </w:rPr>
        <w:t>.</w:t>
      </w:r>
      <w:r w:rsidR="008D6715" w:rsidRPr="006C2E39">
        <w:rPr>
          <w:rFonts w:asciiTheme="minorHAnsi" w:hAnsiTheme="minorHAnsi" w:cs="Arial"/>
          <w:sz w:val="24"/>
          <w:szCs w:val="24"/>
          <w:highlight w:val="lightGray"/>
        </w:rPr>
        <w:t>8</w:t>
      </w:r>
      <w:r w:rsidR="007A1B9A" w:rsidRPr="006C2E39">
        <w:rPr>
          <w:rFonts w:asciiTheme="minorHAnsi" w:hAnsiTheme="minorHAnsi" w:cs="Arial"/>
          <w:sz w:val="24"/>
          <w:szCs w:val="24"/>
          <w:highlight w:val="lightGray"/>
        </w:rPr>
        <w:t>.3.1</w:t>
      </w:r>
      <w:r w:rsidR="00B01BCF" w:rsidRPr="006C2E39">
        <w:rPr>
          <w:rFonts w:asciiTheme="minorHAnsi" w:hAnsiTheme="minorHAnsi" w:cs="Arial"/>
          <w:sz w:val="24"/>
          <w:szCs w:val="24"/>
          <w:highlight w:val="lightGray"/>
        </w:rPr>
        <w:tab/>
      </w:r>
      <w:r w:rsidR="007A1B9A" w:rsidRPr="006C2E39">
        <w:rPr>
          <w:rFonts w:asciiTheme="minorHAnsi" w:hAnsiTheme="minorHAnsi" w:cs="Arial"/>
          <w:sz w:val="24"/>
          <w:szCs w:val="24"/>
          <w:highlight w:val="lightGray"/>
        </w:rPr>
        <w:tab/>
      </w:r>
      <w:r w:rsidR="007A1B9A" w:rsidRPr="006C2E39">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14:paraId="14C3205D"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1CBD5F23" w14:textId="595F966F"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highlight w:val="lightGray"/>
        </w:rPr>
        <w:t>8</w:t>
      </w:r>
      <w:r w:rsidR="007A1B9A" w:rsidRPr="006C2E39">
        <w:rPr>
          <w:rFonts w:asciiTheme="minorHAnsi" w:hAnsiTheme="minorHAnsi" w:cs="Arial"/>
          <w:sz w:val="24"/>
          <w:szCs w:val="24"/>
          <w:highlight w:val="lightGray"/>
        </w:rPr>
        <w:t>.</w:t>
      </w:r>
      <w:r w:rsidR="008D6715" w:rsidRPr="006C2E39">
        <w:rPr>
          <w:rFonts w:asciiTheme="minorHAnsi" w:hAnsiTheme="minorHAnsi" w:cs="Arial"/>
          <w:sz w:val="24"/>
          <w:szCs w:val="24"/>
          <w:highlight w:val="lightGray"/>
        </w:rPr>
        <w:t>8</w:t>
      </w:r>
      <w:r w:rsidR="007A1B9A" w:rsidRPr="006C2E39">
        <w:rPr>
          <w:rFonts w:asciiTheme="minorHAnsi" w:hAnsiTheme="minorHAnsi" w:cs="Arial"/>
          <w:sz w:val="24"/>
          <w:szCs w:val="24"/>
          <w:highlight w:val="lightGray"/>
        </w:rPr>
        <w:t>.3.2</w:t>
      </w:r>
      <w:r w:rsidR="00B01BCF" w:rsidRPr="006C2E39">
        <w:rPr>
          <w:rFonts w:asciiTheme="minorHAnsi" w:hAnsiTheme="minorHAnsi" w:cs="Arial"/>
          <w:sz w:val="24"/>
          <w:szCs w:val="24"/>
          <w:highlight w:val="lightGray"/>
        </w:rPr>
        <w:tab/>
      </w:r>
      <w:r w:rsidR="007A1B9A" w:rsidRPr="006C2E39">
        <w:rPr>
          <w:rFonts w:asciiTheme="minorHAnsi" w:hAnsiTheme="minorHAnsi" w:cs="Arial"/>
          <w:sz w:val="24"/>
          <w:szCs w:val="24"/>
          <w:highlight w:val="lightGray"/>
        </w:rPr>
        <w:tab/>
      </w:r>
      <w:r w:rsidR="007A1B9A" w:rsidRPr="006C2E39">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14:paraId="27F782E7"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highlight w:val="yellow"/>
        </w:rPr>
      </w:pPr>
    </w:p>
    <w:p w14:paraId="5D65B2CE" w14:textId="679534AA"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.4</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4A71E8" w:rsidRPr="006C2E39">
        <w:rPr>
          <w:rFonts w:asciiTheme="minorHAnsi" w:hAnsiTheme="minorHAnsi" w:cs="Arial"/>
          <w:sz w:val="24"/>
          <w:szCs w:val="24"/>
        </w:rPr>
        <w:t xml:space="preserve">A prestação de contas dos deslocamentos de profissionais a serviço deverá ser feita por meio de relatório de viagem a ser apresentado pela </w:t>
      </w:r>
      <w:r w:rsidR="004A71E8" w:rsidRPr="006C2E39">
        <w:rPr>
          <w:rFonts w:asciiTheme="minorHAnsi" w:hAnsiTheme="minorHAnsi" w:cs="Arial"/>
          <w:b/>
          <w:sz w:val="24"/>
          <w:szCs w:val="24"/>
        </w:rPr>
        <w:t>CONTRATADA</w:t>
      </w:r>
      <w:r w:rsidR="005E29DB" w:rsidRPr="006C2E39">
        <w:rPr>
          <w:rFonts w:asciiTheme="minorHAnsi" w:hAnsiTheme="minorHAnsi" w:cs="Arial"/>
          <w:sz w:val="24"/>
          <w:szCs w:val="24"/>
        </w:rPr>
        <w:t xml:space="preserve"> </w:t>
      </w:r>
      <w:r w:rsidR="00094130" w:rsidRPr="006C2E39">
        <w:rPr>
          <w:rFonts w:asciiTheme="minorHAnsi" w:hAnsiTheme="minorHAnsi" w:cs="Arial"/>
          <w:sz w:val="24"/>
          <w:szCs w:val="24"/>
        </w:rPr>
        <w:t>à</w:t>
      </w:r>
      <w:r w:rsidR="005E29DB" w:rsidRPr="006C2E39">
        <w:rPr>
          <w:rFonts w:asciiTheme="minorHAnsi" w:hAnsiTheme="minorHAnsi" w:cs="Arial"/>
          <w:sz w:val="24"/>
          <w:szCs w:val="24"/>
        </w:rPr>
        <w:t xml:space="preserve"> </w:t>
      </w:r>
      <w:r w:rsidR="005E29DB" w:rsidRPr="006C2E39">
        <w:rPr>
          <w:rFonts w:asciiTheme="minorHAnsi" w:hAnsiTheme="minorHAnsi" w:cs="Arial"/>
          <w:b/>
          <w:sz w:val="24"/>
          <w:szCs w:val="24"/>
        </w:rPr>
        <w:t>CONTRATANTE</w:t>
      </w:r>
      <w:r w:rsidR="004A71E8" w:rsidRPr="006C2E39">
        <w:rPr>
          <w:rFonts w:asciiTheme="minorHAnsi" w:hAnsiTheme="minorHAnsi" w:cs="Arial"/>
          <w:sz w:val="24"/>
          <w:szCs w:val="24"/>
        </w:rPr>
        <w:t>.</w:t>
      </w:r>
    </w:p>
    <w:p w14:paraId="21896F57"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308122AA" w14:textId="431B08B3"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.4.1</w:t>
      </w:r>
      <w:r w:rsidR="00B01BC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14:paraId="651BA73A"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70EB433E" w14:textId="317409A4" w:rsidR="007A1B9A" w:rsidRPr="006C2E39" w:rsidRDefault="007A1B9A" w:rsidP="0034665A">
      <w:pPr>
        <w:pStyle w:val="format1"/>
        <w:numPr>
          <w:ilvl w:val="0"/>
          <w:numId w:val="95"/>
        </w:numPr>
        <w:tabs>
          <w:tab w:val="left" w:pos="709"/>
          <w:tab w:val="left" w:pos="851"/>
          <w:tab w:val="left" w:pos="1701"/>
        </w:tabs>
        <w:autoSpaceDE/>
        <w:autoSpaceDN/>
        <w:rPr>
          <w:rFonts w:asciiTheme="minorHAnsi" w:hAnsiTheme="minorHAnsi" w:cs="Arial"/>
          <w:sz w:val="24"/>
          <w:szCs w:val="24"/>
        </w:rPr>
      </w:pPr>
      <w:r w:rsidRPr="006C2E39">
        <w:rPr>
          <w:rFonts w:asciiTheme="minorHAnsi" w:hAnsiTheme="minorHAnsi" w:cs="Arial"/>
          <w:sz w:val="24"/>
          <w:szCs w:val="24"/>
        </w:rPr>
        <w:t>cotações de preços de passagens para o trecho solicitado;</w:t>
      </w:r>
    </w:p>
    <w:p w14:paraId="0C7FA64D"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81B865B" w14:textId="77777777" w:rsidR="007A1B9A" w:rsidRPr="006C2E39" w:rsidRDefault="007A1B9A" w:rsidP="0034665A">
      <w:pPr>
        <w:pStyle w:val="format1"/>
        <w:numPr>
          <w:ilvl w:val="0"/>
          <w:numId w:val="95"/>
        </w:numPr>
        <w:tabs>
          <w:tab w:val="left" w:pos="709"/>
          <w:tab w:val="left" w:pos="851"/>
          <w:tab w:val="left" w:pos="1701"/>
        </w:tabs>
        <w:autoSpaceDE/>
        <w:autoSpaceDN/>
        <w:rPr>
          <w:rFonts w:asciiTheme="minorHAnsi" w:hAnsiTheme="minorHAnsi" w:cs="Arial"/>
          <w:sz w:val="24"/>
          <w:szCs w:val="24"/>
        </w:rPr>
      </w:pPr>
      <w:r w:rsidRPr="006C2E39">
        <w:rPr>
          <w:rFonts w:asciiTheme="minorHAnsi" w:hAnsiTheme="minorHAnsi" w:cs="Arial"/>
          <w:sz w:val="24"/>
          <w:szCs w:val="24"/>
        </w:rPr>
        <w:t>comprovação de compra da passagem de menor preço;</w:t>
      </w:r>
    </w:p>
    <w:p w14:paraId="72FE153E" w14:textId="77777777" w:rsidR="007A1B9A" w:rsidRPr="006C2E39" w:rsidRDefault="007A1B9A" w:rsidP="00170BF6">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881D09B" w14:textId="77777777" w:rsidR="007A1B9A" w:rsidRPr="006C2E39" w:rsidRDefault="007A1B9A" w:rsidP="0034665A">
      <w:pPr>
        <w:pStyle w:val="format1"/>
        <w:numPr>
          <w:ilvl w:val="0"/>
          <w:numId w:val="95"/>
        </w:numPr>
        <w:tabs>
          <w:tab w:val="left" w:pos="709"/>
          <w:tab w:val="left" w:pos="851"/>
          <w:tab w:val="left" w:pos="1701"/>
        </w:tabs>
        <w:autoSpaceDE/>
        <w:autoSpaceDN/>
        <w:rPr>
          <w:rFonts w:asciiTheme="minorHAnsi" w:hAnsiTheme="minorHAnsi" w:cs="Arial"/>
          <w:sz w:val="24"/>
          <w:szCs w:val="24"/>
        </w:rPr>
      </w:pPr>
      <w:r w:rsidRPr="006C2E39">
        <w:rPr>
          <w:rFonts w:asciiTheme="minorHAnsi" w:hAnsiTheme="minorHAnsi" w:cs="Arial"/>
          <w:sz w:val="24"/>
          <w:szCs w:val="24"/>
        </w:rPr>
        <w:t>comprovantes de embarque.</w:t>
      </w:r>
    </w:p>
    <w:p w14:paraId="472C7F22"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1116175E" w14:textId="5C275346"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.5</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 xml:space="preserve">Para a conversão dos valores em dólar americano para reais, deve ser utilizada a cotação informada pelo Banco Central, no </w:t>
      </w:r>
      <w:r w:rsidR="00934036" w:rsidRPr="006C2E39">
        <w:rPr>
          <w:rFonts w:asciiTheme="minorHAnsi" w:hAnsiTheme="minorHAnsi" w:cs="Arial"/>
          <w:sz w:val="24"/>
          <w:szCs w:val="24"/>
        </w:rPr>
        <w:t>sítio</w:t>
      </w:r>
      <w:r w:rsidR="007A1B9A" w:rsidRPr="006C2E39">
        <w:rPr>
          <w:rFonts w:asciiTheme="minorHAnsi" w:hAnsiTheme="minorHAnsi" w:cs="Arial"/>
          <w:sz w:val="24"/>
          <w:szCs w:val="24"/>
        </w:rPr>
        <w:t>:</w:t>
      </w:r>
    </w:p>
    <w:p w14:paraId="178B26BA"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50595C2D" w14:textId="77777777" w:rsidR="007A1B9A" w:rsidRPr="006C2E39" w:rsidRDefault="007A1B9A" w:rsidP="00170BF6">
      <w:pPr>
        <w:pStyle w:val="format1"/>
        <w:tabs>
          <w:tab w:val="left" w:pos="709"/>
          <w:tab w:val="left" w:pos="851"/>
        </w:tabs>
        <w:autoSpaceDE/>
        <w:autoSpaceDN/>
        <w:ind w:left="1418"/>
        <w:rPr>
          <w:rFonts w:asciiTheme="minorHAnsi" w:hAnsiTheme="minorHAnsi" w:cs="Arial"/>
          <w:sz w:val="24"/>
          <w:szCs w:val="24"/>
          <w:u w:val="single"/>
        </w:rPr>
      </w:pPr>
      <w:r w:rsidRPr="006C2E39">
        <w:rPr>
          <w:rFonts w:asciiTheme="minorHAnsi" w:hAnsiTheme="minorHAnsi" w:cs="Arial"/>
          <w:sz w:val="24"/>
          <w:szCs w:val="24"/>
          <w:u w:val="single"/>
        </w:rPr>
        <w:t>http://www4.bcb.gov.br/pec/taxas/port/ptaxnpesq.asp?id=txcotacao</w:t>
      </w:r>
    </w:p>
    <w:p w14:paraId="0F320371"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0CBAB868" w14:textId="4D685769"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.5.1</w:t>
      </w:r>
      <w:r w:rsidR="004F646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A data a ser considerada para a cotação deverá ser a da Ordem de Serviço que originou a viagem, e o valor a ser utilizado é o de compra.</w:t>
      </w:r>
    </w:p>
    <w:p w14:paraId="724123A7"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4801AE83" w14:textId="36EE2D76"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.5.2</w:t>
      </w:r>
      <w:r w:rsidR="004F646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Como o Banco Central apresenta a cotação com quatro casas decimais, o faturamento deve considerar as quatro casas no cálculo, sendo os centavos arredondados no resultado final, para que o valor a ser ressarcido siga o padrão monetário em reais.</w:t>
      </w:r>
    </w:p>
    <w:p w14:paraId="0390A033"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5E5E7860" w14:textId="4A64E5BA"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8</w:t>
      </w:r>
      <w:r w:rsidR="007A1B9A" w:rsidRPr="006C2E39">
        <w:rPr>
          <w:rFonts w:asciiTheme="minorHAnsi" w:hAnsiTheme="minorHAnsi" w:cs="Arial"/>
          <w:sz w:val="24"/>
          <w:szCs w:val="24"/>
        </w:rPr>
        <w:t>.5.3</w:t>
      </w:r>
      <w:r w:rsidR="004F646F"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F45E66" w:rsidRPr="006C2E39">
        <w:rPr>
          <w:rFonts w:asciiTheme="minorHAnsi" w:hAnsiTheme="minorHAnsi" w:cs="Arial"/>
          <w:sz w:val="24"/>
          <w:szCs w:val="24"/>
        </w:rPr>
        <w:t>Serão considerados para fins de reembolso de despesas, os deslocamentos de profissionais a serviço, realizados fora da cidade sede d</w:t>
      </w:r>
      <w:r w:rsidR="000D7875" w:rsidRPr="006C2E39">
        <w:rPr>
          <w:rFonts w:asciiTheme="minorHAnsi" w:hAnsiTheme="minorHAnsi" w:cs="Arial"/>
          <w:sz w:val="24"/>
          <w:szCs w:val="24"/>
        </w:rPr>
        <w:t>a</w:t>
      </w:r>
      <w:r w:rsidR="00F45E66" w:rsidRPr="006C2E39">
        <w:rPr>
          <w:rFonts w:asciiTheme="minorHAnsi" w:hAnsiTheme="minorHAnsi" w:cs="Arial"/>
          <w:sz w:val="24"/>
          <w:szCs w:val="24"/>
        </w:rPr>
        <w:t xml:space="preserve"> </w:t>
      </w:r>
      <w:r w:rsidR="00F45E66" w:rsidRPr="006C2E39">
        <w:rPr>
          <w:rFonts w:asciiTheme="minorHAnsi" w:hAnsiTheme="minorHAnsi" w:cs="Arial"/>
          <w:b/>
          <w:sz w:val="24"/>
          <w:szCs w:val="24"/>
        </w:rPr>
        <w:t>CONTRATANTE</w:t>
      </w:r>
      <w:r w:rsidR="00F45E66" w:rsidRPr="006C2E39">
        <w:rPr>
          <w:rFonts w:asciiTheme="minorHAnsi" w:hAnsiTheme="minorHAnsi" w:cs="Arial"/>
          <w:sz w:val="24"/>
          <w:szCs w:val="24"/>
        </w:rPr>
        <w:t xml:space="preserve"> e fora da base da </w:t>
      </w:r>
      <w:r w:rsidR="00F45E66" w:rsidRPr="006C2E39">
        <w:rPr>
          <w:rFonts w:asciiTheme="minorHAnsi" w:hAnsiTheme="minorHAnsi" w:cs="Arial"/>
          <w:b/>
          <w:sz w:val="24"/>
          <w:szCs w:val="24"/>
        </w:rPr>
        <w:t>CONTRATADA</w:t>
      </w:r>
      <w:r w:rsidR="00F45E66" w:rsidRPr="006C2E39">
        <w:rPr>
          <w:rFonts w:asciiTheme="minorHAnsi" w:hAnsiTheme="minorHAnsi" w:cs="Arial"/>
          <w:sz w:val="24"/>
          <w:szCs w:val="24"/>
        </w:rPr>
        <w:t>.</w:t>
      </w:r>
    </w:p>
    <w:p w14:paraId="693CEF63"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61B8941C" w14:textId="44663084"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053F39" w:rsidRPr="006C2E39">
        <w:rPr>
          <w:rFonts w:asciiTheme="minorHAnsi" w:hAnsiTheme="minorHAnsi" w:cs="Arial"/>
          <w:sz w:val="24"/>
          <w:szCs w:val="24"/>
        </w:rPr>
        <w:t>9</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460B7" w:rsidRPr="006C2E39">
        <w:rPr>
          <w:rFonts w:asciiTheme="minorHAnsi" w:hAnsiTheme="minorHAnsi" w:cs="Arial"/>
          <w:sz w:val="24"/>
          <w:szCs w:val="24"/>
        </w:rPr>
        <w:t xml:space="preserve">Para pagamento dos Produtos e Serviços Essenciais não previstos no catálogo constante do Anexo I deste contrato e das despesas </w:t>
      </w:r>
      <w:r w:rsidR="006C73D7" w:rsidRPr="006C2E39">
        <w:rPr>
          <w:rFonts w:asciiTheme="minorHAnsi" w:hAnsiTheme="minorHAnsi" w:cs="Arial"/>
          <w:sz w:val="24"/>
          <w:szCs w:val="24"/>
        </w:rPr>
        <w:t xml:space="preserve">com </w:t>
      </w:r>
      <w:r w:rsidR="007460B7" w:rsidRPr="006C2E39">
        <w:rPr>
          <w:rFonts w:asciiTheme="minorHAnsi" w:hAnsiTheme="minorHAnsi" w:cs="Arial"/>
          <w:sz w:val="24"/>
          <w:szCs w:val="24"/>
        </w:rPr>
        <w:t>deslocamento</w:t>
      </w:r>
      <w:r w:rsidR="006C73D7" w:rsidRPr="006C2E39">
        <w:rPr>
          <w:rFonts w:asciiTheme="minorHAnsi" w:hAnsiTheme="minorHAnsi" w:cs="Arial"/>
          <w:sz w:val="24"/>
          <w:szCs w:val="24"/>
        </w:rPr>
        <w:t>s de profissionais a serviço</w:t>
      </w:r>
      <w:r w:rsidR="007460B7" w:rsidRPr="006C2E39">
        <w:rPr>
          <w:rFonts w:asciiTheme="minorHAnsi" w:hAnsiTheme="minorHAnsi" w:cs="Arial"/>
          <w:sz w:val="24"/>
          <w:szCs w:val="24"/>
        </w:rPr>
        <w:t xml:space="preserve">, sem prejuízo das responsabilidades contratuais e legais, é destinado, como limite máximo, o percentual de até </w:t>
      </w:r>
      <w:r w:rsidR="007460B7" w:rsidRPr="006C2E39">
        <w:rPr>
          <w:rFonts w:asciiTheme="minorHAnsi" w:hAnsiTheme="minorHAnsi" w:cs="Arial"/>
          <w:sz w:val="24"/>
          <w:szCs w:val="24"/>
          <w:highlight w:val="yellow"/>
        </w:rPr>
        <w:t>XX</w:t>
      </w:r>
      <w:r w:rsidR="007460B7" w:rsidRPr="006C2E39">
        <w:rPr>
          <w:rFonts w:asciiTheme="minorHAnsi" w:hAnsiTheme="minorHAnsi" w:cs="Arial"/>
          <w:sz w:val="24"/>
          <w:szCs w:val="24"/>
        </w:rPr>
        <w:t>% (</w:t>
      </w:r>
      <w:r w:rsidR="007460B7" w:rsidRPr="006C2E39">
        <w:rPr>
          <w:rFonts w:asciiTheme="minorHAnsi" w:hAnsiTheme="minorHAnsi" w:cs="Arial"/>
          <w:sz w:val="24"/>
          <w:szCs w:val="24"/>
          <w:highlight w:val="yellow"/>
        </w:rPr>
        <w:t>por extenso</w:t>
      </w:r>
      <w:r w:rsidR="007460B7" w:rsidRPr="006C2E39">
        <w:rPr>
          <w:rFonts w:asciiTheme="minorHAnsi" w:hAnsiTheme="minorHAnsi" w:cs="Arial"/>
          <w:sz w:val="24"/>
          <w:szCs w:val="24"/>
        </w:rPr>
        <w:t xml:space="preserve">) do valor </w:t>
      </w:r>
      <w:r w:rsidR="00881B6F" w:rsidRPr="006C2E39">
        <w:rPr>
          <w:rFonts w:asciiTheme="minorHAnsi" w:hAnsiTheme="minorHAnsi" w:cs="Arial"/>
          <w:sz w:val="24"/>
          <w:szCs w:val="24"/>
        </w:rPr>
        <w:t>deste contrato</w:t>
      </w:r>
      <w:r w:rsidR="007460B7" w:rsidRPr="006C2E39">
        <w:rPr>
          <w:rFonts w:asciiTheme="minorHAnsi" w:hAnsiTheme="minorHAnsi" w:cs="Arial"/>
          <w:sz w:val="24"/>
          <w:szCs w:val="24"/>
        </w:rPr>
        <w:t>.</w:t>
      </w:r>
      <w:r w:rsidR="007460B7" w:rsidRPr="006C2E39">
        <w:rPr>
          <w:rFonts w:asciiTheme="minorHAnsi" w:hAnsiTheme="minorHAnsi" w:cs="Arial"/>
          <w:i/>
          <w:sz w:val="24"/>
          <w:szCs w:val="24"/>
          <w:highlight w:val="yellow"/>
        </w:rPr>
        <w:t xml:space="preserve">&lt;recomendação: estabelecer percentual não superior a </w:t>
      </w:r>
      <w:r w:rsidR="00053F39" w:rsidRPr="006C2E39">
        <w:rPr>
          <w:rFonts w:asciiTheme="minorHAnsi" w:hAnsiTheme="minorHAnsi" w:cs="Arial"/>
          <w:i/>
          <w:sz w:val="24"/>
          <w:szCs w:val="24"/>
          <w:highlight w:val="yellow"/>
        </w:rPr>
        <w:t>15</w:t>
      </w:r>
      <w:r w:rsidR="007460B7" w:rsidRPr="006C2E39">
        <w:rPr>
          <w:rFonts w:asciiTheme="minorHAnsi" w:hAnsiTheme="minorHAnsi" w:cs="Arial"/>
          <w:i/>
          <w:sz w:val="24"/>
          <w:szCs w:val="24"/>
          <w:highlight w:val="yellow"/>
        </w:rPr>
        <w:t>% de acordo com histórico de dispêndio d</w:t>
      </w:r>
      <w:r w:rsidR="001C0FA6" w:rsidRPr="006C2E39">
        <w:rPr>
          <w:rFonts w:asciiTheme="minorHAnsi" w:hAnsiTheme="minorHAnsi" w:cs="Arial"/>
          <w:i/>
          <w:sz w:val="24"/>
          <w:szCs w:val="24"/>
          <w:highlight w:val="yellow"/>
        </w:rPr>
        <w:t>a</w:t>
      </w:r>
      <w:r w:rsidR="007460B7" w:rsidRPr="006C2E39">
        <w:rPr>
          <w:rFonts w:asciiTheme="minorHAnsi" w:hAnsiTheme="minorHAnsi" w:cs="Arial"/>
          <w:i/>
          <w:sz w:val="24"/>
          <w:szCs w:val="24"/>
          <w:highlight w:val="yellow"/>
        </w:rPr>
        <w:t xml:space="preserve"> contratante&gt;</w:t>
      </w:r>
    </w:p>
    <w:p w14:paraId="0116ECA3"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6780E35B" w14:textId="45ED6685" w:rsidR="007A1B9A" w:rsidRPr="006C2E39" w:rsidRDefault="004C7F68"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8</w:t>
      </w:r>
      <w:r w:rsidR="007A1B9A" w:rsidRPr="006C2E39">
        <w:rPr>
          <w:rFonts w:asciiTheme="minorHAnsi" w:hAnsiTheme="minorHAnsi" w:cs="Arial"/>
          <w:sz w:val="24"/>
          <w:szCs w:val="24"/>
        </w:rPr>
        <w:t>.</w:t>
      </w:r>
      <w:r w:rsidR="00EC7762" w:rsidRPr="006C2E39">
        <w:rPr>
          <w:rFonts w:asciiTheme="minorHAnsi" w:hAnsiTheme="minorHAnsi" w:cs="Arial"/>
          <w:sz w:val="24"/>
          <w:szCs w:val="24"/>
        </w:rPr>
        <w:t>10</w:t>
      </w:r>
      <w:r w:rsidR="007A1B9A" w:rsidRPr="006C2E39">
        <w:rPr>
          <w:rFonts w:asciiTheme="minorHAnsi" w:hAnsiTheme="minorHAnsi" w:cs="Arial"/>
          <w:sz w:val="24"/>
          <w:szCs w:val="24"/>
        </w:rPr>
        <w:tab/>
      </w:r>
      <w:r w:rsidR="007A1B9A" w:rsidRPr="006C2E39">
        <w:rPr>
          <w:rFonts w:asciiTheme="minorHAnsi" w:hAnsiTheme="minorHAnsi" w:cs="Arial"/>
          <w:sz w:val="24"/>
          <w:szCs w:val="24"/>
        </w:rPr>
        <w:tab/>
      </w:r>
      <w:r w:rsidR="007A1B9A" w:rsidRPr="006C2E39">
        <w:rPr>
          <w:rFonts w:asciiTheme="minorHAnsi" w:hAnsiTheme="minorHAnsi" w:cs="Arial"/>
          <w:sz w:val="24"/>
          <w:szCs w:val="24"/>
        </w:rPr>
        <w:tab/>
        <w:t xml:space="preserve">A </w:t>
      </w:r>
      <w:r w:rsidRPr="006C2E39">
        <w:rPr>
          <w:rFonts w:asciiTheme="minorHAnsi" w:hAnsiTheme="minorHAnsi" w:cs="Arial"/>
          <w:b/>
          <w:sz w:val="24"/>
          <w:szCs w:val="24"/>
        </w:rPr>
        <w:t>CONTRATADA</w:t>
      </w:r>
      <w:r w:rsidR="007A1B9A" w:rsidRPr="006C2E39">
        <w:rPr>
          <w:rFonts w:asciiTheme="minorHAnsi" w:hAnsiTheme="minorHAnsi" w:cs="Arial"/>
          <w:sz w:val="24"/>
          <w:szCs w:val="24"/>
        </w:rPr>
        <w:t xml:space="preserve"> obrigar-se-á a sempre buscar o menor preço com a melhor qualidade para a execução do objeto </w:t>
      </w:r>
      <w:r w:rsidR="00881B6F" w:rsidRPr="006C2E39">
        <w:rPr>
          <w:rFonts w:asciiTheme="minorHAnsi" w:hAnsiTheme="minorHAnsi" w:cs="Arial"/>
          <w:sz w:val="24"/>
          <w:szCs w:val="24"/>
        </w:rPr>
        <w:t>deste contrato</w:t>
      </w:r>
      <w:r w:rsidR="007A1B9A" w:rsidRPr="006C2E39">
        <w:rPr>
          <w:rFonts w:asciiTheme="minorHAnsi" w:hAnsiTheme="minorHAnsi" w:cs="Arial"/>
          <w:sz w:val="24"/>
          <w:szCs w:val="24"/>
        </w:rPr>
        <w:t>.</w:t>
      </w:r>
    </w:p>
    <w:p w14:paraId="569F1876"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6F04EABB" w14:textId="512DE7F5" w:rsidR="007A1B9A" w:rsidRPr="006C2E39" w:rsidRDefault="004C7F68" w:rsidP="00170BF6">
      <w:pPr>
        <w:jc w:val="both"/>
        <w:rPr>
          <w:rFonts w:asciiTheme="minorHAnsi" w:hAnsiTheme="minorHAnsi" w:cs="Arial"/>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1</w:t>
      </w:r>
      <w:r w:rsidR="007A1B9A" w:rsidRPr="006C2E39">
        <w:rPr>
          <w:rFonts w:asciiTheme="minorHAnsi" w:hAnsiTheme="minorHAnsi" w:cs="Arial"/>
          <w:bCs/>
        </w:rPr>
        <w:tab/>
      </w:r>
      <w:r w:rsidR="007A1B9A" w:rsidRPr="006C2E39">
        <w:rPr>
          <w:rFonts w:asciiTheme="minorHAnsi" w:hAnsiTheme="minorHAnsi" w:cs="Arial"/>
          <w:bCs/>
        </w:rPr>
        <w:tab/>
      </w:r>
      <w:r w:rsidRPr="006C2E39">
        <w:rPr>
          <w:rFonts w:asciiTheme="minorHAnsi" w:hAnsiTheme="minorHAnsi" w:cs="Arial"/>
          <w:bCs/>
        </w:rPr>
        <w:t>A</w:t>
      </w:r>
      <w:r w:rsidR="007A1B9A" w:rsidRPr="006C2E39">
        <w:rPr>
          <w:rFonts w:asciiTheme="minorHAnsi" w:hAnsiTheme="minorHAnsi" w:cs="Arial"/>
        </w:rPr>
        <w:t xml:space="preserve"> </w:t>
      </w:r>
      <w:r w:rsidR="007A1B9A" w:rsidRPr="006C2E39">
        <w:rPr>
          <w:rFonts w:asciiTheme="minorHAnsi" w:hAnsiTheme="minorHAnsi" w:cs="Arial"/>
          <w:b/>
        </w:rPr>
        <w:t>CONTRATANTE</w:t>
      </w:r>
      <w:r w:rsidR="007A1B9A" w:rsidRPr="006C2E39">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14:paraId="2AAE01C5" w14:textId="77777777" w:rsidR="007A1B9A" w:rsidRPr="006C2E39" w:rsidRDefault="007A1B9A" w:rsidP="00170BF6">
      <w:pPr>
        <w:jc w:val="both"/>
        <w:rPr>
          <w:rFonts w:asciiTheme="minorHAnsi" w:hAnsiTheme="minorHAnsi" w:cs="Arial"/>
        </w:rPr>
      </w:pPr>
    </w:p>
    <w:p w14:paraId="7086A360" w14:textId="521DF3E3" w:rsidR="007A1B9A" w:rsidRPr="006C2E39" w:rsidRDefault="004C7F68" w:rsidP="00170BF6">
      <w:pPr>
        <w:tabs>
          <w:tab w:val="left" w:pos="284"/>
        </w:tabs>
        <w:ind w:right="-2"/>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2</w:t>
      </w:r>
      <w:r w:rsidR="007A1B9A" w:rsidRPr="006C2E39">
        <w:rPr>
          <w:rFonts w:asciiTheme="minorHAnsi" w:hAnsiTheme="minorHAnsi" w:cs="Arial"/>
          <w:bCs/>
        </w:rPr>
        <w:tab/>
      </w:r>
      <w:r w:rsidR="007A1B9A" w:rsidRPr="006C2E39">
        <w:rPr>
          <w:rFonts w:asciiTheme="minorHAnsi" w:hAnsiTheme="minorHAnsi" w:cs="Arial"/>
          <w:bCs/>
        </w:rPr>
        <w:tab/>
        <w:t xml:space="preserve">Os pagamentos mediante a emissão de qualquer modalidade de ordem bancária só serão efetivados se a </w:t>
      </w:r>
      <w:r w:rsidRPr="006C2E39">
        <w:rPr>
          <w:rFonts w:asciiTheme="minorHAnsi" w:hAnsiTheme="minorHAnsi" w:cs="Arial"/>
          <w:b/>
        </w:rPr>
        <w:t>CONTRATADA</w:t>
      </w:r>
      <w:r w:rsidR="007A1B9A" w:rsidRPr="006C2E39">
        <w:rPr>
          <w:rFonts w:asciiTheme="minorHAnsi" w:hAnsiTheme="minorHAnsi" w:cs="Arial"/>
          <w:bCs/>
        </w:rPr>
        <w:t xml:space="preserve"> efetuar cobrança de forma a permitir o cumprimento das exigências legais, principalmente no que se refere às retenções tributárias. </w:t>
      </w:r>
    </w:p>
    <w:p w14:paraId="78369EA5" w14:textId="77777777" w:rsidR="007A1B9A" w:rsidRPr="006C2E39" w:rsidRDefault="007A1B9A" w:rsidP="00170BF6">
      <w:pPr>
        <w:tabs>
          <w:tab w:val="left" w:pos="284"/>
        </w:tabs>
        <w:ind w:right="-2"/>
        <w:jc w:val="both"/>
        <w:rPr>
          <w:rFonts w:asciiTheme="minorHAnsi" w:hAnsiTheme="minorHAnsi" w:cs="Arial"/>
          <w:b/>
          <w:bCs/>
        </w:rPr>
      </w:pPr>
    </w:p>
    <w:p w14:paraId="62711B0C" w14:textId="56AFA875" w:rsidR="007A1B9A" w:rsidRPr="006C2E39" w:rsidRDefault="004C7F68" w:rsidP="00170BF6">
      <w:pPr>
        <w:tabs>
          <w:tab w:val="left" w:pos="284"/>
        </w:tabs>
        <w:ind w:right="-2"/>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3</w:t>
      </w:r>
      <w:r w:rsidR="007A1B9A" w:rsidRPr="006C2E39">
        <w:rPr>
          <w:rFonts w:asciiTheme="minorHAnsi" w:hAnsiTheme="minorHAnsi" w:cs="Arial"/>
          <w:bCs/>
        </w:rPr>
        <w:tab/>
      </w:r>
      <w:r w:rsidR="007A1B9A" w:rsidRPr="006C2E39">
        <w:rPr>
          <w:rFonts w:asciiTheme="minorHAnsi" w:hAnsiTheme="minorHAnsi" w:cs="Arial"/>
          <w:bCs/>
        </w:rPr>
        <w:tab/>
        <w:t xml:space="preserve">Caso a </w:t>
      </w:r>
      <w:r w:rsidRPr="006C2E39">
        <w:rPr>
          <w:rFonts w:asciiTheme="minorHAnsi" w:hAnsiTheme="minorHAnsi" w:cs="Arial"/>
          <w:b/>
        </w:rPr>
        <w:t>CONTRATADA</w:t>
      </w:r>
      <w:r w:rsidR="007A1B9A" w:rsidRPr="006C2E39">
        <w:rPr>
          <w:rFonts w:asciiTheme="minorHAnsi" w:hAnsiTheme="minorHAnsi" w:cs="Arial"/>
          <w:b/>
        </w:rPr>
        <w:t xml:space="preserve"> </w:t>
      </w:r>
      <w:r w:rsidR="007A1B9A" w:rsidRPr="006C2E39">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282785FC" w14:textId="77777777" w:rsidR="007A1B9A" w:rsidRPr="006C2E39" w:rsidRDefault="007A1B9A" w:rsidP="00170BF6">
      <w:pPr>
        <w:tabs>
          <w:tab w:val="left" w:pos="284"/>
        </w:tabs>
        <w:ind w:right="-2"/>
        <w:jc w:val="both"/>
        <w:rPr>
          <w:rFonts w:asciiTheme="minorHAnsi" w:hAnsiTheme="minorHAnsi" w:cs="Arial"/>
          <w:bCs/>
        </w:rPr>
      </w:pPr>
    </w:p>
    <w:p w14:paraId="0F4BDA3C" w14:textId="1259F8D6" w:rsidR="007A1B9A" w:rsidRPr="006C2E39" w:rsidRDefault="004C7F68" w:rsidP="00170BF6">
      <w:pPr>
        <w:tabs>
          <w:tab w:val="left" w:pos="284"/>
        </w:tabs>
        <w:ind w:right="-2"/>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4</w:t>
      </w:r>
      <w:r w:rsidR="007A1B9A" w:rsidRPr="006C2E39">
        <w:rPr>
          <w:rFonts w:asciiTheme="minorHAnsi" w:hAnsiTheme="minorHAnsi" w:cs="Arial"/>
          <w:bCs/>
        </w:rPr>
        <w:tab/>
      </w:r>
      <w:r w:rsidR="007A1B9A" w:rsidRPr="006C2E39">
        <w:rPr>
          <w:rFonts w:asciiTheme="minorHAnsi" w:hAnsiTheme="minorHAnsi" w:cs="Arial"/>
          <w:bCs/>
        </w:rPr>
        <w:tab/>
      </w:r>
      <w:r w:rsidR="004D2671" w:rsidRPr="006C2E39">
        <w:rPr>
          <w:rFonts w:asciiTheme="minorHAnsi" w:hAnsiTheme="minorHAnsi" w:cs="Arial"/>
          <w:bCs/>
        </w:rPr>
        <w:t xml:space="preserve">A nota fiscal ou fatura correspondente deverá ser entregue pela </w:t>
      </w:r>
      <w:r w:rsidR="004D2671" w:rsidRPr="006C2E39">
        <w:rPr>
          <w:rFonts w:asciiTheme="minorHAnsi" w:hAnsiTheme="minorHAnsi" w:cs="Arial"/>
          <w:b/>
        </w:rPr>
        <w:t>CONTRATADA</w:t>
      </w:r>
      <w:r w:rsidR="004D2671" w:rsidRPr="006C2E39">
        <w:rPr>
          <w:rFonts w:asciiTheme="minorHAnsi" w:hAnsiTheme="minorHAnsi" w:cs="Arial"/>
        </w:rPr>
        <w:t xml:space="preserve">, </w:t>
      </w:r>
      <w:r w:rsidR="004D2671" w:rsidRPr="006C2E39">
        <w:rPr>
          <w:rFonts w:asciiTheme="minorHAnsi" w:hAnsiTheme="minorHAnsi" w:cs="Arial"/>
          <w:bCs/>
        </w:rPr>
        <w:t xml:space="preserve">diretamente ao </w:t>
      </w:r>
      <w:r w:rsidR="004D2671" w:rsidRPr="006C2E39">
        <w:rPr>
          <w:rFonts w:asciiTheme="minorHAnsi" w:hAnsiTheme="minorHAnsi" w:cs="Arial"/>
          <w:bCs/>
          <w:highlight w:val="yellow"/>
        </w:rPr>
        <w:t>gestor ou fiscal</w:t>
      </w:r>
      <w:r w:rsidR="004D2671" w:rsidRPr="006C2E39">
        <w:rPr>
          <w:rFonts w:asciiTheme="minorHAnsi" w:hAnsiTheme="minorHAnsi" w:cs="Arial"/>
          <w:bCs/>
        </w:rPr>
        <w:t xml:space="preserve"> deste contrato, com a devida comprovação da execução dos produtos e serviços (orçamentos, relatórios e comprovantes)</w:t>
      </w:r>
      <w:r w:rsidR="007A1B9A" w:rsidRPr="006C2E39">
        <w:rPr>
          <w:rFonts w:asciiTheme="minorHAnsi" w:hAnsiTheme="minorHAnsi" w:cs="Arial"/>
          <w:bCs/>
        </w:rPr>
        <w:t>.</w:t>
      </w:r>
    </w:p>
    <w:p w14:paraId="6BFFE06C" w14:textId="77777777" w:rsidR="007A1B9A" w:rsidRPr="006C2E39" w:rsidRDefault="007A1B9A" w:rsidP="00170BF6">
      <w:pPr>
        <w:tabs>
          <w:tab w:val="left" w:pos="284"/>
        </w:tabs>
        <w:ind w:right="-2"/>
        <w:jc w:val="both"/>
        <w:rPr>
          <w:rFonts w:asciiTheme="minorHAnsi" w:hAnsiTheme="minorHAnsi" w:cs="Arial"/>
          <w:bCs/>
        </w:rPr>
      </w:pPr>
    </w:p>
    <w:p w14:paraId="52518B04" w14:textId="7ECDC26E" w:rsidR="007A1B9A" w:rsidRPr="006C2E39" w:rsidRDefault="004C7F68" w:rsidP="00170BF6">
      <w:pPr>
        <w:tabs>
          <w:tab w:val="left" w:pos="284"/>
        </w:tabs>
        <w:ind w:right="-2"/>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4</w:t>
      </w:r>
      <w:r w:rsidR="007A1B9A" w:rsidRPr="006C2E39">
        <w:rPr>
          <w:rFonts w:asciiTheme="minorHAnsi" w:hAnsiTheme="minorHAnsi" w:cs="Arial"/>
          <w:bCs/>
        </w:rPr>
        <w:t>.1</w:t>
      </w:r>
      <w:r w:rsidR="007A1B9A" w:rsidRPr="006C2E39">
        <w:rPr>
          <w:rFonts w:asciiTheme="minorHAnsi" w:hAnsiTheme="minorHAnsi" w:cs="Arial"/>
          <w:bCs/>
        </w:rPr>
        <w:tab/>
      </w:r>
      <w:r w:rsidR="007A1B9A" w:rsidRPr="006C2E39">
        <w:rPr>
          <w:rFonts w:asciiTheme="minorHAnsi" w:hAnsiTheme="minorHAnsi" w:cs="Arial"/>
          <w:bCs/>
        </w:rPr>
        <w:tab/>
        <w:t xml:space="preserve">Havendo erro na nota fiscal ou circunstância que impeça a liquidação da despesa, os documentos de cobrança serão devolvidos à </w:t>
      </w:r>
      <w:r w:rsidRPr="006C2E39">
        <w:rPr>
          <w:rFonts w:asciiTheme="minorHAnsi" w:hAnsiTheme="minorHAnsi" w:cs="Arial"/>
          <w:b/>
        </w:rPr>
        <w:t>CONTRATADA</w:t>
      </w:r>
      <w:r w:rsidR="007A1B9A" w:rsidRPr="006C2E39">
        <w:rPr>
          <w:rFonts w:asciiTheme="minorHAnsi" w:hAnsiTheme="minorHAnsi" w:cs="Arial"/>
        </w:rPr>
        <w:t>,</w:t>
      </w:r>
      <w:r w:rsidR="007A1B9A" w:rsidRPr="006C2E39">
        <w:rPr>
          <w:rFonts w:asciiTheme="minorHAnsi" w:hAnsiTheme="minorHAnsi" w:cs="Arial"/>
          <w:bCs/>
        </w:rPr>
        <w:t xml:space="preserve"> e o pagamento ficará pendente até que a </w:t>
      </w:r>
      <w:r w:rsidRPr="006C2E39">
        <w:rPr>
          <w:rFonts w:asciiTheme="minorHAnsi" w:hAnsiTheme="minorHAnsi" w:cs="Arial"/>
          <w:b/>
        </w:rPr>
        <w:t>CONTRATADA</w:t>
      </w:r>
      <w:r w:rsidR="007A1B9A" w:rsidRPr="006C2E39">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Pr="006C2E39">
        <w:rPr>
          <w:rFonts w:asciiTheme="minorHAnsi" w:hAnsiTheme="minorHAnsi" w:cs="Arial"/>
          <w:bCs/>
        </w:rPr>
        <w:t>a</w:t>
      </w:r>
      <w:r w:rsidR="007A1B9A" w:rsidRPr="006C2E39">
        <w:rPr>
          <w:rFonts w:asciiTheme="minorHAnsi" w:hAnsiTheme="minorHAnsi" w:cs="Arial"/>
          <w:bCs/>
        </w:rPr>
        <w:t xml:space="preserve"> </w:t>
      </w:r>
      <w:r w:rsidR="007A1B9A" w:rsidRPr="006C2E39">
        <w:rPr>
          <w:rFonts w:asciiTheme="minorHAnsi" w:hAnsiTheme="minorHAnsi" w:cs="Arial"/>
          <w:b/>
          <w:bCs/>
        </w:rPr>
        <w:t>CONTRATANTE</w:t>
      </w:r>
      <w:r w:rsidR="007A1B9A" w:rsidRPr="006C2E39">
        <w:rPr>
          <w:rFonts w:asciiTheme="minorHAnsi" w:hAnsiTheme="minorHAnsi" w:cs="Arial"/>
          <w:bCs/>
        </w:rPr>
        <w:t>.</w:t>
      </w:r>
    </w:p>
    <w:p w14:paraId="1D4EF4FE" w14:textId="77777777" w:rsidR="007A1B9A" w:rsidRPr="006C2E39" w:rsidRDefault="007A1B9A" w:rsidP="00170BF6">
      <w:pPr>
        <w:tabs>
          <w:tab w:val="left" w:pos="284"/>
        </w:tabs>
        <w:ind w:right="-2"/>
        <w:jc w:val="both"/>
        <w:rPr>
          <w:rFonts w:asciiTheme="minorHAnsi" w:hAnsiTheme="minorHAnsi" w:cs="Arial"/>
          <w:bCs/>
        </w:rPr>
      </w:pPr>
    </w:p>
    <w:p w14:paraId="79197442" w14:textId="0C658A82" w:rsidR="007A1B9A" w:rsidRPr="006C2E39" w:rsidRDefault="004C7F68" w:rsidP="00170BF6">
      <w:pPr>
        <w:tabs>
          <w:tab w:val="left" w:pos="284"/>
        </w:tabs>
        <w:ind w:right="-2"/>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5</w:t>
      </w:r>
      <w:r w:rsidR="007A1B9A" w:rsidRPr="006C2E39">
        <w:rPr>
          <w:rFonts w:asciiTheme="minorHAnsi" w:hAnsiTheme="minorHAnsi" w:cs="Arial"/>
          <w:bCs/>
        </w:rPr>
        <w:tab/>
      </w:r>
      <w:r w:rsidR="007A1B9A" w:rsidRPr="006C2E39">
        <w:rPr>
          <w:rFonts w:asciiTheme="minorHAnsi" w:hAnsiTheme="minorHAnsi" w:cs="Arial"/>
          <w:bCs/>
        </w:rPr>
        <w:tab/>
        <w:t xml:space="preserve">No caso de eventual atraso de pagamento, mediante pedido da </w:t>
      </w:r>
      <w:r w:rsidRPr="006C2E39">
        <w:rPr>
          <w:rFonts w:asciiTheme="minorHAnsi" w:hAnsiTheme="minorHAnsi" w:cs="Arial"/>
          <w:b/>
        </w:rPr>
        <w:t>CONTRATADA</w:t>
      </w:r>
      <w:r w:rsidR="007A1B9A" w:rsidRPr="006C2E39">
        <w:rPr>
          <w:rFonts w:asciiTheme="minorHAnsi" w:hAnsiTheme="minorHAnsi" w:cs="Arial"/>
        </w:rPr>
        <w:t xml:space="preserve">, </w:t>
      </w:r>
      <w:r w:rsidR="007A1B9A" w:rsidRPr="006C2E39">
        <w:rPr>
          <w:rFonts w:asciiTheme="minorHAnsi" w:hAnsiTheme="minorHAnsi" w:cs="Arial"/>
          <w:bCs/>
        </w:rPr>
        <w:t xml:space="preserve">o valor devido será atualizado financeiramente, desde que a </w:t>
      </w:r>
      <w:r w:rsidRPr="006C2E39">
        <w:rPr>
          <w:rFonts w:asciiTheme="minorHAnsi" w:hAnsiTheme="minorHAnsi" w:cs="Arial"/>
          <w:b/>
        </w:rPr>
        <w:t>CONTRATADA</w:t>
      </w:r>
      <w:r w:rsidR="007A1B9A" w:rsidRPr="006C2E39">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14:paraId="608E0CD3" w14:textId="77777777" w:rsidR="007A1B9A" w:rsidRPr="006C2E39" w:rsidRDefault="007A1B9A" w:rsidP="00170BF6">
      <w:pPr>
        <w:tabs>
          <w:tab w:val="left" w:pos="284"/>
        </w:tabs>
        <w:ind w:right="-2"/>
        <w:jc w:val="both"/>
        <w:rPr>
          <w:rFonts w:asciiTheme="minorHAnsi" w:hAnsiTheme="minorHAnsi" w:cs="Arial"/>
          <w:bCs/>
        </w:rPr>
      </w:pPr>
    </w:p>
    <w:p w14:paraId="448ED671" w14:textId="77777777" w:rsidR="007A1B9A" w:rsidRPr="006C2E39" w:rsidRDefault="007A1B9A" w:rsidP="00170BF6">
      <w:pPr>
        <w:tabs>
          <w:tab w:val="left" w:pos="284"/>
        </w:tabs>
        <w:ind w:right="-2"/>
        <w:jc w:val="both"/>
        <w:rPr>
          <w:rFonts w:asciiTheme="minorHAnsi" w:hAnsiTheme="minorHAnsi" w:cs="Arial"/>
          <w:bCs/>
        </w:rPr>
      </w:pPr>
    </w:p>
    <w:p w14:paraId="36C57415" w14:textId="77777777" w:rsidR="007A1B9A" w:rsidRPr="006C2E39" w:rsidRDefault="007A1B9A" w:rsidP="00170BF6">
      <w:pPr>
        <w:tabs>
          <w:tab w:val="left" w:pos="284"/>
        </w:tabs>
        <w:ind w:left="1560" w:right="-143" w:hanging="142"/>
        <w:jc w:val="both"/>
        <w:rPr>
          <w:rFonts w:asciiTheme="minorHAnsi" w:hAnsiTheme="minorHAnsi" w:cs="Arial"/>
        </w:rPr>
      </w:pPr>
      <w:r w:rsidRPr="006C2E39">
        <w:rPr>
          <w:rFonts w:asciiTheme="minorHAnsi" w:hAnsiTheme="minorHAnsi" w:cs="Arial"/>
        </w:rPr>
        <w:t>EM = I x N x VP</w:t>
      </w:r>
    </w:p>
    <w:p w14:paraId="50032AF6" w14:textId="77777777" w:rsidR="007A1B9A" w:rsidRPr="006C2E39" w:rsidRDefault="007A1B9A" w:rsidP="00170BF6">
      <w:pPr>
        <w:tabs>
          <w:tab w:val="left" w:pos="284"/>
        </w:tabs>
        <w:ind w:left="425" w:right="-143" w:firstLine="993"/>
        <w:jc w:val="both"/>
        <w:rPr>
          <w:rFonts w:asciiTheme="minorHAnsi" w:hAnsiTheme="minorHAnsi" w:cs="Arial"/>
        </w:rPr>
      </w:pPr>
    </w:p>
    <w:p w14:paraId="2493F756" w14:textId="707AD734" w:rsidR="007A1B9A" w:rsidRPr="006C2E39" w:rsidRDefault="007F2527" w:rsidP="00170BF6">
      <w:pPr>
        <w:tabs>
          <w:tab w:val="left" w:pos="284"/>
        </w:tabs>
        <w:ind w:left="425" w:right="-143" w:firstLine="993"/>
        <w:jc w:val="both"/>
        <w:rPr>
          <w:rFonts w:asciiTheme="minorHAnsi" w:hAnsiTheme="minorHAnsi" w:cs="Arial"/>
        </w:rPr>
      </w:pPr>
      <w:r w:rsidRPr="006C2E39">
        <w:rPr>
          <w:rFonts w:asciiTheme="minorHAnsi" w:hAnsiTheme="minorHAnsi" w:cs="Arial"/>
          <w:u w:val="single"/>
        </w:rPr>
        <w:t>Sendo</w:t>
      </w:r>
      <w:r w:rsidR="007A1B9A" w:rsidRPr="006C2E39">
        <w:rPr>
          <w:rFonts w:asciiTheme="minorHAnsi" w:hAnsiTheme="minorHAnsi" w:cs="Arial"/>
        </w:rPr>
        <w:t>:</w:t>
      </w:r>
    </w:p>
    <w:p w14:paraId="5B845B28" w14:textId="77777777" w:rsidR="007A1B9A" w:rsidRPr="006C2E39" w:rsidRDefault="007A1B9A" w:rsidP="00170BF6">
      <w:pPr>
        <w:tabs>
          <w:tab w:val="left" w:pos="284"/>
        </w:tabs>
        <w:ind w:left="425" w:right="-143" w:firstLine="993"/>
        <w:jc w:val="both"/>
        <w:rPr>
          <w:rFonts w:asciiTheme="minorHAnsi" w:hAnsiTheme="minorHAnsi" w:cs="Arial"/>
        </w:rPr>
      </w:pPr>
    </w:p>
    <w:p w14:paraId="7FAA0138" w14:textId="77777777" w:rsidR="007A1B9A" w:rsidRPr="006C2E39" w:rsidRDefault="007A1B9A" w:rsidP="00170BF6">
      <w:pPr>
        <w:tabs>
          <w:tab w:val="left" w:pos="284"/>
          <w:tab w:val="left" w:pos="567"/>
        </w:tabs>
        <w:ind w:left="1418" w:right="-143"/>
        <w:jc w:val="both"/>
        <w:rPr>
          <w:rFonts w:asciiTheme="minorHAnsi" w:hAnsiTheme="minorHAnsi" w:cs="Arial"/>
          <w:bCs/>
        </w:rPr>
      </w:pPr>
      <w:r w:rsidRPr="006C2E39">
        <w:rPr>
          <w:rFonts w:asciiTheme="minorHAnsi" w:hAnsiTheme="minorHAnsi" w:cs="Arial"/>
        </w:rPr>
        <w:t xml:space="preserve">EM = </w:t>
      </w:r>
      <w:r w:rsidRPr="006C2E39">
        <w:rPr>
          <w:rFonts w:asciiTheme="minorHAnsi" w:hAnsiTheme="minorHAnsi" w:cs="Arial"/>
          <w:bCs/>
        </w:rPr>
        <w:t>Encargos Moratórios;</w:t>
      </w:r>
    </w:p>
    <w:p w14:paraId="37FDAC91" w14:textId="77777777" w:rsidR="007A1B9A" w:rsidRPr="006C2E39" w:rsidRDefault="007A1B9A" w:rsidP="00170BF6">
      <w:pPr>
        <w:tabs>
          <w:tab w:val="left" w:pos="284"/>
        </w:tabs>
        <w:ind w:left="1418" w:right="-142"/>
        <w:jc w:val="both"/>
        <w:rPr>
          <w:rFonts w:asciiTheme="minorHAnsi" w:hAnsiTheme="minorHAnsi" w:cs="Arial"/>
        </w:rPr>
      </w:pPr>
    </w:p>
    <w:p w14:paraId="19D20DD2" w14:textId="77777777" w:rsidR="007A1B9A" w:rsidRPr="006C2E39" w:rsidRDefault="007A1B9A" w:rsidP="00170BF6">
      <w:pPr>
        <w:ind w:left="1985" w:right="-142" w:hanging="567"/>
        <w:jc w:val="both"/>
        <w:rPr>
          <w:rFonts w:asciiTheme="minorHAnsi" w:hAnsiTheme="minorHAnsi" w:cs="Arial"/>
          <w:bCs/>
        </w:rPr>
      </w:pPr>
      <w:r w:rsidRPr="006C2E39">
        <w:rPr>
          <w:rFonts w:asciiTheme="minorHAnsi" w:hAnsiTheme="minorHAnsi" w:cs="Arial"/>
        </w:rPr>
        <w:t>N =</w:t>
      </w:r>
      <w:r w:rsidRPr="006C2E39">
        <w:rPr>
          <w:rFonts w:asciiTheme="minorHAnsi" w:hAnsiTheme="minorHAnsi" w:cs="Arial"/>
          <w:bCs/>
        </w:rPr>
        <w:t xml:space="preserve"> Número de dias entre a data prevista para o pagamento e a do efetivo pagamento;</w:t>
      </w:r>
    </w:p>
    <w:p w14:paraId="2A68EE48" w14:textId="77777777" w:rsidR="007A1B9A" w:rsidRPr="006C2E39" w:rsidRDefault="007A1B9A" w:rsidP="00170BF6">
      <w:pPr>
        <w:tabs>
          <w:tab w:val="left" w:pos="284"/>
        </w:tabs>
        <w:ind w:left="1418" w:right="-142"/>
        <w:jc w:val="both"/>
        <w:rPr>
          <w:rFonts w:asciiTheme="minorHAnsi" w:hAnsiTheme="minorHAnsi" w:cs="Arial"/>
          <w:bCs/>
        </w:rPr>
      </w:pPr>
    </w:p>
    <w:p w14:paraId="168A1474" w14:textId="77777777" w:rsidR="007A1B9A" w:rsidRPr="006C2E39" w:rsidRDefault="007A1B9A"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VP = </w:t>
      </w:r>
      <w:r w:rsidRPr="006C2E39">
        <w:rPr>
          <w:rFonts w:asciiTheme="minorHAnsi" w:hAnsiTheme="minorHAnsi" w:cs="Arial"/>
          <w:bCs/>
        </w:rPr>
        <w:t>Valor da parcela a ser paga;</w:t>
      </w:r>
    </w:p>
    <w:p w14:paraId="4A3F66E1" w14:textId="77777777" w:rsidR="007A1B9A" w:rsidRPr="006C2E39" w:rsidRDefault="007A1B9A" w:rsidP="00170BF6">
      <w:pPr>
        <w:tabs>
          <w:tab w:val="left" w:pos="284"/>
        </w:tabs>
        <w:ind w:left="1418" w:right="-142"/>
        <w:jc w:val="both"/>
        <w:rPr>
          <w:rFonts w:asciiTheme="minorHAnsi" w:hAnsiTheme="minorHAnsi" w:cs="Arial"/>
          <w:bCs/>
        </w:rPr>
      </w:pPr>
    </w:p>
    <w:p w14:paraId="7D5A9D2D" w14:textId="77777777" w:rsidR="007A1B9A" w:rsidRPr="006C2E39" w:rsidRDefault="007A1B9A"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I = </w:t>
      </w:r>
      <w:r w:rsidRPr="006C2E39">
        <w:rPr>
          <w:rFonts w:asciiTheme="minorHAnsi" w:hAnsiTheme="minorHAnsi" w:cs="Arial"/>
          <w:bCs/>
        </w:rPr>
        <w:t>Índice de compensação financeira = 0,00016438, assim apurado:</w:t>
      </w:r>
    </w:p>
    <w:p w14:paraId="184CC694" w14:textId="77777777" w:rsidR="007A1B9A" w:rsidRPr="006C2E39" w:rsidRDefault="007A1B9A" w:rsidP="00170BF6">
      <w:pPr>
        <w:tabs>
          <w:tab w:val="left" w:pos="284"/>
        </w:tabs>
        <w:ind w:left="1418" w:right="-142"/>
        <w:jc w:val="both"/>
        <w:rPr>
          <w:rFonts w:asciiTheme="minorHAnsi" w:hAnsiTheme="minorHAnsi" w:cs="Arial"/>
          <w:bCs/>
        </w:rPr>
      </w:pPr>
    </w:p>
    <w:p w14:paraId="546ADF93" w14:textId="77777777" w:rsidR="007A1B9A" w:rsidRPr="006C2E39" w:rsidRDefault="007A1B9A" w:rsidP="00170BF6">
      <w:pPr>
        <w:tabs>
          <w:tab w:val="left" w:pos="284"/>
        </w:tabs>
        <w:ind w:left="1418" w:right="-142"/>
        <w:jc w:val="both"/>
        <w:rPr>
          <w:rFonts w:asciiTheme="minorHAnsi" w:hAnsiTheme="minorHAnsi" w:cs="Arial"/>
          <w:bCs/>
          <w:u w:val="single"/>
        </w:rPr>
      </w:pPr>
      <w:r w:rsidRPr="006C2E39">
        <w:rPr>
          <w:rFonts w:asciiTheme="minorHAnsi" w:hAnsiTheme="minorHAnsi" w:cs="Arial"/>
        </w:rPr>
        <w:t xml:space="preserve">I = </w:t>
      </w:r>
      <w:r w:rsidRPr="006C2E39">
        <w:rPr>
          <w:rFonts w:asciiTheme="minorHAnsi" w:hAnsiTheme="minorHAnsi" w:cs="Arial"/>
          <w:bCs/>
          <w:u w:val="single"/>
        </w:rPr>
        <w:t>(TX)</w:t>
      </w:r>
      <w:r w:rsidRPr="006C2E39">
        <w:rPr>
          <w:rFonts w:asciiTheme="minorHAnsi" w:hAnsiTheme="minorHAnsi" w:cs="Arial"/>
          <w:bCs/>
        </w:rPr>
        <w:tab/>
      </w:r>
      <w:r w:rsidRPr="006C2E39">
        <w:rPr>
          <w:rFonts w:asciiTheme="minorHAnsi" w:hAnsiTheme="minorHAnsi" w:cs="Arial"/>
          <w:bCs/>
        </w:rPr>
        <w:tab/>
        <w:t xml:space="preserve">I = </w:t>
      </w:r>
      <w:r w:rsidRPr="006C2E39">
        <w:rPr>
          <w:rFonts w:asciiTheme="minorHAnsi" w:hAnsiTheme="minorHAnsi" w:cs="Arial"/>
          <w:bCs/>
          <w:u w:val="single"/>
        </w:rPr>
        <w:t>(6/100)</w:t>
      </w:r>
      <w:r w:rsidRPr="006C2E39">
        <w:rPr>
          <w:rFonts w:asciiTheme="minorHAnsi" w:hAnsiTheme="minorHAnsi" w:cs="Arial"/>
          <w:bCs/>
        </w:rPr>
        <w:tab/>
      </w:r>
      <w:r w:rsidRPr="006C2E39">
        <w:rPr>
          <w:rFonts w:asciiTheme="minorHAnsi" w:hAnsiTheme="minorHAnsi" w:cs="Arial"/>
          <w:bCs/>
        </w:rPr>
        <w:tab/>
        <w:t>I = 0,00016438</w:t>
      </w:r>
    </w:p>
    <w:p w14:paraId="230FF301" w14:textId="659BD199" w:rsidR="007A1B9A" w:rsidRPr="006C2E39" w:rsidRDefault="007A1B9A" w:rsidP="00170BF6">
      <w:pPr>
        <w:tabs>
          <w:tab w:val="left" w:pos="284"/>
        </w:tabs>
        <w:ind w:left="1418" w:right="-142"/>
        <w:jc w:val="both"/>
        <w:rPr>
          <w:rFonts w:asciiTheme="minorHAnsi" w:hAnsiTheme="minorHAnsi" w:cs="Arial"/>
          <w:bCs/>
        </w:rPr>
      </w:pPr>
      <w:r w:rsidRPr="006C2E39">
        <w:rPr>
          <w:rFonts w:asciiTheme="minorHAnsi" w:hAnsiTheme="minorHAnsi" w:cs="Arial"/>
          <w:bCs/>
        </w:rPr>
        <w:t xml:space="preserve">     365                    365</w:t>
      </w:r>
    </w:p>
    <w:p w14:paraId="35EA36B8" w14:textId="77777777" w:rsidR="007A1B9A" w:rsidRPr="006C2E39" w:rsidRDefault="007A1B9A" w:rsidP="00170BF6">
      <w:pPr>
        <w:tabs>
          <w:tab w:val="left" w:pos="284"/>
        </w:tabs>
        <w:ind w:left="1418" w:right="-142"/>
        <w:jc w:val="both"/>
        <w:rPr>
          <w:rFonts w:asciiTheme="minorHAnsi" w:hAnsiTheme="minorHAnsi" w:cs="Arial"/>
          <w:bCs/>
        </w:rPr>
      </w:pPr>
    </w:p>
    <w:p w14:paraId="75420403" w14:textId="77777777" w:rsidR="007A1B9A" w:rsidRPr="006C2E39" w:rsidRDefault="007A1B9A" w:rsidP="00170BF6">
      <w:pPr>
        <w:tabs>
          <w:tab w:val="left" w:pos="284"/>
        </w:tabs>
        <w:ind w:left="1418" w:right="-142"/>
        <w:jc w:val="both"/>
        <w:rPr>
          <w:rFonts w:asciiTheme="minorHAnsi" w:hAnsiTheme="minorHAnsi" w:cs="Arial"/>
          <w:bCs/>
        </w:rPr>
      </w:pPr>
      <w:r w:rsidRPr="006C2E39">
        <w:rPr>
          <w:rFonts w:asciiTheme="minorHAnsi" w:hAnsiTheme="minorHAnsi" w:cs="Arial"/>
        </w:rPr>
        <w:t xml:space="preserve">TX </w:t>
      </w:r>
      <w:r w:rsidRPr="006C2E39">
        <w:rPr>
          <w:rFonts w:asciiTheme="minorHAnsi" w:hAnsiTheme="minorHAnsi" w:cs="Arial"/>
          <w:bCs/>
        </w:rPr>
        <w:t>= Percentual da taxa anual = 6%</w:t>
      </w:r>
    </w:p>
    <w:p w14:paraId="00A0D8C3" w14:textId="77777777" w:rsidR="007A1B9A" w:rsidRPr="006C2E39" w:rsidRDefault="007A1B9A" w:rsidP="00170BF6">
      <w:pPr>
        <w:tabs>
          <w:tab w:val="left" w:pos="284"/>
        </w:tabs>
        <w:jc w:val="both"/>
        <w:rPr>
          <w:rFonts w:asciiTheme="minorHAnsi" w:hAnsiTheme="minorHAnsi" w:cs="Arial"/>
          <w:bCs/>
        </w:rPr>
      </w:pPr>
    </w:p>
    <w:p w14:paraId="35A85315" w14:textId="77777777" w:rsidR="007A1B9A" w:rsidRPr="006C2E39" w:rsidRDefault="007A1B9A" w:rsidP="00170BF6">
      <w:pPr>
        <w:tabs>
          <w:tab w:val="left" w:pos="284"/>
        </w:tabs>
        <w:jc w:val="both"/>
        <w:rPr>
          <w:rFonts w:asciiTheme="minorHAnsi" w:hAnsiTheme="minorHAnsi" w:cs="Arial"/>
          <w:bCs/>
        </w:rPr>
      </w:pPr>
    </w:p>
    <w:p w14:paraId="158826D9" w14:textId="6744A42B" w:rsidR="007A1B9A" w:rsidRPr="006C2E39" w:rsidRDefault="004C7F68" w:rsidP="00170BF6">
      <w:pPr>
        <w:tabs>
          <w:tab w:val="left" w:pos="284"/>
        </w:tabs>
        <w:jc w:val="both"/>
        <w:rPr>
          <w:rFonts w:asciiTheme="minorHAnsi" w:hAnsiTheme="minorHAnsi" w:cs="Arial"/>
          <w:bCs/>
        </w:rPr>
      </w:pPr>
      <w:r w:rsidRPr="006C2E39">
        <w:rPr>
          <w:rFonts w:asciiTheme="minorHAnsi" w:hAnsiTheme="minorHAnsi" w:cs="Arial"/>
          <w:bCs/>
        </w:rPr>
        <w:t>8</w:t>
      </w:r>
      <w:r w:rsidR="007A1B9A" w:rsidRPr="006C2E39">
        <w:rPr>
          <w:rFonts w:asciiTheme="minorHAnsi" w:hAnsiTheme="minorHAnsi" w:cs="Arial"/>
          <w:bCs/>
        </w:rPr>
        <w:t>.1</w:t>
      </w:r>
      <w:r w:rsidR="00052324" w:rsidRPr="006C2E39">
        <w:rPr>
          <w:rFonts w:asciiTheme="minorHAnsi" w:hAnsiTheme="minorHAnsi" w:cs="Arial"/>
          <w:bCs/>
        </w:rPr>
        <w:t>5</w:t>
      </w:r>
      <w:r w:rsidR="007A1B9A" w:rsidRPr="006C2E39">
        <w:rPr>
          <w:rFonts w:asciiTheme="minorHAnsi" w:hAnsiTheme="minorHAnsi" w:cs="Arial"/>
          <w:bCs/>
        </w:rPr>
        <w:t>.1</w:t>
      </w:r>
      <w:r w:rsidR="007A1B9A" w:rsidRPr="006C2E39">
        <w:rPr>
          <w:rFonts w:asciiTheme="minorHAnsi" w:hAnsiTheme="minorHAnsi" w:cs="Arial"/>
          <w:bCs/>
        </w:rPr>
        <w:tab/>
      </w:r>
      <w:r w:rsidR="007A1B9A" w:rsidRPr="006C2E39">
        <w:rPr>
          <w:rFonts w:asciiTheme="minorHAnsi" w:hAnsiTheme="minorHAnsi" w:cs="Arial"/>
          <w:bCs/>
        </w:rPr>
        <w:tab/>
        <w:t>A compensação financeira será incluída na nota fiscal seguinte à da ocorrência.</w:t>
      </w:r>
    </w:p>
    <w:p w14:paraId="23470616" w14:textId="77777777" w:rsidR="007A1B9A" w:rsidRPr="006C2E39" w:rsidRDefault="007A1B9A" w:rsidP="00170BF6">
      <w:pPr>
        <w:tabs>
          <w:tab w:val="left" w:pos="284"/>
        </w:tabs>
        <w:jc w:val="both"/>
        <w:rPr>
          <w:rFonts w:asciiTheme="minorHAnsi" w:hAnsiTheme="minorHAnsi" w:cs="Arial"/>
          <w:bCs/>
        </w:rPr>
      </w:pPr>
    </w:p>
    <w:p w14:paraId="309F81E0" w14:textId="0B174D85" w:rsidR="00D62816" w:rsidRPr="006C2E39" w:rsidRDefault="00D62816" w:rsidP="00170BF6">
      <w:pPr>
        <w:tabs>
          <w:tab w:val="left" w:pos="284"/>
        </w:tabs>
        <w:jc w:val="both"/>
        <w:rPr>
          <w:rFonts w:asciiTheme="minorHAnsi" w:hAnsiTheme="minorHAnsi" w:cs="Arial"/>
          <w:bCs/>
        </w:rPr>
      </w:pPr>
      <w:r w:rsidRPr="006C2E39">
        <w:rPr>
          <w:rFonts w:asciiTheme="minorHAnsi" w:hAnsiTheme="minorHAnsi" w:cs="Arial"/>
          <w:bCs/>
        </w:rPr>
        <w:t>8.16</w:t>
      </w:r>
      <w:r w:rsidRPr="006C2E39">
        <w:rPr>
          <w:rFonts w:asciiTheme="minorHAnsi" w:hAnsiTheme="minorHAnsi" w:cs="Arial"/>
          <w:bCs/>
        </w:rPr>
        <w:tab/>
      </w:r>
      <w:r w:rsidRPr="006C2E39">
        <w:rPr>
          <w:rFonts w:asciiTheme="minorHAnsi" w:hAnsiTheme="minorHAnsi" w:cs="Arial"/>
          <w:bCs/>
        </w:rPr>
        <w:tab/>
        <w:t xml:space="preserve">Antes da efetivação dos pagamentos será realizada a comprovação de regularidade da </w:t>
      </w:r>
      <w:r w:rsidRPr="006C2E39">
        <w:rPr>
          <w:rFonts w:asciiTheme="minorHAnsi" w:hAnsiTheme="minorHAnsi" w:cs="Arial"/>
          <w:b/>
          <w:bCs/>
        </w:rPr>
        <w:t>CONTRATADA</w:t>
      </w:r>
      <w:r w:rsidRPr="006C2E39">
        <w:rPr>
          <w:rFonts w:asciiTheme="minorHAnsi" w:hAnsiTheme="minorHAnsi" w:cs="Arial"/>
          <w:bCs/>
        </w:rPr>
        <w:t xml:space="preserve">, mediante consulta </w:t>
      </w:r>
      <w:r w:rsidRPr="006C2E39">
        <w:rPr>
          <w:rFonts w:asciiTheme="minorHAnsi" w:hAnsiTheme="minorHAnsi" w:cs="Arial"/>
          <w:bCs/>
          <w:i/>
        </w:rPr>
        <w:t>on-line</w:t>
      </w:r>
      <w:r w:rsidRPr="006C2E39">
        <w:rPr>
          <w:rFonts w:asciiTheme="minorHAnsi" w:hAnsiTheme="minorHAnsi" w:cs="Arial"/>
          <w:bCs/>
        </w:rPr>
        <w:t xml:space="preserve">, no Sistema de Cadastramento Unificado de Fornecedores – SICAF e no </w:t>
      </w:r>
      <w:r w:rsidR="00FE0E20" w:rsidRPr="006C2E39">
        <w:rPr>
          <w:rFonts w:asciiTheme="minorHAnsi" w:hAnsiTheme="minorHAnsi" w:cs="Arial"/>
          <w:bCs/>
        </w:rPr>
        <w:t>sítio</w:t>
      </w:r>
      <w:r w:rsidRPr="006C2E39">
        <w:rPr>
          <w:rFonts w:asciiTheme="minorHAnsi" w:hAnsiTheme="minorHAnsi" w:cs="Arial"/>
          <w:bCs/>
        </w:rPr>
        <w:t xml:space="preserve"> do Tribunal Superior do Trabalho.</w:t>
      </w:r>
    </w:p>
    <w:p w14:paraId="72462F7D" w14:textId="77777777" w:rsidR="00D62816" w:rsidRPr="006C2E39" w:rsidRDefault="00D62816" w:rsidP="00170BF6">
      <w:pPr>
        <w:tabs>
          <w:tab w:val="left" w:pos="284"/>
        </w:tabs>
        <w:jc w:val="both"/>
        <w:rPr>
          <w:rFonts w:asciiTheme="minorHAnsi" w:hAnsiTheme="minorHAnsi" w:cs="Arial"/>
          <w:bCs/>
        </w:rPr>
      </w:pPr>
    </w:p>
    <w:p w14:paraId="0998B0B8" w14:textId="77777777" w:rsidR="00D62816" w:rsidRPr="006C2E39" w:rsidRDefault="00D62816"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6C2E39">
        <w:rPr>
          <w:rFonts w:asciiTheme="minorHAnsi" w:hAnsiTheme="minorHAnsi" w:cs="Arial"/>
          <w:bCs/>
        </w:rPr>
        <w:t>8.16.1</w:t>
      </w:r>
      <w:r w:rsidRPr="006C2E39">
        <w:rPr>
          <w:rFonts w:asciiTheme="minorHAnsi" w:hAnsiTheme="minorHAnsi" w:cs="Arial"/>
          <w:bCs/>
        </w:rPr>
        <w:tab/>
      </w:r>
      <w:r w:rsidRPr="006C2E39">
        <w:rPr>
          <w:rFonts w:asciiTheme="minorHAnsi" w:hAnsiTheme="minorHAnsi" w:cs="Arial"/>
          <w:bCs/>
        </w:rPr>
        <w:tab/>
        <w:t xml:space="preserve">Se a </w:t>
      </w:r>
      <w:r w:rsidRPr="006C2E39">
        <w:rPr>
          <w:rFonts w:asciiTheme="minorHAnsi" w:hAnsiTheme="minorHAnsi" w:cs="Arial"/>
          <w:b/>
          <w:bCs/>
        </w:rPr>
        <w:t>CONTRATADA</w:t>
      </w:r>
      <w:r w:rsidRPr="006C2E39">
        <w:rPr>
          <w:rFonts w:asciiTheme="minorHAnsi" w:hAnsiTheme="minorHAnsi" w:cs="Arial"/>
          <w:bCs/>
        </w:rPr>
        <w:t xml:space="preserve"> cadastrada no SICAF estiver com a documentação obrigatória vencida, deverá apresentar à </w:t>
      </w:r>
      <w:r w:rsidRPr="006C2E39">
        <w:rPr>
          <w:rFonts w:asciiTheme="minorHAnsi" w:hAnsiTheme="minorHAnsi" w:cs="Arial"/>
          <w:b/>
          <w:bCs/>
        </w:rPr>
        <w:t>CONTRATANTE</w:t>
      </w:r>
      <w:r w:rsidRPr="006C2E39">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41C0424F" w14:textId="77777777" w:rsidR="00D62816" w:rsidRPr="006C2E39" w:rsidRDefault="00D62816" w:rsidP="00170BF6">
      <w:pPr>
        <w:tabs>
          <w:tab w:val="left" w:pos="284"/>
        </w:tabs>
        <w:rPr>
          <w:rFonts w:asciiTheme="minorHAnsi" w:hAnsiTheme="minorHAnsi" w:cs="Arial"/>
          <w:bCs/>
        </w:rPr>
      </w:pPr>
    </w:p>
    <w:p w14:paraId="07BCA4C6" w14:textId="77777777" w:rsidR="00D62816" w:rsidRPr="006C2E39" w:rsidRDefault="00D62816" w:rsidP="00170BF6">
      <w:pPr>
        <w:tabs>
          <w:tab w:val="left" w:pos="284"/>
        </w:tabs>
        <w:jc w:val="both"/>
        <w:rPr>
          <w:rFonts w:asciiTheme="minorHAnsi" w:hAnsiTheme="minorHAnsi" w:cs="Arial"/>
          <w:bCs/>
        </w:rPr>
      </w:pPr>
      <w:r w:rsidRPr="006C2E39">
        <w:rPr>
          <w:rFonts w:asciiTheme="minorHAnsi" w:hAnsiTheme="minorHAnsi" w:cs="Arial"/>
          <w:bCs/>
        </w:rPr>
        <w:t>8.16.2</w:t>
      </w:r>
      <w:r w:rsidRPr="006C2E39">
        <w:rPr>
          <w:rFonts w:asciiTheme="minorHAnsi" w:hAnsiTheme="minorHAnsi" w:cs="Arial"/>
          <w:bCs/>
        </w:rPr>
        <w:tab/>
      </w:r>
      <w:r w:rsidRPr="006C2E39">
        <w:rPr>
          <w:rFonts w:asciiTheme="minorHAnsi" w:hAnsiTheme="minorHAnsi" w:cs="Arial"/>
          <w:bCs/>
        </w:rPr>
        <w:tab/>
        <w:t xml:space="preserve">Constatada a irregularidade, a </w:t>
      </w:r>
      <w:r w:rsidRPr="006C2E39">
        <w:rPr>
          <w:rFonts w:asciiTheme="minorHAnsi" w:hAnsiTheme="minorHAnsi" w:cs="Arial"/>
          <w:b/>
          <w:bCs/>
        </w:rPr>
        <w:t>CONTRATADA</w:t>
      </w:r>
      <w:r w:rsidRPr="006C2E39">
        <w:rPr>
          <w:rFonts w:asciiTheme="minorHAnsi" w:hAnsiTheme="minorHAnsi" w:cs="Arial"/>
        </w:rPr>
        <w:t xml:space="preserve"> </w:t>
      </w:r>
      <w:r w:rsidRPr="006C2E39">
        <w:rPr>
          <w:rFonts w:asciiTheme="minorHAnsi" w:hAnsiTheme="minorHAnsi" w:cs="Arial"/>
          <w:bCs/>
        </w:rPr>
        <w:t>será notificada, por escrito, para que no prazo de 5 (cinco) dias regularize sua situação ou, no mesmo prazo, apresente sua defesa, sob pena de rescisão contratual.</w:t>
      </w:r>
    </w:p>
    <w:p w14:paraId="6B09EBC3" w14:textId="77777777" w:rsidR="00D62816" w:rsidRPr="006C2E39" w:rsidRDefault="00D62816" w:rsidP="00170BF6">
      <w:pPr>
        <w:tabs>
          <w:tab w:val="left" w:pos="284"/>
        </w:tabs>
        <w:jc w:val="both"/>
        <w:rPr>
          <w:rFonts w:asciiTheme="minorHAnsi" w:hAnsiTheme="minorHAnsi" w:cs="Arial"/>
          <w:bCs/>
        </w:rPr>
      </w:pPr>
    </w:p>
    <w:p w14:paraId="76A67BA4" w14:textId="77777777" w:rsidR="00D62816" w:rsidRPr="006C2E39" w:rsidRDefault="00D62816" w:rsidP="00170BF6">
      <w:pPr>
        <w:tabs>
          <w:tab w:val="left" w:pos="284"/>
        </w:tabs>
        <w:jc w:val="both"/>
        <w:rPr>
          <w:rFonts w:asciiTheme="minorHAnsi" w:hAnsiTheme="minorHAnsi" w:cs="Arial"/>
          <w:bCs/>
        </w:rPr>
      </w:pPr>
      <w:r w:rsidRPr="006C2E39">
        <w:rPr>
          <w:rFonts w:asciiTheme="minorHAnsi" w:hAnsiTheme="minorHAnsi" w:cs="Arial"/>
          <w:bCs/>
        </w:rPr>
        <w:t>8.16.3</w:t>
      </w:r>
      <w:r w:rsidRPr="006C2E39">
        <w:rPr>
          <w:rFonts w:asciiTheme="minorHAnsi" w:hAnsiTheme="minorHAnsi" w:cs="Arial"/>
          <w:bCs/>
        </w:rPr>
        <w:tab/>
      </w:r>
      <w:r w:rsidRPr="006C2E39">
        <w:rPr>
          <w:rFonts w:asciiTheme="minorHAnsi" w:hAnsiTheme="minorHAnsi" w:cs="Arial"/>
          <w:bCs/>
        </w:rPr>
        <w:tab/>
        <w:t xml:space="preserve">O prazo estipulado poderá ser prorrogado a juízo da </w:t>
      </w:r>
      <w:r w:rsidRPr="006C2E39">
        <w:rPr>
          <w:rFonts w:asciiTheme="minorHAnsi" w:hAnsiTheme="minorHAnsi" w:cs="Arial"/>
          <w:b/>
        </w:rPr>
        <w:t>CONTRATANTE</w:t>
      </w:r>
      <w:r w:rsidRPr="006C2E39">
        <w:rPr>
          <w:rFonts w:asciiTheme="minorHAnsi" w:hAnsiTheme="minorHAnsi" w:cs="Arial"/>
          <w:bCs/>
        </w:rPr>
        <w:t>.</w:t>
      </w:r>
    </w:p>
    <w:p w14:paraId="6BE240AE" w14:textId="77777777" w:rsidR="00D62816" w:rsidRPr="006C2E39" w:rsidRDefault="00D62816" w:rsidP="00170BF6">
      <w:pPr>
        <w:tabs>
          <w:tab w:val="left" w:pos="284"/>
        </w:tabs>
        <w:jc w:val="both"/>
        <w:rPr>
          <w:rFonts w:asciiTheme="minorHAnsi" w:hAnsiTheme="minorHAnsi" w:cs="Arial"/>
          <w:bCs/>
        </w:rPr>
      </w:pPr>
    </w:p>
    <w:p w14:paraId="61D84806" w14:textId="4469D340" w:rsidR="00D62816" w:rsidRPr="006C2E39" w:rsidRDefault="00D62816" w:rsidP="00170BF6">
      <w:pPr>
        <w:tabs>
          <w:tab w:val="left" w:pos="284"/>
        </w:tabs>
        <w:jc w:val="both"/>
        <w:rPr>
          <w:rFonts w:asciiTheme="minorHAnsi" w:hAnsiTheme="minorHAnsi" w:cs="Arial"/>
          <w:bCs/>
        </w:rPr>
      </w:pPr>
      <w:r w:rsidRPr="006C2E39">
        <w:rPr>
          <w:rFonts w:asciiTheme="minorHAnsi" w:hAnsiTheme="minorHAnsi" w:cs="Arial"/>
          <w:bCs/>
        </w:rPr>
        <w:t>8.17</w:t>
      </w:r>
      <w:r w:rsidRPr="006C2E39">
        <w:rPr>
          <w:rFonts w:asciiTheme="minorHAnsi" w:hAnsiTheme="minorHAnsi" w:cs="Arial"/>
          <w:bCs/>
        </w:rPr>
        <w:tab/>
      </w:r>
      <w:r w:rsidRPr="006C2E39">
        <w:rPr>
          <w:rFonts w:asciiTheme="minorHAnsi" w:hAnsiTheme="minorHAnsi" w:cs="Arial"/>
          <w:bCs/>
        </w:rPr>
        <w:tab/>
        <w:t xml:space="preserve">Quaisquer alterações nos dados bancários deverão ser comunicadas à </w:t>
      </w:r>
      <w:r w:rsidRPr="006C2E39">
        <w:rPr>
          <w:rFonts w:asciiTheme="minorHAnsi" w:hAnsiTheme="minorHAnsi" w:cs="Arial"/>
          <w:b/>
        </w:rPr>
        <w:t>CONTRATANTE</w:t>
      </w:r>
      <w:r w:rsidRPr="006C2E39">
        <w:rPr>
          <w:rFonts w:asciiTheme="minorHAnsi" w:hAnsiTheme="minorHAnsi" w:cs="Arial"/>
          <w:bCs/>
        </w:rPr>
        <w:t xml:space="preserve">, por meio de carta, ficando sob responsabilidade da </w:t>
      </w:r>
      <w:r w:rsidR="00707FCA" w:rsidRPr="006C2E39">
        <w:rPr>
          <w:rFonts w:asciiTheme="minorHAnsi" w:hAnsiTheme="minorHAnsi" w:cs="Arial"/>
          <w:b/>
        </w:rPr>
        <w:t>CONTRATADA</w:t>
      </w:r>
      <w:r w:rsidRPr="006C2E39">
        <w:rPr>
          <w:rFonts w:asciiTheme="minorHAnsi" w:hAnsiTheme="minorHAnsi" w:cs="Arial"/>
        </w:rPr>
        <w:t xml:space="preserve"> </w:t>
      </w:r>
      <w:r w:rsidRPr="006C2E39">
        <w:rPr>
          <w:rFonts w:asciiTheme="minorHAnsi" w:hAnsiTheme="minorHAnsi" w:cs="Arial"/>
          <w:bCs/>
        </w:rPr>
        <w:t>os prejuízos decorrentes de pagamentos incorretos devido à falta de informação.</w:t>
      </w:r>
    </w:p>
    <w:p w14:paraId="414FEEEA" w14:textId="77777777" w:rsidR="00D62816" w:rsidRPr="006C2E39" w:rsidRDefault="00D62816" w:rsidP="00170BF6">
      <w:pPr>
        <w:tabs>
          <w:tab w:val="left" w:pos="284"/>
        </w:tabs>
        <w:jc w:val="both"/>
        <w:rPr>
          <w:rFonts w:asciiTheme="minorHAnsi" w:hAnsiTheme="minorHAnsi" w:cs="Arial"/>
          <w:b/>
          <w:bCs/>
        </w:rPr>
      </w:pPr>
    </w:p>
    <w:p w14:paraId="328D4D97" w14:textId="095C0C7A" w:rsidR="00D62816" w:rsidRPr="006C2E39" w:rsidRDefault="00D62816" w:rsidP="00170BF6">
      <w:pPr>
        <w:tabs>
          <w:tab w:val="left" w:pos="284"/>
        </w:tabs>
        <w:jc w:val="both"/>
        <w:rPr>
          <w:rFonts w:asciiTheme="minorHAnsi" w:hAnsiTheme="minorHAnsi" w:cs="Arial"/>
          <w:bCs/>
        </w:rPr>
      </w:pPr>
      <w:r w:rsidRPr="006C2E39">
        <w:rPr>
          <w:rFonts w:asciiTheme="minorHAnsi" w:hAnsiTheme="minorHAnsi" w:cs="Arial"/>
          <w:bCs/>
        </w:rPr>
        <w:t>8.18</w:t>
      </w:r>
      <w:r w:rsidRPr="006C2E39">
        <w:rPr>
          <w:rFonts w:asciiTheme="minorHAnsi" w:hAnsiTheme="minorHAnsi" w:cs="Arial"/>
          <w:bCs/>
        </w:rPr>
        <w:tab/>
      </w:r>
      <w:r w:rsidRPr="006C2E39">
        <w:rPr>
          <w:rFonts w:asciiTheme="minorHAnsi" w:hAnsiTheme="minorHAnsi" w:cs="Arial"/>
          <w:bCs/>
        </w:rPr>
        <w:tab/>
        <w:t xml:space="preserve">Os pagamentos efetuados pela </w:t>
      </w:r>
      <w:r w:rsidRPr="006C2E39">
        <w:rPr>
          <w:rFonts w:asciiTheme="minorHAnsi" w:hAnsiTheme="minorHAnsi" w:cs="Arial"/>
          <w:b/>
        </w:rPr>
        <w:t>CONTRATANTE</w:t>
      </w:r>
      <w:r w:rsidRPr="006C2E39">
        <w:rPr>
          <w:rFonts w:asciiTheme="minorHAnsi" w:hAnsiTheme="minorHAnsi" w:cs="Arial"/>
          <w:bCs/>
        </w:rPr>
        <w:t xml:space="preserve"> não isentam a </w:t>
      </w:r>
      <w:r w:rsidR="00707FCA" w:rsidRPr="006C2E39">
        <w:rPr>
          <w:rFonts w:asciiTheme="minorHAnsi" w:hAnsiTheme="minorHAnsi" w:cs="Arial"/>
          <w:b/>
        </w:rPr>
        <w:t>CONTRATADA</w:t>
      </w:r>
      <w:r w:rsidRPr="006C2E39">
        <w:rPr>
          <w:rFonts w:asciiTheme="minorHAnsi" w:hAnsiTheme="minorHAnsi" w:cs="Arial"/>
        </w:rPr>
        <w:t xml:space="preserve"> </w:t>
      </w:r>
      <w:r w:rsidRPr="006C2E39">
        <w:rPr>
          <w:rFonts w:asciiTheme="minorHAnsi" w:hAnsiTheme="minorHAnsi" w:cs="Arial"/>
          <w:bCs/>
        </w:rPr>
        <w:t>de suas obrigações e responsabilidades assumidas.</w:t>
      </w:r>
    </w:p>
    <w:p w14:paraId="5B1D337C" w14:textId="77777777" w:rsidR="007A1B9A" w:rsidRPr="006C2E39" w:rsidRDefault="007A1B9A" w:rsidP="00170BF6">
      <w:pPr>
        <w:pStyle w:val="format1"/>
        <w:tabs>
          <w:tab w:val="left" w:pos="709"/>
          <w:tab w:val="left" w:pos="851"/>
        </w:tabs>
        <w:autoSpaceDE/>
        <w:autoSpaceDN/>
        <w:rPr>
          <w:rFonts w:asciiTheme="minorHAnsi" w:hAnsiTheme="minorHAnsi" w:cs="Arial"/>
          <w:sz w:val="24"/>
          <w:szCs w:val="24"/>
        </w:rPr>
      </w:pPr>
    </w:p>
    <w:p w14:paraId="1ABA34FA" w14:textId="77777777" w:rsidR="007A1B9A" w:rsidRPr="006C2E39" w:rsidRDefault="007A1B9A" w:rsidP="00170BF6">
      <w:pPr>
        <w:tabs>
          <w:tab w:val="left" w:pos="851"/>
        </w:tabs>
        <w:jc w:val="both"/>
        <w:rPr>
          <w:rFonts w:asciiTheme="minorHAnsi" w:hAnsiTheme="minorHAnsi" w:cs="Arial"/>
        </w:rPr>
      </w:pPr>
    </w:p>
    <w:p w14:paraId="7EB318FD" w14:textId="6DE0286A" w:rsidR="003F4ECF" w:rsidRPr="006C2E39" w:rsidRDefault="00DF6279" w:rsidP="00170BF6">
      <w:pPr>
        <w:rPr>
          <w:rFonts w:asciiTheme="minorHAnsi" w:hAnsiTheme="minorHAnsi" w:cs="Arial"/>
          <w:b/>
        </w:rPr>
      </w:pPr>
      <w:r w:rsidRPr="006C2E39">
        <w:rPr>
          <w:rFonts w:asciiTheme="minorHAnsi" w:hAnsiTheme="minorHAnsi" w:cs="Arial"/>
          <w:b/>
        </w:rPr>
        <w:t xml:space="preserve">CLÁUSULA </w:t>
      </w:r>
      <w:r w:rsidR="0003004B" w:rsidRPr="006C2E39">
        <w:rPr>
          <w:rFonts w:asciiTheme="minorHAnsi" w:hAnsiTheme="minorHAnsi" w:cs="Arial"/>
          <w:b/>
        </w:rPr>
        <w:t>NONA</w:t>
      </w:r>
      <w:r w:rsidRPr="006C2E39">
        <w:rPr>
          <w:rFonts w:asciiTheme="minorHAnsi" w:hAnsiTheme="minorHAnsi" w:cs="Arial"/>
          <w:b/>
        </w:rPr>
        <w:t xml:space="preserve"> – REAJUSTE</w:t>
      </w:r>
    </w:p>
    <w:p w14:paraId="37D28D82" w14:textId="77777777" w:rsidR="003F4ECF" w:rsidRPr="006C2E39" w:rsidRDefault="003F4ECF" w:rsidP="00170BF6">
      <w:pPr>
        <w:jc w:val="both"/>
        <w:rPr>
          <w:rFonts w:asciiTheme="minorHAnsi" w:hAnsiTheme="minorHAnsi" w:cs="Arial"/>
        </w:rPr>
      </w:pPr>
    </w:p>
    <w:p w14:paraId="48FBF074" w14:textId="77777777" w:rsidR="004214B0" w:rsidRPr="006C2E39" w:rsidRDefault="004214B0"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XI, §8º, Lei nº 8.666/1993 e Subseção VI da Instrução Normativa MP nº 5/2017.</w:t>
      </w:r>
    </w:p>
    <w:p w14:paraId="04445C66" w14:textId="77777777" w:rsidR="004214B0" w:rsidRPr="006C2E39" w:rsidRDefault="004214B0" w:rsidP="00170BF6">
      <w:pPr>
        <w:jc w:val="both"/>
        <w:rPr>
          <w:rFonts w:asciiTheme="minorHAnsi" w:hAnsiTheme="minorHAnsi" w:cs="Arial"/>
        </w:rPr>
      </w:pPr>
    </w:p>
    <w:p w14:paraId="0484B32D" w14:textId="77777777" w:rsidR="004014A2" w:rsidRPr="006C2E39" w:rsidRDefault="004014A2" w:rsidP="00170BF6">
      <w:pPr>
        <w:pStyle w:val="Texto"/>
        <w:spacing w:before="0" w:after="0" w:line="240" w:lineRule="auto"/>
        <w:ind w:right="-86"/>
        <w:rPr>
          <w:rFonts w:asciiTheme="minorHAnsi" w:hAnsiTheme="minorHAnsi" w:cs="Arial"/>
          <w:szCs w:val="24"/>
        </w:rPr>
      </w:pPr>
      <w:r w:rsidRPr="006C2E39">
        <w:rPr>
          <w:rFonts w:asciiTheme="minorHAnsi" w:hAnsiTheme="minorHAnsi" w:cs="Arial"/>
          <w:szCs w:val="24"/>
        </w:rPr>
        <w:t>9.1</w:t>
      </w:r>
      <w:r w:rsidRPr="006C2E39">
        <w:rPr>
          <w:rFonts w:asciiTheme="minorHAnsi" w:hAnsiTheme="minorHAnsi" w:cs="Arial"/>
          <w:szCs w:val="24"/>
        </w:rPr>
        <w:tab/>
      </w:r>
      <w:r w:rsidRPr="006C2E39">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71DA669D" w14:textId="77777777" w:rsidR="004014A2" w:rsidRPr="006C2E39" w:rsidRDefault="004014A2" w:rsidP="00170BF6">
      <w:pPr>
        <w:pStyle w:val="Texto"/>
        <w:spacing w:before="0" w:after="0" w:line="240" w:lineRule="auto"/>
        <w:ind w:right="-86"/>
        <w:rPr>
          <w:rFonts w:asciiTheme="minorHAnsi" w:hAnsiTheme="minorHAnsi" w:cs="Arial"/>
          <w:szCs w:val="24"/>
        </w:rPr>
      </w:pPr>
    </w:p>
    <w:p w14:paraId="629F87C0" w14:textId="77777777" w:rsidR="004014A2" w:rsidRPr="006C2E39" w:rsidRDefault="004014A2" w:rsidP="00170BF6">
      <w:pPr>
        <w:tabs>
          <w:tab w:val="left" w:pos="284"/>
        </w:tabs>
        <w:ind w:right="-2"/>
        <w:jc w:val="both"/>
        <w:rPr>
          <w:rFonts w:asciiTheme="minorHAnsi" w:hAnsiTheme="minorHAnsi" w:cs="Arial"/>
        </w:rPr>
      </w:pPr>
      <w:r w:rsidRPr="006C2E39">
        <w:rPr>
          <w:rFonts w:asciiTheme="minorHAnsi" w:hAnsiTheme="minorHAnsi" w:cs="Arial"/>
        </w:rPr>
        <w:t>9.1.1</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CONTRATADA</w:t>
      </w:r>
      <w:r w:rsidRPr="006C2E39">
        <w:rPr>
          <w:rFonts w:asciiTheme="minorHAnsi" w:hAnsiTheme="minorHAnsi" w:cs="Arial"/>
        </w:rPr>
        <w:t xml:space="preserve"> deverá apresentar à </w:t>
      </w:r>
      <w:r w:rsidRPr="006C2E39">
        <w:rPr>
          <w:rFonts w:asciiTheme="minorHAnsi" w:hAnsiTheme="minorHAnsi" w:cs="Arial"/>
          <w:b/>
        </w:rPr>
        <w:t>CONTRATANTE</w:t>
      </w:r>
      <w:r w:rsidRPr="006C2E39">
        <w:rPr>
          <w:rFonts w:asciiTheme="minorHAnsi" w:hAnsiTheme="minorHAnsi" w:cs="Arial"/>
        </w:rPr>
        <w:t>, com antecedência mínima de 30 (trinta) dias do vencimento do contrato, o pedido de reajuste do valor a ser praticado nos 12 (doze) meses subsequentes.</w:t>
      </w:r>
    </w:p>
    <w:p w14:paraId="45D376DD" w14:textId="77777777" w:rsidR="004214B0" w:rsidRPr="006C2E39" w:rsidRDefault="004214B0" w:rsidP="00170BF6">
      <w:pPr>
        <w:pStyle w:val="Texto"/>
        <w:spacing w:before="0" w:after="0" w:line="240" w:lineRule="auto"/>
        <w:ind w:right="-86"/>
        <w:rPr>
          <w:rFonts w:asciiTheme="minorHAnsi" w:hAnsiTheme="minorHAnsi" w:cs="Arial"/>
          <w:szCs w:val="24"/>
        </w:rPr>
      </w:pPr>
    </w:p>
    <w:p w14:paraId="5C83E3E9" w14:textId="23FAE625" w:rsidR="004214B0" w:rsidRPr="006C2E39" w:rsidRDefault="004214B0" w:rsidP="00170BF6">
      <w:pPr>
        <w:pStyle w:val="Texto"/>
        <w:spacing w:before="0" w:after="0" w:line="240" w:lineRule="auto"/>
        <w:ind w:right="-86"/>
        <w:rPr>
          <w:rFonts w:asciiTheme="minorHAnsi" w:hAnsiTheme="minorHAnsi" w:cs="Arial"/>
          <w:szCs w:val="24"/>
        </w:rPr>
      </w:pPr>
      <w:r w:rsidRPr="006C2E39">
        <w:rPr>
          <w:rFonts w:asciiTheme="minorHAnsi" w:hAnsiTheme="minorHAnsi" w:cs="Arial"/>
          <w:szCs w:val="24"/>
        </w:rPr>
        <w:t>9.1.2</w:t>
      </w:r>
      <w:r w:rsidRPr="006C2E39">
        <w:rPr>
          <w:rFonts w:asciiTheme="minorHAnsi" w:hAnsiTheme="minorHAnsi" w:cs="Arial"/>
          <w:szCs w:val="24"/>
        </w:rPr>
        <w:tab/>
      </w:r>
      <w:r w:rsidRPr="006C2E39">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447537FF" w14:textId="77777777" w:rsidR="00DE7376" w:rsidRPr="006C2E39" w:rsidRDefault="00DE7376" w:rsidP="00170BF6">
      <w:pPr>
        <w:pStyle w:val="Texto"/>
        <w:spacing w:before="0" w:after="0" w:line="240" w:lineRule="auto"/>
        <w:ind w:right="-86"/>
        <w:rPr>
          <w:rFonts w:asciiTheme="minorHAnsi" w:hAnsiTheme="minorHAnsi" w:cs="Arial"/>
          <w:szCs w:val="24"/>
        </w:rPr>
      </w:pPr>
    </w:p>
    <w:p w14:paraId="6ADDE667" w14:textId="051B1604" w:rsidR="003F4ECF" w:rsidRPr="006C2E39" w:rsidRDefault="006A6415" w:rsidP="00170BF6">
      <w:pPr>
        <w:pStyle w:val="Texto"/>
        <w:spacing w:before="0" w:after="0" w:line="240" w:lineRule="auto"/>
        <w:ind w:right="-86"/>
        <w:rPr>
          <w:rFonts w:asciiTheme="minorHAnsi" w:hAnsiTheme="minorHAnsi" w:cs="Arial"/>
          <w:szCs w:val="24"/>
        </w:rPr>
      </w:pPr>
      <w:r w:rsidRPr="006C2E39">
        <w:rPr>
          <w:rFonts w:asciiTheme="minorHAnsi" w:hAnsiTheme="minorHAnsi" w:cs="Arial"/>
          <w:bCs/>
          <w:szCs w:val="24"/>
        </w:rPr>
        <w:t>9.2</w:t>
      </w:r>
      <w:r w:rsidRPr="006C2E39">
        <w:rPr>
          <w:rFonts w:asciiTheme="minorHAnsi" w:hAnsiTheme="minorHAnsi" w:cs="Arial"/>
          <w:bCs/>
          <w:szCs w:val="24"/>
        </w:rPr>
        <w:tab/>
      </w:r>
      <w:r w:rsidRPr="006C2E39">
        <w:rPr>
          <w:rFonts w:asciiTheme="minorHAnsi" w:hAnsiTheme="minorHAnsi" w:cs="Arial"/>
          <w:bCs/>
          <w:szCs w:val="24"/>
        </w:rPr>
        <w:tab/>
      </w:r>
      <w:r w:rsidR="00DF6279" w:rsidRPr="006C2E39">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5DDCF8E6" w14:textId="77777777" w:rsidR="003F4ECF" w:rsidRPr="006C2E39" w:rsidRDefault="003F4ECF" w:rsidP="00170BF6">
      <w:pPr>
        <w:ind w:right="-86"/>
        <w:jc w:val="both"/>
        <w:rPr>
          <w:rFonts w:asciiTheme="minorHAnsi" w:hAnsiTheme="minorHAnsi" w:cs="Arial"/>
        </w:rPr>
      </w:pPr>
    </w:p>
    <w:p w14:paraId="173AF3CA" w14:textId="77777777" w:rsidR="006A6415" w:rsidRPr="006C2E39" w:rsidRDefault="006A6415" w:rsidP="00170BF6">
      <w:pPr>
        <w:ind w:right="-86"/>
        <w:jc w:val="both"/>
        <w:rPr>
          <w:rFonts w:asciiTheme="minorHAnsi" w:hAnsiTheme="minorHAnsi" w:cs="Arial"/>
        </w:rPr>
      </w:pPr>
    </w:p>
    <w:p w14:paraId="12990F2E" w14:textId="64088AB6" w:rsidR="006A6415" w:rsidRPr="006C2E39" w:rsidRDefault="006A6415" w:rsidP="00170BF6">
      <w:pPr>
        <w:ind w:left="1418"/>
        <w:rPr>
          <w:rFonts w:asciiTheme="minorHAnsi" w:hAnsiTheme="minorHAnsi" w:cs="Arial"/>
        </w:rPr>
      </w:pPr>
      <w:r w:rsidRPr="006C2E39">
        <w:rPr>
          <w:rFonts w:asciiTheme="minorHAnsi" w:hAnsiTheme="minorHAnsi" w:cs="Arial"/>
        </w:rPr>
        <w:t xml:space="preserve">R = V x </w:t>
      </w:r>
      <w:r w:rsidRPr="006C2E39">
        <w:rPr>
          <w:rFonts w:asciiTheme="minorHAnsi" w:hAnsiTheme="minorHAnsi" w:cs="Arial"/>
          <w:u w:val="single"/>
        </w:rPr>
        <w:t>I - Io</w:t>
      </w:r>
      <w:r w:rsidRPr="006C2E39">
        <w:rPr>
          <w:rFonts w:asciiTheme="minorHAnsi" w:hAnsiTheme="minorHAnsi" w:cs="Arial"/>
        </w:rPr>
        <w:t>,</w:t>
      </w:r>
    </w:p>
    <w:p w14:paraId="14E80D23" w14:textId="3D6DB4BC" w:rsidR="006A6415" w:rsidRPr="006C2E39" w:rsidRDefault="006A6415" w:rsidP="00170BF6">
      <w:pPr>
        <w:ind w:left="1418"/>
        <w:rPr>
          <w:rFonts w:asciiTheme="minorHAnsi" w:hAnsiTheme="minorHAnsi" w:cs="Arial"/>
        </w:rPr>
      </w:pPr>
      <w:r w:rsidRPr="006C2E39">
        <w:rPr>
          <w:rFonts w:asciiTheme="minorHAnsi" w:hAnsiTheme="minorHAnsi" w:cs="Arial"/>
        </w:rPr>
        <w:t xml:space="preserve">               Io</w:t>
      </w:r>
    </w:p>
    <w:p w14:paraId="254CBEC0" w14:textId="77777777" w:rsidR="006A6415" w:rsidRPr="006C2E39" w:rsidRDefault="006A6415" w:rsidP="00170BF6">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2C4E29" w:rsidRPr="006C2E39" w14:paraId="389BA07B" w14:textId="77777777" w:rsidTr="00DE7376">
        <w:tc>
          <w:tcPr>
            <w:tcW w:w="533" w:type="dxa"/>
            <w:shd w:val="clear" w:color="auto" w:fill="BFBFBF" w:themeFill="background1" w:themeFillShade="BF"/>
          </w:tcPr>
          <w:p w14:paraId="0C3E86B9" w14:textId="77777777" w:rsidR="006A6415" w:rsidRPr="006C2E39" w:rsidRDefault="006A6415" w:rsidP="007E52FD">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R</w:t>
            </w:r>
          </w:p>
        </w:tc>
        <w:tc>
          <w:tcPr>
            <w:tcW w:w="7229" w:type="dxa"/>
          </w:tcPr>
          <w:p w14:paraId="55C318CF" w14:textId="77777777" w:rsidR="006A6415" w:rsidRPr="006C2E39" w:rsidRDefault="006A6415" w:rsidP="007E52FD">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Valor do reajuste procurado</w:t>
            </w:r>
          </w:p>
        </w:tc>
      </w:tr>
      <w:tr w:rsidR="002C4E29" w:rsidRPr="006C2E39" w14:paraId="14047859" w14:textId="77777777" w:rsidTr="00DE7376">
        <w:tc>
          <w:tcPr>
            <w:tcW w:w="533" w:type="dxa"/>
            <w:shd w:val="clear" w:color="auto" w:fill="BFBFBF" w:themeFill="background1" w:themeFillShade="BF"/>
          </w:tcPr>
          <w:p w14:paraId="45685C02" w14:textId="77777777" w:rsidR="006A6415" w:rsidRPr="006C2E39" w:rsidRDefault="006A6415" w:rsidP="007E52FD">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V</w:t>
            </w:r>
          </w:p>
        </w:tc>
        <w:tc>
          <w:tcPr>
            <w:tcW w:w="7229" w:type="dxa"/>
          </w:tcPr>
          <w:p w14:paraId="4F9EA3F3" w14:textId="77777777" w:rsidR="006A6415" w:rsidRPr="006C2E39" w:rsidRDefault="006A6415" w:rsidP="007E52FD">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Valor contratual do produto ou serviço a ser reajustado</w:t>
            </w:r>
          </w:p>
        </w:tc>
      </w:tr>
      <w:tr w:rsidR="002C4E29" w:rsidRPr="006C2E39" w14:paraId="22257BB0" w14:textId="77777777" w:rsidTr="00DE7376">
        <w:tc>
          <w:tcPr>
            <w:tcW w:w="533" w:type="dxa"/>
            <w:shd w:val="clear" w:color="auto" w:fill="BFBFBF" w:themeFill="background1" w:themeFillShade="BF"/>
          </w:tcPr>
          <w:p w14:paraId="0A89A45C" w14:textId="77777777" w:rsidR="006A6415" w:rsidRPr="006C2E39" w:rsidRDefault="006A6415" w:rsidP="007E52FD">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I</w:t>
            </w:r>
          </w:p>
        </w:tc>
        <w:tc>
          <w:tcPr>
            <w:tcW w:w="7229" w:type="dxa"/>
          </w:tcPr>
          <w:p w14:paraId="5D730F79" w14:textId="77777777" w:rsidR="006A6415" w:rsidRPr="006C2E39" w:rsidRDefault="006A6415" w:rsidP="007E52FD">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Índice relativo à data do reajuste</w:t>
            </w:r>
          </w:p>
        </w:tc>
      </w:tr>
      <w:tr w:rsidR="002C4E29" w:rsidRPr="006C2E39" w14:paraId="58E1A876" w14:textId="77777777" w:rsidTr="00DE7376">
        <w:tc>
          <w:tcPr>
            <w:tcW w:w="533" w:type="dxa"/>
            <w:shd w:val="clear" w:color="auto" w:fill="BFBFBF" w:themeFill="background1" w:themeFillShade="BF"/>
          </w:tcPr>
          <w:p w14:paraId="1306C38A" w14:textId="77777777" w:rsidR="006A6415" w:rsidRPr="006C2E39" w:rsidRDefault="006A6415" w:rsidP="007E52FD">
            <w:pPr>
              <w:pStyle w:val="Default"/>
              <w:widowControl/>
              <w:tabs>
                <w:tab w:val="left" w:pos="1080"/>
              </w:tabs>
              <w:autoSpaceDE/>
              <w:autoSpaceDN/>
              <w:adjustRightInd/>
              <w:spacing w:before="120" w:after="120"/>
              <w:jc w:val="center"/>
              <w:rPr>
                <w:rFonts w:asciiTheme="minorHAnsi" w:hAnsiTheme="minorHAnsi" w:cs="Arial"/>
                <w:b/>
                <w:color w:val="auto"/>
              </w:rPr>
            </w:pPr>
            <w:r w:rsidRPr="006C2E39">
              <w:rPr>
                <w:rFonts w:asciiTheme="minorHAnsi" w:hAnsiTheme="minorHAnsi" w:cs="Arial"/>
                <w:b/>
                <w:bCs/>
                <w:color w:val="auto"/>
              </w:rPr>
              <w:t>Io</w:t>
            </w:r>
          </w:p>
        </w:tc>
        <w:tc>
          <w:tcPr>
            <w:tcW w:w="7229" w:type="dxa"/>
          </w:tcPr>
          <w:p w14:paraId="05884C3E" w14:textId="77777777" w:rsidR="006A6415" w:rsidRPr="006C2E39" w:rsidRDefault="006A6415" w:rsidP="007E52FD">
            <w:pPr>
              <w:pStyle w:val="Default"/>
              <w:widowControl/>
              <w:tabs>
                <w:tab w:val="left" w:pos="1080"/>
              </w:tabs>
              <w:autoSpaceDE/>
              <w:autoSpaceDN/>
              <w:adjustRightInd/>
              <w:spacing w:before="120" w:after="120"/>
              <w:rPr>
                <w:rFonts w:asciiTheme="minorHAnsi" w:hAnsiTheme="minorHAnsi" w:cs="Arial"/>
                <w:color w:val="auto"/>
              </w:rPr>
            </w:pPr>
            <w:r w:rsidRPr="006C2E39">
              <w:rPr>
                <w:rFonts w:asciiTheme="minorHAnsi" w:hAnsiTheme="minorHAnsi" w:cs="Arial"/>
                <w:color w:val="auto"/>
              </w:rPr>
              <w:t>Índice inicial ou índice de preços na data da entrega da Proposta</w:t>
            </w:r>
          </w:p>
        </w:tc>
      </w:tr>
    </w:tbl>
    <w:p w14:paraId="4BA74A7F" w14:textId="77777777" w:rsidR="006A6415" w:rsidRPr="006C2E39" w:rsidRDefault="006A6415" w:rsidP="00170BF6">
      <w:pPr>
        <w:ind w:right="-86"/>
        <w:jc w:val="both"/>
        <w:rPr>
          <w:rFonts w:asciiTheme="minorHAnsi" w:hAnsiTheme="minorHAnsi" w:cs="Arial"/>
          <w:b/>
          <w:bCs/>
        </w:rPr>
      </w:pPr>
    </w:p>
    <w:p w14:paraId="1778831B" w14:textId="77777777" w:rsidR="003F4ECF" w:rsidRPr="006C2E39" w:rsidRDefault="003F4ECF" w:rsidP="00170BF6">
      <w:pPr>
        <w:ind w:right="-86"/>
        <w:jc w:val="both"/>
        <w:rPr>
          <w:rFonts w:asciiTheme="minorHAnsi" w:hAnsiTheme="minorHAnsi" w:cs="Arial"/>
        </w:rPr>
      </w:pPr>
    </w:p>
    <w:p w14:paraId="55E62366" w14:textId="44EE85E5" w:rsidR="003F4ECF" w:rsidRPr="006C2E39" w:rsidRDefault="00DF6279" w:rsidP="00170BF6">
      <w:pPr>
        <w:rPr>
          <w:rFonts w:asciiTheme="minorHAnsi" w:hAnsiTheme="minorHAnsi" w:cs="Arial"/>
          <w:b/>
          <w:bCs/>
        </w:rPr>
      </w:pPr>
      <w:r w:rsidRPr="006C2E39">
        <w:rPr>
          <w:rFonts w:asciiTheme="minorHAnsi" w:hAnsiTheme="minorHAnsi" w:cs="Arial"/>
          <w:b/>
          <w:bCs/>
        </w:rPr>
        <w:t xml:space="preserve">CLÁUSULA </w:t>
      </w:r>
      <w:r w:rsidR="006A6415" w:rsidRPr="006C2E39">
        <w:rPr>
          <w:rFonts w:asciiTheme="minorHAnsi" w:hAnsiTheme="minorHAnsi" w:cs="Arial"/>
          <w:b/>
          <w:bCs/>
        </w:rPr>
        <w:t xml:space="preserve">DÉCIMA </w:t>
      </w:r>
      <w:r w:rsidRPr="006C2E39">
        <w:rPr>
          <w:rFonts w:asciiTheme="minorHAnsi" w:hAnsiTheme="minorHAnsi" w:cs="Arial"/>
          <w:b/>
          <w:bCs/>
        </w:rPr>
        <w:t>– GARANTIA</w:t>
      </w:r>
      <w:r w:rsidR="00902184" w:rsidRPr="006C2E39">
        <w:rPr>
          <w:rFonts w:asciiTheme="minorHAnsi" w:hAnsiTheme="minorHAnsi" w:cs="Arial"/>
          <w:b/>
          <w:bCs/>
        </w:rPr>
        <w:t xml:space="preserve"> DE EXECUÇÃO</w:t>
      </w:r>
    </w:p>
    <w:p w14:paraId="78E8EB6C" w14:textId="77777777" w:rsidR="00BE622F" w:rsidRPr="006C2E39" w:rsidRDefault="00BE622F" w:rsidP="00170BF6">
      <w:pPr>
        <w:jc w:val="both"/>
        <w:rPr>
          <w:rFonts w:asciiTheme="minorHAnsi" w:hAnsiTheme="minorHAnsi" w:cs="Arial"/>
          <w:b/>
          <w:bCs/>
        </w:rPr>
      </w:pPr>
    </w:p>
    <w:p w14:paraId="1A9C999B" w14:textId="5889BFFB" w:rsidR="003F4ECF" w:rsidRPr="006C2E39" w:rsidRDefault="006C4F33" w:rsidP="00170BF6">
      <w:pPr>
        <w:jc w:val="both"/>
        <w:rPr>
          <w:rFonts w:asciiTheme="minorHAnsi" w:hAnsiTheme="minorHAnsi" w:cs="Arial"/>
        </w:rPr>
      </w:pPr>
      <w:r w:rsidRPr="006C2E39">
        <w:rPr>
          <w:rFonts w:asciiTheme="minorHAnsi" w:hAnsiTheme="minorHAnsi" w:cs="Arial"/>
        </w:rPr>
        <w:t>10.1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No prazo de até </w:t>
      </w:r>
      <w:r w:rsidRPr="006C2E39">
        <w:rPr>
          <w:rFonts w:asciiTheme="minorHAnsi" w:hAnsiTheme="minorHAnsi" w:cs="Arial"/>
          <w:highlight w:val="yellow"/>
        </w:rPr>
        <w:t>XX</w:t>
      </w:r>
      <w:r w:rsidR="00DF6279" w:rsidRPr="006C2E39">
        <w:rPr>
          <w:rFonts w:asciiTheme="minorHAnsi" w:hAnsiTheme="minorHAnsi" w:cs="Arial"/>
        </w:rPr>
        <w:t xml:space="preserve"> (</w:t>
      </w:r>
      <w:r w:rsidRPr="006C2E39">
        <w:rPr>
          <w:rFonts w:asciiTheme="minorHAnsi" w:hAnsiTheme="minorHAnsi" w:cs="Arial"/>
          <w:highlight w:val="yellow"/>
        </w:rPr>
        <w:t>por extenso</w:t>
      </w:r>
      <w:r w:rsidR="00DF6279" w:rsidRPr="006C2E39">
        <w:rPr>
          <w:rFonts w:asciiTheme="minorHAnsi" w:hAnsiTheme="minorHAnsi" w:cs="Arial"/>
        </w:rPr>
        <w:t xml:space="preserve">) dias, contado a partir da assinatura deste </w:t>
      </w:r>
      <w:r w:rsidRPr="006C2E39">
        <w:rPr>
          <w:rFonts w:asciiTheme="minorHAnsi" w:hAnsiTheme="minorHAnsi" w:cs="Arial"/>
        </w:rPr>
        <w:t>c</w:t>
      </w:r>
      <w:r w:rsidR="00DF6279" w:rsidRPr="006C2E39">
        <w:rPr>
          <w:rFonts w:asciiTheme="minorHAnsi" w:hAnsiTheme="minorHAnsi" w:cs="Arial"/>
        </w:rPr>
        <w:t xml:space="preserve">ontrato, a </w:t>
      </w:r>
      <w:r w:rsidR="00DF6279" w:rsidRPr="006C2E39">
        <w:rPr>
          <w:rFonts w:asciiTheme="minorHAnsi" w:hAnsiTheme="minorHAnsi" w:cs="Arial"/>
          <w:b/>
        </w:rPr>
        <w:t>CONTRATADA</w:t>
      </w:r>
      <w:r w:rsidR="00DF6279" w:rsidRPr="006C2E39">
        <w:rPr>
          <w:rFonts w:asciiTheme="minorHAnsi" w:hAnsiTheme="minorHAnsi" w:cs="Arial"/>
        </w:rPr>
        <w:t xml:space="preserve"> deverá apresentar garantia no valor de R$ </w:t>
      </w:r>
      <w:r w:rsidRPr="006C2E39">
        <w:rPr>
          <w:rFonts w:asciiTheme="minorHAnsi" w:hAnsiTheme="minorHAnsi" w:cs="Arial"/>
          <w:highlight w:val="yellow"/>
        </w:rPr>
        <w:t>XX,XX</w:t>
      </w:r>
      <w:r w:rsidR="00DF6279" w:rsidRPr="006C2E39">
        <w:rPr>
          <w:rFonts w:asciiTheme="minorHAnsi" w:hAnsiTheme="minorHAnsi" w:cs="Arial"/>
        </w:rPr>
        <w:t xml:space="preserve"> (</w:t>
      </w:r>
      <w:r w:rsidRPr="006C2E39">
        <w:rPr>
          <w:rFonts w:asciiTheme="minorHAnsi" w:hAnsiTheme="minorHAnsi" w:cs="Arial"/>
          <w:highlight w:val="yellow"/>
        </w:rPr>
        <w:t xml:space="preserve">por </w:t>
      </w:r>
      <w:r w:rsidR="00540406" w:rsidRPr="006C2E39">
        <w:rPr>
          <w:rFonts w:asciiTheme="minorHAnsi" w:hAnsiTheme="minorHAnsi" w:cs="Arial"/>
          <w:highlight w:val="yellow"/>
        </w:rPr>
        <w:t>extenso</w:t>
      </w:r>
      <w:r w:rsidR="00DF6279" w:rsidRPr="006C2E39">
        <w:rPr>
          <w:rFonts w:asciiTheme="minorHAnsi" w:hAnsiTheme="minorHAnsi" w:cs="Arial"/>
        </w:rPr>
        <w:t xml:space="preserve">), correspondente a </w:t>
      </w:r>
      <w:r w:rsidR="00DF6279" w:rsidRPr="006C2E39">
        <w:rPr>
          <w:rFonts w:asciiTheme="minorHAnsi" w:hAnsiTheme="minorHAnsi" w:cs="Arial"/>
          <w:highlight w:val="yellow"/>
        </w:rPr>
        <w:t>XX</w:t>
      </w:r>
      <w:r w:rsidR="00DF6279" w:rsidRPr="006C2E39">
        <w:rPr>
          <w:rFonts w:asciiTheme="minorHAnsi" w:hAnsiTheme="minorHAnsi" w:cs="Arial"/>
        </w:rPr>
        <w:t>% (</w:t>
      </w:r>
      <w:r w:rsidR="00DF6279" w:rsidRPr="006C2E39">
        <w:rPr>
          <w:rFonts w:asciiTheme="minorHAnsi" w:hAnsiTheme="minorHAnsi" w:cs="Arial"/>
          <w:highlight w:val="yellow"/>
        </w:rPr>
        <w:t>por extenso</w:t>
      </w:r>
      <w:r w:rsidRPr="006C2E39">
        <w:rPr>
          <w:rFonts w:asciiTheme="minorHAnsi" w:hAnsiTheme="minorHAnsi" w:cs="Arial"/>
        </w:rPr>
        <w:t xml:space="preserve"> por cento</w:t>
      </w:r>
      <w:r w:rsidR="00DF6279" w:rsidRPr="006C2E39">
        <w:rPr>
          <w:rFonts w:asciiTheme="minorHAnsi" w:hAnsiTheme="minorHAnsi" w:cs="Arial"/>
        </w:rPr>
        <w:t xml:space="preserve">) do valor total deste </w:t>
      </w:r>
      <w:r w:rsidR="00582078" w:rsidRPr="006C2E39">
        <w:rPr>
          <w:rFonts w:asciiTheme="minorHAnsi" w:hAnsiTheme="minorHAnsi" w:cs="Arial"/>
        </w:rPr>
        <w:t>c</w:t>
      </w:r>
      <w:r w:rsidR="00DF6279" w:rsidRPr="006C2E39">
        <w:rPr>
          <w:rFonts w:asciiTheme="minorHAnsi" w:hAnsiTheme="minorHAnsi" w:cs="Arial"/>
        </w:rPr>
        <w:t>ontrato, a fim de assegurar a sua execução</w:t>
      </w:r>
      <w:r w:rsidR="00745849" w:rsidRPr="006C2E39">
        <w:rPr>
          <w:rFonts w:asciiTheme="minorHAnsi" w:hAnsiTheme="minorHAnsi" w:cs="Arial"/>
        </w:rPr>
        <w:t>.</w:t>
      </w:r>
      <w:r w:rsidR="00745849" w:rsidRPr="006C2E39">
        <w:rPr>
          <w:rFonts w:asciiTheme="minorHAnsi" w:hAnsiTheme="minorHAnsi" w:cs="Arial"/>
          <w:i/>
          <w:highlight w:val="yellow"/>
        </w:rPr>
        <w:t>&lt;prazo para prestar garantia recomendado: 20 dias&gt;</w:t>
      </w:r>
      <w:r w:rsidR="00745849" w:rsidRPr="006C2E39">
        <w:rPr>
          <w:rFonts w:asciiTheme="minorHAnsi" w:hAnsiTheme="minorHAnsi" w:cs="Arial"/>
        </w:rPr>
        <w:t xml:space="preserve"> </w:t>
      </w:r>
      <w:r w:rsidR="00745849" w:rsidRPr="006C2E39">
        <w:rPr>
          <w:rFonts w:asciiTheme="minorHAnsi" w:hAnsiTheme="minorHAnsi" w:cs="Arial"/>
          <w:i/>
          <w:highlight w:val="yellow"/>
        </w:rPr>
        <w:t>&lt;Lei nº 8.666/1993 - o percentual sobre o valor estimado não pode ser superior a 5%&gt;</w:t>
      </w:r>
    </w:p>
    <w:p w14:paraId="04BD7D18" w14:textId="77777777" w:rsidR="003F4ECF" w:rsidRPr="006C2E39" w:rsidRDefault="003F4ECF" w:rsidP="00170BF6">
      <w:pPr>
        <w:jc w:val="both"/>
        <w:rPr>
          <w:rFonts w:asciiTheme="minorHAnsi" w:hAnsiTheme="minorHAnsi" w:cs="Arial"/>
        </w:rPr>
      </w:pPr>
    </w:p>
    <w:p w14:paraId="6C08A79F" w14:textId="77777777" w:rsidR="0060216A" w:rsidRPr="006C2E39" w:rsidRDefault="0060216A"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56, §2º, Lei nº 8.666/1993.</w:t>
      </w:r>
    </w:p>
    <w:p w14:paraId="608867F2" w14:textId="77777777" w:rsidR="0060216A" w:rsidRPr="006C2E39" w:rsidRDefault="0060216A" w:rsidP="00170BF6">
      <w:pPr>
        <w:jc w:val="both"/>
        <w:rPr>
          <w:rFonts w:asciiTheme="minorHAnsi" w:hAnsiTheme="minorHAnsi" w:cs="Arial"/>
        </w:rPr>
      </w:pPr>
    </w:p>
    <w:p w14:paraId="6308B0D3" w14:textId="6EB7DD50" w:rsidR="00745849" w:rsidRPr="006C2E39" w:rsidRDefault="00745849" w:rsidP="00170BF6">
      <w:pPr>
        <w:jc w:val="both"/>
        <w:rPr>
          <w:rFonts w:asciiTheme="minorHAnsi" w:hAnsiTheme="minorHAnsi" w:cs="Arial"/>
        </w:rPr>
      </w:pPr>
      <w:r w:rsidRPr="006C2E39">
        <w:rPr>
          <w:rFonts w:asciiTheme="minorHAnsi" w:hAnsiTheme="minorHAnsi" w:cs="Arial"/>
        </w:rPr>
        <w:t>10.1.1</w:t>
      </w:r>
      <w:r w:rsidRPr="006C2E39">
        <w:rPr>
          <w:rFonts w:asciiTheme="minorHAnsi" w:hAnsiTheme="minorHAnsi" w:cs="Arial"/>
        </w:rPr>
        <w:tab/>
      </w:r>
      <w:r w:rsidRPr="006C2E39">
        <w:rPr>
          <w:rFonts w:asciiTheme="minorHAnsi" w:hAnsiTheme="minorHAnsi" w:cs="Arial"/>
        </w:rPr>
        <w:tab/>
        <w:t xml:space="preserve">Esse prazo poderá ser prorrogado por igual período, a juízo da </w:t>
      </w:r>
      <w:r w:rsidRPr="006C2E39">
        <w:rPr>
          <w:rFonts w:asciiTheme="minorHAnsi" w:hAnsiTheme="minorHAnsi" w:cs="Arial"/>
          <w:b/>
        </w:rPr>
        <w:t>CONTRATANTE</w:t>
      </w:r>
      <w:r w:rsidRPr="006C2E39">
        <w:rPr>
          <w:rFonts w:asciiTheme="minorHAnsi" w:hAnsiTheme="minorHAnsi" w:cs="Arial"/>
        </w:rPr>
        <w:t xml:space="preserve">, à vista das justificativas que lhe forem apresentadas pela </w:t>
      </w:r>
      <w:r w:rsidRPr="006C2E39">
        <w:rPr>
          <w:rFonts w:asciiTheme="minorHAnsi" w:hAnsiTheme="minorHAnsi" w:cs="Arial"/>
          <w:b/>
        </w:rPr>
        <w:t>CONTRATADA</w:t>
      </w:r>
      <w:r w:rsidRPr="006C2E39">
        <w:rPr>
          <w:rFonts w:asciiTheme="minorHAnsi" w:hAnsiTheme="minorHAnsi" w:cs="Arial"/>
        </w:rPr>
        <w:t>.</w:t>
      </w:r>
    </w:p>
    <w:p w14:paraId="5F7474A1" w14:textId="77777777" w:rsidR="00745849" w:rsidRPr="006C2E39" w:rsidRDefault="00745849" w:rsidP="00170BF6">
      <w:pPr>
        <w:jc w:val="both"/>
        <w:rPr>
          <w:rFonts w:asciiTheme="minorHAnsi" w:hAnsiTheme="minorHAnsi" w:cs="Arial"/>
        </w:rPr>
      </w:pPr>
    </w:p>
    <w:p w14:paraId="29CBA6D5" w14:textId="62B47CBC" w:rsidR="00745849" w:rsidRPr="006C2E39" w:rsidRDefault="00745849" w:rsidP="00170BF6">
      <w:pPr>
        <w:jc w:val="both"/>
        <w:rPr>
          <w:rFonts w:asciiTheme="minorHAnsi" w:hAnsiTheme="minorHAnsi" w:cs="Arial"/>
        </w:rPr>
      </w:pPr>
      <w:r w:rsidRPr="006C2E39">
        <w:rPr>
          <w:rFonts w:asciiTheme="minorHAnsi" w:hAnsiTheme="minorHAnsi" w:cs="Arial"/>
        </w:rPr>
        <w:t>10.1.2</w:t>
      </w:r>
      <w:r w:rsidRPr="006C2E39">
        <w:rPr>
          <w:rFonts w:asciiTheme="minorHAnsi" w:hAnsiTheme="minorHAnsi" w:cs="Arial"/>
        </w:rPr>
        <w:tab/>
      </w:r>
      <w:r w:rsidRPr="006C2E39">
        <w:rPr>
          <w:rFonts w:asciiTheme="minorHAnsi" w:hAnsiTheme="minorHAnsi" w:cs="Arial"/>
        </w:rPr>
        <w:tab/>
        <w:t>A inobservância do prazo fixado para apresentação da garantia acarretará a aplicação de multa, nos termos d</w:t>
      </w:r>
      <w:r w:rsidR="00E12859" w:rsidRPr="006C2E39">
        <w:rPr>
          <w:rFonts w:asciiTheme="minorHAnsi" w:hAnsiTheme="minorHAnsi" w:cs="Arial"/>
        </w:rPr>
        <w:t xml:space="preserve">o inciso </w:t>
      </w:r>
      <w:r w:rsidRPr="006C2E39">
        <w:rPr>
          <w:rFonts w:asciiTheme="minorHAnsi" w:hAnsiTheme="minorHAnsi" w:cs="Arial"/>
        </w:rPr>
        <w:t>III do subitem 1</w:t>
      </w:r>
      <w:r w:rsidR="005518C9" w:rsidRPr="006C2E39">
        <w:rPr>
          <w:rFonts w:asciiTheme="minorHAnsi" w:hAnsiTheme="minorHAnsi" w:cs="Arial"/>
        </w:rPr>
        <w:t>1</w:t>
      </w:r>
      <w:r w:rsidRPr="006C2E39">
        <w:rPr>
          <w:rFonts w:asciiTheme="minorHAnsi" w:hAnsiTheme="minorHAnsi" w:cs="Arial"/>
        </w:rPr>
        <w:t>.</w:t>
      </w:r>
      <w:r w:rsidR="00DA1B76" w:rsidRPr="006C2E39">
        <w:rPr>
          <w:rFonts w:asciiTheme="minorHAnsi" w:hAnsiTheme="minorHAnsi" w:cs="Arial"/>
        </w:rPr>
        <w:t>4.3</w:t>
      </w:r>
      <w:r w:rsidRPr="006C2E39">
        <w:rPr>
          <w:rFonts w:asciiTheme="minorHAnsi" w:hAnsiTheme="minorHAnsi" w:cs="Arial"/>
        </w:rPr>
        <w:t>.</w:t>
      </w:r>
    </w:p>
    <w:p w14:paraId="04CC13D2" w14:textId="77777777" w:rsidR="00745849" w:rsidRPr="006C2E39" w:rsidRDefault="00745849" w:rsidP="00170BF6">
      <w:pPr>
        <w:jc w:val="both"/>
        <w:rPr>
          <w:rFonts w:asciiTheme="minorHAnsi" w:hAnsiTheme="minorHAnsi" w:cs="Arial"/>
        </w:rPr>
      </w:pPr>
    </w:p>
    <w:p w14:paraId="24211BFC" w14:textId="1BB7532D" w:rsidR="00745849" w:rsidRPr="006C2E39" w:rsidRDefault="00745849" w:rsidP="00170BF6">
      <w:pPr>
        <w:jc w:val="both"/>
        <w:rPr>
          <w:rFonts w:asciiTheme="minorHAnsi" w:hAnsiTheme="minorHAnsi" w:cs="Arial"/>
        </w:rPr>
      </w:pPr>
      <w:r w:rsidRPr="006C2E39">
        <w:rPr>
          <w:rFonts w:asciiTheme="minorHAnsi" w:hAnsiTheme="minorHAnsi" w:cs="Arial"/>
        </w:rPr>
        <w:t>10.1.3</w:t>
      </w:r>
      <w:r w:rsidRPr="006C2E39">
        <w:rPr>
          <w:rFonts w:asciiTheme="minorHAnsi" w:hAnsiTheme="minorHAnsi" w:cs="Arial"/>
        </w:rPr>
        <w:tab/>
      </w:r>
      <w:r w:rsidRPr="006C2E39">
        <w:rPr>
          <w:rFonts w:asciiTheme="minorHAnsi" w:hAnsiTheme="minorHAnsi" w:cs="Arial"/>
        </w:rPr>
        <w:tab/>
        <w:t>O atraso superior a 30 (trinta) dias corridos, após os prazos previstos nos subitens 1</w:t>
      </w:r>
      <w:r w:rsidR="005518C9" w:rsidRPr="006C2E39">
        <w:rPr>
          <w:rFonts w:asciiTheme="minorHAnsi" w:hAnsiTheme="minorHAnsi" w:cs="Arial"/>
        </w:rPr>
        <w:t>0</w:t>
      </w:r>
      <w:r w:rsidRPr="006C2E39">
        <w:rPr>
          <w:rFonts w:asciiTheme="minorHAnsi" w:hAnsiTheme="minorHAnsi" w:cs="Arial"/>
        </w:rPr>
        <w:t>.1 e 1</w:t>
      </w:r>
      <w:r w:rsidR="005518C9" w:rsidRPr="006C2E39">
        <w:rPr>
          <w:rFonts w:asciiTheme="minorHAnsi" w:hAnsiTheme="minorHAnsi" w:cs="Arial"/>
        </w:rPr>
        <w:t>0</w:t>
      </w:r>
      <w:r w:rsidRPr="006C2E39">
        <w:rPr>
          <w:rFonts w:asciiTheme="minorHAnsi" w:hAnsiTheme="minorHAnsi" w:cs="Arial"/>
        </w:rPr>
        <w:t xml:space="preserve">.1.1, autoriza </w:t>
      </w:r>
      <w:r w:rsidR="00E57DB0"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rPr>
        <w:t>CONTRATANTE</w:t>
      </w:r>
      <w:r w:rsidRPr="006C2E39">
        <w:rPr>
          <w:rFonts w:asciiTheme="minorHAnsi" w:hAnsiTheme="minorHAnsi" w:cs="Arial"/>
        </w:rPr>
        <w:t xml:space="preserve"> a promover a rescisão </w:t>
      </w:r>
      <w:r w:rsidR="00881B6F" w:rsidRPr="006C2E39">
        <w:rPr>
          <w:rFonts w:asciiTheme="minorHAnsi" w:hAnsiTheme="minorHAnsi" w:cs="Arial"/>
        </w:rPr>
        <w:t>deste contrato</w:t>
      </w:r>
      <w:r w:rsidRPr="006C2E39">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14:paraId="6AFA924E" w14:textId="77777777" w:rsidR="00745849" w:rsidRPr="006C2E39" w:rsidRDefault="00745849" w:rsidP="00170BF6">
      <w:pPr>
        <w:jc w:val="both"/>
        <w:rPr>
          <w:rFonts w:asciiTheme="minorHAnsi" w:hAnsiTheme="minorHAnsi" w:cs="Arial"/>
        </w:rPr>
      </w:pPr>
    </w:p>
    <w:p w14:paraId="6DF0A017" w14:textId="1E9485E6" w:rsidR="00745849" w:rsidRPr="006C2E39" w:rsidRDefault="00745849" w:rsidP="00170BF6">
      <w:pPr>
        <w:jc w:val="both"/>
        <w:rPr>
          <w:rFonts w:asciiTheme="minorHAnsi" w:hAnsiTheme="minorHAnsi" w:cs="Arial"/>
          <w:lang w:val="pt-PT"/>
        </w:rPr>
      </w:pPr>
      <w:r w:rsidRPr="006C2E39">
        <w:rPr>
          <w:rFonts w:asciiTheme="minorHAnsi" w:hAnsiTheme="minorHAnsi" w:cs="Arial"/>
        </w:rPr>
        <w:t>10.2</w:t>
      </w:r>
      <w:r w:rsidRPr="006C2E39">
        <w:rPr>
          <w:rFonts w:asciiTheme="minorHAnsi" w:hAnsiTheme="minorHAnsi" w:cs="Arial"/>
        </w:rPr>
        <w:tab/>
      </w:r>
      <w:r w:rsidRPr="006C2E39">
        <w:rPr>
          <w:rFonts w:asciiTheme="minorHAnsi" w:hAnsiTheme="minorHAnsi" w:cs="Arial"/>
        </w:rPr>
        <w:tab/>
        <w:t xml:space="preserve">Caberá à </w:t>
      </w:r>
      <w:r w:rsidRPr="006C2E39">
        <w:rPr>
          <w:rFonts w:asciiTheme="minorHAnsi" w:hAnsiTheme="minorHAnsi" w:cs="Arial"/>
          <w:b/>
        </w:rPr>
        <w:t>CONTRATADA</w:t>
      </w:r>
      <w:r w:rsidRPr="006C2E39">
        <w:rPr>
          <w:rFonts w:asciiTheme="minorHAnsi" w:hAnsiTheme="minorHAnsi" w:cs="Arial"/>
        </w:rPr>
        <w:t xml:space="preserve"> escolher uma das </w:t>
      </w:r>
      <w:r w:rsidRPr="006C2E39">
        <w:rPr>
          <w:rFonts w:asciiTheme="minorHAnsi" w:hAnsiTheme="minorHAnsi" w:cs="Arial"/>
          <w:lang w:val="pt-PT"/>
        </w:rPr>
        <w:t>modalidades previstas no art. 56 da Lei nº 8.666/1993:</w:t>
      </w:r>
    </w:p>
    <w:p w14:paraId="5A0702FA" w14:textId="77777777" w:rsidR="00745849" w:rsidRPr="006C2E39" w:rsidRDefault="00745849" w:rsidP="00170BF6">
      <w:pPr>
        <w:jc w:val="both"/>
        <w:rPr>
          <w:rFonts w:asciiTheme="minorHAnsi" w:hAnsiTheme="minorHAnsi" w:cs="Arial"/>
        </w:rPr>
      </w:pPr>
    </w:p>
    <w:p w14:paraId="1577B5D3" w14:textId="686F53A3" w:rsidR="006C4F33" w:rsidRPr="006C2E39" w:rsidRDefault="006C4F33" w:rsidP="00170BF6">
      <w:pPr>
        <w:tabs>
          <w:tab w:val="left" w:pos="284"/>
        </w:tabs>
        <w:ind w:left="1418" w:right="-2"/>
        <w:jc w:val="both"/>
        <w:rPr>
          <w:rFonts w:asciiTheme="minorHAnsi" w:hAnsiTheme="minorHAnsi" w:cs="Arial"/>
        </w:rPr>
      </w:pPr>
      <w:r w:rsidRPr="006C2E39">
        <w:rPr>
          <w:rFonts w:asciiTheme="minorHAnsi" w:hAnsiTheme="minorHAnsi" w:cs="Arial"/>
          <w:bCs/>
        </w:rPr>
        <w:t>a)</w:t>
      </w:r>
      <w:r w:rsidRPr="006C2E39">
        <w:rPr>
          <w:rFonts w:asciiTheme="minorHAnsi" w:hAnsiTheme="minorHAnsi" w:cs="Arial"/>
        </w:rPr>
        <w:t xml:space="preserve"> Caução em dinheiro ou títulos da dívida pública;</w:t>
      </w:r>
    </w:p>
    <w:p w14:paraId="2C870FD5" w14:textId="77777777" w:rsidR="006C4F33" w:rsidRPr="006C2E39" w:rsidRDefault="006C4F33" w:rsidP="00170BF6">
      <w:pPr>
        <w:tabs>
          <w:tab w:val="left" w:pos="284"/>
        </w:tabs>
        <w:ind w:left="1418" w:right="-2"/>
        <w:jc w:val="both"/>
        <w:rPr>
          <w:rFonts w:asciiTheme="minorHAnsi" w:hAnsiTheme="minorHAnsi" w:cs="Arial"/>
        </w:rPr>
      </w:pPr>
    </w:p>
    <w:p w14:paraId="54773059" w14:textId="77777777" w:rsidR="006C4F33" w:rsidRPr="006C2E39" w:rsidRDefault="006C4F33" w:rsidP="00170BF6">
      <w:pPr>
        <w:tabs>
          <w:tab w:val="left" w:pos="284"/>
        </w:tabs>
        <w:ind w:left="1418" w:right="-2"/>
        <w:jc w:val="both"/>
        <w:rPr>
          <w:rFonts w:asciiTheme="minorHAnsi" w:hAnsiTheme="minorHAnsi" w:cs="Arial"/>
        </w:rPr>
      </w:pPr>
      <w:r w:rsidRPr="006C2E39">
        <w:rPr>
          <w:rFonts w:asciiTheme="minorHAnsi" w:hAnsiTheme="minorHAnsi" w:cs="Arial"/>
          <w:bCs/>
        </w:rPr>
        <w:t xml:space="preserve">b) </w:t>
      </w:r>
      <w:r w:rsidRPr="006C2E39">
        <w:rPr>
          <w:rFonts w:asciiTheme="minorHAnsi" w:hAnsiTheme="minorHAnsi" w:cs="Arial"/>
        </w:rPr>
        <w:t>Seguro-garantia;</w:t>
      </w:r>
    </w:p>
    <w:p w14:paraId="7B86BB97" w14:textId="77777777" w:rsidR="006C4F33" w:rsidRPr="006C2E39" w:rsidRDefault="006C4F33" w:rsidP="00170BF6">
      <w:pPr>
        <w:tabs>
          <w:tab w:val="left" w:pos="284"/>
        </w:tabs>
        <w:ind w:left="1418" w:right="-2"/>
        <w:jc w:val="both"/>
        <w:rPr>
          <w:rFonts w:asciiTheme="minorHAnsi" w:hAnsiTheme="minorHAnsi" w:cs="Arial"/>
        </w:rPr>
      </w:pPr>
    </w:p>
    <w:p w14:paraId="7AD79A52" w14:textId="77777777" w:rsidR="006C4F33" w:rsidRPr="006C2E39" w:rsidRDefault="006C4F33" w:rsidP="00170BF6">
      <w:pPr>
        <w:tabs>
          <w:tab w:val="left" w:pos="284"/>
        </w:tabs>
        <w:ind w:left="1418"/>
        <w:jc w:val="both"/>
        <w:rPr>
          <w:rFonts w:asciiTheme="minorHAnsi" w:hAnsiTheme="minorHAnsi" w:cs="Arial"/>
        </w:rPr>
      </w:pPr>
      <w:r w:rsidRPr="006C2E39">
        <w:rPr>
          <w:rFonts w:asciiTheme="minorHAnsi" w:hAnsiTheme="minorHAnsi" w:cs="Arial"/>
          <w:bCs/>
        </w:rPr>
        <w:t xml:space="preserve">c) </w:t>
      </w:r>
      <w:r w:rsidRPr="006C2E39">
        <w:rPr>
          <w:rFonts w:asciiTheme="minorHAnsi" w:hAnsiTheme="minorHAnsi" w:cs="Arial"/>
        </w:rPr>
        <w:t>Fiança bancária.</w:t>
      </w:r>
    </w:p>
    <w:p w14:paraId="0E6D62E5" w14:textId="77777777" w:rsidR="006C4F33" w:rsidRPr="006C2E39" w:rsidRDefault="006C4F33" w:rsidP="00170BF6">
      <w:pPr>
        <w:jc w:val="both"/>
        <w:rPr>
          <w:rFonts w:asciiTheme="minorHAnsi" w:hAnsiTheme="minorHAnsi" w:cs="Arial"/>
        </w:rPr>
      </w:pPr>
    </w:p>
    <w:p w14:paraId="1A981025" w14:textId="118AAF2F" w:rsidR="006566D7" w:rsidRPr="006C2E39" w:rsidRDefault="006566D7" w:rsidP="00170BF6">
      <w:pPr>
        <w:tabs>
          <w:tab w:val="left" w:pos="284"/>
          <w:tab w:val="left" w:pos="1418"/>
        </w:tabs>
        <w:ind w:right="-2"/>
        <w:jc w:val="both"/>
        <w:rPr>
          <w:rFonts w:asciiTheme="minorHAnsi" w:hAnsiTheme="minorHAnsi" w:cs="Arial"/>
        </w:rPr>
      </w:pPr>
      <w:r w:rsidRPr="006C2E39">
        <w:rPr>
          <w:rFonts w:asciiTheme="minorHAnsi" w:hAnsiTheme="minorHAnsi" w:cs="Arial"/>
          <w:bCs/>
        </w:rPr>
        <w:t>10.</w:t>
      </w:r>
      <w:r w:rsidR="00440830" w:rsidRPr="006C2E39">
        <w:rPr>
          <w:rFonts w:asciiTheme="minorHAnsi" w:hAnsiTheme="minorHAnsi" w:cs="Arial"/>
          <w:bCs/>
        </w:rPr>
        <w:t>3</w:t>
      </w:r>
      <w:r w:rsidRPr="006C2E39">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14:paraId="34EED784" w14:textId="77777777" w:rsidR="006566D7" w:rsidRPr="006C2E39" w:rsidRDefault="006566D7" w:rsidP="00170BF6">
      <w:pPr>
        <w:jc w:val="both"/>
        <w:rPr>
          <w:rFonts w:asciiTheme="minorHAnsi" w:hAnsiTheme="minorHAnsi" w:cs="Arial"/>
        </w:rPr>
      </w:pPr>
    </w:p>
    <w:p w14:paraId="7BE3579B" w14:textId="29709D24"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440830" w:rsidRPr="006C2E39">
        <w:rPr>
          <w:rFonts w:asciiTheme="minorHAnsi" w:hAnsiTheme="minorHAnsi" w:cs="Arial"/>
        </w:rPr>
        <w:t>0</w:t>
      </w:r>
      <w:r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Se a opção for pelo seguro-garantia:</w:t>
      </w:r>
    </w:p>
    <w:p w14:paraId="5BA4CAB8"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C01E6F5" w14:textId="77777777" w:rsidR="00745849" w:rsidRPr="006C2E39" w:rsidRDefault="00745849" w:rsidP="00170BF6">
      <w:pPr>
        <w:tabs>
          <w:tab w:val="left" w:pos="1701"/>
        </w:tabs>
        <w:ind w:left="1418"/>
        <w:jc w:val="both"/>
        <w:rPr>
          <w:rFonts w:asciiTheme="minorHAnsi" w:hAnsiTheme="minorHAnsi" w:cs="Arial"/>
        </w:rPr>
      </w:pPr>
      <w:r w:rsidRPr="006C2E39">
        <w:rPr>
          <w:rFonts w:asciiTheme="minorHAnsi" w:hAnsiTheme="minorHAnsi" w:cs="Arial"/>
        </w:rPr>
        <w:t xml:space="preserve">a) a apólice indicará a </w:t>
      </w:r>
      <w:r w:rsidRPr="006C2E39">
        <w:rPr>
          <w:rFonts w:asciiTheme="minorHAnsi" w:hAnsiTheme="minorHAnsi" w:cs="Arial"/>
          <w:b/>
        </w:rPr>
        <w:t>CONTRATANTE</w:t>
      </w:r>
      <w:r w:rsidRPr="006C2E39">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14:paraId="50063758" w14:textId="77777777" w:rsidR="00745849" w:rsidRPr="006C2E39" w:rsidRDefault="00745849" w:rsidP="00170BF6">
      <w:pPr>
        <w:tabs>
          <w:tab w:val="left" w:pos="1701"/>
        </w:tabs>
        <w:autoSpaceDE w:val="0"/>
        <w:autoSpaceDN w:val="0"/>
        <w:adjustRightInd w:val="0"/>
        <w:ind w:left="1418"/>
        <w:jc w:val="both"/>
        <w:rPr>
          <w:rFonts w:asciiTheme="minorHAnsi" w:hAnsiTheme="minorHAnsi" w:cs="Arial"/>
          <w:bCs/>
        </w:rPr>
      </w:pPr>
    </w:p>
    <w:p w14:paraId="19860BDB" w14:textId="77777777" w:rsidR="00745849" w:rsidRPr="006C2E39" w:rsidRDefault="00745849" w:rsidP="00170BF6">
      <w:pPr>
        <w:tabs>
          <w:tab w:val="left" w:pos="1701"/>
        </w:tabs>
        <w:ind w:left="1418"/>
        <w:jc w:val="both"/>
        <w:rPr>
          <w:rFonts w:asciiTheme="minorHAnsi" w:hAnsiTheme="minorHAnsi" w:cs="Arial"/>
        </w:rPr>
      </w:pPr>
      <w:r w:rsidRPr="006C2E39">
        <w:rPr>
          <w:rFonts w:asciiTheme="minorHAnsi" w:hAnsiTheme="minorHAnsi" w:cs="Arial"/>
        </w:rPr>
        <w:t xml:space="preserve">b) seu prazo de validade deverá corresponder ao período de vigência deste contrato, acrescido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para apuração de eventual inadimplemento da </w:t>
      </w:r>
      <w:r w:rsidRPr="006C2E39">
        <w:rPr>
          <w:rFonts w:asciiTheme="minorHAnsi" w:hAnsiTheme="minorHAnsi" w:cs="Arial"/>
          <w:b/>
        </w:rPr>
        <w:t>CONTRATADA</w:t>
      </w:r>
      <w:r w:rsidRPr="006C2E39">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6C2E39">
        <w:rPr>
          <w:rFonts w:asciiTheme="minorHAnsi" w:hAnsiTheme="minorHAnsi" w:cs="Arial"/>
          <w:i/>
          <w:highlight w:val="yellow"/>
        </w:rPr>
        <w:t>&lt;acréscimo recomendado: 90 dias&gt;</w:t>
      </w:r>
    </w:p>
    <w:p w14:paraId="46817EB7" w14:textId="77777777" w:rsidR="00745849" w:rsidRPr="006C2E39" w:rsidRDefault="00745849" w:rsidP="00170BF6">
      <w:pPr>
        <w:tabs>
          <w:tab w:val="left" w:pos="1701"/>
        </w:tabs>
        <w:autoSpaceDE w:val="0"/>
        <w:autoSpaceDN w:val="0"/>
        <w:adjustRightInd w:val="0"/>
        <w:ind w:left="1418"/>
        <w:jc w:val="both"/>
        <w:rPr>
          <w:rFonts w:asciiTheme="minorHAnsi" w:hAnsiTheme="minorHAnsi" w:cs="Arial"/>
        </w:rPr>
      </w:pPr>
    </w:p>
    <w:p w14:paraId="70E7081F" w14:textId="77777777" w:rsidR="00745849" w:rsidRPr="006C2E39" w:rsidRDefault="00745849" w:rsidP="00170BF6">
      <w:pPr>
        <w:tabs>
          <w:tab w:val="left" w:pos="1701"/>
        </w:tabs>
        <w:ind w:left="1418"/>
        <w:jc w:val="both"/>
        <w:rPr>
          <w:rFonts w:asciiTheme="minorHAnsi" w:hAnsiTheme="minorHAnsi" w:cs="Arial"/>
        </w:rPr>
      </w:pPr>
      <w:r w:rsidRPr="006C2E39">
        <w:rPr>
          <w:rFonts w:asciiTheme="minorHAnsi" w:hAnsiTheme="minorHAnsi" w:cs="Arial"/>
        </w:rPr>
        <w:t xml:space="preserve">c) a apólice deve prever expressamente responsabilidade da seguradora por todas e quaisquer multas de caráter sancionatório aplicadas à </w:t>
      </w:r>
      <w:r w:rsidRPr="006C2E39">
        <w:rPr>
          <w:rFonts w:asciiTheme="minorHAnsi" w:hAnsiTheme="minorHAnsi" w:cs="Arial"/>
          <w:b/>
        </w:rPr>
        <w:t>CONTRATADA</w:t>
      </w:r>
      <w:r w:rsidRPr="006C2E39">
        <w:rPr>
          <w:rFonts w:asciiTheme="minorHAnsi" w:hAnsiTheme="minorHAnsi" w:cs="Arial"/>
        </w:rPr>
        <w:t>.</w:t>
      </w:r>
    </w:p>
    <w:p w14:paraId="6A2F7EB3"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3B1C9961" w14:textId="7D39F3E3"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D81668" w:rsidRPr="006C2E39">
        <w:rPr>
          <w:rFonts w:asciiTheme="minorHAnsi" w:hAnsiTheme="minorHAnsi" w:cs="Arial"/>
        </w:rPr>
        <w:t>0</w:t>
      </w:r>
      <w:r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t>Se a opção for pela fiança bancária, o instrumento de fiança deve:</w:t>
      </w:r>
    </w:p>
    <w:p w14:paraId="5334FDD9"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32FB3EFB" w14:textId="77777777" w:rsidR="00745849" w:rsidRPr="006C2E39" w:rsidRDefault="00745849" w:rsidP="00170BF6">
      <w:pPr>
        <w:ind w:left="1418"/>
        <w:jc w:val="both"/>
        <w:rPr>
          <w:rFonts w:asciiTheme="minorHAnsi" w:hAnsiTheme="minorHAnsi" w:cs="Arial"/>
          <w:bCs/>
        </w:rPr>
      </w:pPr>
      <w:r w:rsidRPr="006C2E39">
        <w:rPr>
          <w:rFonts w:asciiTheme="minorHAnsi" w:hAnsiTheme="minorHAnsi" w:cs="Arial"/>
          <w:bCs/>
        </w:rPr>
        <w:t xml:space="preserve">a) ser emitido por instituição financeira que esteja autorizada pelo </w:t>
      </w:r>
      <w:r w:rsidRPr="006C2E39">
        <w:rPr>
          <w:rFonts w:asciiTheme="minorHAnsi" w:hAnsiTheme="minorHAnsi" w:cs="Arial"/>
        </w:rPr>
        <w:t>Banco Central do Brasil</w:t>
      </w:r>
      <w:r w:rsidRPr="006C2E39">
        <w:rPr>
          <w:rFonts w:asciiTheme="minorHAnsi" w:hAnsiTheme="minorHAnsi" w:cs="Arial"/>
          <w:bCs/>
        </w:rPr>
        <w:t xml:space="preserve"> a funcionar no Brasil e que não se encontre em processo de liquidação extrajudicial ou de intervenção da autarquia;</w:t>
      </w:r>
    </w:p>
    <w:p w14:paraId="6BABF228" w14:textId="77777777" w:rsidR="00745849" w:rsidRPr="006C2E39" w:rsidRDefault="00745849" w:rsidP="00170BF6">
      <w:pPr>
        <w:ind w:left="1418"/>
        <w:jc w:val="both"/>
        <w:rPr>
          <w:rFonts w:asciiTheme="minorHAnsi" w:hAnsiTheme="minorHAnsi" w:cs="Arial"/>
        </w:rPr>
      </w:pPr>
    </w:p>
    <w:p w14:paraId="3E75D39B"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bCs/>
        </w:rPr>
        <w:t>b</w:t>
      </w:r>
      <w:r w:rsidRPr="006C2E39">
        <w:rPr>
          <w:rFonts w:asciiTheme="minorHAnsi" w:hAnsiTheme="minorHAnsi" w:cs="Arial"/>
        </w:rPr>
        <w:t xml:space="preserve">) ter prazo de validade correspondente ao período de vigência deste contrato, acrescido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para apuração de eventual inadimplemento da </w:t>
      </w:r>
      <w:r w:rsidRPr="006C2E39">
        <w:rPr>
          <w:rFonts w:asciiTheme="minorHAnsi" w:hAnsiTheme="minorHAnsi" w:cs="Arial"/>
          <w:b/>
        </w:rPr>
        <w:t>CONTRATADA</w:t>
      </w:r>
      <w:r w:rsidRPr="006C2E39">
        <w:rPr>
          <w:rFonts w:asciiTheme="minorHAnsi" w:hAnsiTheme="minorHAnsi" w:cs="Arial"/>
        </w:rPr>
        <w:t xml:space="preserve"> – ocorrido durante a vigência contratual – e para a comunicação do inadimplemento à instituição financeira, observados os prazos prescricionais pertinentes;</w:t>
      </w:r>
      <w:r w:rsidRPr="006C2E39">
        <w:rPr>
          <w:rFonts w:asciiTheme="minorHAnsi" w:hAnsiTheme="minorHAnsi" w:cs="Arial"/>
          <w:i/>
          <w:highlight w:val="yellow"/>
        </w:rPr>
        <w:t>&lt;acréscimo recomendado: 90 dias&gt;</w:t>
      </w:r>
    </w:p>
    <w:p w14:paraId="4943AA83" w14:textId="77777777" w:rsidR="00745849" w:rsidRPr="006C2E39" w:rsidRDefault="00745849" w:rsidP="00170BF6">
      <w:pPr>
        <w:ind w:left="1418"/>
        <w:jc w:val="both"/>
        <w:rPr>
          <w:rFonts w:asciiTheme="minorHAnsi" w:hAnsiTheme="minorHAnsi" w:cs="Arial"/>
        </w:rPr>
      </w:pPr>
    </w:p>
    <w:p w14:paraId="43F14F30"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bCs/>
        </w:rPr>
        <w:t>c</w:t>
      </w:r>
      <w:r w:rsidRPr="006C2E39">
        <w:rPr>
          <w:rFonts w:asciiTheme="minorHAnsi" w:hAnsiTheme="minorHAnsi" w:cs="Arial"/>
        </w:rPr>
        <w:t xml:space="preserve">) ter afirmação expressa do fiador de que, como devedor solidário, fará o pagamento à </w:t>
      </w:r>
      <w:r w:rsidRPr="006C2E39">
        <w:rPr>
          <w:rFonts w:asciiTheme="minorHAnsi" w:hAnsiTheme="minorHAnsi" w:cs="Arial"/>
          <w:b/>
        </w:rPr>
        <w:t>CONTRATANTE</w:t>
      </w:r>
      <w:r w:rsidRPr="006C2E39">
        <w:rPr>
          <w:rFonts w:asciiTheme="minorHAnsi" w:hAnsiTheme="minorHAnsi" w:cs="Arial"/>
        </w:rPr>
        <w:t>, independentemente de interpelação judicial, caso o afiançado não cumpra suas obrigações;</w:t>
      </w:r>
    </w:p>
    <w:p w14:paraId="1B77B7FC" w14:textId="77777777" w:rsidR="00745849" w:rsidRPr="006C2E39" w:rsidRDefault="00745849" w:rsidP="00170BF6">
      <w:pPr>
        <w:ind w:left="1418"/>
        <w:jc w:val="both"/>
        <w:rPr>
          <w:rFonts w:asciiTheme="minorHAnsi" w:hAnsiTheme="minorHAnsi" w:cs="Arial"/>
        </w:rPr>
      </w:pPr>
    </w:p>
    <w:p w14:paraId="5ADA0654"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bCs/>
        </w:rPr>
        <w:t>d</w:t>
      </w:r>
      <w:r w:rsidRPr="006C2E39">
        <w:rPr>
          <w:rFonts w:asciiTheme="minorHAnsi" w:hAnsiTheme="minorHAnsi" w:cs="Arial"/>
        </w:rPr>
        <w:t>) ter renúncia expressa do fiador ao benefício de ordem e aos direitos previstos nos arts. 827 e 838 do Código Civil Brasileiro.</w:t>
      </w:r>
    </w:p>
    <w:p w14:paraId="79319ECD"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FA619F3" w14:textId="5E5B0C85"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.6</w:t>
      </w:r>
      <w:r w:rsidRPr="006C2E39">
        <w:rPr>
          <w:rFonts w:asciiTheme="minorHAnsi" w:hAnsiTheme="minorHAnsi" w:cs="Arial"/>
        </w:rPr>
        <w:tab/>
      </w:r>
      <w:r w:rsidRPr="006C2E39">
        <w:rPr>
          <w:rFonts w:asciiTheme="minorHAnsi" w:hAnsiTheme="minorHAnsi" w:cs="Arial"/>
        </w:rPr>
        <w:tab/>
        <w:t>Se a opção for pelo título da dívida pública, este deverá:</w:t>
      </w:r>
    </w:p>
    <w:p w14:paraId="223E8CAB"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4A74CAB"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rPr>
        <w:t>a) ter sido emitido sob a forma escritural, mediante registro em sistema centralizado de liquidação e de custódia autorizado pelo Banco Central do Brasil;</w:t>
      </w:r>
    </w:p>
    <w:p w14:paraId="31352014" w14:textId="77777777" w:rsidR="00745849" w:rsidRPr="006C2E39" w:rsidRDefault="00745849" w:rsidP="00170BF6">
      <w:pPr>
        <w:ind w:left="1418" w:right="-2" w:hanging="2"/>
        <w:jc w:val="both"/>
        <w:rPr>
          <w:rFonts w:asciiTheme="minorHAnsi" w:hAnsiTheme="minorHAnsi" w:cs="Arial"/>
        </w:rPr>
      </w:pPr>
    </w:p>
    <w:p w14:paraId="5E1C5E94"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rPr>
        <w:t>b) ser avaliado por seu valor econômico, conforme definido pelo Ministério da Fazenda.</w:t>
      </w:r>
    </w:p>
    <w:p w14:paraId="01654044" w14:textId="77777777" w:rsidR="00745849" w:rsidRPr="006C2E39" w:rsidRDefault="00745849" w:rsidP="00170BF6">
      <w:pPr>
        <w:ind w:right="-2"/>
        <w:jc w:val="both"/>
        <w:rPr>
          <w:rFonts w:asciiTheme="minorHAnsi" w:hAnsiTheme="minorHAnsi" w:cs="Arial"/>
        </w:rPr>
      </w:pPr>
    </w:p>
    <w:p w14:paraId="245F24C8" w14:textId="18A73A4E"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.7</w:t>
      </w:r>
      <w:r w:rsidRPr="006C2E39">
        <w:rPr>
          <w:rFonts w:asciiTheme="minorHAnsi" w:hAnsiTheme="minorHAnsi" w:cs="Arial"/>
        </w:rPr>
        <w:tab/>
      </w:r>
      <w:r w:rsidRPr="006C2E39">
        <w:rPr>
          <w:rFonts w:asciiTheme="minorHAnsi" w:hAnsiTheme="minorHAnsi" w:cs="Arial"/>
        </w:rPr>
        <w:tab/>
        <w:t>A garantia, qualquer que seja a modalidade escolhida, assegurará o pagamento de:</w:t>
      </w:r>
    </w:p>
    <w:p w14:paraId="7112C959" w14:textId="77777777" w:rsidR="00745849" w:rsidRPr="006C2E39" w:rsidRDefault="00745849" w:rsidP="00170BF6">
      <w:pPr>
        <w:ind w:right="-2"/>
        <w:jc w:val="both"/>
        <w:rPr>
          <w:rFonts w:asciiTheme="minorHAnsi" w:hAnsiTheme="minorHAnsi" w:cs="Arial"/>
        </w:rPr>
      </w:pPr>
    </w:p>
    <w:p w14:paraId="78C3459D" w14:textId="77777777" w:rsidR="00745849" w:rsidRPr="006C2E39" w:rsidRDefault="00745849" w:rsidP="00170BF6">
      <w:pPr>
        <w:ind w:left="1418"/>
        <w:jc w:val="both"/>
        <w:rPr>
          <w:rFonts w:asciiTheme="minorHAnsi" w:hAnsiTheme="minorHAnsi" w:cs="Arial"/>
        </w:rPr>
      </w:pPr>
      <w:r w:rsidRPr="006C2E39">
        <w:rPr>
          <w:rFonts w:asciiTheme="minorHAnsi" w:hAnsiTheme="minorHAnsi" w:cs="Arial"/>
        </w:rPr>
        <w:t>I) prejuízos advindos do não cumprimento do objeto deste contrato e do não adimplemento das demais obrigações nele previstas;</w:t>
      </w:r>
    </w:p>
    <w:p w14:paraId="76529E3B" w14:textId="77777777" w:rsidR="00745849" w:rsidRPr="006C2E39" w:rsidRDefault="00745849" w:rsidP="00170BF6">
      <w:pPr>
        <w:ind w:left="1418"/>
        <w:jc w:val="both"/>
        <w:rPr>
          <w:rFonts w:asciiTheme="minorHAnsi" w:hAnsiTheme="minorHAnsi" w:cs="Arial"/>
        </w:rPr>
      </w:pPr>
    </w:p>
    <w:p w14:paraId="5A8D238F" w14:textId="5F9C9F76" w:rsidR="00745849" w:rsidRPr="006C2E39" w:rsidRDefault="00745849" w:rsidP="00170BF6">
      <w:pPr>
        <w:ind w:left="1418"/>
        <w:jc w:val="both"/>
        <w:rPr>
          <w:rFonts w:asciiTheme="minorHAnsi" w:hAnsiTheme="minorHAnsi" w:cs="Arial"/>
        </w:rPr>
      </w:pPr>
      <w:r w:rsidRPr="006C2E39">
        <w:rPr>
          <w:rFonts w:asciiTheme="minorHAnsi" w:hAnsiTheme="minorHAnsi" w:cs="Arial"/>
        </w:rPr>
        <w:t xml:space="preserve">II) prejuízos causados </w:t>
      </w:r>
      <w:r w:rsidR="00E57DB0" w:rsidRPr="006C2E39">
        <w:rPr>
          <w:rFonts w:asciiTheme="minorHAnsi" w:hAnsiTheme="minorHAnsi" w:cs="Arial"/>
        </w:rPr>
        <w:t>à</w:t>
      </w:r>
      <w:r w:rsidRPr="006C2E39">
        <w:rPr>
          <w:rFonts w:asciiTheme="minorHAnsi" w:hAnsiTheme="minorHAnsi" w:cs="Arial"/>
        </w:rPr>
        <w:t xml:space="preserve"> </w:t>
      </w:r>
      <w:r w:rsidRPr="006C2E39">
        <w:rPr>
          <w:rFonts w:asciiTheme="minorHAnsi" w:hAnsiTheme="minorHAnsi" w:cs="Arial"/>
          <w:b/>
        </w:rPr>
        <w:t>CONTRATANTE</w:t>
      </w:r>
      <w:r w:rsidRPr="006C2E39">
        <w:rPr>
          <w:rFonts w:asciiTheme="minorHAnsi" w:hAnsiTheme="minorHAnsi" w:cs="Arial"/>
        </w:rPr>
        <w:t xml:space="preserve"> ou a terceiro, decorrentes de culpa ou dolo durante a execução deste contrato;</w:t>
      </w:r>
    </w:p>
    <w:p w14:paraId="739A14F7" w14:textId="77777777" w:rsidR="00745849" w:rsidRPr="006C2E39" w:rsidRDefault="00745849" w:rsidP="00170BF6">
      <w:pPr>
        <w:ind w:left="1418"/>
        <w:jc w:val="both"/>
        <w:rPr>
          <w:rFonts w:asciiTheme="minorHAnsi" w:hAnsiTheme="minorHAnsi" w:cs="Arial"/>
        </w:rPr>
      </w:pPr>
    </w:p>
    <w:p w14:paraId="792336C5" w14:textId="517AB40C" w:rsidR="00745849" w:rsidRPr="006C2E39" w:rsidRDefault="00745849" w:rsidP="00170BF6">
      <w:pPr>
        <w:ind w:left="1418"/>
        <w:jc w:val="both"/>
        <w:rPr>
          <w:rFonts w:asciiTheme="minorHAnsi" w:hAnsiTheme="minorHAnsi" w:cs="Arial"/>
        </w:rPr>
      </w:pPr>
      <w:r w:rsidRPr="006C2E39">
        <w:rPr>
          <w:rFonts w:asciiTheme="minorHAnsi" w:hAnsiTheme="minorHAnsi" w:cs="Arial"/>
        </w:rPr>
        <w:t>III) multas moratórias e punitivas aplicadas pel</w:t>
      </w:r>
      <w:r w:rsidR="00E57DB0"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rPr>
        <w:t>CONTRATANTE</w:t>
      </w:r>
      <w:r w:rsidRPr="006C2E39">
        <w:rPr>
          <w:rFonts w:asciiTheme="minorHAnsi" w:hAnsiTheme="minorHAnsi" w:cs="Arial"/>
        </w:rPr>
        <w:t xml:space="preserve"> à </w:t>
      </w:r>
      <w:r w:rsidRPr="006C2E39">
        <w:rPr>
          <w:rFonts w:asciiTheme="minorHAnsi" w:hAnsiTheme="minorHAnsi" w:cs="Arial"/>
          <w:b/>
        </w:rPr>
        <w:t>CONTRATADA</w:t>
      </w:r>
      <w:r w:rsidRPr="006C2E39">
        <w:rPr>
          <w:rFonts w:asciiTheme="minorHAnsi" w:hAnsiTheme="minorHAnsi" w:cs="Arial"/>
        </w:rPr>
        <w:t>; e</w:t>
      </w:r>
    </w:p>
    <w:p w14:paraId="56F92B1C" w14:textId="77777777" w:rsidR="00745849" w:rsidRPr="006C2E39" w:rsidRDefault="00745849" w:rsidP="00170BF6">
      <w:pPr>
        <w:ind w:left="1418"/>
        <w:jc w:val="both"/>
        <w:rPr>
          <w:rFonts w:asciiTheme="minorHAnsi" w:hAnsiTheme="minorHAnsi" w:cs="Arial"/>
        </w:rPr>
      </w:pPr>
    </w:p>
    <w:p w14:paraId="2FF7C1A4" w14:textId="55738AC5" w:rsidR="00745849" w:rsidRPr="006C2E39" w:rsidRDefault="00745849" w:rsidP="00170BF6">
      <w:pPr>
        <w:ind w:left="1418"/>
        <w:jc w:val="both"/>
        <w:rPr>
          <w:rFonts w:asciiTheme="minorHAnsi" w:hAnsiTheme="minorHAnsi" w:cs="Arial"/>
        </w:rPr>
      </w:pPr>
      <w:r w:rsidRPr="006C2E39">
        <w:rPr>
          <w:rFonts w:asciiTheme="minorHAnsi" w:hAnsiTheme="minorHAnsi" w:cs="Arial"/>
        </w:rPr>
        <w:t xml:space="preserve">IV) obrigações trabalhistas, fiscais e previdenciárias de qualquer natureza, não adimplidas pela </w:t>
      </w:r>
      <w:r w:rsidR="000A7E72" w:rsidRPr="006C2E39">
        <w:rPr>
          <w:rFonts w:asciiTheme="minorHAnsi" w:hAnsiTheme="minorHAnsi" w:cs="Arial"/>
          <w:b/>
        </w:rPr>
        <w:t>CONTRATADA</w:t>
      </w:r>
      <w:r w:rsidRPr="006C2E39">
        <w:rPr>
          <w:rFonts w:asciiTheme="minorHAnsi" w:hAnsiTheme="minorHAnsi" w:cs="Arial"/>
        </w:rPr>
        <w:t>.</w:t>
      </w:r>
    </w:p>
    <w:p w14:paraId="4ECC7CB4"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5D8F436" w14:textId="37CF58EF"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.7.1</w:t>
      </w:r>
      <w:r w:rsidRPr="006C2E39">
        <w:rPr>
          <w:rFonts w:asciiTheme="minorHAnsi" w:hAnsiTheme="minorHAnsi" w:cs="Arial"/>
        </w:rPr>
        <w:tab/>
      </w:r>
      <w:r w:rsidRPr="006C2E39">
        <w:rPr>
          <w:rFonts w:asciiTheme="minorHAnsi" w:hAnsiTheme="minorHAnsi" w:cs="Arial"/>
        </w:rPr>
        <w:tab/>
        <w:t>A modalidade seguro garantia somente será aceita se contemplar todos os eventos indicados no subitem 1</w:t>
      </w:r>
      <w:r w:rsidR="00180A5D" w:rsidRPr="006C2E39">
        <w:rPr>
          <w:rFonts w:asciiTheme="minorHAnsi" w:hAnsiTheme="minorHAnsi" w:cs="Arial"/>
        </w:rPr>
        <w:t>0</w:t>
      </w:r>
      <w:r w:rsidRPr="006C2E39">
        <w:rPr>
          <w:rFonts w:asciiTheme="minorHAnsi" w:hAnsiTheme="minorHAnsi" w:cs="Arial"/>
        </w:rPr>
        <w:t>.7.</w:t>
      </w:r>
    </w:p>
    <w:p w14:paraId="3F1D87E5" w14:textId="77777777" w:rsidR="00745849" w:rsidRPr="006C2E39" w:rsidRDefault="00745849" w:rsidP="00170BF6">
      <w:pPr>
        <w:ind w:right="-2"/>
        <w:jc w:val="both"/>
        <w:rPr>
          <w:rFonts w:asciiTheme="minorHAnsi" w:hAnsiTheme="minorHAnsi" w:cs="Arial"/>
        </w:rPr>
      </w:pPr>
    </w:p>
    <w:p w14:paraId="6AF33295" w14:textId="4EF37BB9"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.8</w:t>
      </w:r>
      <w:r w:rsidRPr="006C2E39">
        <w:rPr>
          <w:rFonts w:asciiTheme="minorHAnsi" w:hAnsiTheme="minorHAnsi" w:cs="Arial"/>
        </w:rPr>
        <w:tab/>
      </w:r>
      <w:r w:rsidRPr="006C2E39">
        <w:rPr>
          <w:rFonts w:asciiTheme="minorHAnsi" w:hAnsiTheme="minorHAnsi" w:cs="Arial"/>
        </w:rPr>
        <w:tab/>
        <w:t xml:space="preserve">Não serão aceitos seguro-garantia ou fiança bancária que contenham cláusulas contrárias aos interesses da </w:t>
      </w:r>
      <w:r w:rsidRPr="006C2E39">
        <w:rPr>
          <w:rFonts w:asciiTheme="minorHAnsi" w:hAnsiTheme="minorHAnsi" w:cs="Arial"/>
          <w:b/>
        </w:rPr>
        <w:t>CONTRATANTE</w:t>
      </w:r>
      <w:r w:rsidRPr="006C2E39">
        <w:rPr>
          <w:rFonts w:asciiTheme="minorHAnsi" w:hAnsiTheme="minorHAnsi" w:cs="Arial"/>
        </w:rPr>
        <w:t>.</w:t>
      </w:r>
    </w:p>
    <w:p w14:paraId="0EE86888" w14:textId="77777777" w:rsidR="00745849" w:rsidRPr="006C2E39" w:rsidRDefault="00745849" w:rsidP="00170BF6">
      <w:pPr>
        <w:pStyle w:val="Cabealho"/>
        <w:tabs>
          <w:tab w:val="left" w:pos="708"/>
        </w:tabs>
        <w:jc w:val="both"/>
        <w:rPr>
          <w:rFonts w:asciiTheme="minorHAnsi" w:hAnsiTheme="minorHAnsi" w:cs="Arial"/>
          <w:szCs w:val="24"/>
        </w:rPr>
      </w:pPr>
    </w:p>
    <w:p w14:paraId="1FB9F042" w14:textId="5D73495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w:t>
      </w:r>
      <w:r w:rsidR="00971107" w:rsidRPr="006C2E39">
        <w:rPr>
          <w:rFonts w:asciiTheme="minorHAnsi" w:hAnsiTheme="minorHAnsi" w:cs="Arial"/>
        </w:rPr>
        <w:t>9</w:t>
      </w:r>
      <w:r w:rsidRPr="006C2E39">
        <w:rPr>
          <w:rFonts w:asciiTheme="minorHAnsi" w:hAnsiTheme="minorHAnsi" w:cs="Arial"/>
        </w:rPr>
        <w:tab/>
      </w:r>
      <w:r w:rsidRPr="006C2E39">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6C2E39">
        <w:rPr>
          <w:rFonts w:asciiTheme="minorHAnsi" w:hAnsiTheme="minorHAnsi" w:cs="Arial"/>
          <w:b/>
        </w:rPr>
        <w:t>CONTRATADA</w:t>
      </w:r>
      <w:r w:rsidRPr="006C2E39">
        <w:rPr>
          <w:rFonts w:asciiTheme="minorHAnsi" w:hAnsiTheme="minorHAnsi" w:cs="Arial"/>
        </w:rPr>
        <w:t xml:space="preserve"> deverá proceder à respectiva reposição, no prazo máximo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úteis, contados da data do recebimento da notificação da </w:t>
      </w:r>
      <w:r w:rsidRPr="006C2E39">
        <w:rPr>
          <w:rFonts w:asciiTheme="minorHAnsi" w:hAnsiTheme="minorHAnsi" w:cs="Arial"/>
          <w:b/>
        </w:rPr>
        <w:t>CONTRATANTE</w:t>
      </w:r>
      <w:r w:rsidRPr="006C2E39">
        <w:rPr>
          <w:rFonts w:asciiTheme="minorHAnsi" w:hAnsiTheme="minorHAnsi" w:cs="Arial"/>
        </w:rPr>
        <w:t>.</w:t>
      </w:r>
      <w:r w:rsidRPr="006C2E39">
        <w:rPr>
          <w:rFonts w:asciiTheme="minorHAnsi" w:hAnsiTheme="minorHAnsi" w:cs="Arial"/>
          <w:i/>
          <w:highlight w:val="yellow"/>
        </w:rPr>
        <w:t>&lt;prazo máximo recomendado: 10 dias úteis&gt;</w:t>
      </w:r>
    </w:p>
    <w:p w14:paraId="3B42D4B7"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DE747ED" w14:textId="42FEDCC7" w:rsidR="00745849" w:rsidRPr="006C2E39" w:rsidRDefault="00745849" w:rsidP="00170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0</w:t>
      </w:r>
      <w:r w:rsidRPr="006C2E39">
        <w:rPr>
          <w:rFonts w:asciiTheme="minorHAnsi" w:hAnsiTheme="minorHAnsi" w:cs="Arial"/>
        </w:rPr>
        <w:tab/>
        <w:t xml:space="preserve">Se houver acréscimo ao valor deste contrato, a </w:t>
      </w:r>
      <w:r w:rsidRPr="006C2E39">
        <w:rPr>
          <w:rFonts w:asciiTheme="minorHAnsi" w:hAnsiTheme="minorHAnsi" w:cs="Arial"/>
          <w:b/>
        </w:rPr>
        <w:t>CONTRATADA</w:t>
      </w:r>
      <w:r w:rsidRPr="006C2E39">
        <w:rPr>
          <w:rFonts w:asciiTheme="minorHAnsi" w:hAnsiTheme="minorHAnsi" w:cs="Arial"/>
        </w:rPr>
        <w:t xml:space="preserve"> se obriga a fazer a complementação da garantia no prazo máximo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úteis, contados da data do recebimento da notificação da </w:t>
      </w:r>
      <w:r w:rsidRPr="006C2E39">
        <w:rPr>
          <w:rFonts w:asciiTheme="minorHAnsi" w:hAnsiTheme="minorHAnsi" w:cs="Arial"/>
          <w:b/>
        </w:rPr>
        <w:t>CONTRATANTE</w:t>
      </w:r>
      <w:r w:rsidRPr="006C2E39">
        <w:rPr>
          <w:rFonts w:asciiTheme="minorHAnsi" w:hAnsiTheme="minorHAnsi" w:cs="Arial"/>
        </w:rPr>
        <w:t>.</w:t>
      </w:r>
      <w:r w:rsidRPr="006C2E39">
        <w:rPr>
          <w:rFonts w:asciiTheme="minorHAnsi" w:hAnsiTheme="minorHAnsi" w:cs="Arial"/>
          <w:i/>
          <w:highlight w:val="yellow"/>
        </w:rPr>
        <w:t>&lt;prazo máximo recomendado: 10 dias úteis&gt;</w:t>
      </w:r>
    </w:p>
    <w:p w14:paraId="7CBF0199" w14:textId="77777777" w:rsidR="00745849" w:rsidRPr="006C2E39" w:rsidRDefault="00745849" w:rsidP="00170BF6">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14:paraId="46AD34C1" w14:textId="36C934B4"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Na hipótese de prorrogação deste contrato, a </w:t>
      </w:r>
      <w:r w:rsidRPr="006C2E39">
        <w:rPr>
          <w:rFonts w:asciiTheme="minorHAnsi" w:hAnsiTheme="minorHAnsi" w:cs="Arial"/>
          <w:b/>
        </w:rPr>
        <w:t>CONTRATANTE</w:t>
      </w:r>
      <w:r w:rsidRPr="006C2E39">
        <w:rPr>
          <w:rFonts w:asciiTheme="minorHAnsi" w:hAnsiTheme="minorHAnsi" w:cs="Arial"/>
        </w:rPr>
        <w:t xml:space="preserve"> exigirá nova garantia, escolhida pela </w:t>
      </w:r>
      <w:r w:rsidRPr="006C2E39">
        <w:rPr>
          <w:rFonts w:asciiTheme="minorHAnsi" w:hAnsiTheme="minorHAnsi" w:cs="Arial"/>
          <w:b/>
        </w:rPr>
        <w:t>CONTRATADA</w:t>
      </w:r>
      <w:r w:rsidRPr="006C2E39">
        <w:rPr>
          <w:rFonts w:asciiTheme="minorHAnsi" w:hAnsiTheme="minorHAnsi" w:cs="Arial"/>
        </w:rPr>
        <w:t xml:space="preserve"> entre as modalidades previstas na Lei nº 8.666/1993.</w:t>
      </w:r>
    </w:p>
    <w:p w14:paraId="7DCDB8C9"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836EDB4" w14:textId="3CCD0926"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t xml:space="preserve">O documento de constituição da nova garantia deverá ser entregue à </w:t>
      </w:r>
      <w:r w:rsidRPr="006C2E39">
        <w:rPr>
          <w:rFonts w:asciiTheme="minorHAnsi" w:hAnsiTheme="minorHAnsi" w:cs="Arial"/>
          <w:b/>
        </w:rPr>
        <w:t>CONTRATANTE</w:t>
      </w:r>
      <w:r w:rsidRPr="006C2E39">
        <w:rPr>
          <w:rFonts w:asciiTheme="minorHAnsi" w:hAnsiTheme="minorHAnsi" w:cs="Arial"/>
        </w:rPr>
        <w:t xml:space="preserve"> no prazo máximo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dias, contados da data de assinatura do respectivo termo aditivo.</w:t>
      </w:r>
      <w:r w:rsidRPr="006C2E39">
        <w:rPr>
          <w:rFonts w:asciiTheme="minorHAnsi" w:hAnsiTheme="minorHAnsi" w:cs="Arial"/>
          <w:i/>
          <w:highlight w:val="yellow"/>
        </w:rPr>
        <w:t>&lt;prazo máximo recomendado: 15 dias&gt;</w:t>
      </w:r>
    </w:p>
    <w:p w14:paraId="4E4A07CD"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91A3584" w14:textId="062AAFD9"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3</w:t>
      </w:r>
      <w:r w:rsidRPr="006C2E39">
        <w:rPr>
          <w:rFonts w:asciiTheme="minorHAnsi" w:hAnsiTheme="minorHAnsi" w:cs="Arial"/>
        </w:rPr>
        <w:tab/>
      </w:r>
      <w:r w:rsidRPr="006C2E39">
        <w:rPr>
          <w:rFonts w:asciiTheme="minorHAnsi" w:hAnsiTheme="minorHAnsi" w:cs="Arial"/>
        </w:rPr>
        <w:tab/>
        <w:t xml:space="preserve">A garantia, ou seu saldo, será liberada ou restituída, a pedido da </w:t>
      </w:r>
      <w:r w:rsidRPr="006C2E39">
        <w:rPr>
          <w:rFonts w:asciiTheme="minorHAnsi" w:hAnsiTheme="minorHAnsi" w:cs="Arial"/>
          <w:b/>
        </w:rPr>
        <w:t>CONTRATADA</w:t>
      </w:r>
      <w:r w:rsidRPr="006C2E39">
        <w:rPr>
          <w:rFonts w:asciiTheme="minorHAnsi" w:hAnsiTheme="minorHAnsi" w:cs="Arial"/>
        </w:rPr>
        <w:t xml:space="preserve">, no prazo de </w:t>
      </w:r>
      <w:r w:rsidRPr="006C2E39">
        <w:rPr>
          <w:rFonts w:asciiTheme="minorHAnsi" w:hAnsiTheme="minorHAnsi" w:cs="Arial"/>
          <w:highlight w:val="yellow"/>
        </w:rPr>
        <w:t>XX</w:t>
      </w:r>
      <w:r w:rsidRPr="006C2E39">
        <w:rPr>
          <w:rFonts w:asciiTheme="minorHAnsi" w:hAnsiTheme="minorHAnsi" w:cs="Arial"/>
        </w:rPr>
        <w:t xml:space="preserve"> (</w:t>
      </w:r>
      <w:r w:rsidRPr="006C2E39">
        <w:rPr>
          <w:rFonts w:asciiTheme="minorHAnsi" w:hAnsiTheme="minorHAnsi" w:cs="Arial"/>
          <w:highlight w:val="yellow"/>
        </w:rPr>
        <w:t>por extenso</w:t>
      </w:r>
      <w:r w:rsidRPr="006C2E39">
        <w:rPr>
          <w:rFonts w:asciiTheme="minorHAnsi" w:hAnsiTheme="minorHAnsi" w:cs="Arial"/>
        </w:rPr>
        <w:t xml:space="preserve">) dias após o término do prazo de vigência deste contrato, mediante certificação, por seu </w:t>
      </w:r>
      <w:r w:rsidR="00B67ECA" w:rsidRPr="006C2E39">
        <w:rPr>
          <w:rFonts w:asciiTheme="minorHAnsi" w:hAnsiTheme="minorHAnsi" w:cs="Arial"/>
          <w:highlight w:val="yellow"/>
        </w:rPr>
        <w:t>gestor ou fiscal</w:t>
      </w:r>
      <w:r w:rsidRPr="006C2E39">
        <w:rPr>
          <w:rFonts w:asciiTheme="minorHAnsi" w:hAnsiTheme="minorHAnsi" w:cs="Arial"/>
        </w:rPr>
        <w:t>, de que os serviços foram realizados a contento e desde tenham sido cumpridas todas as obrigações aqui assumidas.</w:t>
      </w:r>
      <w:r w:rsidRPr="006C2E39">
        <w:rPr>
          <w:rFonts w:asciiTheme="minorHAnsi" w:hAnsiTheme="minorHAnsi" w:cs="Arial"/>
          <w:i/>
          <w:highlight w:val="yellow"/>
        </w:rPr>
        <w:t xml:space="preserve">&lt;prazo recomendado: </w:t>
      </w:r>
      <w:r w:rsidR="0031681F" w:rsidRPr="006C2E39">
        <w:rPr>
          <w:rFonts w:asciiTheme="minorHAnsi" w:hAnsiTheme="minorHAnsi" w:cs="Arial"/>
          <w:i/>
          <w:highlight w:val="yellow"/>
        </w:rPr>
        <w:t>9</w:t>
      </w:r>
      <w:r w:rsidRPr="006C2E39">
        <w:rPr>
          <w:rFonts w:asciiTheme="minorHAnsi" w:hAnsiTheme="minorHAnsi" w:cs="Arial"/>
          <w:i/>
          <w:highlight w:val="yellow"/>
        </w:rPr>
        <w:t>0 dias&gt;</w:t>
      </w:r>
    </w:p>
    <w:p w14:paraId="4D83CDF6"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3B8384B" w14:textId="77777777" w:rsidR="0031681F" w:rsidRPr="006C2E39" w:rsidRDefault="0031681F"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Portaria nº 128/2014 do Tribunal de Contas da União.</w:t>
      </w:r>
    </w:p>
    <w:p w14:paraId="0A99A76A" w14:textId="77777777" w:rsidR="0031681F" w:rsidRPr="006C2E39" w:rsidRDefault="0031681F"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4813B5F" w14:textId="478B6119"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3</w:t>
      </w:r>
      <w:r w:rsidRPr="006C2E39">
        <w:rPr>
          <w:rFonts w:asciiTheme="minorHAnsi" w:hAnsiTheme="minorHAnsi" w:cs="Arial"/>
        </w:rPr>
        <w:t>.1</w:t>
      </w:r>
      <w:r w:rsidRPr="006C2E39">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00007697" w:rsidRPr="006C2E39">
        <w:rPr>
          <w:rFonts w:asciiTheme="minorHAnsi" w:hAnsiTheme="minorHAnsi" w:cs="Arial"/>
          <w:i/>
          <w:highlight w:val="yellow"/>
        </w:rPr>
        <w:t>&lt;adequar de acordo com a previsão&gt;</w:t>
      </w:r>
    </w:p>
    <w:p w14:paraId="7CCF7FA7"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F612932" w14:textId="4BEA123F"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 xml:space="preserve">A qualquer tempo, mediante entendimento prévio com a </w:t>
      </w:r>
      <w:r w:rsidRPr="006C2E39">
        <w:rPr>
          <w:rFonts w:asciiTheme="minorHAnsi" w:hAnsiTheme="minorHAnsi" w:cs="Arial"/>
          <w:b/>
        </w:rPr>
        <w:t>CONTRATANTE</w:t>
      </w:r>
      <w:r w:rsidRPr="006C2E39">
        <w:rPr>
          <w:rFonts w:asciiTheme="minorHAnsi" w:hAnsiTheme="minorHAnsi" w:cs="Arial"/>
        </w:rPr>
        <w:t>, poderá ser admitida a substituição da garantia, observadas as modalidades previstas no subitem 1</w:t>
      </w:r>
      <w:r w:rsidR="00BB2AC7" w:rsidRPr="006C2E39">
        <w:rPr>
          <w:rFonts w:asciiTheme="minorHAnsi" w:hAnsiTheme="minorHAnsi" w:cs="Arial"/>
        </w:rPr>
        <w:t>0</w:t>
      </w:r>
      <w:r w:rsidRPr="006C2E39">
        <w:rPr>
          <w:rFonts w:asciiTheme="minorHAnsi" w:hAnsiTheme="minorHAnsi" w:cs="Arial"/>
        </w:rPr>
        <w:t>.2 deste contrato.</w:t>
      </w:r>
    </w:p>
    <w:p w14:paraId="0D7642DA" w14:textId="77777777"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CEF56F3" w14:textId="172AADF2" w:rsidR="00745849" w:rsidRPr="006C2E39" w:rsidRDefault="0074584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180A5D" w:rsidRPr="006C2E39">
        <w:rPr>
          <w:rFonts w:asciiTheme="minorHAnsi" w:hAnsiTheme="minorHAnsi" w:cs="Arial"/>
        </w:rPr>
        <w:t>0</w:t>
      </w:r>
      <w:r w:rsidRPr="006C2E39">
        <w:rPr>
          <w:rFonts w:asciiTheme="minorHAnsi" w:hAnsiTheme="minorHAnsi" w:cs="Arial"/>
        </w:rPr>
        <w:t>.1</w:t>
      </w:r>
      <w:r w:rsidR="00971107" w:rsidRPr="006C2E39">
        <w:rPr>
          <w:rFonts w:asciiTheme="minorHAnsi" w:hAnsiTheme="minorHAnsi" w:cs="Arial"/>
        </w:rPr>
        <w:t>4</w:t>
      </w:r>
      <w:r w:rsidRPr="006C2E39">
        <w:rPr>
          <w:rFonts w:asciiTheme="minorHAnsi" w:hAnsiTheme="minorHAnsi" w:cs="Arial"/>
        </w:rPr>
        <w:t>.1</w:t>
      </w:r>
      <w:r w:rsidRPr="006C2E39">
        <w:rPr>
          <w:rFonts w:asciiTheme="minorHAnsi" w:hAnsiTheme="minorHAnsi" w:cs="Arial"/>
        </w:rPr>
        <w:tab/>
        <w:t xml:space="preserve">Aceita pela </w:t>
      </w:r>
      <w:r w:rsidRPr="006C2E39">
        <w:rPr>
          <w:rFonts w:asciiTheme="minorHAnsi" w:hAnsiTheme="minorHAnsi" w:cs="Arial"/>
          <w:b/>
        </w:rPr>
        <w:t>CONTRATANTE</w:t>
      </w:r>
      <w:r w:rsidRPr="006C2E39">
        <w:rPr>
          <w:rFonts w:asciiTheme="minorHAnsi" w:hAnsiTheme="minorHAnsi" w:cs="Arial"/>
        </w:rPr>
        <w:t xml:space="preserve">, </w:t>
      </w:r>
      <w:r w:rsidR="0000204F" w:rsidRPr="006C2E39">
        <w:rPr>
          <w:rFonts w:asciiTheme="minorHAnsi" w:hAnsiTheme="minorHAnsi" w:cs="Arial"/>
        </w:rPr>
        <w:t xml:space="preserve">a </w:t>
      </w:r>
      <w:r w:rsidRPr="006C2E39">
        <w:rPr>
          <w:rFonts w:asciiTheme="minorHAnsi" w:hAnsiTheme="minorHAnsi" w:cs="Arial"/>
        </w:rPr>
        <w:t>substituição da garantia será registrada no processo administrativo por meio de apostilamento.</w:t>
      </w:r>
    </w:p>
    <w:p w14:paraId="1B1FC0C5" w14:textId="77777777" w:rsidR="006566D7" w:rsidRPr="006C2E39" w:rsidRDefault="006566D7" w:rsidP="00170BF6">
      <w:pPr>
        <w:jc w:val="both"/>
        <w:rPr>
          <w:rFonts w:asciiTheme="minorHAnsi" w:hAnsiTheme="minorHAnsi" w:cs="Arial"/>
        </w:rPr>
      </w:pPr>
    </w:p>
    <w:p w14:paraId="5C8DE39F" w14:textId="7A7191F2" w:rsidR="003F4ECF" w:rsidRPr="006C2E39" w:rsidRDefault="003F4ECF" w:rsidP="00170BF6">
      <w:pPr>
        <w:jc w:val="both"/>
        <w:rPr>
          <w:rFonts w:asciiTheme="minorHAnsi" w:hAnsiTheme="minorHAnsi" w:cs="Arial"/>
        </w:rPr>
      </w:pPr>
    </w:p>
    <w:p w14:paraId="692FF0F9" w14:textId="42F8F4CA" w:rsidR="003F4ECF" w:rsidRPr="006C2E39" w:rsidRDefault="00DF6279" w:rsidP="00170BF6">
      <w:pPr>
        <w:rPr>
          <w:rFonts w:asciiTheme="minorHAnsi" w:hAnsiTheme="minorHAnsi" w:cs="Arial"/>
        </w:rPr>
      </w:pPr>
      <w:r w:rsidRPr="006C2E39">
        <w:rPr>
          <w:rFonts w:asciiTheme="minorHAnsi" w:hAnsiTheme="minorHAnsi" w:cs="Arial"/>
          <w:b/>
        </w:rPr>
        <w:t xml:space="preserve">CLÁUSULA DÉCIMA </w:t>
      </w:r>
      <w:r w:rsidR="005518C9" w:rsidRPr="006C2E39">
        <w:rPr>
          <w:rFonts w:asciiTheme="minorHAnsi" w:hAnsiTheme="minorHAnsi" w:cs="Arial"/>
          <w:b/>
        </w:rPr>
        <w:t xml:space="preserve">PRIMEIRA </w:t>
      </w:r>
      <w:r w:rsidR="00194B7A" w:rsidRPr="006C2E39">
        <w:rPr>
          <w:rFonts w:asciiTheme="minorHAnsi" w:hAnsiTheme="minorHAnsi" w:cs="Arial"/>
          <w:b/>
        </w:rPr>
        <w:t>–</w:t>
      </w:r>
      <w:r w:rsidRPr="006C2E39">
        <w:rPr>
          <w:rFonts w:asciiTheme="minorHAnsi" w:hAnsiTheme="minorHAnsi" w:cs="Arial"/>
          <w:b/>
        </w:rPr>
        <w:t xml:space="preserve"> SANÇÕES</w:t>
      </w:r>
      <w:r w:rsidR="00194B7A" w:rsidRPr="006C2E39">
        <w:rPr>
          <w:rFonts w:asciiTheme="minorHAnsi" w:hAnsiTheme="minorHAnsi" w:cs="Arial"/>
          <w:b/>
        </w:rPr>
        <w:t xml:space="preserve"> ADMINISTRATIVAS</w:t>
      </w:r>
    </w:p>
    <w:p w14:paraId="6F3C829B" w14:textId="77777777" w:rsidR="003F4ECF" w:rsidRPr="006C2E39" w:rsidRDefault="003F4ECF" w:rsidP="00170BF6">
      <w:pPr>
        <w:jc w:val="both"/>
        <w:rPr>
          <w:rFonts w:asciiTheme="minorHAnsi" w:hAnsiTheme="minorHAnsi" w:cs="Arial"/>
        </w:rPr>
      </w:pPr>
    </w:p>
    <w:p w14:paraId="44A4D3D4" w14:textId="40A4B6AC" w:rsidR="00492063" w:rsidRPr="006C2E39" w:rsidRDefault="00492063" w:rsidP="00170BF6">
      <w:pPr>
        <w:widowControl w:val="0"/>
        <w:tabs>
          <w:tab w:val="left" w:pos="1134"/>
          <w:tab w:val="left" w:pos="9498"/>
        </w:tabs>
        <w:suppressAutoHyphens/>
        <w:snapToGrid w:val="0"/>
        <w:jc w:val="both"/>
        <w:rPr>
          <w:rFonts w:asciiTheme="minorHAnsi" w:hAnsiTheme="minorHAnsi" w:cs="Arial"/>
          <w:i/>
        </w:rPr>
      </w:pPr>
      <w:r w:rsidRPr="006C2E39">
        <w:rPr>
          <w:rFonts w:asciiTheme="minorHAnsi" w:hAnsiTheme="minorHAnsi" w:cs="Arial"/>
          <w:i/>
          <w:highlight w:val="yellow"/>
        </w:rPr>
        <w:t>&lt;sanções a serem estabelecidas de acordo com as especificidades d</w:t>
      </w:r>
      <w:r w:rsidR="008E35F8" w:rsidRPr="006C2E39">
        <w:rPr>
          <w:rFonts w:asciiTheme="minorHAnsi" w:hAnsiTheme="minorHAnsi" w:cs="Arial"/>
          <w:i/>
          <w:highlight w:val="yellow"/>
        </w:rPr>
        <w:t>a</w:t>
      </w:r>
      <w:r w:rsidRPr="006C2E39">
        <w:rPr>
          <w:rFonts w:asciiTheme="minorHAnsi" w:hAnsiTheme="minorHAnsi" w:cs="Arial"/>
          <w:i/>
          <w:highlight w:val="yellow"/>
        </w:rPr>
        <w:t xml:space="preserve"> </w:t>
      </w:r>
      <w:r w:rsidR="008E35F8" w:rsidRPr="006C2E39">
        <w:rPr>
          <w:rFonts w:asciiTheme="minorHAnsi" w:hAnsiTheme="minorHAnsi" w:cs="Arial"/>
          <w:i/>
          <w:highlight w:val="yellow"/>
        </w:rPr>
        <w:t>contratante</w:t>
      </w:r>
      <w:r w:rsidRPr="006C2E39">
        <w:rPr>
          <w:rFonts w:asciiTheme="minorHAnsi" w:hAnsiTheme="minorHAnsi" w:cs="Arial"/>
          <w:i/>
          <w:highlight w:val="yellow"/>
        </w:rPr>
        <w:t>&gt;</w:t>
      </w:r>
    </w:p>
    <w:p w14:paraId="5B0606CA" w14:textId="77777777" w:rsidR="00492063" w:rsidRPr="006C2E39" w:rsidRDefault="00492063" w:rsidP="00170BF6">
      <w:pPr>
        <w:jc w:val="both"/>
        <w:rPr>
          <w:rFonts w:asciiTheme="minorHAnsi" w:hAnsiTheme="minorHAnsi" w:cs="Arial"/>
        </w:rPr>
      </w:pPr>
    </w:p>
    <w:p w14:paraId="2F12C2E9" w14:textId="77777777" w:rsidR="0060216A" w:rsidRPr="006C2E39" w:rsidRDefault="0060216A"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40, III, Lei nº 8.666/1993</w:t>
      </w:r>
    </w:p>
    <w:p w14:paraId="3BCFD45D" w14:textId="77777777" w:rsidR="0060216A" w:rsidRPr="006C2E39" w:rsidRDefault="0060216A" w:rsidP="00170BF6">
      <w:pPr>
        <w:jc w:val="both"/>
        <w:rPr>
          <w:rFonts w:asciiTheme="minorHAnsi" w:hAnsiTheme="minorHAnsi" w:cs="Arial"/>
        </w:rPr>
      </w:pPr>
    </w:p>
    <w:p w14:paraId="7F6B61B3" w14:textId="63D3C146"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O descumprimento das obrigações assumidas pela </w:t>
      </w:r>
      <w:r w:rsidR="00DF6279" w:rsidRPr="006C2E39">
        <w:rPr>
          <w:rFonts w:asciiTheme="minorHAnsi" w:hAnsiTheme="minorHAnsi" w:cs="Arial"/>
          <w:b/>
        </w:rPr>
        <w:t>CONTRATADA</w:t>
      </w:r>
      <w:r w:rsidR="00DF6279" w:rsidRPr="006C2E39">
        <w:rPr>
          <w:rFonts w:asciiTheme="minorHAnsi" w:hAnsiTheme="minorHAnsi" w:cs="Arial"/>
        </w:rPr>
        <w:t xml:space="preserve">, sem justificativa aceita pela </w:t>
      </w:r>
      <w:r w:rsidR="00DF6279" w:rsidRPr="006C2E39">
        <w:rPr>
          <w:rFonts w:asciiTheme="minorHAnsi" w:hAnsiTheme="minorHAnsi" w:cs="Arial"/>
          <w:b/>
        </w:rPr>
        <w:t>CONTRATANTE</w:t>
      </w:r>
      <w:r w:rsidR="00DF6279" w:rsidRPr="006C2E39">
        <w:rPr>
          <w:rFonts w:asciiTheme="minorHAnsi" w:hAnsiTheme="minorHAnsi" w:cs="Arial"/>
        </w:rPr>
        <w:t>, resguardados os preceitos legais pertinentes, poderá acarretar as seguintes sanções administrativas:</w:t>
      </w:r>
    </w:p>
    <w:p w14:paraId="559017B9" w14:textId="77777777" w:rsidR="00BE622F" w:rsidRPr="006C2E39" w:rsidRDefault="00BE622F" w:rsidP="00170BF6">
      <w:pPr>
        <w:tabs>
          <w:tab w:val="left" w:pos="284"/>
        </w:tabs>
        <w:jc w:val="both"/>
        <w:rPr>
          <w:rFonts w:asciiTheme="minorHAnsi" w:hAnsiTheme="minorHAnsi" w:cs="Arial"/>
        </w:rPr>
      </w:pPr>
    </w:p>
    <w:p w14:paraId="13EAEC40" w14:textId="77777777"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I. advertência;</w:t>
      </w:r>
    </w:p>
    <w:p w14:paraId="36761723"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6B6262EB" w14:textId="1A9BAC98"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 xml:space="preserve">II. multa de mora e multa </w:t>
      </w:r>
      <w:r w:rsidR="000517F8" w:rsidRPr="006C2E39">
        <w:rPr>
          <w:rFonts w:asciiTheme="minorHAnsi" w:hAnsiTheme="minorHAnsi" w:cs="Arial"/>
          <w:sz w:val="24"/>
          <w:szCs w:val="24"/>
        </w:rPr>
        <w:t>compensatória</w:t>
      </w:r>
      <w:r w:rsidRPr="006C2E39">
        <w:rPr>
          <w:rFonts w:asciiTheme="minorHAnsi" w:hAnsiTheme="minorHAnsi" w:cs="Arial"/>
          <w:sz w:val="24"/>
          <w:szCs w:val="24"/>
        </w:rPr>
        <w:t>;</w:t>
      </w:r>
    </w:p>
    <w:p w14:paraId="3879BCF8"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315349A4" w14:textId="4DAA76BE"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III. suspensão temporária de participação de licitação e impedimento de contratar com a Administração por até 2 (dois) anos;</w:t>
      </w:r>
    </w:p>
    <w:p w14:paraId="633CE05C"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317803B6" w14:textId="6FBCB8F9"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IV.</w:t>
      </w:r>
      <w:r w:rsidR="009B674A" w:rsidRPr="006C2E39">
        <w:rPr>
          <w:rFonts w:asciiTheme="minorHAnsi" w:hAnsiTheme="minorHAnsi" w:cs="Arial"/>
          <w:sz w:val="24"/>
          <w:szCs w:val="24"/>
        </w:rPr>
        <w:t xml:space="preserve"> </w:t>
      </w:r>
      <w:r w:rsidRPr="006C2E39">
        <w:rPr>
          <w:rFonts w:asciiTheme="minorHAnsi" w:hAnsiTheme="minorHAnsi" w:cs="Arial"/>
          <w:sz w:val="24"/>
          <w:szCs w:val="24"/>
        </w:rPr>
        <w:t>declaração de inidoneidade para licitar ou contratar com a Administração</w:t>
      </w:r>
      <w:r w:rsidR="00E44BB3" w:rsidRPr="006C2E39">
        <w:rPr>
          <w:rFonts w:asciiTheme="minorHAnsi" w:hAnsiTheme="minorHAnsi" w:cs="Arial"/>
          <w:sz w:val="24"/>
          <w:szCs w:val="24"/>
        </w:rPr>
        <w:t>.</w:t>
      </w:r>
    </w:p>
    <w:p w14:paraId="6433323C" w14:textId="77777777" w:rsidR="00BE622F" w:rsidRPr="006C2E39" w:rsidRDefault="00BE622F" w:rsidP="00170BF6">
      <w:pPr>
        <w:tabs>
          <w:tab w:val="left" w:pos="284"/>
        </w:tabs>
        <w:jc w:val="both"/>
        <w:rPr>
          <w:rFonts w:asciiTheme="minorHAnsi" w:hAnsiTheme="minorHAnsi" w:cs="Arial"/>
        </w:rPr>
      </w:pPr>
    </w:p>
    <w:p w14:paraId="1B1B0ED3" w14:textId="49BE63AB"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1.1</w:t>
      </w:r>
      <w:r w:rsidR="005518C9" w:rsidRPr="006C2E39">
        <w:rPr>
          <w:rFonts w:asciiTheme="minorHAnsi" w:hAnsiTheme="minorHAnsi" w:cs="Arial"/>
        </w:rPr>
        <w:tab/>
      </w:r>
      <w:r w:rsidRPr="006C2E39">
        <w:rPr>
          <w:rFonts w:asciiTheme="minorHAnsi" w:hAnsiTheme="minorHAnsi" w:cs="Arial"/>
          <w:b/>
        </w:rPr>
        <w:tab/>
      </w:r>
      <w:r w:rsidR="00DF6279" w:rsidRPr="006C2E39">
        <w:rPr>
          <w:rFonts w:asciiTheme="minorHAnsi" w:hAnsiTheme="minorHAnsi" w:cs="Arial"/>
        </w:rPr>
        <w:t xml:space="preserve">Nenhuma sanção será aplicada sem o devido processo administrativo, assegurado à </w:t>
      </w:r>
      <w:r w:rsidR="00DF6279" w:rsidRPr="006C2E39">
        <w:rPr>
          <w:rFonts w:asciiTheme="minorHAnsi" w:hAnsiTheme="minorHAnsi" w:cs="Arial"/>
          <w:b/>
        </w:rPr>
        <w:t>CONTRATADA</w:t>
      </w:r>
      <w:r w:rsidR="00DF6279" w:rsidRPr="006C2E39">
        <w:rPr>
          <w:rFonts w:asciiTheme="minorHAnsi" w:hAnsiTheme="minorHAnsi" w:cs="Arial"/>
        </w:rPr>
        <w:t xml:space="preserve"> o contraditório e a ampla defesa.</w:t>
      </w:r>
    </w:p>
    <w:p w14:paraId="7814851F" w14:textId="77777777" w:rsidR="00BE622F" w:rsidRPr="006C2E39" w:rsidRDefault="00BE622F" w:rsidP="00170BF6">
      <w:pPr>
        <w:tabs>
          <w:tab w:val="left" w:pos="284"/>
        </w:tabs>
        <w:jc w:val="both"/>
        <w:rPr>
          <w:rFonts w:asciiTheme="minorHAnsi" w:hAnsiTheme="minorHAnsi" w:cs="Arial"/>
        </w:rPr>
      </w:pPr>
    </w:p>
    <w:p w14:paraId="4643F99C" w14:textId="5EE16C9A"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1.2</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As sanções aplicadas só poderão ser relevadas motivadamente e por conveniência da </w:t>
      </w:r>
      <w:r w:rsidR="00FE6DFB" w:rsidRPr="006C2E39">
        <w:rPr>
          <w:rFonts w:asciiTheme="minorHAnsi" w:hAnsiTheme="minorHAnsi" w:cs="Arial"/>
          <w:b/>
        </w:rPr>
        <w:t>CONTRATANTE</w:t>
      </w:r>
      <w:r w:rsidR="00DF6279" w:rsidRPr="006C2E39">
        <w:rPr>
          <w:rFonts w:asciiTheme="minorHAnsi" w:hAnsiTheme="minorHAnsi" w:cs="Arial"/>
        </w:rPr>
        <w:t>, mediante ato justificado da autoridade competente.</w:t>
      </w:r>
    </w:p>
    <w:p w14:paraId="38CBBF8C" w14:textId="77777777" w:rsidR="00BE622F" w:rsidRPr="006C2E39" w:rsidRDefault="00BE622F" w:rsidP="00170BF6">
      <w:pPr>
        <w:tabs>
          <w:tab w:val="left" w:pos="284"/>
        </w:tabs>
        <w:jc w:val="both"/>
        <w:rPr>
          <w:rFonts w:asciiTheme="minorHAnsi" w:hAnsiTheme="minorHAnsi" w:cs="Arial"/>
        </w:rPr>
      </w:pPr>
    </w:p>
    <w:p w14:paraId="7B802A95" w14:textId="36D5BCF2"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1.3</w:t>
      </w:r>
      <w:r w:rsidRPr="006C2E39">
        <w:rPr>
          <w:rFonts w:asciiTheme="minorHAnsi" w:hAnsiTheme="minorHAnsi" w:cs="Arial"/>
        </w:rPr>
        <w:tab/>
      </w:r>
      <w:r w:rsidRPr="006C2E39">
        <w:rPr>
          <w:rFonts w:asciiTheme="minorHAnsi" w:hAnsiTheme="minorHAnsi" w:cs="Arial"/>
          <w:b/>
        </w:rPr>
        <w:tab/>
      </w:r>
      <w:r w:rsidR="00DF6279" w:rsidRPr="006C2E39">
        <w:rPr>
          <w:rFonts w:asciiTheme="minorHAnsi" w:hAnsiTheme="minorHAnsi" w:cs="Arial"/>
        </w:rPr>
        <w:t xml:space="preserve">As sanções aplicadas serão registradas no Sistema de Cadastramento Unificado de Fornecedores – SICAF pela </w:t>
      </w:r>
      <w:r w:rsidR="00DF6279" w:rsidRPr="006C2E39">
        <w:rPr>
          <w:rFonts w:asciiTheme="minorHAnsi" w:hAnsiTheme="minorHAnsi" w:cs="Arial"/>
          <w:b/>
        </w:rPr>
        <w:t>CONTRATANTE</w:t>
      </w:r>
      <w:r w:rsidR="00DF6279" w:rsidRPr="006C2E39">
        <w:rPr>
          <w:rFonts w:asciiTheme="minorHAnsi" w:hAnsiTheme="minorHAnsi" w:cs="Arial"/>
        </w:rPr>
        <w:t>.</w:t>
      </w:r>
    </w:p>
    <w:p w14:paraId="7EEE9654" w14:textId="77777777" w:rsidR="00BE622F" w:rsidRPr="006C2E39" w:rsidRDefault="00BE622F" w:rsidP="00170BF6">
      <w:pPr>
        <w:tabs>
          <w:tab w:val="left" w:pos="284"/>
        </w:tabs>
        <w:jc w:val="both"/>
        <w:rPr>
          <w:rFonts w:asciiTheme="minorHAnsi" w:hAnsiTheme="minorHAnsi" w:cs="Arial"/>
        </w:rPr>
      </w:pPr>
    </w:p>
    <w:p w14:paraId="220A0CA1" w14:textId="62FF090D"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1.3.1</w:t>
      </w:r>
      <w:r w:rsidRPr="006C2E39">
        <w:rPr>
          <w:rFonts w:asciiTheme="minorHAnsi" w:hAnsiTheme="minorHAnsi" w:cs="Arial"/>
        </w:rPr>
        <w:tab/>
      </w:r>
      <w:r w:rsidR="00DF6279" w:rsidRPr="006C2E39">
        <w:rPr>
          <w:rFonts w:asciiTheme="minorHAnsi" w:hAnsiTheme="minorHAnsi" w:cs="Arial"/>
        </w:rPr>
        <w:t xml:space="preserve">A </w:t>
      </w:r>
      <w:r w:rsidR="00DF6279" w:rsidRPr="006C2E39">
        <w:rPr>
          <w:rFonts w:asciiTheme="minorHAnsi" w:hAnsiTheme="minorHAnsi" w:cs="Arial"/>
          <w:b/>
        </w:rPr>
        <w:t>CONTRATANTE</w:t>
      </w:r>
      <w:r w:rsidR="00DF6279" w:rsidRPr="006C2E39">
        <w:rPr>
          <w:rFonts w:asciiTheme="minorHAnsi" w:hAnsiTheme="minorHAnsi" w:cs="Arial"/>
        </w:rPr>
        <w:t xml:space="preserve"> comunicará, por escrito, à </w:t>
      </w:r>
      <w:r w:rsidR="00DF6279" w:rsidRPr="006C2E39">
        <w:rPr>
          <w:rFonts w:asciiTheme="minorHAnsi" w:hAnsiTheme="minorHAnsi" w:cs="Arial"/>
          <w:b/>
        </w:rPr>
        <w:t>CONTRATADA</w:t>
      </w:r>
      <w:r w:rsidR="00DF6279" w:rsidRPr="006C2E39">
        <w:rPr>
          <w:rFonts w:asciiTheme="minorHAnsi" w:hAnsiTheme="minorHAnsi" w:cs="Arial"/>
        </w:rPr>
        <w:t xml:space="preserve"> que a sanção foi registrada no SICAF. </w:t>
      </w:r>
    </w:p>
    <w:p w14:paraId="7693368E" w14:textId="77777777" w:rsidR="00BE622F" w:rsidRPr="006C2E39" w:rsidRDefault="00BE622F" w:rsidP="00170BF6">
      <w:pPr>
        <w:tabs>
          <w:tab w:val="left" w:pos="284"/>
        </w:tabs>
        <w:jc w:val="both"/>
        <w:rPr>
          <w:rFonts w:asciiTheme="minorHAnsi" w:hAnsiTheme="minorHAnsi" w:cs="Arial"/>
        </w:rPr>
      </w:pPr>
    </w:p>
    <w:p w14:paraId="08A0DD06" w14:textId="7BE1BBD8"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A aplicação das sanções observará as seguintes disposições:</w:t>
      </w:r>
    </w:p>
    <w:p w14:paraId="1E4BF757" w14:textId="77777777" w:rsidR="00BE622F" w:rsidRPr="006C2E39" w:rsidRDefault="00BE622F" w:rsidP="00170BF6">
      <w:pPr>
        <w:tabs>
          <w:tab w:val="left" w:pos="284"/>
        </w:tabs>
        <w:jc w:val="both"/>
        <w:rPr>
          <w:rFonts w:asciiTheme="minorHAnsi" w:hAnsiTheme="minorHAnsi" w:cs="Arial"/>
        </w:rPr>
      </w:pPr>
    </w:p>
    <w:p w14:paraId="635C7502" w14:textId="62B566B8"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 xml:space="preserve">I. </w:t>
      </w:r>
      <w:r w:rsidR="00B5686B" w:rsidRPr="006C2E39">
        <w:rPr>
          <w:rFonts w:asciiTheme="minorHAnsi" w:hAnsiTheme="minorHAnsi" w:cs="Arial"/>
          <w:sz w:val="24"/>
          <w:szCs w:val="24"/>
        </w:rPr>
        <w:t xml:space="preserve">a advertência e as multas </w:t>
      </w:r>
      <w:r w:rsidRPr="006C2E39">
        <w:rPr>
          <w:rFonts w:asciiTheme="minorHAnsi" w:hAnsiTheme="minorHAnsi" w:cs="Arial"/>
          <w:sz w:val="24"/>
          <w:szCs w:val="24"/>
        </w:rPr>
        <w:t xml:space="preserve">serão aplicadas pelo </w:t>
      </w:r>
      <w:r w:rsidR="003D4141" w:rsidRPr="006C2E39">
        <w:rPr>
          <w:rFonts w:asciiTheme="minorHAnsi" w:hAnsiTheme="minorHAnsi" w:cs="Arial"/>
          <w:sz w:val="24"/>
          <w:szCs w:val="24"/>
          <w:highlight w:val="yellow"/>
        </w:rPr>
        <w:t>gestor, fiscal ou autoridade competente</w:t>
      </w:r>
      <w:r w:rsidR="003D4141" w:rsidRPr="006C2E39">
        <w:rPr>
          <w:rFonts w:asciiTheme="minorHAnsi" w:hAnsiTheme="minorHAnsi" w:cs="Arial"/>
          <w:sz w:val="24"/>
          <w:szCs w:val="24"/>
        </w:rPr>
        <w:t xml:space="preserve"> </w:t>
      </w:r>
      <w:r w:rsidRPr="006C2E39">
        <w:rPr>
          <w:rFonts w:asciiTheme="minorHAnsi" w:hAnsiTheme="minorHAnsi" w:cs="Arial"/>
          <w:sz w:val="24"/>
          <w:szCs w:val="24"/>
        </w:rPr>
        <w:t xml:space="preserve">deste </w:t>
      </w:r>
      <w:r w:rsidR="00582078" w:rsidRPr="006C2E39">
        <w:rPr>
          <w:rFonts w:asciiTheme="minorHAnsi" w:hAnsiTheme="minorHAnsi" w:cs="Arial"/>
          <w:sz w:val="24"/>
          <w:szCs w:val="24"/>
        </w:rPr>
        <w:t>c</w:t>
      </w:r>
      <w:r w:rsidRPr="006C2E39">
        <w:rPr>
          <w:rFonts w:asciiTheme="minorHAnsi" w:hAnsiTheme="minorHAnsi" w:cs="Arial"/>
          <w:sz w:val="24"/>
          <w:szCs w:val="24"/>
        </w:rPr>
        <w:t>ontrato;</w:t>
      </w:r>
    </w:p>
    <w:p w14:paraId="6D01B49A"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757A60D8" w14:textId="04B745AF"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 xml:space="preserve">II. caberá ao </w:t>
      </w:r>
      <w:r w:rsidRPr="006C2E39">
        <w:rPr>
          <w:rFonts w:asciiTheme="minorHAnsi" w:hAnsiTheme="minorHAnsi" w:cs="Arial"/>
          <w:sz w:val="24"/>
          <w:szCs w:val="24"/>
          <w:highlight w:val="yellow"/>
        </w:rPr>
        <w:t xml:space="preserve">autoridade </w:t>
      </w:r>
      <w:r w:rsidR="003D4141" w:rsidRPr="006C2E39">
        <w:rPr>
          <w:rFonts w:asciiTheme="minorHAnsi" w:hAnsiTheme="minorHAnsi" w:cs="Arial"/>
          <w:sz w:val="24"/>
          <w:szCs w:val="24"/>
          <w:highlight w:val="yellow"/>
        </w:rPr>
        <w:t>competente</w:t>
      </w:r>
      <w:r w:rsidRPr="006C2E39">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14:paraId="72E223B2"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68804CC9" w14:textId="5F1C0380"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 xml:space="preserve">III. a aplicação da declaração de inidoneidade compete privativamente </w:t>
      </w:r>
      <w:r w:rsidR="00AD4067" w:rsidRPr="006C2E39">
        <w:rPr>
          <w:rFonts w:asciiTheme="minorHAnsi" w:hAnsiTheme="minorHAnsi" w:cs="Arial"/>
          <w:sz w:val="24"/>
          <w:szCs w:val="24"/>
        </w:rPr>
        <w:t>ao</w:t>
      </w:r>
      <w:r w:rsidRPr="006C2E39">
        <w:rPr>
          <w:rFonts w:asciiTheme="minorHAnsi" w:hAnsiTheme="minorHAnsi" w:cs="Arial"/>
          <w:sz w:val="24"/>
          <w:szCs w:val="24"/>
        </w:rPr>
        <w:t xml:space="preserve"> </w:t>
      </w:r>
      <w:r w:rsidR="00AD4067" w:rsidRPr="006C2E39">
        <w:rPr>
          <w:rFonts w:asciiTheme="minorHAnsi" w:hAnsiTheme="minorHAnsi" w:cs="Arial"/>
          <w:sz w:val="24"/>
          <w:szCs w:val="24"/>
        </w:rPr>
        <w:t xml:space="preserve">Ministro do </w:t>
      </w:r>
      <w:r w:rsidR="000A7E72" w:rsidRPr="006C2E39">
        <w:rPr>
          <w:rFonts w:asciiTheme="minorHAnsi" w:hAnsiTheme="minorHAnsi" w:cs="Arial"/>
          <w:sz w:val="24"/>
          <w:szCs w:val="24"/>
          <w:highlight w:val="yellow"/>
        </w:rPr>
        <w:t>mi</w:t>
      </w:r>
      <w:r w:rsidR="00AD4067" w:rsidRPr="006C2E39">
        <w:rPr>
          <w:rFonts w:asciiTheme="minorHAnsi" w:hAnsiTheme="minorHAnsi" w:cs="Arial"/>
          <w:sz w:val="24"/>
          <w:szCs w:val="24"/>
          <w:highlight w:val="yellow"/>
        </w:rPr>
        <w:t xml:space="preserve">nistério ao qual </w:t>
      </w:r>
      <w:r w:rsidR="000A7E72" w:rsidRPr="006C2E39">
        <w:rPr>
          <w:rFonts w:asciiTheme="minorHAnsi" w:hAnsiTheme="minorHAnsi" w:cs="Arial"/>
          <w:sz w:val="24"/>
          <w:szCs w:val="24"/>
          <w:highlight w:val="yellow"/>
        </w:rPr>
        <w:t>à</w:t>
      </w:r>
      <w:r w:rsidR="00AD4067" w:rsidRPr="006C2E39">
        <w:rPr>
          <w:rFonts w:asciiTheme="minorHAnsi" w:hAnsiTheme="minorHAnsi" w:cs="Arial"/>
          <w:sz w:val="24"/>
          <w:szCs w:val="24"/>
          <w:highlight w:val="yellow"/>
        </w:rPr>
        <w:t xml:space="preserve"> </w:t>
      </w:r>
      <w:r w:rsidR="00C510D1" w:rsidRPr="006C2E39">
        <w:rPr>
          <w:rFonts w:asciiTheme="minorHAnsi" w:hAnsiTheme="minorHAnsi" w:cs="Arial"/>
          <w:sz w:val="24"/>
          <w:szCs w:val="24"/>
          <w:highlight w:val="yellow"/>
        </w:rPr>
        <w:t>contratante</w:t>
      </w:r>
      <w:r w:rsidR="00AD4067" w:rsidRPr="006C2E39">
        <w:rPr>
          <w:rFonts w:asciiTheme="minorHAnsi" w:hAnsiTheme="minorHAnsi" w:cs="Arial"/>
          <w:sz w:val="24"/>
          <w:szCs w:val="24"/>
          <w:highlight w:val="yellow"/>
        </w:rPr>
        <w:t xml:space="preserve"> está subordinado ou vinculado</w:t>
      </w:r>
      <w:r w:rsidRPr="006C2E39">
        <w:rPr>
          <w:rFonts w:asciiTheme="minorHAnsi" w:hAnsiTheme="minorHAnsi" w:cs="Arial"/>
          <w:sz w:val="24"/>
          <w:szCs w:val="24"/>
        </w:rPr>
        <w:t>.</w:t>
      </w:r>
    </w:p>
    <w:p w14:paraId="1D0EB53B" w14:textId="77777777" w:rsidR="00BE622F" w:rsidRPr="006C2E39" w:rsidRDefault="00BE622F" w:rsidP="00170BF6">
      <w:pPr>
        <w:tabs>
          <w:tab w:val="left" w:pos="284"/>
        </w:tabs>
        <w:jc w:val="both"/>
        <w:rPr>
          <w:rFonts w:asciiTheme="minorHAnsi" w:hAnsiTheme="minorHAnsi" w:cs="Arial"/>
        </w:rPr>
      </w:pPr>
    </w:p>
    <w:p w14:paraId="584B55B9" w14:textId="50BF29AE"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3</w:t>
      </w:r>
      <w:r w:rsidRPr="006C2E39">
        <w:rPr>
          <w:rFonts w:asciiTheme="minorHAnsi" w:hAnsiTheme="minorHAnsi" w:cs="Arial"/>
        </w:rPr>
        <w:tab/>
      </w:r>
      <w:r w:rsidRPr="006C2E39">
        <w:rPr>
          <w:rFonts w:asciiTheme="minorHAnsi" w:hAnsiTheme="minorHAnsi" w:cs="Arial"/>
          <w:b/>
        </w:rPr>
        <w:tab/>
      </w:r>
      <w:r w:rsidR="00DF6279" w:rsidRPr="006C2E39">
        <w:rPr>
          <w:rFonts w:asciiTheme="minorHAnsi" w:hAnsiTheme="minorHAnsi" w:cs="Arial"/>
        </w:rPr>
        <w:t>A sanção de advertência poderá ser aplicada nos seguintes casos:</w:t>
      </w:r>
    </w:p>
    <w:p w14:paraId="6BE66A0A" w14:textId="77777777" w:rsidR="005A0727" w:rsidRPr="006C2E39" w:rsidRDefault="005A0727" w:rsidP="00170BF6">
      <w:pPr>
        <w:tabs>
          <w:tab w:val="left" w:pos="284"/>
        </w:tabs>
        <w:jc w:val="both"/>
        <w:rPr>
          <w:rFonts w:asciiTheme="minorHAnsi" w:hAnsiTheme="minorHAnsi" w:cs="Arial"/>
        </w:rPr>
      </w:pPr>
    </w:p>
    <w:p w14:paraId="5D248A60" w14:textId="77777777"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I. descumprimento parcial das obrigações e responsabilidades assumidas contratualmente;</w:t>
      </w:r>
    </w:p>
    <w:p w14:paraId="5DDD5B7E" w14:textId="77777777" w:rsidR="00BE622F" w:rsidRPr="006C2E39" w:rsidRDefault="00BE622F" w:rsidP="00170BF6">
      <w:pPr>
        <w:pStyle w:val="format1"/>
        <w:tabs>
          <w:tab w:val="left" w:pos="993"/>
        </w:tabs>
        <w:autoSpaceDE/>
        <w:ind w:left="1418"/>
        <w:rPr>
          <w:rFonts w:asciiTheme="minorHAnsi" w:hAnsiTheme="minorHAnsi" w:cs="Arial"/>
          <w:sz w:val="24"/>
          <w:szCs w:val="24"/>
        </w:rPr>
      </w:pPr>
    </w:p>
    <w:p w14:paraId="100BC9B7" w14:textId="50AECC6E" w:rsidR="003F4ECF" w:rsidRPr="006C2E39" w:rsidRDefault="00DF6279" w:rsidP="00170BF6">
      <w:pPr>
        <w:pStyle w:val="format1"/>
        <w:tabs>
          <w:tab w:val="left" w:pos="993"/>
        </w:tabs>
        <w:autoSpaceDE/>
        <w:ind w:left="1418"/>
        <w:rPr>
          <w:rFonts w:asciiTheme="minorHAnsi" w:hAnsiTheme="minorHAnsi" w:cs="Arial"/>
          <w:sz w:val="24"/>
          <w:szCs w:val="24"/>
        </w:rPr>
      </w:pPr>
      <w:r w:rsidRPr="006C2E39">
        <w:rPr>
          <w:rFonts w:asciiTheme="minorHAnsi" w:hAnsiTheme="minorHAnsi" w:cs="Arial"/>
          <w:sz w:val="24"/>
          <w:szCs w:val="24"/>
        </w:rPr>
        <w:t>II. outras ocorrências que possam acarretar transtornos ao desenvolvimento dos serviços, a juízo da</w:t>
      </w:r>
      <w:r w:rsidR="00815052" w:rsidRPr="006C2E39">
        <w:rPr>
          <w:rFonts w:asciiTheme="minorHAnsi" w:hAnsiTheme="minorHAnsi" w:cs="Arial"/>
          <w:sz w:val="24"/>
          <w:szCs w:val="24"/>
        </w:rPr>
        <w:t xml:space="preserve"> </w:t>
      </w:r>
      <w:r w:rsidRPr="006C2E39">
        <w:rPr>
          <w:rFonts w:asciiTheme="minorHAnsi" w:hAnsiTheme="minorHAnsi" w:cs="Arial"/>
          <w:b/>
          <w:sz w:val="24"/>
          <w:szCs w:val="24"/>
        </w:rPr>
        <w:t>CONTRATANTE</w:t>
      </w:r>
      <w:r w:rsidRPr="006C2E39">
        <w:rPr>
          <w:rFonts w:asciiTheme="minorHAnsi" w:hAnsiTheme="minorHAnsi" w:cs="Arial"/>
          <w:sz w:val="24"/>
          <w:szCs w:val="24"/>
        </w:rPr>
        <w:t>, desde que não caiba a aplicação de sanção mais grave.</w:t>
      </w:r>
    </w:p>
    <w:p w14:paraId="2F463C43" w14:textId="77777777" w:rsidR="00BE622F" w:rsidRPr="006C2E39" w:rsidRDefault="00BE622F" w:rsidP="00170BF6">
      <w:pPr>
        <w:tabs>
          <w:tab w:val="left" w:pos="284"/>
        </w:tabs>
        <w:jc w:val="both"/>
        <w:rPr>
          <w:rFonts w:asciiTheme="minorHAnsi" w:hAnsiTheme="minorHAnsi" w:cs="Arial"/>
        </w:rPr>
      </w:pPr>
    </w:p>
    <w:p w14:paraId="0D2D08EC" w14:textId="77777777" w:rsidR="0060216A" w:rsidRPr="006C2E39" w:rsidRDefault="0060216A" w:rsidP="00170BF6">
      <w:pPr>
        <w:tabs>
          <w:tab w:val="left" w:pos="284"/>
        </w:tabs>
        <w:rPr>
          <w:rFonts w:asciiTheme="minorHAnsi" w:hAnsiTheme="minorHAnsi" w:cs="Arial"/>
        </w:rPr>
      </w:pPr>
      <w:r w:rsidRPr="006C2E39">
        <w:rPr>
          <w:rFonts w:asciiTheme="minorHAnsi" w:hAnsiTheme="minorHAnsi" w:cs="Arial"/>
        </w:rPr>
        <w:t>11.3.1</w:t>
      </w:r>
      <w:r w:rsidRPr="006C2E39">
        <w:rPr>
          <w:rFonts w:asciiTheme="minorHAnsi" w:hAnsiTheme="minorHAnsi" w:cs="Arial"/>
        </w:rPr>
        <w:tab/>
      </w:r>
      <w:r w:rsidRPr="006C2E39">
        <w:rPr>
          <w:rFonts w:asciiTheme="minorHAnsi" w:hAnsiTheme="minorHAnsi" w:cs="Arial"/>
        </w:rPr>
        <w:tab/>
        <w:t>A falha na execução contratual restará configurada quando:</w:t>
      </w:r>
    </w:p>
    <w:p w14:paraId="13BC0E1E" w14:textId="77777777" w:rsidR="0060216A" w:rsidRPr="006C2E39" w:rsidRDefault="0060216A" w:rsidP="00170BF6">
      <w:pPr>
        <w:tabs>
          <w:tab w:val="left" w:pos="284"/>
        </w:tabs>
        <w:rPr>
          <w:rFonts w:asciiTheme="minorHAnsi" w:hAnsiTheme="minorHAnsi" w:cs="Arial"/>
        </w:rPr>
      </w:pPr>
    </w:p>
    <w:p w14:paraId="30765A35" w14:textId="77777777" w:rsidR="0060216A" w:rsidRPr="006C2E39" w:rsidRDefault="0060216A" w:rsidP="00170BF6">
      <w:pPr>
        <w:tabs>
          <w:tab w:val="left" w:pos="284"/>
        </w:tabs>
        <w:jc w:val="both"/>
        <w:rPr>
          <w:rFonts w:asciiTheme="minorHAnsi" w:hAnsiTheme="minorHAnsi" w:cs="Arial"/>
        </w:rPr>
      </w:pPr>
      <w:r w:rsidRPr="006C2E39">
        <w:rPr>
          <w:rFonts w:asciiTheme="minorHAnsi" w:hAnsiTheme="minorHAnsi" w:cs="Arial"/>
        </w:rPr>
        <w:t>11.3.1.1</w:t>
      </w:r>
      <w:r w:rsidRPr="006C2E39">
        <w:rPr>
          <w:rFonts w:asciiTheme="minorHAnsi" w:hAnsiTheme="minorHAnsi" w:cs="Arial"/>
        </w:rPr>
        <w:tab/>
        <w:t xml:space="preserve">A </w:t>
      </w:r>
      <w:r w:rsidRPr="006C2E39">
        <w:rPr>
          <w:rFonts w:asciiTheme="minorHAnsi" w:hAnsiTheme="minorHAnsi" w:cs="Arial"/>
          <w:b/>
        </w:rPr>
        <w:t>CONTRATADA</w:t>
      </w:r>
      <w:r w:rsidRPr="006C2E39">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14:paraId="476F7DC4" w14:textId="77777777" w:rsidR="0060216A" w:rsidRPr="006C2E39" w:rsidRDefault="0060216A" w:rsidP="00170BF6">
      <w:pPr>
        <w:tabs>
          <w:tab w:val="left" w:pos="284"/>
        </w:tabs>
        <w:rPr>
          <w:rFonts w:asciiTheme="minorHAnsi" w:hAnsiTheme="minorHAnsi" w:cs="Arial"/>
        </w:rPr>
      </w:pPr>
    </w:p>
    <w:p w14:paraId="1B38B23B" w14:textId="77777777" w:rsidR="0060216A" w:rsidRPr="006C2E39" w:rsidRDefault="0060216A" w:rsidP="00170BF6">
      <w:pPr>
        <w:rPr>
          <w:rFonts w:asciiTheme="minorHAnsi" w:hAnsiTheme="minorHAnsi" w:cs="Arial"/>
          <w:u w:val="single"/>
        </w:rPr>
      </w:pPr>
      <w:r w:rsidRPr="006C2E39">
        <w:rPr>
          <w:rFonts w:asciiTheme="minorHAnsi" w:hAnsiTheme="minorHAnsi" w:cs="Arial"/>
          <w:u w:val="single"/>
        </w:rPr>
        <w:t>Tabela 1 – Correspondência entre Grau da Infração e Quantidade de Pontos</w:t>
      </w:r>
    </w:p>
    <w:p w14:paraId="691A35BB" w14:textId="77777777" w:rsidR="0060216A" w:rsidRPr="006C2E39" w:rsidRDefault="0060216A" w:rsidP="00170BF6">
      <w:pPr>
        <w:rPr>
          <w:rFonts w:asciiTheme="minorHAnsi" w:hAnsiTheme="minorHAnsi" w:cs="Arial"/>
        </w:rPr>
      </w:pPr>
    </w:p>
    <w:p w14:paraId="218400DE" w14:textId="77777777" w:rsidR="005C30F1" w:rsidRPr="006C2E39" w:rsidRDefault="005C30F1" w:rsidP="00170BF6">
      <w:pPr>
        <w:widowControl w:val="0"/>
        <w:tabs>
          <w:tab w:val="left" w:pos="1134"/>
          <w:tab w:val="left" w:pos="9498"/>
        </w:tabs>
        <w:suppressAutoHyphens/>
        <w:snapToGrid w:val="0"/>
        <w:jc w:val="both"/>
        <w:rPr>
          <w:rFonts w:asciiTheme="minorHAnsi" w:hAnsiTheme="minorHAnsi" w:cs="Arial"/>
          <w:i/>
        </w:rPr>
      </w:pPr>
      <w:r w:rsidRPr="006C2E39">
        <w:rPr>
          <w:rFonts w:asciiTheme="minorHAnsi" w:hAnsiTheme="minorHAnsi" w:cs="Arial"/>
          <w:i/>
          <w:highlight w:val="yellow"/>
        </w:rPr>
        <w:t>&lt;pontos a serem estabelecidos de acordo com as especificidades da contratante, conforme exemplo abaixo&gt;</w:t>
      </w:r>
    </w:p>
    <w:p w14:paraId="6021F8DF" w14:textId="77777777" w:rsidR="005C30F1" w:rsidRPr="006C2E39" w:rsidRDefault="005C30F1" w:rsidP="00170BF6">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1"/>
        <w:gridCol w:w="4620"/>
      </w:tblGrid>
      <w:tr w:rsidR="002C4E29" w:rsidRPr="006C2E39" w14:paraId="640B3640" w14:textId="77777777" w:rsidTr="00956C92">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2557402" w14:textId="77777777" w:rsidR="005C30F1" w:rsidRPr="006C2E39" w:rsidRDefault="005C30F1" w:rsidP="00451BD6">
            <w:pPr>
              <w:spacing w:before="120" w:after="120"/>
              <w:jc w:val="center"/>
              <w:rPr>
                <w:rFonts w:asciiTheme="minorHAnsi" w:hAnsiTheme="minorHAnsi" w:cs="Arial"/>
                <w:b/>
              </w:rPr>
            </w:pPr>
            <w:r w:rsidRPr="006C2E39">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735020E7" w14:textId="77777777" w:rsidR="005C30F1" w:rsidRPr="006C2E39" w:rsidRDefault="005C30F1" w:rsidP="00451BD6">
            <w:pPr>
              <w:spacing w:before="120" w:after="120"/>
              <w:jc w:val="center"/>
              <w:rPr>
                <w:rFonts w:asciiTheme="minorHAnsi" w:hAnsiTheme="minorHAnsi" w:cs="Arial"/>
                <w:b/>
              </w:rPr>
            </w:pPr>
            <w:r w:rsidRPr="006C2E39">
              <w:rPr>
                <w:rFonts w:asciiTheme="minorHAnsi" w:hAnsiTheme="minorHAnsi" w:cs="Arial"/>
                <w:b/>
              </w:rPr>
              <w:t>Quantidade de pontos atribuídos</w:t>
            </w:r>
          </w:p>
        </w:tc>
      </w:tr>
      <w:tr w:rsidR="002C4E29" w:rsidRPr="006C2E39" w14:paraId="602DC4EA"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1D2D2A84"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68C4C7B1"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highlight w:val="yellow"/>
              </w:rPr>
              <w:t>1</w:t>
            </w:r>
            <w:r w:rsidRPr="006C2E39">
              <w:rPr>
                <w:rFonts w:asciiTheme="minorHAnsi" w:hAnsiTheme="minorHAnsi" w:cs="Arial"/>
              </w:rPr>
              <w:t xml:space="preserve"> ponto por infração</w:t>
            </w:r>
          </w:p>
        </w:tc>
      </w:tr>
      <w:tr w:rsidR="002C4E29" w:rsidRPr="006C2E39" w14:paraId="11FD790F"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56E82943"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2383CA88"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highlight w:val="yellow"/>
              </w:rPr>
              <w:t>2</w:t>
            </w:r>
            <w:r w:rsidRPr="006C2E39">
              <w:rPr>
                <w:rFonts w:asciiTheme="minorHAnsi" w:hAnsiTheme="minorHAnsi" w:cs="Arial"/>
              </w:rPr>
              <w:t xml:space="preserve"> pontos por infração</w:t>
            </w:r>
          </w:p>
        </w:tc>
      </w:tr>
      <w:tr w:rsidR="005C30F1" w:rsidRPr="006C2E39" w14:paraId="28EC33E5"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4419EA06"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133BD26" w14:textId="77777777" w:rsidR="005C30F1" w:rsidRPr="006C2E39" w:rsidRDefault="005C30F1" w:rsidP="00451BD6">
            <w:pPr>
              <w:spacing w:before="120" w:after="120"/>
              <w:jc w:val="center"/>
              <w:rPr>
                <w:rFonts w:asciiTheme="minorHAnsi" w:hAnsiTheme="minorHAnsi" w:cs="Arial"/>
              </w:rPr>
            </w:pPr>
            <w:r w:rsidRPr="006C2E39">
              <w:rPr>
                <w:rFonts w:asciiTheme="minorHAnsi" w:hAnsiTheme="minorHAnsi" w:cs="Arial"/>
                <w:highlight w:val="yellow"/>
              </w:rPr>
              <w:t>3</w:t>
            </w:r>
            <w:r w:rsidRPr="006C2E39">
              <w:rPr>
                <w:rFonts w:asciiTheme="minorHAnsi" w:hAnsiTheme="minorHAnsi" w:cs="Arial"/>
              </w:rPr>
              <w:t xml:space="preserve"> pontos por infração</w:t>
            </w:r>
          </w:p>
        </w:tc>
      </w:tr>
    </w:tbl>
    <w:p w14:paraId="1A07A202" w14:textId="77777777" w:rsidR="0060216A" w:rsidRPr="006C2E39" w:rsidRDefault="0060216A" w:rsidP="00170BF6">
      <w:pPr>
        <w:tabs>
          <w:tab w:val="left" w:pos="284"/>
        </w:tabs>
        <w:rPr>
          <w:rFonts w:asciiTheme="minorHAnsi" w:hAnsiTheme="minorHAnsi" w:cs="Arial"/>
        </w:rPr>
      </w:pPr>
    </w:p>
    <w:p w14:paraId="31DEE4C5" w14:textId="77777777" w:rsidR="0060216A" w:rsidRPr="006C2E39" w:rsidRDefault="0060216A" w:rsidP="00170BF6">
      <w:pPr>
        <w:tabs>
          <w:tab w:val="left" w:pos="284"/>
        </w:tabs>
        <w:rPr>
          <w:rFonts w:asciiTheme="minorHAnsi" w:hAnsiTheme="minorHAnsi" w:cs="Arial"/>
        </w:rPr>
      </w:pPr>
    </w:p>
    <w:p w14:paraId="4EFB1C54" w14:textId="77777777" w:rsidR="0060216A" w:rsidRPr="006C2E39" w:rsidRDefault="0060216A" w:rsidP="00170BF6">
      <w:pPr>
        <w:tabs>
          <w:tab w:val="left" w:pos="284"/>
        </w:tabs>
        <w:jc w:val="both"/>
        <w:rPr>
          <w:rFonts w:asciiTheme="minorHAnsi" w:hAnsiTheme="minorHAnsi" w:cs="Arial"/>
        </w:rPr>
      </w:pPr>
      <w:r w:rsidRPr="006C2E39">
        <w:rPr>
          <w:rFonts w:asciiTheme="minorHAnsi" w:hAnsiTheme="minorHAnsi" w:cs="Arial"/>
        </w:rPr>
        <w:t>11.3.1.2</w:t>
      </w:r>
      <w:r w:rsidRPr="006C2E39">
        <w:rPr>
          <w:rFonts w:asciiTheme="minorHAnsi" w:hAnsiTheme="minorHAnsi" w:cs="Arial"/>
        </w:rPr>
        <w:tab/>
        <w:t xml:space="preserve">Comprovadas as falhas e atingida a pontuação estabelecida no subitem 11.3.1.1, a </w:t>
      </w:r>
      <w:r w:rsidRPr="006C2E39">
        <w:rPr>
          <w:rFonts w:asciiTheme="minorHAnsi" w:hAnsiTheme="minorHAnsi" w:cs="Arial"/>
          <w:b/>
        </w:rPr>
        <w:t>CONTRATANTE</w:t>
      </w:r>
      <w:r w:rsidRPr="006C2E39">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14:paraId="127A964A" w14:textId="77777777" w:rsidR="0060216A" w:rsidRPr="006C2E39" w:rsidRDefault="0060216A" w:rsidP="00170BF6">
      <w:pPr>
        <w:tabs>
          <w:tab w:val="left" w:pos="284"/>
        </w:tabs>
        <w:rPr>
          <w:rFonts w:asciiTheme="minorHAnsi" w:hAnsiTheme="minorHAnsi" w:cs="Arial"/>
        </w:rPr>
      </w:pPr>
    </w:p>
    <w:p w14:paraId="03E44B36" w14:textId="77777777" w:rsidR="0060216A" w:rsidRPr="006C2E39" w:rsidRDefault="0060216A" w:rsidP="00170BF6">
      <w:pPr>
        <w:rPr>
          <w:rFonts w:asciiTheme="minorHAnsi" w:hAnsiTheme="minorHAnsi" w:cs="Arial"/>
          <w:u w:val="single"/>
        </w:rPr>
      </w:pPr>
      <w:r w:rsidRPr="006C2E39">
        <w:rPr>
          <w:rFonts w:asciiTheme="minorHAnsi" w:hAnsiTheme="minorHAnsi" w:cs="Arial"/>
          <w:u w:val="single"/>
        </w:rPr>
        <w:t>Tabela 2 – Grau e correspondência de cada infração</w:t>
      </w:r>
    </w:p>
    <w:p w14:paraId="6825FE2D" w14:textId="77777777" w:rsidR="0060216A" w:rsidRPr="006C2E39" w:rsidRDefault="0060216A" w:rsidP="00170BF6">
      <w:pPr>
        <w:tabs>
          <w:tab w:val="left" w:pos="284"/>
        </w:tabs>
        <w:rPr>
          <w:rFonts w:asciiTheme="minorHAnsi" w:hAnsiTheme="minorHAnsi" w:cs="Arial"/>
        </w:rPr>
      </w:pPr>
    </w:p>
    <w:p w14:paraId="696F5E31" w14:textId="77777777" w:rsidR="00A62F38" w:rsidRPr="006C2E39" w:rsidRDefault="00A62F38" w:rsidP="00170BF6">
      <w:pPr>
        <w:widowControl w:val="0"/>
        <w:tabs>
          <w:tab w:val="left" w:pos="1134"/>
          <w:tab w:val="left" w:pos="9498"/>
        </w:tabs>
        <w:suppressAutoHyphens/>
        <w:snapToGrid w:val="0"/>
        <w:jc w:val="both"/>
        <w:rPr>
          <w:rFonts w:asciiTheme="minorHAnsi" w:hAnsiTheme="minorHAnsi" w:cs="Arial"/>
          <w:i/>
        </w:rPr>
      </w:pPr>
      <w:r w:rsidRPr="006C2E39">
        <w:rPr>
          <w:rFonts w:asciiTheme="minorHAnsi" w:hAnsiTheme="minorHAnsi" w:cs="Arial"/>
          <w:i/>
          <w:highlight w:val="yellow"/>
        </w:rPr>
        <w:t>&lt;conteúdos a serem estabelecidos de acordo as condições específicas da contratante, conforme exemplo abaixo&gt;</w:t>
      </w:r>
    </w:p>
    <w:p w14:paraId="707D6C18" w14:textId="77777777" w:rsidR="00A62F38" w:rsidRPr="006C2E39" w:rsidRDefault="00A62F38" w:rsidP="00170BF6">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6288"/>
      </w:tblGrid>
      <w:tr w:rsidR="002C4E29" w:rsidRPr="006C2E39" w14:paraId="65A87907" w14:textId="77777777" w:rsidTr="00956C92">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6A8BCF2" w14:textId="77777777" w:rsidR="00A62F38" w:rsidRPr="006C2E39" w:rsidRDefault="00A62F38" w:rsidP="00451BD6">
            <w:pPr>
              <w:spacing w:before="120" w:after="120"/>
              <w:jc w:val="center"/>
              <w:rPr>
                <w:rFonts w:asciiTheme="minorHAnsi" w:hAnsiTheme="minorHAnsi" w:cs="Arial"/>
                <w:b/>
              </w:rPr>
            </w:pPr>
            <w:r w:rsidRPr="006C2E39">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62655CDD" w14:textId="77777777" w:rsidR="00A62F38" w:rsidRPr="006C2E39" w:rsidRDefault="00A62F38" w:rsidP="00451BD6">
            <w:pPr>
              <w:spacing w:before="120" w:after="120"/>
              <w:jc w:val="center"/>
              <w:rPr>
                <w:rFonts w:asciiTheme="minorHAnsi" w:hAnsiTheme="minorHAnsi" w:cs="Arial"/>
                <w:b/>
              </w:rPr>
            </w:pPr>
            <w:r w:rsidRPr="006C2E39">
              <w:rPr>
                <w:rFonts w:asciiTheme="minorHAnsi" w:hAnsiTheme="minorHAnsi" w:cs="Arial"/>
                <w:b/>
              </w:rPr>
              <w:t>Correspondência</w:t>
            </w:r>
          </w:p>
        </w:tc>
      </w:tr>
      <w:tr w:rsidR="002C4E29" w:rsidRPr="006C2E39" w14:paraId="7F3B98CB" w14:textId="77777777" w:rsidTr="00956C92">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0B37ED38" w14:textId="77777777" w:rsidR="00A62F38" w:rsidRPr="006C2E39" w:rsidRDefault="00A62F38" w:rsidP="00451BD6">
            <w:pPr>
              <w:spacing w:before="120" w:after="120"/>
              <w:jc w:val="center"/>
              <w:rPr>
                <w:rFonts w:asciiTheme="minorHAnsi" w:hAnsiTheme="minorHAnsi" w:cs="Arial"/>
              </w:rPr>
            </w:pPr>
            <w:r w:rsidRPr="006C2E39">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7B94317E" w14:textId="77777777" w:rsidR="00A62F38" w:rsidRPr="006C2E39" w:rsidRDefault="00A62F38" w:rsidP="00451BD6">
            <w:pPr>
              <w:spacing w:before="120" w:after="120"/>
              <w:jc w:val="both"/>
              <w:rPr>
                <w:rFonts w:asciiTheme="minorHAnsi" w:hAnsiTheme="minorHAnsi" w:cs="Arial"/>
              </w:rPr>
            </w:pPr>
            <w:r w:rsidRPr="006C2E39">
              <w:rPr>
                <w:rFonts w:asciiTheme="minorHAnsi" w:hAnsiTheme="minorHAnsi" w:cs="Arial"/>
              </w:rPr>
              <w:t>Advertência (na primeira infração)</w:t>
            </w:r>
          </w:p>
        </w:tc>
      </w:tr>
      <w:tr w:rsidR="002C4E29" w:rsidRPr="006C2E39" w14:paraId="0125843B" w14:textId="77777777" w:rsidTr="00956C92">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A4D9" w14:textId="77777777" w:rsidR="00A62F38" w:rsidRPr="006C2E39" w:rsidRDefault="00A62F38" w:rsidP="00451BD6">
            <w:pPr>
              <w:spacing w:before="120" w:after="120"/>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8FDF179" w14:textId="0A9FDD90" w:rsidR="00A62F38" w:rsidRPr="006C2E39" w:rsidRDefault="00A62F38" w:rsidP="00451BD6">
            <w:pPr>
              <w:spacing w:before="120" w:after="120"/>
              <w:jc w:val="both"/>
              <w:rPr>
                <w:rFonts w:asciiTheme="minorHAnsi" w:hAnsiTheme="minorHAnsi" w:cs="Arial"/>
              </w:rPr>
            </w:pPr>
            <w:r w:rsidRPr="006C2E39">
              <w:rPr>
                <w:rFonts w:asciiTheme="minorHAnsi" w:hAnsiTheme="minorHAnsi" w:cs="Arial"/>
              </w:rPr>
              <w:t xml:space="preserve">Multa no valor de </w:t>
            </w:r>
            <w:r w:rsidRPr="006C2E39">
              <w:rPr>
                <w:rFonts w:asciiTheme="minorHAnsi" w:hAnsiTheme="minorHAnsi" w:cs="Arial"/>
                <w:highlight w:val="yellow"/>
              </w:rPr>
              <w:t>0,025 %</w:t>
            </w:r>
            <w:r w:rsidRPr="006C2E39">
              <w:rPr>
                <w:rFonts w:asciiTheme="minorHAnsi" w:hAnsiTheme="minorHAnsi" w:cs="Arial"/>
              </w:rPr>
              <w:t xml:space="preserve">, por incidência, sobre </w:t>
            </w:r>
            <w:r w:rsidRPr="006C2E39">
              <w:rPr>
                <w:rFonts w:asciiTheme="minorHAnsi" w:hAnsiTheme="minorHAnsi" w:cs="Arial"/>
                <w:highlight w:val="yellow"/>
              </w:rPr>
              <w:t>o valor total d</w:t>
            </w:r>
            <w:r w:rsidR="009605F5" w:rsidRPr="006C2E39">
              <w:rPr>
                <w:rFonts w:asciiTheme="minorHAnsi" w:hAnsiTheme="minorHAnsi" w:cs="Arial"/>
                <w:highlight w:val="yellow"/>
              </w:rPr>
              <w:t>este</w:t>
            </w:r>
            <w:r w:rsidRPr="006C2E39">
              <w:rPr>
                <w:rFonts w:asciiTheme="minorHAnsi" w:hAnsiTheme="minorHAnsi" w:cs="Arial"/>
                <w:highlight w:val="yellow"/>
              </w:rPr>
              <w:t xml:space="preserve"> </w:t>
            </w:r>
            <w:r w:rsidR="009605F5" w:rsidRPr="006C2E39">
              <w:rPr>
                <w:rFonts w:asciiTheme="minorHAnsi" w:hAnsiTheme="minorHAnsi" w:cs="Arial"/>
                <w:highlight w:val="yellow"/>
              </w:rPr>
              <w:t>c</w:t>
            </w:r>
            <w:r w:rsidRPr="006C2E39">
              <w:rPr>
                <w:rFonts w:asciiTheme="minorHAnsi" w:hAnsiTheme="minorHAnsi" w:cs="Arial"/>
                <w:highlight w:val="yellow"/>
              </w:rPr>
              <w:t>ontrato ou valor do serviço</w:t>
            </w:r>
            <w:r w:rsidRPr="006C2E39">
              <w:rPr>
                <w:rFonts w:asciiTheme="minorHAnsi" w:hAnsiTheme="minorHAnsi" w:cs="Arial"/>
              </w:rPr>
              <w:t xml:space="preserve"> (após a primeira infração).</w:t>
            </w:r>
          </w:p>
        </w:tc>
      </w:tr>
      <w:tr w:rsidR="002C4E29" w:rsidRPr="006C2E39" w14:paraId="35BD36B8" w14:textId="77777777" w:rsidTr="00956C92">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174E73AC" w14:textId="77777777" w:rsidR="00A62F38" w:rsidRPr="006C2E39" w:rsidRDefault="00A62F38" w:rsidP="00451BD6">
            <w:pPr>
              <w:spacing w:before="120" w:after="120"/>
              <w:jc w:val="center"/>
              <w:rPr>
                <w:rFonts w:asciiTheme="minorHAnsi" w:hAnsiTheme="minorHAnsi" w:cs="Arial"/>
              </w:rPr>
            </w:pPr>
            <w:r w:rsidRPr="006C2E39">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37B855B8" w14:textId="4EBF3C94" w:rsidR="00A62F38" w:rsidRPr="006C2E39" w:rsidRDefault="00A62F38" w:rsidP="00451BD6">
            <w:pPr>
              <w:spacing w:before="120" w:after="120"/>
              <w:jc w:val="both"/>
              <w:rPr>
                <w:rFonts w:asciiTheme="minorHAnsi" w:hAnsiTheme="minorHAnsi" w:cs="Arial"/>
              </w:rPr>
            </w:pPr>
            <w:r w:rsidRPr="006C2E39">
              <w:rPr>
                <w:rFonts w:asciiTheme="minorHAnsi" w:hAnsiTheme="minorHAnsi" w:cs="Arial"/>
              </w:rPr>
              <w:t xml:space="preserve">Multa no valor de </w:t>
            </w:r>
            <w:r w:rsidRPr="006C2E39">
              <w:rPr>
                <w:rFonts w:asciiTheme="minorHAnsi" w:hAnsiTheme="minorHAnsi" w:cs="Arial"/>
                <w:highlight w:val="yellow"/>
              </w:rPr>
              <w:t>0,1 %</w:t>
            </w:r>
            <w:r w:rsidRPr="006C2E39">
              <w:rPr>
                <w:rFonts w:asciiTheme="minorHAnsi" w:hAnsiTheme="minorHAnsi" w:cs="Arial"/>
              </w:rPr>
              <w:t xml:space="preserve">, por incidência, sobre </w:t>
            </w:r>
            <w:r w:rsidRPr="006C2E39">
              <w:rPr>
                <w:rFonts w:asciiTheme="minorHAnsi" w:hAnsiTheme="minorHAnsi" w:cs="Arial"/>
                <w:highlight w:val="yellow"/>
              </w:rPr>
              <w:t>o valor total d</w:t>
            </w:r>
            <w:r w:rsidR="009605F5" w:rsidRPr="006C2E39">
              <w:rPr>
                <w:rFonts w:asciiTheme="minorHAnsi" w:hAnsiTheme="minorHAnsi" w:cs="Arial"/>
                <w:highlight w:val="yellow"/>
              </w:rPr>
              <w:t>este</w:t>
            </w:r>
            <w:r w:rsidRPr="006C2E39">
              <w:rPr>
                <w:rFonts w:asciiTheme="minorHAnsi" w:hAnsiTheme="minorHAnsi" w:cs="Arial"/>
                <w:highlight w:val="yellow"/>
              </w:rPr>
              <w:t xml:space="preserve"> </w:t>
            </w:r>
            <w:r w:rsidR="009605F5" w:rsidRPr="006C2E39">
              <w:rPr>
                <w:rFonts w:asciiTheme="minorHAnsi" w:hAnsiTheme="minorHAnsi" w:cs="Arial"/>
                <w:highlight w:val="yellow"/>
              </w:rPr>
              <w:t>c</w:t>
            </w:r>
            <w:r w:rsidRPr="006C2E39">
              <w:rPr>
                <w:rFonts w:asciiTheme="minorHAnsi" w:hAnsiTheme="minorHAnsi" w:cs="Arial"/>
                <w:highlight w:val="yellow"/>
              </w:rPr>
              <w:t>ontrato ou valor do serviço</w:t>
            </w:r>
            <w:r w:rsidRPr="006C2E39">
              <w:rPr>
                <w:rFonts w:asciiTheme="minorHAnsi" w:hAnsiTheme="minorHAnsi" w:cs="Arial"/>
              </w:rPr>
              <w:t>.</w:t>
            </w:r>
          </w:p>
        </w:tc>
      </w:tr>
      <w:tr w:rsidR="00A62F38" w:rsidRPr="006C2E39" w14:paraId="0712A6D2" w14:textId="77777777" w:rsidTr="00956C92">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36E8FBEC" w14:textId="77777777" w:rsidR="00A62F38" w:rsidRPr="006C2E39" w:rsidRDefault="00A62F38" w:rsidP="00451BD6">
            <w:pPr>
              <w:spacing w:before="120" w:after="120"/>
              <w:jc w:val="center"/>
              <w:rPr>
                <w:rFonts w:asciiTheme="minorHAnsi" w:hAnsiTheme="minorHAnsi" w:cs="Arial"/>
              </w:rPr>
            </w:pPr>
            <w:r w:rsidRPr="006C2E39">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231566BA" w14:textId="73003FF7" w:rsidR="00A62F38" w:rsidRPr="006C2E39" w:rsidRDefault="00A62F38" w:rsidP="00451BD6">
            <w:pPr>
              <w:spacing w:before="120" w:after="120"/>
              <w:jc w:val="both"/>
              <w:rPr>
                <w:rFonts w:asciiTheme="minorHAnsi" w:hAnsiTheme="minorHAnsi" w:cs="Arial"/>
              </w:rPr>
            </w:pPr>
            <w:r w:rsidRPr="006C2E39">
              <w:rPr>
                <w:rFonts w:asciiTheme="minorHAnsi" w:hAnsiTheme="minorHAnsi" w:cs="Arial"/>
              </w:rPr>
              <w:t xml:space="preserve">Multa no valor de </w:t>
            </w:r>
            <w:r w:rsidRPr="006C2E39">
              <w:rPr>
                <w:rFonts w:asciiTheme="minorHAnsi" w:hAnsiTheme="minorHAnsi" w:cs="Arial"/>
                <w:highlight w:val="yellow"/>
              </w:rPr>
              <w:t>0,5 %</w:t>
            </w:r>
            <w:r w:rsidRPr="006C2E39">
              <w:rPr>
                <w:rFonts w:asciiTheme="minorHAnsi" w:hAnsiTheme="minorHAnsi" w:cs="Arial"/>
              </w:rPr>
              <w:t xml:space="preserve">, por incidência, sobre </w:t>
            </w:r>
            <w:r w:rsidRPr="006C2E39">
              <w:rPr>
                <w:rFonts w:asciiTheme="minorHAnsi" w:hAnsiTheme="minorHAnsi" w:cs="Arial"/>
                <w:highlight w:val="yellow"/>
              </w:rPr>
              <w:t>o valor total d</w:t>
            </w:r>
            <w:r w:rsidR="009605F5" w:rsidRPr="006C2E39">
              <w:rPr>
                <w:rFonts w:asciiTheme="minorHAnsi" w:hAnsiTheme="minorHAnsi" w:cs="Arial"/>
                <w:highlight w:val="yellow"/>
              </w:rPr>
              <w:t>este</w:t>
            </w:r>
            <w:r w:rsidRPr="006C2E39">
              <w:rPr>
                <w:rFonts w:asciiTheme="minorHAnsi" w:hAnsiTheme="minorHAnsi" w:cs="Arial"/>
                <w:highlight w:val="yellow"/>
              </w:rPr>
              <w:t xml:space="preserve"> </w:t>
            </w:r>
            <w:r w:rsidR="009605F5" w:rsidRPr="006C2E39">
              <w:rPr>
                <w:rFonts w:asciiTheme="minorHAnsi" w:hAnsiTheme="minorHAnsi" w:cs="Arial"/>
                <w:highlight w:val="yellow"/>
              </w:rPr>
              <w:t>c</w:t>
            </w:r>
            <w:r w:rsidRPr="006C2E39">
              <w:rPr>
                <w:rFonts w:asciiTheme="minorHAnsi" w:hAnsiTheme="minorHAnsi" w:cs="Arial"/>
                <w:highlight w:val="yellow"/>
              </w:rPr>
              <w:t>ontrato ou valor do serviço</w:t>
            </w:r>
            <w:r w:rsidRPr="006C2E39">
              <w:rPr>
                <w:rFonts w:asciiTheme="minorHAnsi" w:hAnsiTheme="minorHAnsi" w:cs="Arial"/>
              </w:rPr>
              <w:t>.</w:t>
            </w:r>
          </w:p>
        </w:tc>
      </w:tr>
    </w:tbl>
    <w:p w14:paraId="163FEE95" w14:textId="77777777" w:rsidR="0060216A" w:rsidRPr="006C2E39" w:rsidRDefault="0060216A" w:rsidP="00170BF6">
      <w:pPr>
        <w:tabs>
          <w:tab w:val="left" w:pos="284"/>
        </w:tabs>
        <w:rPr>
          <w:rFonts w:asciiTheme="minorHAnsi" w:hAnsiTheme="minorHAnsi" w:cs="Arial"/>
        </w:rPr>
      </w:pPr>
    </w:p>
    <w:p w14:paraId="2DB08819" w14:textId="77777777" w:rsidR="0060216A" w:rsidRPr="006C2E39" w:rsidRDefault="0060216A" w:rsidP="00170BF6">
      <w:pPr>
        <w:tabs>
          <w:tab w:val="left" w:pos="284"/>
        </w:tabs>
        <w:rPr>
          <w:rFonts w:asciiTheme="minorHAnsi" w:hAnsiTheme="minorHAnsi" w:cs="Arial"/>
        </w:rPr>
      </w:pPr>
    </w:p>
    <w:p w14:paraId="6861E2DF" w14:textId="77777777" w:rsidR="0060216A" w:rsidRPr="006C2E39" w:rsidRDefault="0060216A" w:rsidP="00170BF6">
      <w:pPr>
        <w:rPr>
          <w:rFonts w:asciiTheme="minorHAnsi" w:hAnsiTheme="minorHAnsi" w:cs="Arial"/>
          <w:u w:val="single"/>
        </w:rPr>
      </w:pPr>
      <w:r w:rsidRPr="006C2E39">
        <w:rPr>
          <w:rFonts w:asciiTheme="minorHAnsi" w:hAnsiTheme="minorHAnsi" w:cs="Arial"/>
          <w:u w:val="single"/>
        </w:rPr>
        <w:t>Tabela 3 – Infrações</w:t>
      </w:r>
    </w:p>
    <w:p w14:paraId="0E498345" w14:textId="77777777" w:rsidR="0060216A" w:rsidRPr="006C2E39" w:rsidRDefault="0060216A" w:rsidP="00170BF6">
      <w:pPr>
        <w:rPr>
          <w:rFonts w:asciiTheme="minorHAnsi" w:hAnsiTheme="minorHAnsi" w:cs="Arial"/>
        </w:rPr>
      </w:pPr>
    </w:p>
    <w:p w14:paraId="353DA404" w14:textId="77777777" w:rsidR="0060216A" w:rsidRPr="006C2E39" w:rsidRDefault="0060216A" w:rsidP="00170BF6">
      <w:pPr>
        <w:shd w:val="clear" w:color="auto" w:fill="FFFF00"/>
        <w:jc w:val="both"/>
        <w:rPr>
          <w:rFonts w:asciiTheme="minorHAnsi" w:hAnsiTheme="minorHAnsi" w:cs="Arial"/>
          <w:i/>
          <w:highlight w:val="yellow"/>
        </w:rPr>
      </w:pPr>
      <w:r w:rsidRPr="006C2E39">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18C9FEE7" w14:textId="77777777" w:rsidR="0060216A" w:rsidRPr="006C2E39" w:rsidRDefault="0060216A" w:rsidP="00170BF6">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634"/>
        <w:gridCol w:w="5178"/>
        <w:gridCol w:w="1559"/>
        <w:gridCol w:w="1843"/>
      </w:tblGrid>
      <w:tr w:rsidR="002C4E29" w:rsidRPr="006C2E39" w14:paraId="00FC83EC" w14:textId="77777777" w:rsidTr="002F15B3">
        <w:trPr>
          <w:trHeight w:val="330"/>
        </w:trPr>
        <w:tc>
          <w:tcPr>
            <w:tcW w:w="634" w:type="dxa"/>
            <w:shd w:val="clear" w:color="auto" w:fill="D9D9D9"/>
            <w:vAlign w:val="center"/>
            <w:hideMark/>
          </w:tcPr>
          <w:p w14:paraId="1844A868" w14:textId="77777777" w:rsidR="0060216A" w:rsidRPr="006C2E39" w:rsidRDefault="0060216A" w:rsidP="00451BD6">
            <w:pPr>
              <w:spacing w:before="120" w:after="120"/>
              <w:jc w:val="center"/>
              <w:rPr>
                <w:rFonts w:asciiTheme="minorHAnsi" w:hAnsiTheme="minorHAnsi" w:cs="Arial"/>
                <w:b/>
              </w:rPr>
            </w:pPr>
            <w:r w:rsidRPr="006C2E39">
              <w:rPr>
                <w:rFonts w:asciiTheme="minorHAnsi" w:hAnsiTheme="minorHAnsi" w:cs="Arial"/>
                <w:b/>
              </w:rPr>
              <w:t>Item</w:t>
            </w:r>
          </w:p>
        </w:tc>
        <w:tc>
          <w:tcPr>
            <w:tcW w:w="5178" w:type="dxa"/>
            <w:shd w:val="clear" w:color="auto" w:fill="D9D9D9"/>
            <w:vAlign w:val="center"/>
            <w:hideMark/>
          </w:tcPr>
          <w:p w14:paraId="1CFD5202" w14:textId="77777777" w:rsidR="0060216A" w:rsidRPr="006C2E39" w:rsidRDefault="0060216A" w:rsidP="00451BD6">
            <w:pPr>
              <w:spacing w:before="120" w:after="120"/>
              <w:jc w:val="center"/>
              <w:rPr>
                <w:rFonts w:asciiTheme="minorHAnsi" w:hAnsiTheme="minorHAnsi" w:cs="Arial"/>
                <w:b/>
              </w:rPr>
            </w:pPr>
            <w:r w:rsidRPr="006C2E39">
              <w:rPr>
                <w:rFonts w:asciiTheme="minorHAnsi" w:hAnsiTheme="minorHAnsi" w:cs="Arial"/>
                <w:b/>
              </w:rPr>
              <w:t>Descrição</w:t>
            </w:r>
          </w:p>
        </w:tc>
        <w:tc>
          <w:tcPr>
            <w:tcW w:w="1559" w:type="dxa"/>
            <w:shd w:val="clear" w:color="auto" w:fill="D9D9D9"/>
            <w:vAlign w:val="center"/>
            <w:hideMark/>
          </w:tcPr>
          <w:p w14:paraId="3D3FE15B" w14:textId="77777777" w:rsidR="0060216A" w:rsidRPr="006C2E39" w:rsidRDefault="0060216A" w:rsidP="00451BD6">
            <w:pPr>
              <w:spacing w:before="120" w:after="120"/>
              <w:jc w:val="center"/>
              <w:rPr>
                <w:rFonts w:asciiTheme="minorHAnsi" w:hAnsiTheme="minorHAnsi" w:cs="Arial"/>
                <w:b/>
              </w:rPr>
            </w:pPr>
            <w:r w:rsidRPr="006C2E39">
              <w:rPr>
                <w:rFonts w:asciiTheme="minorHAnsi" w:hAnsiTheme="minorHAnsi" w:cs="Arial"/>
                <w:b/>
              </w:rPr>
              <w:t>Grau</w:t>
            </w:r>
          </w:p>
        </w:tc>
        <w:tc>
          <w:tcPr>
            <w:tcW w:w="1843" w:type="dxa"/>
            <w:shd w:val="clear" w:color="auto" w:fill="D9D9D9"/>
            <w:vAlign w:val="center"/>
            <w:hideMark/>
          </w:tcPr>
          <w:p w14:paraId="56B5369A" w14:textId="77777777" w:rsidR="0060216A" w:rsidRPr="006C2E39" w:rsidRDefault="0060216A" w:rsidP="00451BD6">
            <w:pPr>
              <w:spacing w:before="120" w:after="120"/>
              <w:jc w:val="center"/>
              <w:rPr>
                <w:rFonts w:asciiTheme="minorHAnsi" w:hAnsiTheme="minorHAnsi" w:cs="Arial"/>
                <w:b/>
              </w:rPr>
            </w:pPr>
            <w:r w:rsidRPr="006C2E39">
              <w:rPr>
                <w:rFonts w:asciiTheme="minorHAnsi" w:hAnsiTheme="minorHAnsi" w:cs="Arial"/>
                <w:b/>
              </w:rPr>
              <w:t>Incidência</w:t>
            </w:r>
          </w:p>
        </w:tc>
      </w:tr>
      <w:tr w:rsidR="002C4E29" w:rsidRPr="006C2E39" w14:paraId="41E26DE2" w14:textId="77777777" w:rsidTr="002F15B3">
        <w:trPr>
          <w:trHeight w:val="615"/>
        </w:trPr>
        <w:tc>
          <w:tcPr>
            <w:tcW w:w="634" w:type="dxa"/>
            <w:vAlign w:val="center"/>
            <w:hideMark/>
          </w:tcPr>
          <w:p w14:paraId="725D9D45"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p>
        </w:tc>
        <w:tc>
          <w:tcPr>
            <w:tcW w:w="5178" w:type="dxa"/>
            <w:hideMark/>
          </w:tcPr>
          <w:p w14:paraId="0C67442D"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Não operar como organização completa prejudicando o fornecimento dos serviços com elevada qualidade.</w:t>
            </w:r>
          </w:p>
        </w:tc>
        <w:tc>
          <w:tcPr>
            <w:tcW w:w="1559" w:type="dxa"/>
            <w:vAlign w:val="center"/>
            <w:hideMark/>
          </w:tcPr>
          <w:p w14:paraId="70AF24C6"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0A22A323"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6DD93C1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Semestral</w:t>
            </w:r>
          </w:p>
        </w:tc>
      </w:tr>
      <w:tr w:rsidR="002C4E29" w:rsidRPr="006C2E39" w14:paraId="726204F3" w14:textId="77777777" w:rsidTr="002F15B3">
        <w:trPr>
          <w:trHeight w:val="1196"/>
        </w:trPr>
        <w:tc>
          <w:tcPr>
            <w:tcW w:w="634" w:type="dxa"/>
            <w:vAlign w:val="center"/>
            <w:hideMark/>
          </w:tcPr>
          <w:p w14:paraId="269E4DCC"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p>
        </w:tc>
        <w:tc>
          <w:tcPr>
            <w:tcW w:w="5178" w:type="dxa"/>
            <w:hideMark/>
          </w:tcPr>
          <w:p w14:paraId="221B44A8"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observar rigorosamente as especificações estipuladas pela </w:t>
            </w:r>
            <w:r w:rsidRPr="006C2E39">
              <w:rPr>
                <w:rFonts w:asciiTheme="minorHAnsi" w:hAnsiTheme="minorHAnsi" w:cs="Arial"/>
                <w:b/>
              </w:rPr>
              <w:t>CONTRATANTE</w:t>
            </w:r>
            <w:r w:rsidRPr="006C2E39">
              <w:rPr>
                <w:rFonts w:asciiTheme="minorHAnsi" w:hAnsiTheme="minorHAnsi" w:cs="Arial"/>
              </w:rPr>
              <w:t xml:space="preserve"> no fornecimento de produtos e serviços relacionados com o objeto deste contrato.</w:t>
            </w:r>
          </w:p>
        </w:tc>
        <w:tc>
          <w:tcPr>
            <w:tcW w:w="1559" w:type="dxa"/>
            <w:vAlign w:val="center"/>
            <w:hideMark/>
          </w:tcPr>
          <w:p w14:paraId="0B25A7B1"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3E9EEFC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7F866661" w14:textId="77777777" w:rsidTr="002F15B3">
        <w:trPr>
          <w:trHeight w:val="915"/>
        </w:trPr>
        <w:tc>
          <w:tcPr>
            <w:tcW w:w="634" w:type="dxa"/>
            <w:vAlign w:val="center"/>
            <w:hideMark/>
          </w:tcPr>
          <w:p w14:paraId="3564E60C"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3</w:t>
            </w:r>
          </w:p>
        </w:tc>
        <w:tc>
          <w:tcPr>
            <w:tcW w:w="5178" w:type="dxa"/>
            <w:hideMark/>
          </w:tcPr>
          <w:p w14:paraId="7ADA394A" w14:textId="5B580CA3"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executar todos os serviços relacionados com o objeto deste contrato, mediante </w:t>
            </w:r>
            <w:r w:rsidRPr="006C2E39">
              <w:rPr>
                <w:rFonts w:asciiTheme="minorHAnsi" w:hAnsiTheme="minorHAnsi" w:cs="Arial"/>
                <w:bCs/>
              </w:rPr>
              <w:t xml:space="preserve">demanda da </w:t>
            </w:r>
            <w:r w:rsidRPr="006C2E39">
              <w:rPr>
                <w:rFonts w:asciiTheme="minorHAnsi" w:hAnsiTheme="minorHAnsi" w:cs="Arial"/>
                <w:b/>
                <w:bCs/>
              </w:rPr>
              <w:t>CONTRATANTE</w:t>
            </w:r>
            <w:r w:rsidRPr="006C2E39">
              <w:rPr>
                <w:rFonts w:asciiTheme="minorHAnsi" w:hAnsiTheme="minorHAnsi" w:cs="Arial"/>
              </w:rPr>
              <w:t>.</w:t>
            </w:r>
          </w:p>
        </w:tc>
        <w:tc>
          <w:tcPr>
            <w:tcW w:w="1559" w:type="dxa"/>
            <w:vAlign w:val="center"/>
            <w:hideMark/>
          </w:tcPr>
          <w:p w14:paraId="20D4D168"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1F72507C"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Semestral</w:t>
            </w:r>
          </w:p>
        </w:tc>
      </w:tr>
      <w:tr w:rsidR="002C4E29" w:rsidRPr="006C2E39" w14:paraId="1C05066C" w14:textId="77777777" w:rsidTr="002F15B3">
        <w:trPr>
          <w:trHeight w:val="615"/>
        </w:trPr>
        <w:tc>
          <w:tcPr>
            <w:tcW w:w="634" w:type="dxa"/>
            <w:vAlign w:val="center"/>
            <w:hideMark/>
          </w:tcPr>
          <w:p w14:paraId="6212A66D"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4</w:t>
            </w:r>
          </w:p>
        </w:tc>
        <w:tc>
          <w:tcPr>
            <w:tcW w:w="5178" w:type="dxa"/>
            <w:hideMark/>
          </w:tcPr>
          <w:p w14:paraId="008781F0"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bCs/>
              </w:rPr>
              <w:t xml:space="preserve">Não exercer o controle de qualidade na execução dos serviços prestados, com base nos parâmetros determinados pela </w:t>
            </w:r>
            <w:r w:rsidRPr="006C2E39">
              <w:rPr>
                <w:rFonts w:asciiTheme="minorHAnsi" w:hAnsiTheme="minorHAnsi" w:cs="Arial"/>
                <w:b/>
                <w:bCs/>
              </w:rPr>
              <w:t>CONTRATANTE</w:t>
            </w:r>
            <w:r w:rsidRPr="006C2E39">
              <w:rPr>
                <w:rFonts w:asciiTheme="minorHAnsi" w:hAnsiTheme="minorHAnsi" w:cs="Arial"/>
                <w:bCs/>
              </w:rPr>
              <w:t>.</w:t>
            </w:r>
          </w:p>
        </w:tc>
        <w:tc>
          <w:tcPr>
            <w:tcW w:w="1559" w:type="dxa"/>
            <w:vAlign w:val="center"/>
            <w:hideMark/>
          </w:tcPr>
          <w:p w14:paraId="69907B99"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66E28B40"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3BEB006B" w14:textId="77777777" w:rsidTr="002F15B3">
        <w:trPr>
          <w:trHeight w:val="960"/>
        </w:trPr>
        <w:tc>
          <w:tcPr>
            <w:tcW w:w="634" w:type="dxa"/>
            <w:vAlign w:val="center"/>
            <w:hideMark/>
          </w:tcPr>
          <w:p w14:paraId="07D40D7E"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5</w:t>
            </w:r>
          </w:p>
        </w:tc>
        <w:tc>
          <w:tcPr>
            <w:tcW w:w="5178" w:type="dxa"/>
            <w:hideMark/>
          </w:tcPr>
          <w:p w14:paraId="6D164D59"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Realizar despesas relacionadas com este contrato sem a autorização prévia e por escrito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hideMark/>
          </w:tcPr>
          <w:p w14:paraId="0BA2407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6A90466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2AFD351A" w14:textId="77777777" w:rsidTr="002F15B3">
        <w:trPr>
          <w:trHeight w:val="1215"/>
        </w:trPr>
        <w:tc>
          <w:tcPr>
            <w:tcW w:w="634" w:type="dxa"/>
            <w:vAlign w:val="center"/>
            <w:hideMark/>
          </w:tcPr>
          <w:p w14:paraId="417BD885"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6</w:t>
            </w:r>
          </w:p>
        </w:tc>
        <w:tc>
          <w:tcPr>
            <w:tcW w:w="5178" w:type="dxa"/>
            <w:hideMark/>
          </w:tcPr>
          <w:p w14:paraId="472E4361"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tomar providências, imediatamente, em casos de alterações, rejeições, cancelamentos ou interrupções de um ou mais serviços, mediante comunicação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hideMark/>
          </w:tcPr>
          <w:p w14:paraId="54DBAAA4"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0A2E3D95"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336EC0A7" w14:textId="77777777" w:rsidTr="002F15B3">
        <w:trPr>
          <w:trHeight w:val="1215"/>
        </w:trPr>
        <w:tc>
          <w:tcPr>
            <w:tcW w:w="634" w:type="dxa"/>
            <w:vAlign w:val="center"/>
            <w:hideMark/>
          </w:tcPr>
          <w:p w14:paraId="4EEAF438"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7</w:t>
            </w:r>
          </w:p>
        </w:tc>
        <w:tc>
          <w:tcPr>
            <w:tcW w:w="5178" w:type="dxa"/>
            <w:hideMark/>
          </w:tcPr>
          <w:p w14:paraId="26A7F704" w14:textId="2BCB9992" w:rsidR="0060216A" w:rsidRPr="006C2E39" w:rsidRDefault="0060216A" w:rsidP="00451BD6">
            <w:pPr>
              <w:spacing w:before="120" w:after="120"/>
              <w:rPr>
                <w:rFonts w:asciiTheme="minorHAnsi" w:hAnsiTheme="minorHAnsi" w:cs="Arial"/>
              </w:rPr>
            </w:pPr>
            <w:r w:rsidRPr="006C2E39">
              <w:rPr>
                <w:rFonts w:asciiTheme="minorHAnsi" w:hAnsiTheme="minorHAnsi" w:cs="Arial"/>
              </w:rPr>
              <w:t>Não manter durante a execução deste contrato todas as condições de habilitação</w:t>
            </w:r>
            <w:r w:rsidR="00B018D5" w:rsidRPr="006C2E39">
              <w:rPr>
                <w:rFonts w:asciiTheme="minorHAnsi" w:hAnsiTheme="minorHAnsi" w:cs="Arial"/>
              </w:rPr>
              <w:t xml:space="preserve"> e qualificação</w:t>
            </w:r>
            <w:r w:rsidRPr="006C2E39">
              <w:rPr>
                <w:rFonts w:asciiTheme="minorHAnsi" w:hAnsiTheme="minorHAnsi" w:cs="Arial"/>
              </w:rPr>
              <w:t>, exigidas na concorrência que deu origem a este instrumento.</w:t>
            </w:r>
          </w:p>
        </w:tc>
        <w:tc>
          <w:tcPr>
            <w:tcW w:w="1559" w:type="dxa"/>
            <w:vAlign w:val="center"/>
            <w:hideMark/>
          </w:tcPr>
          <w:p w14:paraId="14BC12CC"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0E29D46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75C576E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Semestral</w:t>
            </w:r>
          </w:p>
        </w:tc>
      </w:tr>
      <w:tr w:rsidR="002C4E29" w:rsidRPr="006C2E39" w14:paraId="4089019E" w14:textId="77777777" w:rsidTr="002F15B3">
        <w:trPr>
          <w:trHeight w:val="1215"/>
        </w:trPr>
        <w:tc>
          <w:tcPr>
            <w:tcW w:w="634" w:type="dxa"/>
            <w:vAlign w:val="center"/>
            <w:hideMark/>
          </w:tcPr>
          <w:p w14:paraId="3AE18695"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8</w:t>
            </w:r>
          </w:p>
        </w:tc>
        <w:tc>
          <w:tcPr>
            <w:tcW w:w="5178" w:type="dxa"/>
            <w:hideMark/>
          </w:tcPr>
          <w:p w14:paraId="78F4D9A4"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644E6EC6"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Leve</w:t>
            </w:r>
          </w:p>
          <w:p w14:paraId="2FFC880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05FC7108"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Semestral</w:t>
            </w:r>
          </w:p>
        </w:tc>
      </w:tr>
      <w:tr w:rsidR="002C4E29" w:rsidRPr="006C2E39" w14:paraId="22430A2A" w14:textId="77777777" w:rsidTr="002F15B3">
        <w:trPr>
          <w:trHeight w:val="264"/>
        </w:trPr>
        <w:tc>
          <w:tcPr>
            <w:tcW w:w="634" w:type="dxa"/>
            <w:vAlign w:val="center"/>
          </w:tcPr>
          <w:p w14:paraId="630FEFB3" w14:textId="7777777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9</w:t>
            </w:r>
          </w:p>
        </w:tc>
        <w:tc>
          <w:tcPr>
            <w:tcW w:w="5178" w:type="dxa"/>
          </w:tcPr>
          <w:p w14:paraId="756B960B"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Substituir os profissionais envolvidos na execução contratual sem o conhecimento e anuência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tcPr>
          <w:p w14:paraId="3B68130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Leve</w:t>
            </w:r>
          </w:p>
          <w:p w14:paraId="22AF47D1"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tcPr>
          <w:p w14:paraId="3962E6F5"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35CEFDC5" w14:textId="77777777" w:rsidTr="002F15B3">
        <w:trPr>
          <w:trHeight w:val="264"/>
        </w:trPr>
        <w:tc>
          <w:tcPr>
            <w:tcW w:w="634" w:type="dxa"/>
            <w:vAlign w:val="center"/>
          </w:tcPr>
          <w:p w14:paraId="202EA7AE" w14:textId="60EA5118" w:rsidR="001F768D" w:rsidRPr="006C2E39" w:rsidRDefault="001F768D" w:rsidP="007C1255">
            <w:pPr>
              <w:spacing w:before="120" w:after="120"/>
              <w:jc w:val="center"/>
              <w:rPr>
                <w:rFonts w:asciiTheme="minorHAnsi" w:hAnsiTheme="minorHAnsi" w:cs="Arial"/>
                <w:b/>
              </w:rPr>
            </w:pPr>
            <w:r w:rsidRPr="006C2E39">
              <w:rPr>
                <w:rFonts w:asciiTheme="minorHAnsi" w:hAnsiTheme="minorHAnsi" w:cs="Arial"/>
                <w:b/>
              </w:rPr>
              <w:t>10</w:t>
            </w:r>
          </w:p>
        </w:tc>
        <w:tc>
          <w:tcPr>
            <w:tcW w:w="5178" w:type="dxa"/>
          </w:tcPr>
          <w:p w14:paraId="38E37549" w14:textId="2E7D24AC" w:rsidR="001F768D" w:rsidRPr="006C2E39" w:rsidRDefault="001F768D" w:rsidP="00100F48">
            <w:pPr>
              <w:spacing w:before="120" w:after="120"/>
              <w:rPr>
                <w:rFonts w:asciiTheme="minorHAnsi" w:hAnsiTheme="minorHAnsi" w:cs="Arial"/>
              </w:rPr>
            </w:pPr>
            <w:r w:rsidRPr="006C2E39">
              <w:rPr>
                <w:rFonts w:asciiTheme="minorHAnsi" w:hAnsiTheme="minorHAnsi" w:cs="Arial"/>
              </w:rPr>
              <w:t>Não envidar esforços no sentido de obter as melhores condições nas negociações comerciais junto a fornecedores especializados</w:t>
            </w:r>
            <w:r w:rsidR="009B2368" w:rsidRPr="006C2E39">
              <w:rPr>
                <w:rFonts w:asciiTheme="minorHAnsi" w:hAnsiTheme="minorHAnsi" w:cs="Arial"/>
              </w:rPr>
              <w:t xml:space="preserve">, </w:t>
            </w:r>
            <w:r w:rsidRPr="006C2E39">
              <w:rPr>
                <w:rFonts w:asciiTheme="minorHAnsi" w:hAnsiTheme="minorHAnsi" w:cs="Arial"/>
              </w:rPr>
              <w:t xml:space="preserve">ou não transferir à </w:t>
            </w:r>
            <w:r w:rsidRPr="006C2E39">
              <w:rPr>
                <w:rFonts w:asciiTheme="minorHAnsi" w:hAnsiTheme="minorHAnsi" w:cs="Arial"/>
                <w:b/>
              </w:rPr>
              <w:t>CONTRATANTE</w:t>
            </w:r>
            <w:r w:rsidRPr="006C2E39">
              <w:rPr>
                <w:rFonts w:asciiTheme="minorHAnsi" w:hAnsiTheme="minorHAnsi" w:cs="Arial"/>
              </w:rPr>
              <w:t xml:space="preserve"> todas as vantagens obtidas.</w:t>
            </w:r>
          </w:p>
        </w:tc>
        <w:tc>
          <w:tcPr>
            <w:tcW w:w="1559" w:type="dxa"/>
            <w:vAlign w:val="center"/>
          </w:tcPr>
          <w:p w14:paraId="09173868" w14:textId="58198516" w:rsidR="001F768D" w:rsidRPr="006C2E39" w:rsidRDefault="00BA44D1"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tcPr>
          <w:p w14:paraId="5ADB9AD0" w14:textId="2775FF92" w:rsidR="001F768D" w:rsidRPr="006C2E39" w:rsidRDefault="00BA44D1"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226F3CE9" w14:textId="77777777" w:rsidTr="002F15B3">
        <w:trPr>
          <w:trHeight w:val="264"/>
        </w:trPr>
        <w:tc>
          <w:tcPr>
            <w:tcW w:w="634" w:type="dxa"/>
            <w:vAlign w:val="center"/>
            <w:hideMark/>
          </w:tcPr>
          <w:p w14:paraId="00E9B9D7" w14:textId="73D28623"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BA44D1" w:rsidRPr="006C2E39">
              <w:rPr>
                <w:rFonts w:asciiTheme="minorHAnsi" w:hAnsiTheme="minorHAnsi" w:cs="Arial"/>
                <w:b/>
              </w:rPr>
              <w:t>1</w:t>
            </w:r>
          </w:p>
        </w:tc>
        <w:tc>
          <w:tcPr>
            <w:tcW w:w="5178" w:type="dxa"/>
          </w:tcPr>
          <w:p w14:paraId="218B12A6" w14:textId="5F5024C2"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Manter, durante a vigência </w:t>
            </w:r>
            <w:r w:rsidR="00881B6F" w:rsidRPr="006C2E39">
              <w:rPr>
                <w:rFonts w:asciiTheme="minorHAnsi" w:hAnsiTheme="minorHAnsi" w:cs="Arial"/>
              </w:rPr>
              <w:t>deste contrato</w:t>
            </w:r>
            <w:r w:rsidRPr="006C2E39">
              <w:rPr>
                <w:rFonts w:asciiTheme="minorHAnsi" w:hAnsiTheme="minorHAnsi" w:cs="Arial"/>
              </w:rPr>
              <w:t xml:space="preserve">, a prestação de serviços de comunicação digital à empresa concorrente ou incompatível com a área de atuação da </w:t>
            </w:r>
            <w:r w:rsidRPr="006C2E39">
              <w:rPr>
                <w:rFonts w:asciiTheme="minorHAnsi" w:hAnsiTheme="minorHAnsi" w:cs="Arial"/>
                <w:b/>
              </w:rPr>
              <w:t>CONTRATANTE</w:t>
            </w:r>
            <w:r w:rsidRPr="006C2E39">
              <w:rPr>
                <w:rFonts w:asciiTheme="minorHAnsi" w:hAnsiTheme="minorHAnsi" w:cs="Arial"/>
              </w:rPr>
              <w:t>.</w:t>
            </w:r>
            <w:r w:rsidRPr="006C2E39">
              <w:rPr>
                <w:rFonts w:asciiTheme="minorHAnsi" w:hAnsiTheme="minorHAnsi" w:cs="Arial"/>
                <w:i/>
                <w:highlight w:val="yellow"/>
              </w:rPr>
              <w:t>&lt;se for o caso&gt;</w:t>
            </w:r>
          </w:p>
        </w:tc>
        <w:tc>
          <w:tcPr>
            <w:tcW w:w="1559" w:type="dxa"/>
            <w:vAlign w:val="center"/>
            <w:hideMark/>
          </w:tcPr>
          <w:p w14:paraId="6F571DD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7C213EB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5AE2A16B" w14:textId="77777777" w:rsidTr="002F15B3">
        <w:trPr>
          <w:trHeight w:val="1215"/>
        </w:trPr>
        <w:tc>
          <w:tcPr>
            <w:tcW w:w="634" w:type="dxa"/>
            <w:vAlign w:val="center"/>
          </w:tcPr>
          <w:p w14:paraId="20806F11" w14:textId="7CFE87F6"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BA44D1" w:rsidRPr="006C2E39">
              <w:rPr>
                <w:rFonts w:asciiTheme="minorHAnsi" w:hAnsiTheme="minorHAnsi" w:cs="Arial"/>
                <w:b/>
              </w:rPr>
              <w:t>2</w:t>
            </w:r>
          </w:p>
        </w:tc>
        <w:tc>
          <w:tcPr>
            <w:tcW w:w="5178" w:type="dxa"/>
          </w:tcPr>
          <w:p w14:paraId="7A31B065" w14:textId="545862FA" w:rsidR="0060216A" w:rsidRPr="006C2E39" w:rsidRDefault="0060216A" w:rsidP="00451BD6">
            <w:pPr>
              <w:spacing w:before="120" w:after="120"/>
              <w:rPr>
                <w:rFonts w:asciiTheme="minorHAnsi" w:hAnsiTheme="minorHAnsi" w:cs="Arial"/>
              </w:rPr>
            </w:pPr>
            <w:r w:rsidRPr="006C2E39">
              <w:rPr>
                <w:rFonts w:asciiTheme="minorHAnsi" w:hAnsiTheme="minorHAnsi" w:cs="Arial"/>
              </w:rPr>
              <w:t>Não apresentar na assinatura d</w:t>
            </w:r>
            <w:r w:rsidR="009605F5" w:rsidRPr="006C2E39">
              <w:rPr>
                <w:rFonts w:asciiTheme="minorHAnsi" w:hAnsiTheme="minorHAnsi" w:cs="Arial"/>
              </w:rPr>
              <w:t>este</w:t>
            </w:r>
            <w:r w:rsidRPr="006C2E39">
              <w:rPr>
                <w:rFonts w:asciiTheme="minorHAnsi" w:hAnsiTheme="minorHAnsi" w:cs="Arial"/>
              </w:rPr>
              <w:t xml:space="preserve"> contrato declaração de inexistência de contrato vigente que possa gerar conflito de interesses com as atividades finalísticas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tcPr>
          <w:p w14:paraId="5F490EF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10D133A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tcPr>
          <w:p w14:paraId="44B7D13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27BEDDF5" w14:textId="77777777" w:rsidTr="002F15B3">
        <w:trPr>
          <w:trHeight w:val="262"/>
        </w:trPr>
        <w:tc>
          <w:tcPr>
            <w:tcW w:w="634" w:type="dxa"/>
            <w:vAlign w:val="center"/>
            <w:hideMark/>
          </w:tcPr>
          <w:p w14:paraId="43576FAC" w14:textId="250999FD"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3</w:t>
            </w:r>
          </w:p>
        </w:tc>
        <w:tc>
          <w:tcPr>
            <w:tcW w:w="5178" w:type="dxa"/>
          </w:tcPr>
          <w:p w14:paraId="0C63DF3F" w14:textId="7E7C7A6E"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zelar pelo irrestrito e total sigilo sobre quaisquer </w:t>
            </w:r>
            <w:r w:rsidR="00F1730A" w:rsidRPr="006C2E39">
              <w:rPr>
                <w:rFonts w:asciiTheme="minorHAnsi" w:hAnsiTheme="minorHAnsi" w:cs="Arial"/>
              </w:rPr>
              <w:t xml:space="preserve">informações </w:t>
            </w:r>
            <w:r w:rsidRPr="006C2E39">
              <w:rPr>
                <w:rFonts w:asciiTheme="minorHAnsi" w:hAnsiTheme="minorHAnsi" w:cs="Arial"/>
              </w:rPr>
              <w:t>que lhe sejam fornecid</w:t>
            </w:r>
            <w:r w:rsidR="00F1730A" w:rsidRPr="006C2E39">
              <w:rPr>
                <w:rFonts w:asciiTheme="minorHAnsi" w:hAnsiTheme="minorHAnsi" w:cs="Arial"/>
              </w:rPr>
              <w:t>a</w:t>
            </w:r>
            <w:r w:rsidRPr="006C2E39">
              <w:rPr>
                <w:rFonts w:asciiTheme="minorHAnsi" w:hAnsiTheme="minorHAnsi" w:cs="Arial"/>
              </w:rPr>
              <w:t xml:space="preserve">s em decorrência da execução contratual, sobretudo quanto à estratégia de atuação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hideMark/>
          </w:tcPr>
          <w:p w14:paraId="6E782B7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13290559"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7A3584B5" w14:textId="77777777" w:rsidTr="002F15B3">
        <w:trPr>
          <w:trHeight w:val="915"/>
        </w:trPr>
        <w:tc>
          <w:tcPr>
            <w:tcW w:w="634" w:type="dxa"/>
            <w:vAlign w:val="center"/>
            <w:hideMark/>
          </w:tcPr>
          <w:p w14:paraId="6055C370" w14:textId="53CBD4CC"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4</w:t>
            </w:r>
          </w:p>
        </w:tc>
        <w:tc>
          <w:tcPr>
            <w:tcW w:w="5178" w:type="dxa"/>
          </w:tcPr>
          <w:p w14:paraId="55378BCF"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Divulgar informações acerca da prestação dos serviços objeto deste contrato, mesmo que acidentalmente, sem a prévia e expressa autorização da </w:t>
            </w:r>
            <w:r w:rsidRPr="006C2E39">
              <w:rPr>
                <w:rFonts w:asciiTheme="minorHAnsi" w:hAnsiTheme="minorHAnsi" w:cs="Arial"/>
                <w:b/>
              </w:rPr>
              <w:t>CONTRATANTE</w:t>
            </w:r>
            <w:r w:rsidRPr="006C2E39">
              <w:rPr>
                <w:rFonts w:asciiTheme="minorHAnsi" w:hAnsiTheme="minorHAnsi" w:cs="Arial"/>
              </w:rPr>
              <w:t>.</w:t>
            </w:r>
          </w:p>
        </w:tc>
        <w:tc>
          <w:tcPr>
            <w:tcW w:w="1559" w:type="dxa"/>
            <w:vAlign w:val="center"/>
            <w:hideMark/>
          </w:tcPr>
          <w:p w14:paraId="4EFB6229"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1CF1903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5ED5DF2A" w14:textId="77777777" w:rsidTr="002F15B3">
        <w:trPr>
          <w:trHeight w:val="948"/>
        </w:trPr>
        <w:tc>
          <w:tcPr>
            <w:tcW w:w="634" w:type="dxa"/>
            <w:vAlign w:val="center"/>
            <w:hideMark/>
          </w:tcPr>
          <w:p w14:paraId="72311CF2" w14:textId="5E9A4C9F"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5</w:t>
            </w:r>
          </w:p>
        </w:tc>
        <w:tc>
          <w:tcPr>
            <w:tcW w:w="5178" w:type="dxa"/>
            <w:hideMark/>
          </w:tcPr>
          <w:p w14:paraId="6130603B"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assinar Termo de Compromisso relativo à confidencialidade e ao sigilo, conforme modelo definido pela </w:t>
            </w:r>
            <w:r w:rsidRPr="006C2E39">
              <w:rPr>
                <w:rFonts w:asciiTheme="minorHAnsi" w:hAnsiTheme="minorHAnsi" w:cs="Arial"/>
                <w:b/>
              </w:rPr>
              <w:t>CONTRATANTE</w:t>
            </w:r>
            <w:r w:rsidRPr="006C2E39">
              <w:rPr>
                <w:rFonts w:asciiTheme="minorHAnsi" w:hAnsiTheme="minorHAnsi" w:cs="Arial"/>
              </w:rPr>
              <w:t>.</w:t>
            </w:r>
          </w:p>
        </w:tc>
        <w:tc>
          <w:tcPr>
            <w:tcW w:w="1559" w:type="dxa"/>
            <w:vAlign w:val="center"/>
            <w:hideMark/>
          </w:tcPr>
          <w:p w14:paraId="17E89C11"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51B7E97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1784DB18"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61787455" w14:textId="77777777" w:rsidTr="002F15B3">
        <w:trPr>
          <w:trHeight w:val="690"/>
        </w:trPr>
        <w:tc>
          <w:tcPr>
            <w:tcW w:w="634" w:type="dxa"/>
            <w:vAlign w:val="center"/>
            <w:hideMark/>
          </w:tcPr>
          <w:p w14:paraId="4DDF37FB" w14:textId="4EB6E6FF"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6</w:t>
            </w:r>
          </w:p>
        </w:tc>
        <w:tc>
          <w:tcPr>
            <w:tcW w:w="5178" w:type="dxa"/>
            <w:hideMark/>
          </w:tcPr>
          <w:p w14:paraId="07737D57"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Recusar o ressarcimento à </w:t>
            </w:r>
            <w:r w:rsidRPr="006C2E39">
              <w:rPr>
                <w:rFonts w:asciiTheme="minorHAnsi" w:hAnsiTheme="minorHAnsi" w:cs="Arial"/>
                <w:b/>
              </w:rPr>
              <w:t>CONTRATANTE</w:t>
            </w:r>
            <w:r w:rsidRPr="006C2E39">
              <w:rPr>
                <w:rFonts w:asciiTheme="minorHAnsi" w:hAnsiTheme="minorHAnsi" w:cs="Arial"/>
              </w:rPr>
              <w:t xml:space="preserve"> de qualquer dano ou prejuízo oriundo de eventual quebra de sigilo das informações fornecidas.</w:t>
            </w:r>
          </w:p>
        </w:tc>
        <w:tc>
          <w:tcPr>
            <w:tcW w:w="1559" w:type="dxa"/>
            <w:vAlign w:val="center"/>
            <w:hideMark/>
          </w:tcPr>
          <w:p w14:paraId="749C2E5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hideMark/>
          </w:tcPr>
          <w:p w14:paraId="26A9F714"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44982D64" w14:textId="77777777" w:rsidTr="002F15B3">
        <w:trPr>
          <w:trHeight w:val="915"/>
        </w:trPr>
        <w:tc>
          <w:tcPr>
            <w:tcW w:w="634" w:type="dxa"/>
            <w:vAlign w:val="center"/>
            <w:hideMark/>
          </w:tcPr>
          <w:p w14:paraId="6513D850" w14:textId="0057C14A"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7</w:t>
            </w:r>
          </w:p>
        </w:tc>
        <w:tc>
          <w:tcPr>
            <w:tcW w:w="5178" w:type="dxa"/>
            <w:hideMark/>
          </w:tcPr>
          <w:p w14:paraId="455E636F" w14:textId="116E377C"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cumprir todas as leis e posturas, federais, estaduais e municipais pertinentes ao objeto </w:t>
            </w:r>
            <w:r w:rsidR="00881B6F" w:rsidRPr="006C2E39">
              <w:rPr>
                <w:rFonts w:asciiTheme="minorHAnsi" w:hAnsiTheme="minorHAnsi" w:cs="Arial"/>
              </w:rPr>
              <w:t>deste contrato</w:t>
            </w:r>
            <w:r w:rsidRPr="006C2E39">
              <w:rPr>
                <w:rFonts w:asciiTheme="minorHAnsi" w:hAnsiTheme="minorHAnsi" w:cs="Arial"/>
              </w:rPr>
              <w:t>.</w:t>
            </w:r>
          </w:p>
        </w:tc>
        <w:tc>
          <w:tcPr>
            <w:tcW w:w="1559" w:type="dxa"/>
            <w:vAlign w:val="center"/>
            <w:hideMark/>
          </w:tcPr>
          <w:p w14:paraId="51196227"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55D76149"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42BC15AC"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6D71DDCE" w14:textId="77777777" w:rsidTr="002F15B3">
        <w:trPr>
          <w:trHeight w:val="708"/>
        </w:trPr>
        <w:tc>
          <w:tcPr>
            <w:tcW w:w="634" w:type="dxa"/>
            <w:vAlign w:val="center"/>
          </w:tcPr>
          <w:p w14:paraId="1D12413A" w14:textId="2F8D8E0E"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8</w:t>
            </w:r>
          </w:p>
        </w:tc>
        <w:tc>
          <w:tcPr>
            <w:tcW w:w="5178" w:type="dxa"/>
          </w:tcPr>
          <w:p w14:paraId="605D1720"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Gerar prejuízos e infrações à </w:t>
            </w:r>
            <w:r w:rsidRPr="006C2E39">
              <w:rPr>
                <w:rFonts w:asciiTheme="minorHAnsi" w:hAnsiTheme="minorHAnsi" w:cs="Arial"/>
                <w:b/>
              </w:rPr>
              <w:t>CONTRATANTE</w:t>
            </w:r>
            <w:r w:rsidRPr="006C2E39">
              <w:rPr>
                <w:rFonts w:asciiTheme="minorHAnsi" w:hAnsiTheme="minorHAnsi" w:cs="Arial"/>
              </w:rPr>
              <w:t xml:space="preserve"> na prestação dos serviços objeto deste contrato.</w:t>
            </w:r>
          </w:p>
        </w:tc>
        <w:tc>
          <w:tcPr>
            <w:tcW w:w="1559" w:type="dxa"/>
            <w:vAlign w:val="center"/>
          </w:tcPr>
          <w:p w14:paraId="6E4D0448"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tcPr>
          <w:p w14:paraId="1BAA404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2CD4DEFB" w14:textId="77777777" w:rsidTr="002F15B3">
        <w:trPr>
          <w:trHeight w:val="690"/>
        </w:trPr>
        <w:tc>
          <w:tcPr>
            <w:tcW w:w="634" w:type="dxa"/>
            <w:vAlign w:val="center"/>
            <w:hideMark/>
          </w:tcPr>
          <w:p w14:paraId="44571023" w14:textId="71EC391C"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1</w:t>
            </w:r>
            <w:r w:rsidR="00EA73FE" w:rsidRPr="006C2E39">
              <w:rPr>
                <w:rFonts w:asciiTheme="minorHAnsi" w:hAnsiTheme="minorHAnsi" w:cs="Arial"/>
                <w:b/>
              </w:rPr>
              <w:t>9</w:t>
            </w:r>
          </w:p>
        </w:tc>
        <w:tc>
          <w:tcPr>
            <w:tcW w:w="5178" w:type="dxa"/>
          </w:tcPr>
          <w:p w14:paraId="5B12E28F" w14:textId="77777777" w:rsidR="0060216A" w:rsidRPr="006C2E39" w:rsidRDefault="0060216A" w:rsidP="00451BD6">
            <w:pPr>
              <w:pStyle w:val="Nivel3"/>
              <w:numPr>
                <w:ilvl w:val="0"/>
                <w:numId w:val="0"/>
              </w:numPr>
              <w:tabs>
                <w:tab w:val="left" w:pos="0"/>
              </w:tabs>
              <w:spacing w:before="120" w:after="120" w:line="240" w:lineRule="auto"/>
              <w:rPr>
                <w:rFonts w:asciiTheme="minorHAnsi" w:hAnsiTheme="minorHAnsi"/>
                <w:sz w:val="24"/>
                <w:szCs w:val="24"/>
              </w:rPr>
            </w:pPr>
            <w:r w:rsidRPr="006C2E39">
              <w:rPr>
                <w:rFonts w:asciiTheme="minorHAnsi" w:hAnsiTheme="minorHAnsi"/>
                <w:sz w:val="24"/>
                <w:szCs w:val="24"/>
              </w:rPr>
              <w:t>Não cumprir a legislação trabalhista e securitária com relação a seus empregados.</w:t>
            </w:r>
          </w:p>
        </w:tc>
        <w:tc>
          <w:tcPr>
            <w:tcW w:w="1559" w:type="dxa"/>
            <w:vAlign w:val="center"/>
            <w:hideMark/>
          </w:tcPr>
          <w:p w14:paraId="7E8A6B9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1F4EE31E"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306BA63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39BDBD67" w14:textId="77777777" w:rsidTr="002F15B3">
        <w:trPr>
          <w:trHeight w:val="1215"/>
        </w:trPr>
        <w:tc>
          <w:tcPr>
            <w:tcW w:w="634" w:type="dxa"/>
            <w:vAlign w:val="center"/>
            <w:hideMark/>
          </w:tcPr>
          <w:p w14:paraId="7D7B09D6" w14:textId="345B9C57" w:rsidR="0060216A" w:rsidRPr="006C2E39" w:rsidRDefault="00EA73FE" w:rsidP="007C1255">
            <w:pPr>
              <w:spacing w:before="120" w:after="120"/>
              <w:jc w:val="center"/>
              <w:rPr>
                <w:rFonts w:asciiTheme="minorHAnsi" w:hAnsiTheme="minorHAnsi" w:cs="Arial"/>
                <w:b/>
              </w:rPr>
            </w:pPr>
            <w:r w:rsidRPr="006C2E39">
              <w:rPr>
                <w:rFonts w:asciiTheme="minorHAnsi" w:hAnsiTheme="minorHAnsi" w:cs="Arial"/>
                <w:b/>
              </w:rPr>
              <w:t>20</w:t>
            </w:r>
          </w:p>
        </w:tc>
        <w:tc>
          <w:tcPr>
            <w:tcW w:w="5178" w:type="dxa"/>
            <w:hideMark/>
          </w:tcPr>
          <w:p w14:paraId="743561F5" w14:textId="5B72D3EC" w:rsidR="0060216A" w:rsidRPr="006C2E39" w:rsidRDefault="0060216A" w:rsidP="00451BD6">
            <w:pPr>
              <w:spacing w:before="120" w:after="120"/>
              <w:rPr>
                <w:rFonts w:asciiTheme="minorHAnsi" w:hAnsiTheme="minorHAnsi" w:cs="Arial"/>
                <w:highlight w:val="yellow"/>
              </w:rPr>
            </w:pPr>
            <w:r w:rsidRPr="006C2E39">
              <w:rPr>
                <w:rFonts w:asciiTheme="minorHAnsi" w:hAnsiTheme="minorHAnsi" w:cs="Arial"/>
                <w:highlight w:val="yellow"/>
              </w:rPr>
              <w:t xml:space="preserve">Não realizar de forma devida o pagamento de tributos </w:t>
            </w:r>
            <w:r w:rsidR="00E95D0A" w:rsidRPr="006C2E39">
              <w:rPr>
                <w:rFonts w:asciiTheme="minorHAnsi" w:hAnsiTheme="minorHAnsi" w:cs="Arial"/>
                <w:highlight w:val="yellow"/>
              </w:rPr>
              <w:t xml:space="preserve">(impostos e </w:t>
            </w:r>
            <w:r w:rsidRPr="006C2E39">
              <w:rPr>
                <w:rFonts w:asciiTheme="minorHAnsi" w:hAnsiTheme="minorHAnsi" w:cs="Arial"/>
                <w:highlight w:val="yellow"/>
              </w:rPr>
              <w:t>taxas</w:t>
            </w:r>
            <w:r w:rsidR="00E95D0A" w:rsidRPr="006C2E39">
              <w:rPr>
                <w:rFonts w:asciiTheme="minorHAnsi" w:hAnsiTheme="minorHAnsi" w:cs="Arial"/>
                <w:highlight w:val="yellow"/>
              </w:rPr>
              <w:t>)</w:t>
            </w:r>
            <w:r w:rsidRPr="006C2E39">
              <w:rPr>
                <w:rFonts w:asciiTheme="minorHAnsi" w:hAnsiTheme="minorHAnsi" w:cs="Arial"/>
                <w:highlight w:val="yellow"/>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14:paraId="3EFBE093"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5FE348E2"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2D6FEC01"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60978BAA" w14:textId="77777777" w:rsidTr="002F15B3">
        <w:trPr>
          <w:trHeight w:val="615"/>
        </w:trPr>
        <w:tc>
          <w:tcPr>
            <w:tcW w:w="634" w:type="dxa"/>
            <w:vAlign w:val="center"/>
            <w:hideMark/>
          </w:tcPr>
          <w:p w14:paraId="3F17E67E" w14:textId="6E704D27"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A73FE" w:rsidRPr="006C2E39">
              <w:rPr>
                <w:rFonts w:asciiTheme="minorHAnsi" w:hAnsiTheme="minorHAnsi" w:cs="Arial"/>
                <w:b/>
              </w:rPr>
              <w:t>1</w:t>
            </w:r>
          </w:p>
        </w:tc>
        <w:tc>
          <w:tcPr>
            <w:tcW w:w="5178" w:type="dxa"/>
            <w:hideMark/>
          </w:tcPr>
          <w:p w14:paraId="12F253F5"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apresentar, quando solicitado pela </w:t>
            </w:r>
            <w:r w:rsidRPr="006C2E39">
              <w:rPr>
                <w:rFonts w:asciiTheme="minorHAnsi" w:hAnsiTheme="minorHAnsi" w:cs="Arial"/>
                <w:b/>
              </w:rPr>
              <w:t>CONTRATANTE</w:t>
            </w:r>
            <w:r w:rsidRPr="006C2E39">
              <w:rPr>
                <w:rFonts w:asciiTheme="minorHAnsi" w:hAnsiTheme="minorHAnsi" w:cs="Arial"/>
              </w:rPr>
              <w:t>, a comprovação de estarem sendo satisfeitos todos os seus encargos e obrigações trabalhistas, previdenciários e fiscais.</w:t>
            </w:r>
          </w:p>
        </w:tc>
        <w:tc>
          <w:tcPr>
            <w:tcW w:w="1559" w:type="dxa"/>
            <w:vAlign w:val="center"/>
            <w:hideMark/>
          </w:tcPr>
          <w:p w14:paraId="758B8BD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Leve</w:t>
            </w:r>
          </w:p>
          <w:p w14:paraId="0581570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4DF58FB9"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7AD92B00" w14:textId="77777777" w:rsidTr="002F15B3">
        <w:trPr>
          <w:trHeight w:val="615"/>
        </w:trPr>
        <w:tc>
          <w:tcPr>
            <w:tcW w:w="634" w:type="dxa"/>
            <w:vAlign w:val="center"/>
            <w:hideMark/>
          </w:tcPr>
          <w:p w14:paraId="30D5E255" w14:textId="0CFD3895"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2</w:t>
            </w:r>
          </w:p>
        </w:tc>
        <w:tc>
          <w:tcPr>
            <w:tcW w:w="5178" w:type="dxa"/>
            <w:hideMark/>
          </w:tcPr>
          <w:p w14:paraId="1858AE19" w14:textId="642A12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observar os prazos estabelecidos pela </w:t>
            </w:r>
            <w:r w:rsidRPr="006C2E39">
              <w:rPr>
                <w:rFonts w:asciiTheme="minorHAnsi" w:hAnsiTheme="minorHAnsi" w:cs="Arial"/>
                <w:b/>
              </w:rPr>
              <w:t>CONTRATANTE</w:t>
            </w:r>
            <w:r w:rsidRPr="006C2E39">
              <w:rPr>
                <w:rFonts w:asciiTheme="minorHAnsi" w:hAnsiTheme="minorHAnsi" w:cs="Arial"/>
              </w:rPr>
              <w:t xml:space="preserve"> na condução dos serviços objeto d</w:t>
            </w:r>
            <w:r w:rsidR="009605F5" w:rsidRPr="006C2E39">
              <w:rPr>
                <w:rFonts w:asciiTheme="minorHAnsi" w:hAnsiTheme="minorHAnsi" w:cs="Arial"/>
              </w:rPr>
              <w:t>este</w:t>
            </w:r>
            <w:r w:rsidRPr="006C2E39">
              <w:rPr>
                <w:rFonts w:asciiTheme="minorHAnsi" w:hAnsiTheme="minorHAnsi" w:cs="Arial"/>
              </w:rPr>
              <w:t xml:space="preserve"> contrato.</w:t>
            </w:r>
          </w:p>
        </w:tc>
        <w:tc>
          <w:tcPr>
            <w:tcW w:w="1559" w:type="dxa"/>
            <w:vAlign w:val="center"/>
            <w:hideMark/>
          </w:tcPr>
          <w:p w14:paraId="1D1BB90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4B96AB2B"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6E317818"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5EC7A3F9" w14:textId="77777777" w:rsidTr="002F15B3">
        <w:trPr>
          <w:trHeight w:val="615"/>
        </w:trPr>
        <w:tc>
          <w:tcPr>
            <w:tcW w:w="634" w:type="dxa"/>
            <w:vAlign w:val="center"/>
          </w:tcPr>
          <w:p w14:paraId="7853899F" w14:textId="15F3FBC9"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3</w:t>
            </w:r>
          </w:p>
        </w:tc>
        <w:tc>
          <w:tcPr>
            <w:tcW w:w="5178" w:type="dxa"/>
          </w:tcPr>
          <w:p w14:paraId="37D384E2"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Provocar prejuízos e danos à </w:t>
            </w:r>
            <w:r w:rsidRPr="006C2E39">
              <w:rPr>
                <w:rFonts w:asciiTheme="minorHAnsi" w:hAnsiTheme="minorHAnsi" w:cs="Arial"/>
                <w:b/>
              </w:rPr>
              <w:t>CONTRATANTE</w:t>
            </w:r>
            <w:r w:rsidRPr="006C2E39">
              <w:rPr>
                <w:rFonts w:asciiTheme="minorHAnsi" w:hAnsiTheme="minorHAnsi" w:cs="Arial"/>
              </w:rPr>
              <w:t xml:space="preserve"> devido a sua demora, omissão ou erro, na condução dos serviços objeto deste contrato.</w:t>
            </w:r>
          </w:p>
        </w:tc>
        <w:tc>
          <w:tcPr>
            <w:tcW w:w="1559" w:type="dxa"/>
            <w:vAlign w:val="center"/>
          </w:tcPr>
          <w:p w14:paraId="489DB023"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tcPr>
          <w:p w14:paraId="647B06FA"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6C6283AB" w14:textId="77777777" w:rsidTr="002F15B3">
        <w:trPr>
          <w:trHeight w:val="615"/>
        </w:trPr>
        <w:tc>
          <w:tcPr>
            <w:tcW w:w="634" w:type="dxa"/>
            <w:vAlign w:val="center"/>
            <w:hideMark/>
          </w:tcPr>
          <w:p w14:paraId="2BEA6AAA" w14:textId="57686BC3"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4</w:t>
            </w:r>
          </w:p>
        </w:tc>
        <w:tc>
          <w:tcPr>
            <w:tcW w:w="5178" w:type="dxa"/>
            <w:hideMark/>
          </w:tcPr>
          <w:p w14:paraId="5B0AC21D"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Não atuar com atenção e responsabilidade na elaboração de estimativa de custos dos serviços objeto deste contrato.</w:t>
            </w:r>
          </w:p>
        </w:tc>
        <w:tc>
          <w:tcPr>
            <w:tcW w:w="1559" w:type="dxa"/>
            <w:vAlign w:val="center"/>
            <w:hideMark/>
          </w:tcPr>
          <w:p w14:paraId="46C5C1E1"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Média</w:t>
            </w:r>
          </w:p>
          <w:p w14:paraId="2BABAB6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73DC7ADE"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213FF45A" w14:textId="77777777" w:rsidTr="002F15B3">
        <w:trPr>
          <w:trHeight w:val="615"/>
        </w:trPr>
        <w:tc>
          <w:tcPr>
            <w:tcW w:w="634" w:type="dxa"/>
            <w:vAlign w:val="center"/>
          </w:tcPr>
          <w:p w14:paraId="1A621C0D" w14:textId="4718FABC"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5</w:t>
            </w:r>
          </w:p>
        </w:tc>
        <w:tc>
          <w:tcPr>
            <w:tcW w:w="5178" w:type="dxa"/>
          </w:tcPr>
          <w:p w14:paraId="40DAEBF9"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 xml:space="preserve">Não prestar o devido esclarecimento à </w:t>
            </w:r>
            <w:r w:rsidRPr="006C2E39">
              <w:rPr>
                <w:rFonts w:asciiTheme="minorHAnsi" w:hAnsiTheme="minorHAnsi" w:cs="Arial"/>
                <w:b/>
              </w:rPr>
              <w:t>CONTRATANTE</w:t>
            </w:r>
            <w:r w:rsidRPr="006C2E39">
              <w:rPr>
                <w:rFonts w:asciiTheme="minorHAnsi" w:hAnsiTheme="minorHAnsi" w:cs="Arial"/>
              </w:rPr>
              <w:t xml:space="preserve"> sobre eventuais atos ou fatos desabonadores noticiados que envolvam a </w:t>
            </w:r>
            <w:r w:rsidRPr="006C2E39">
              <w:rPr>
                <w:rFonts w:asciiTheme="minorHAnsi" w:hAnsiTheme="minorHAnsi" w:cs="Arial"/>
                <w:b/>
              </w:rPr>
              <w:t>CONTRATADA</w:t>
            </w:r>
            <w:r w:rsidRPr="006C2E39">
              <w:rPr>
                <w:rFonts w:asciiTheme="minorHAnsi" w:hAnsiTheme="minorHAnsi" w:cs="Arial"/>
              </w:rPr>
              <w:t>.</w:t>
            </w:r>
          </w:p>
        </w:tc>
        <w:tc>
          <w:tcPr>
            <w:tcW w:w="1559" w:type="dxa"/>
            <w:vAlign w:val="center"/>
          </w:tcPr>
          <w:p w14:paraId="299B93B6"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tcPr>
          <w:p w14:paraId="507E884E"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2C4E29" w:rsidRPr="006C2E39" w14:paraId="5693C8F3" w14:textId="77777777" w:rsidTr="002F15B3">
        <w:trPr>
          <w:trHeight w:val="615"/>
        </w:trPr>
        <w:tc>
          <w:tcPr>
            <w:tcW w:w="634" w:type="dxa"/>
            <w:vAlign w:val="center"/>
          </w:tcPr>
          <w:p w14:paraId="2D8DD645" w14:textId="57A9F84B"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6</w:t>
            </w:r>
          </w:p>
        </w:tc>
        <w:tc>
          <w:tcPr>
            <w:tcW w:w="5178" w:type="dxa"/>
          </w:tcPr>
          <w:p w14:paraId="3561EA09"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Caucionar ou utilizar o presente contrato como garantia para qualquer operação financeira.</w:t>
            </w:r>
          </w:p>
        </w:tc>
        <w:tc>
          <w:tcPr>
            <w:tcW w:w="1559" w:type="dxa"/>
            <w:vAlign w:val="center"/>
          </w:tcPr>
          <w:p w14:paraId="085C345D"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Grave</w:t>
            </w:r>
          </w:p>
        </w:tc>
        <w:tc>
          <w:tcPr>
            <w:tcW w:w="1843" w:type="dxa"/>
            <w:vAlign w:val="center"/>
          </w:tcPr>
          <w:p w14:paraId="54518623"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Por ocorrência</w:t>
            </w:r>
          </w:p>
        </w:tc>
      </w:tr>
      <w:tr w:rsidR="0060216A" w:rsidRPr="006C2E39" w14:paraId="673F2142" w14:textId="77777777" w:rsidTr="002F15B3">
        <w:trPr>
          <w:trHeight w:val="615"/>
        </w:trPr>
        <w:tc>
          <w:tcPr>
            <w:tcW w:w="634" w:type="dxa"/>
            <w:vAlign w:val="center"/>
            <w:hideMark/>
          </w:tcPr>
          <w:p w14:paraId="7E91031E" w14:textId="5FEE4358" w:rsidR="0060216A" w:rsidRPr="006C2E39" w:rsidRDefault="0060216A" w:rsidP="007C1255">
            <w:pPr>
              <w:spacing w:before="120" w:after="120"/>
              <w:jc w:val="center"/>
              <w:rPr>
                <w:rFonts w:asciiTheme="minorHAnsi" w:hAnsiTheme="minorHAnsi" w:cs="Arial"/>
                <w:b/>
              </w:rPr>
            </w:pPr>
            <w:r w:rsidRPr="006C2E39">
              <w:rPr>
                <w:rFonts w:asciiTheme="minorHAnsi" w:hAnsiTheme="minorHAnsi" w:cs="Arial"/>
                <w:b/>
              </w:rPr>
              <w:t>2</w:t>
            </w:r>
            <w:r w:rsidR="00EE032F" w:rsidRPr="006C2E39">
              <w:rPr>
                <w:rFonts w:asciiTheme="minorHAnsi" w:hAnsiTheme="minorHAnsi" w:cs="Arial"/>
                <w:b/>
              </w:rPr>
              <w:t>7</w:t>
            </w:r>
          </w:p>
        </w:tc>
        <w:tc>
          <w:tcPr>
            <w:tcW w:w="5178" w:type="dxa"/>
            <w:hideMark/>
          </w:tcPr>
          <w:p w14:paraId="1C3184DF" w14:textId="77777777" w:rsidR="0060216A" w:rsidRPr="006C2E39" w:rsidRDefault="0060216A" w:rsidP="00451BD6">
            <w:pPr>
              <w:spacing w:before="120" w:after="120"/>
              <w:rPr>
                <w:rFonts w:asciiTheme="minorHAnsi" w:hAnsiTheme="minorHAnsi" w:cs="Arial"/>
              </w:rPr>
            </w:pPr>
            <w:r w:rsidRPr="006C2E39">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vAlign w:val="center"/>
            <w:hideMark/>
          </w:tcPr>
          <w:p w14:paraId="32C312F0"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Leve</w:t>
            </w:r>
          </w:p>
          <w:p w14:paraId="00BA564F"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(passível de correção)</w:t>
            </w:r>
          </w:p>
        </w:tc>
        <w:tc>
          <w:tcPr>
            <w:tcW w:w="1843" w:type="dxa"/>
            <w:vAlign w:val="center"/>
            <w:hideMark/>
          </w:tcPr>
          <w:p w14:paraId="078DD55E" w14:textId="77777777" w:rsidR="0060216A" w:rsidRPr="006C2E39" w:rsidRDefault="0060216A" w:rsidP="00451BD6">
            <w:pPr>
              <w:spacing w:before="120" w:after="120"/>
              <w:jc w:val="center"/>
              <w:rPr>
                <w:rFonts w:asciiTheme="minorHAnsi" w:hAnsiTheme="minorHAnsi" w:cs="Arial"/>
              </w:rPr>
            </w:pPr>
            <w:r w:rsidRPr="006C2E39">
              <w:rPr>
                <w:rFonts w:asciiTheme="minorHAnsi" w:hAnsiTheme="minorHAnsi" w:cs="Arial"/>
              </w:rPr>
              <w:t>Semestral</w:t>
            </w:r>
          </w:p>
        </w:tc>
      </w:tr>
    </w:tbl>
    <w:p w14:paraId="7BEBC976" w14:textId="77777777" w:rsidR="0060216A" w:rsidRPr="006C2E39" w:rsidRDefault="0060216A" w:rsidP="00170BF6">
      <w:pPr>
        <w:rPr>
          <w:rFonts w:asciiTheme="minorHAnsi" w:hAnsiTheme="minorHAnsi" w:cs="Arial"/>
        </w:rPr>
      </w:pPr>
    </w:p>
    <w:p w14:paraId="1F9CAC5B" w14:textId="77777777" w:rsidR="0060216A" w:rsidRPr="006C2E39" w:rsidRDefault="0060216A" w:rsidP="00170BF6">
      <w:pPr>
        <w:rPr>
          <w:rFonts w:asciiTheme="minorHAnsi" w:hAnsiTheme="minorHAnsi" w:cs="Arial"/>
        </w:rPr>
      </w:pPr>
    </w:p>
    <w:p w14:paraId="588CD588" w14:textId="77777777" w:rsidR="0060216A" w:rsidRPr="006C2E39" w:rsidRDefault="0060216A" w:rsidP="00170BF6">
      <w:pPr>
        <w:tabs>
          <w:tab w:val="left" w:pos="284"/>
        </w:tabs>
        <w:jc w:val="both"/>
        <w:rPr>
          <w:rFonts w:asciiTheme="minorHAnsi" w:hAnsiTheme="minorHAnsi" w:cs="Arial"/>
        </w:rPr>
      </w:pPr>
      <w:r w:rsidRPr="006C2E39">
        <w:rPr>
          <w:rFonts w:asciiTheme="minorHAnsi" w:hAnsiTheme="minorHAnsi" w:cs="Arial"/>
        </w:rPr>
        <w:t>11.3.1.2.1</w:t>
      </w:r>
      <w:r w:rsidRPr="006C2E39">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29967C58" w14:textId="77777777" w:rsidR="0060216A" w:rsidRPr="006C2E39" w:rsidRDefault="0060216A" w:rsidP="00170BF6">
      <w:pPr>
        <w:tabs>
          <w:tab w:val="left" w:pos="284"/>
        </w:tabs>
        <w:jc w:val="both"/>
        <w:rPr>
          <w:rFonts w:asciiTheme="minorHAnsi" w:hAnsiTheme="minorHAnsi" w:cs="Arial"/>
        </w:rPr>
      </w:pPr>
    </w:p>
    <w:p w14:paraId="34829475" w14:textId="500C8B11"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3.</w:t>
      </w:r>
      <w:r w:rsidR="0060216A"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No ato de advertência, a </w:t>
      </w:r>
      <w:r w:rsidR="00DF6279" w:rsidRPr="006C2E39">
        <w:rPr>
          <w:rFonts w:asciiTheme="minorHAnsi" w:hAnsiTheme="minorHAnsi" w:cs="Arial"/>
          <w:b/>
        </w:rPr>
        <w:t>CONTRATANTE</w:t>
      </w:r>
      <w:r w:rsidR="00DF6279" w:rsidRPr="006C2E39">
        <w:rPr>
          <w:rFonts w:asciiTheme="minorHAnsi" w:hAnsiTheme="minorHAnsi" w:cs="Arial"/>
        </w:rPr>
        <w:t xml:space="preserve"> estipulará prazo para o cumprimento da obrigação ou responsabilidade mencionada no inciso I e para a correção das ocorrências de que trata o inciso II, ambos d</w:t>
      </w:r>
      <w:r w:rsidRPr="006C2E39">
        <w:rPr>
          <w:rFonts w:asciiTheme="minorHAnsi" w:hAnsiTheme="minorHAnsi" w:cs="Arial"/>
        </w:rPr>
        <w:t>o subitem 1</w:t>
      </w:r>
      <w:r w:rsidR="00C606ED" w:rsidRPr="006C2E39">
        <w:rPr>
          <w:rFonts w:asciiTheme="minorHAnsi" w:hAnsiTheme="minorHAnsi" w:cs="Arial"/>
        </w:rPr>
        <w:t>1</w:t>
      </w:r>
      <w:r w:rsidRPr="006C2E39">
        <w:rPr>
          <w:rFonts w:asciiTheme="minorHAnsi" w:hAnsiTheme="minorHAnsi" w:cs="Arial"/>
        </w:rPr>
        <w:t>.</w:t>
      </w:r>
      <w:r w:rsidR="00C606ED" w:rsidRPr="006C2E39">
        <w:rPr>
          <w:rFonts w:asciiTheme="minorHAnsi" w:hAnsiTheme="minorHAnsi" w:cs="Arial"/>
        </w:rPr>
        <w:t>3</w:t>
      </w:r>
      <w:r w:rsidR="00DF6279" w:rsidRPr="006C2E39">
        <w:rPr>
          <w:rFonts w:asciiTheme="minorHAnsi" w:hAnsiTheme="minorHAnsi" w:cs="Arial"/>
        </w:rPr>
        <w:t>.</w:t>
      </w:r>
    </w:p>
    <w:p w14:paraId="1086163D" w14:textId="77777777" w:rsidR="00BE622F" w:rsidRPr="006C2E39" w:rsidRDefault="00BE622F" w:rsidP="00170BF6">
      <w:pPr>
        <w:tabs>
          <w:tab w:val="left" w:pos="284"/>
        </w:tabs>
        <w:jc w:val="both"/>
        <w:rPr>
          <w:rFonts w:asciiTheme="minorHAnsi" w:hAnsiTheme="minorHAnsi" w:cs="Arial"/>
        </w:rPr>
      </w:pPr>
    </w:p>
    <w:p w14:paraId="030FCB73" w14:textId="6C66B5B5" w:rsidR="003F4ECF" w:rsidRPr="006C2E39" w:rsidRDefault="008E35F8" w:rsidP="00170BF6">
      <w:pPr>
        <w:tabs>
          <w:tab w:val="left" w:pos="284"/>
        </w:tabs>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A multa moratória poderá ser cobrada pelo atraso injustificado na execução do objeto ou de prazos estipulados.</w:t>
      </w:r>
    </w:p>
    <w:p w14:paraId="0FFCB17A" w14:textId="77777777" w:rsidR="00BE622F" w:rsidRPr="006C2E39" w:rsidRDefault="00BE622F" w:rsidP="00170BF6">
      <w:pPr>
        <w:tabs>
          <w:tab w:val="left" w:pos="284"/>
        </w:tabs>
        <w:jc w:val="both"/>
        <w:rPr>
          <w:rFonts w:asciiTheme="minorHAnsi" w:hAnsiTheme="minorHAnsi" w:cs="Arial"/>
        </w:rPr>
      </w:pPr>
    </w:p>
    <w:p w14:paraId="0F96FFDF" w14:textId="7FB86725" w:rsidR="00D14600" w:rsidRPr="006C2E39" w:rsidRDefault="001B344C" w:rsidP="00170BF6">
      <w:pPr>
        <w:widowControl w:val="0"/>
        <w:suppressAutoHyphens/>
        <w:snapToGrid w:val="0"/>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5518C9" w:rsidRPr="006C2E39">
        <w:rPr>
          <w:rFonts w:asciiTheme="minorHAnsi" w:hAnsiTheme="minorHAnsi" w:cs="Arial"/>
        </w:rPr>
        <w:t>4</w:t>
      </w:r>
      <w:r w:rsidRPr="006C2E39">
        <w:rPr>
          <w:rFonts w:asciiTheme="minorHAnsi" w:hAnsiTheme="minorHAnsi" w:cs="Arial"/>
        </w:rPr>
        <w:t>.1</w:t>
      </w:r>
      <w:r w:rsidR="00D14600" w:rsidRPr="006C2E39">
        <w:rPr>
          <w:rFonts w:asciiTheme="minorHAnsi" w:hAnsiTheme="minorHAnsi" w:cs="Arial"/>
        </w:rPr>
        <w:tab/>
      </w:r>
      <w:r w:rsidR="00D14600" w:rsidRPr="006C2E39">
        <w:rPr>
          <w:rFonts w:asciiTheme="minorHAnsi" w:hAnsiTheme="minorHAnsi" w:cs="Arial"/>
        </w:rPr>
        <w:tab/>
        <w:t xml:space="preserve">O atraso sujeitará a </w:t>
      </w:r>
      <w:r w:rsidR="00D14600" w:rsidRPr="006C2E39">
        <w:rPr>
          <w:rFonts w:asciiTheme="minorHAnsi" w:hAnsiTheme="minorHAnsi" w:cs="Arial"/>
          <w:b/>
        </w:rPr>
        <w:t>CONTRATADA</w:t>
      </w:r>
      <w:r w:rsidR="00D14600" w:rsidRPr="006C2E39">
        <w:rPr>
          <w:rFonts w:asciiTheme="minorHAnsi" w:hAnsiTheme="minorHAnsi" w:cs="Arial"/>
        </w:rPr>
        <w:t xml:space="preserve"> à multa de:</w:t>
      </w:r>
    </w:p>
    <w:p w14:paraId="2EE2D7F8" w14:textId="77777777" w:rsidR="00D14600" w:rsidRPr="006C2E39" w:rsidRDefault="00D14600" w:rsidP="00170BF6">
      <w:pPr>
        <w:widowControl w:val="0"/>
        <w:suppressAutoHyphens/>
        <w:snapToGrid w:val="0"/>
        <w:jc w:val="both"/>
        <w:rPr>
          <w:rFonts w:asciiTheme="minorHAnsi" w:hAnsiTheme="minorHAnsi" w:cs="Arial"/>
        </w:rPr>
      </w:pPr>
    </w:p>
    <w:p w14:paraId="4F840349" w14:textId="708FC709"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 -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por dia de atraso na entrega de </w:t>
      </w:r>
      <w:r w:rsidR="00C606ED" w:rsidRPr="006C2E39">
        <w:rPr>
          <w:rFonts w:asciiTheme="minorHAnsi" w:hAnsiTheme="minorHAnsi" w:cs="Arial"/>
        </w:rPr>
        <w:t>produto</w:t>
      </w:r>
      <w:r w:rsidRPr="006C2E39">
        <w:rPr>
          <w:rFonts w:asciiTheme="minorHAnsi" w:hAnsiTheme="minorHAnsi" w:cs="Arial"/>
        </w:rPr>
        <w:t xml:space="preserve"> ou execução de serviço, a contar do primeiro dia útil da respectiva data fixada, até o limite de 30 (trinta) dias úteis, calculada sobre o valor correspondente à obrigação não cumprida;</w:t>
      </w:r>
      <w:r w:rsidRPr="006C2E39">
        <w:rPr>
          <w:rFonts w:asciiTheme="minorHAnsi" w:hAnsiTheme="minorHAnsi" w:cs="Arial"/>
          <w:i/>
          <w:highlight w:val="yellow"/>
        </w:rPr>
        <w:t>&lt;percentual recomendado: 0,33%&gt;</w:t>
      </w:r>
    </w:p>
    <w:p w14:paraId="167ED838"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1B39A7E0" w14:textId="16BCC656"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II -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por dia de atraso, na entrega de </w:t>
      </w:r>
      <w:r w:rsidR="00C606ED" w:rsidRPr="006C2E39">
        <w:rPr>
          <w:rFonts w:asciiTheme="minorHAnsi" w:hAnsiTheme="minorHAnsi" w:cs="Arial"/>
        </w:rPr>
        <w:t>produto</w:t>
      </w:r>
      <w:r w:rsidRPr="006C2E39">
        <w:rPr>
          <w:rFonts w:asciiTheme="minorHAnsi" w:hAnsiTheme="minorHAnsi" w:cs="Arial"/>
        </w:rPr>
        <w:t xml:space="preserve"> ou execução de serviço, a contar do primeiro dia útil da respectiva data fixada, calculada sobre o valor correspondente à obrigação não cumprida, em caráter excepcional, se houve justificativa plausível, a juízo da </w:t>
      </w:r>
      <w:r w:rsidRPr="006C2E39">
        <w:rPr>
          <w:rFonts w:asciiTheme="minorHAnsi" w:hAnsiTheme="minorHAnsi" w:cs="Arial"/>
          <w:b/>
        </w:rPr>
        <w:t>CONTRATANTE</w:t>
      </w:r>
      <w:r w:rsidRPr="006C2E39">
        <w:rPr>
          <w:rFonts w:asciiTheme="minorHAnsi" w:hAnsiTheme="minorHAnsi" w:cs="Arial"/>
        </w:rPr>
        <w:t>, quando o atraso ultrapassar 30 (trinta) dias.</w:t>
      </w:r>
      <w:r w:rsidRPr="006C2E39">
        <w:rPr>
          <w:rFonts w:asciiTheme="minorHAnsi" w:hAnsiTheme="minorHAnsi" w:cs="Arial"/>
          <w:i/>
          <w:highlight w:val="yellow"/>
        </w:rPr>
        <w:t>&lt;percentual recomendado: 0,66%&gt;</w:t>
      </w:r>
    </w:p>
    <w:p w14:paraId="0DE9F373" w14:textId="77777777" w:rsidR="00D14600" w:rsidRPr="006C2E39" w:rsidRDefault="00D14600" w:rsidP="00170BF6">
      <w:pPr>
        <w:widowControl w:val="0"/>
        <w:suppressAutoHyphens/>
        <w:snapToGrid w:val="0"/>
        <w:jc w:val="both"/>
        <w:rPr>
          <w:rFonts w:asciiTheme="minorHAnsi" w:hAnsiTheme="minorHAnsi" w:cs="Arial"/>
        </w:rPr>
      </w:pPr>
    </w:p>
    <w:p w14:paraId="632D49A8" w14:textId="41EA8453" w:rsidR="00D14600" w:rsidRPr="006C2E39" w:rsidRDefault="00D14600" w:rsidP="00170BF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6C2E39">
        <w:rPr>
          <w:rFonts w:asciiTheme="minorHAnsi" w:hAnsiTheme="minorHAnsi" w:cs="Arial"/>
          <w:lang w:val="pt-PT"/>
        </w:rPr>
        <w:t>1</w:t>
      </w:r>
      <w:r w:rsidR="00EB5A65" w:rsidRPr="006C2E39">
        <w:rPr>
          <w:rFonts w:asciiTheme="minorHAnsi" w:hAnsiTheme="minorHAnsi" w:cs="Arial"/>
          <w:lang w:val="pt-PT"/>
        </w:rPr>
        <w:t>1</w:t>
      </w:r>
      <w:r w:rsidRPr="006C2E39">
        <w:rPr>
          <w:rFonts w:asciiTheme="minorHAnsi" w:hAnsiTheme="minorHAnsi" w:cs="Arial"/>
          <w:lang w:val="pt-PT"/>
        </w:rPr>
        <w:t>.</w:t>
      </w:r>
      <w:r w:rsidR="005518C9" w:rsidRPr="006C2E39">
        <w:rPr>
          <w:rFonts w:asciiTheme="minorHAnsi" w:hAnsiTheme="minorHAnsi" w:cs="Arial"/>
          <w:lang w:val="pt-PT"/>
        </w:rPr>
        <w:t>4</w:t>
      </w:r>
      <w:r w:rsidRPr="006C2E39">
        <w:rPr>
          <w:rFonts w:asciiTheme="minorHAnsi" w:hAnsiTheme="minorHAnsi" w:cs="Arial"/>
          <w:lang w:val="pt-PT"/>
        </w:rPr>
        <w:t>.2</w:t>
      </w:r>
      <w:r w:rsidRPr="006C2E39">
        <w:rPr>
          <w:rFonts w:asciiTheme="minorHAnsi" w:hAnsiTheme="minorHAnsi" w:cs="Arial"/>
          <w:lang w:val="pt-PT"/>
        </w:rPr>
        <w:tab/>
      </w:r>
      <w:r w:rsidR="001B344C" w:rsidRPr="006C2E39">
        <w:rPr>
          <w:rFonts w:asciiTheme="minorHAnsi" w:hAnsiTheme="minorHAnsi" w:cs="Arial"/>
          <w:lang w:val="pt-PT"/>
        </w:rPr>
        <w:tab/>
      </w:r>
      <w:r w:rsidR="001B344C" w:rsidRPr="006C2E39">
        <w:rPr>
          <w:rFonts w:asciiTheme="minorHAnsi" w:hAnsiTheme="minorHAnsi" w:cs="Arial"/>
          <w:lang w:val="pt-PT"/>
        </w:rPr>
        <w:tab/>
      </w:r>
      <w:r w:rsidRPr="006C2E39">
        <w:rPr>
          <w:rFonts w:asciiTheme="minorHAnsi" w:hAnsiTheme="minorHAnsi" w:cs="Arial"/>
          <w:lang w:val="pt-PT"/>
        </w:rPr>
        <w:t xml:space="preserve">O atraso injustificado superior a 30 (trinta) dias na entrega de </w:t>
      </w:r>
      <w:r w:rsidR="00C606ED" w:rsidRPr="006C2E39">
        <w:rPr>
          <w:rFonts w:asciiTheme="minorHAnsi" w:hAnsiTheme="minorHAnsi" w:cs="Arial"/>
          <w:lang w:val="pt-PT"/>
        </w:rPr>
        <w:t>produto</w:t>
      </w:r>
      <w:r w:rsidRPr="006C2E39">
        <w:rPr>
          <w:rFonts w:asciiTheme="minorHAnsi" w:hAnsiTheme="minorHAnsi" w:cs="Arial"/>
          <w:lang w:val="pt-PT"/>
        </w:rPr>
        <w:t xml:space="preserve"> ou execução de serviço poderá caracterizar a inexecução total deste contrato, a juízo da </w:t>
      </w:r>
      <w:r w:rsidRPr="006C2E39">
        <w:rPr>
          <w:rFonts w:asciiTheme="minorHAnsi" w:hAnsiTheme="minorHAnsi" w:cs="Arial"/>
          <w:b/>
          <w:lang w:val="pt-PT"/>
        </w:rPr>
        <w:t>CONTRATANTE</w:t>
      </w:r>
      <w:r w:rsidRPr="006C2E39">
        <w:rPr>
          <w:rFonts w:asciiTheme="minorHAnsi" w:hAnsiTheme="minorHAnsi" w:cs="Arial"/>
          <w:lang w:val="pt-PT"/>
        </w:rPr>
        <w:t>.</w:t>
      </w:r>
    </w:p>
    <w:p w14:paraId="07A6EF34" w14:textId="77777777" w:rsidR="00D14600" w:rsidRPr="006C2E39" w:rsidRDefault="00D14600" w:rsidP="00170BF6">
      <w:pPr>
        <w:tabs>
          <w:tab w:val="left" w:pos="284"/>
        </w:tabs>
        <w:jc w:val="both"/>
        <w:rPr>
          <w:rFonts w:asciiTheme="minorHAnsi" w:hAnsiTheme="minorHAnsi" w:cs="Arial"/>
        </w:rPr>
      </w:pPr>
    </w:p>
    <w:p w14:paraId="1EDE720C" w14:textId="4E717CC9" w:rsidR="00D14600" w:rsidRPr="006C2E39" w:rsidRDefault="00D14600" w:rsidP="00170BF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6C2E39">
        <w:rPr>
          <w:rFonts w:asciiTheme="minorHAnsi" w:hAnsiTheme="minorHAnsi" w:cs="Arial"/>
        </w:rPr>
        <w:t>1</w:t>
      </w:r>
      <w:r w:rsidR="00EB5A65" w:rsidRPr="006C2E39">
        <w:rPr>
          <w:rFonts w:asciiTheme="minorHAnsi" w:hAnsiTheme="minorHAnsi" w:cs="Arial"/>
        </w:rPr>
        <w:t>1</w:t>
      </w:r>
      <w:r w:rsidRPr="006C2E39">
        <w:rPr>
          <w:rFonts w:asciiTheme="minorHAnsi" w:hAnsiTheme="minorHAnsi" w:cs="Arial"/>
        </w:rPr>
        <w:t>.</w:t>
      </w:r>
      <w:r w:rsidR="00F62D71" w:rsidRPr="006C2E39">
        <w:rPr>
          <w:rFonts w:asciiTheme="minorHAnsi" w:hAnsiTheme="minorHAnsi" w:cs="Arial"/>
        </w:rPr>
        <w:t>4.3</w:t>
      </w:r>
      <w:r w:rsidRPr="006C2E39">
        <w:rPr>
          <w:rFonts w:asciiTheme="minorHAnsi" w:hAnsiTheme="minorHAnsi" w:cs="Arial"/>
        </w:rPr>
        <w:tab/>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CONTRATADA</w:t>
      </w:r>
      <w:r w:rsidRPr="006C2E39">
        <w:rPr>
          <w:rFonts w:asciiTheme="minorHAnsi" w:hAnsiTheme="minorHAnsi" w:cs="Arial"/>
        </w:rPr>
        <w:t xml:space="preserve"> estará sujeita à multa compensatória de:</w:t>
      </w:r>
    </w:p>
    <w:p w14:paraId="56C9ECFB" w14:textId="77777777" w:rsidR="00D14600" w:rsidRPr="006C2E39" w:rsidRDefault="00D14600" w:rsidP="00170BF6">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14:paraId="1B9542FC" w14:textId="68570F53"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 -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calculada sobre o valor da nota fiscal correspondente ao </w:t>
      </w:r>
      <w:r w:rsidR="005518C9" w:rsidRPr="006C2E39">
        <w:rPr>
          <w:rFonts w:asciiTheme="minorHAnsi" w:hAnsiTheme="minorHAnsi" w:cs="Arial"/>
        </w:rPr>
        <w:t>produto</w:t>
      </w:r>
      <w:r w:rsidRPr="006C2E39">
        <w:rPr>
          <w:rFonts w:asciiTheme="minorHAnsi" w:hAnsiTheme="minorHAnsi" w:cs="Arial"/>
        </w:rPr>
        <w:t xml:space="preserve"> ou serviço em que tenha ocorrida a falta, quando caracterizada a inexecução parcial ou a execução insatisfatória deste contrato;</w:t>
      </w:r>
      <w:r w:rsidRPr="006C2E39">
        <w:rPr>
          <w:rFonts w:asciiTheme="minorHAnsi" w:hAnsiTheme="minorHAnsi" w:cs="Arial"/>
          <w:i/>
          <w:highlight w:val="yellow"/>
        </w:rPr>
        <w:t>&lt;percentual recomendado: 1%&gt;</w:t>
      </w:r>
    </w:p>
    <w:p w14:paraId="4837834E"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14B5254D"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II -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calculada sobre o valor que reste executar deste contrato ou sobre o valor da dotação orçamentária que reste executar, o que for menor, pela:</w:t>
      </w:r>
      <w:r w:rsidRPr="006C2E39">
        <w:rPr>
          <w:rFonts w:asciiTheme="minorHAnsi" w:hAnsiTheme="minorHAnsi" w:cs="Arial"/>
          <w:i/>
          <w:highlight w:val="yellow"/>
        </w:rPr>
        <w:t>&lt;percentual recomendado: 1%&gt;</w:t>
      </w:r>
    </w:p>
    <w:p w14:paraId="0464A5E9"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243D9232"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a) inexecução total deste contrato;</w:t>
      </w:r>
    </w:p>
    <w:p w14:paraId="691E44A1"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493BC4BB" w14:textId="6E5ABA2B"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b) interrupção da execução deste contrato, sem prévia autorização da </w:t>
      </w:r>
      <w:r w:rsidRPr="006C2E39">
        <w:rPr>
          <w:rFonts w:asciiTheme="minorHAnsi" w:hAnsiTheme="minorHAnsi" w:cs="Arial"/>
          <w:b/>
        </w:rPr>
        <w:t>CONTRATANTE</w:t>
      </w:r>
      <w:r w:rsidRPr="006C2E39">
        <w:rPr>
          <w:rFonts w:asciiTheme="minorHAnsi" w:hAnsiTheme="minorHAnsi" w:cs="Arial"/>
        </w:rPr>
        <w:t>.</w:t>
      </w:r>
    </w:p>
    <w:p w14:paraId="14F71786"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664E1E22" w14:textId="7438F2C4"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III -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do valor deste contrato ou do valor da dotação orçamentária, o que for menor, por dia de atraso, observado o máximo de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pela recusa injustificada em apresentar a garantia prevista no subitem 1</w:t>
      </w:r>
      <w:r w:rsidR="00BE40EC" w:rsidRPr="006C2E39">
        <w:rPr>
          <w:rFonts w:asciiTheme="minorHAnsi" w:hAnsiTheme="minorHAnsi" w:cs="Arial"/>
        </w:rPr>
        <w:t>0</w:t>
      </w:r>
      <w:r w:rsidRPr="006C2E39">
        <w:rPr>
          <w:rFonts w:asciiTheme="minorHAnsi" w:hAnsiTheme="minorHAnsi" w:cs="Arial"/>
        </w:rPr>
        <w:t>.1 deste contrato;</w:t>
      </w:r>
      <w:r w:rsidRPr="006C2E39">
        <w:rPr>
          <w:rFonts w:asciiTheme="minorHAnsi" w:hAnsiTheme="minorHAnsi" w:cs="Arial"/>
          <w:highlight w:val="yellow"/>
        </w:rPr>
        <w:t>&lt;percentual recomendado: 0,07%&gt;</w:t>
      </w:r>
      <w:r w:rsidRPr="006C2E39">
        <w:rPr>
          <w:rFonts w:asciiTheme="minorHAnsi" w:hAnsiTheme="minorHAnsi" w:cs="Arial"/>
        </w:rPr>
        <w:t xml:space="preserve"> </w:t>
      </w:r>
      <w:r w:rsidRPr="006C2E39">
        <w:rPr>
          <w:rFonts w:asciiTheme="minorHAnsi" w:hAnsiTheme="minorHAnsi" w:cs="Arial"/>
          <w:highlight w:val="yellow"/>
        </w:rPr>
        <w:t>&lt;percentual máximo recomendado: 2%&gt;</w:t>
      </w:r>
    </w:p>
    <w:p w14:paraId="5DE6EFDE"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p>
    <w:p w14:paraId="7F8CF89A" w14:textId="77777777" w:rsidR="00D14600" w:rsidRPr="006C2E39" w:rsidRDefault="00D14600" w:rsidP="00170BF6">
      <w:pPr>
        <w:widowControl w:val="0"/>
        <w:tabs>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IV - até </w:t>
      </w:r>
      <w:r w:rsidRPr="006C2E39">
        <w:rPr>
          <w:rFonts w:asciiTheme="minorHAnsi" w:hAnsiTheme="minorHAnsi" w:cs="Arial"/>
          <w:highlight w:val="yellow"/>
        </w:rPr>
        <w:t>XX</w:t>
      </w:r>
      <w:r w:rsidRPr="006C2E39">
        <w:rPr>
          <w:rFonts w:asciiTheme="minorHAnsi" w:hAnsiTheme="minorHAnsi" w:cs="Arial"/>
        </w:rPr>
        <w:t>% (</w:t>
      </w:r>
      <w:r w:rsidRPr="006C2E39">
        <w:rPr>
          <w:rFonts w:asciiTheme="minorHAnsi" w:hAnsiTheme="minorHAnsi" w:cs="Arial"/>
          <w:highlight w:val="yellow"/>
        </w:rPr>
        <w:t>por extenso</w:t>
      </w:r>
      <w:r w:rsidRPr="006C2E39">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sidRPr="006C2E39">
        <w:rPr>
          <w:rFonts w:asciiTheme="minorHAnsi" w:hAnsiTheme="minorHAnsi" w:cs="Arial"/>
          <w:i/>
          <w:highlight w:val="yellow"/>
        </w:rPr>
        <w:t>&lt;percentual recomendado: 1%&gt;</w:t>
      </w:r>
    </w:p>
    <w:p w14:paraId="1CEAD150" w14:textId="77777777" w:rsidR="00D14600" w:rsidRPr="006C2E39" w:rsidRDefault="00D14600" w:rsidP="00170BF6">
      <w:pPr>
        <w:tabs>
          <w:tab w:val="left" w:pos="284"/>
        </w:tabs>
        <w:jc w:val="both"/>
        <w:rPr>
          <w:rFonts w:asciiTheme="minorHAnsi" w:hAnsiTheme="minorHAnsi" w:cs="Arial"/>
        </w:rPr>
      </w:pPr>
    </w:p>
    <w:p w14:paraId="48F08D89" w14:textId="50A3860C" w:rsidR="003F4ECF" w:rsidRPr="006C2E39" w:rsidRDefault="00EB5A65" w:rsidP="00170BF6">
      <w:pPr>
        <w:tabs>
          <w:tab w:val="left" w:pos="1418"/>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5</w:t>
      </w:r>
      <w:r w:rsidRPr="006C2E39">
        <w:rPr>
          <w:rFonts w:asciiTheme="minorHAnsi" w:hAnsiTheme="minorHAnsi" w:cs="Arial"/>
        </w:rPr>
        <w:tab/>
      </w:r>
      <w:r w:rsidR="00DF6279" w:rsidRPr="006C2E39">
        <w:rPr>
          <w:rFonts w:asciiTheme="minorHAnsi" w:hAnsiTheme="minorHAnsi" w:cs="Arial"/>
        </w:rPr>
        <w:t xml:space="preserve">A suspensão do direito de licitar e contratar com a Administração poderá ser aplicada à </w:t>
      </w:r>
      <w:r w:rsidR="00DF6279" w:rsidRPr="006C2E39">
        <w:rPr>
          <w:rFonts w:asciiTheme="minorHAnsi" w:hAnsiTheme="minorHAnsi" w:cs="Arial"/>
          <w:b/>
        </w:rPr>
        <w:t>CONTRATADA</w:t>
      </w:r>
      <w:r w:rsidR="00DF6279" w:rsidRPr="006C2E39">
        <w:rPr>
          <w:rFonts w:asciiTheme="minorHAnsi" w:hAnsiTheme="minorHAnsi" w:cs="Arial"/>
        </w:rPr>
        <w:t xml:space="preserve"> se, por culpa ou dolo, prejudicar ou tentar prejudicar a execução deste </w:t>
      </w:r>
      <w:r w:rsidR="00582078" w:rsidRPr="006C2E39">
        <w:rPr>
          <w:rFonts w:asciiTheme="minorHAnsi" w:hAnsiTheme="minorHAnsi" w:cs="Arial"/>
        </w:rPr>
        <w:t>c</w:t>
      </w:r>
      <w:r w:rsidR="00DF6279" w:rsidRPr="006C2E39">
        <w:rPr>
          <w:rFonts w:asciiTheme="minorHAnsi" w:hAnsiTheme="minorHAnsi" w:cs="Arial"/>
        </w:rPr>
        <w:t>ontrato, nos seguintes prazos e situações:</w:t>
      </w:r>
    </w:p>
    <w:p w14:paraId="4F728D7F" w14:textId="77777777" w:rsidR="00E35018" w:rsidRPr="006C2E39" w:rsidRDefault="00E35018" w:rsidP="00170BF6">
      <w:pPr>
        <w:tabs>
          <w:tab w:val="left" w:pos="284"/>
        </w:tabs>
        <w:jc w:val="both"/>
        <w:rPr>
          <w:rFonts w:asciiTheme="minorHAnsi" w:hAnsiTheme="minorHAnsi" w:cs="Arial"/>
        </w:rPr>
      </w:pPr>
    </w:p>
    <w:p w14:paraId="78AB1AF9" w14:textId="37B11F78" w:rsidR="003F4ECF" w:rsidRPr="006C2E39" w:rsidRDefault="00DF6279" w:rsidP="00170BF6">
      <w:pPr>
        <w:pStyle w:val="format1"/>
        <w:tabs>
          <w:tab w:val="left" w:pos="1134"/>
        </w:tabs>
        <w:autoSpaceDE/>
        <w:ind w:left="1418"/>
        <w:rPr>
          <w:rFonts w:asciiTheme="minorHAnsi" w:hAnsiTheme="minorHAnsi" w:cs="Arial"/>
          <w:sz w:val="24"/>
          <w:szCs w:val="24"/>
        </w:rPr>
      </w:pPr>
      <w:r w:rsidRPr="006C2E39">
        <w:rPr>
          <w:rFonts w:asciiTheme="minorHAnsi" w:hAnsiTheme="minorHAnsi" w:cs="Arial"/>
          <w:sz w:val="24"/>
          <w:szCs w:val="24"/>
        </w:rPr>
        <w:t xml:space="preserve">I. por até </w:t>
      </w:r>
      <w:r w:rsidR="00BE40EC" w:rsidRPr="006C2E39">
        <w:rPr>
          <w:rFonts w:asciiTheme="minorHAnsi" w:hAnsiTheme="minorHAnsi" w:cs="Arial"/>
          <w:sz w:val="24"/>
          <w:szCs w:val="24"/>
        </w:rPr>
        <w:t>0</w:t>
      </w:r>
      <w:r w:rsidRPr="006C2E39">
        <w:rPr>
          <w:rFonts w:asciiTheme="minorHAnsi" w:hAnsiTheme="minorHAnsi" w:cs="Arial"/>
          <w:sz w:val="24"/>
          <w:szCs w:val="24"/>
        </w:rPr>
        <w:t>6 (seis) meses:</w:t>
      </w:r>
    </w:p>
    <w:p w14:paraId="5736BA7E" w14:textId="77777777" w:rsidR="00E35018" w:rsidRPr="006C2E39" w:rsidRDefault="00E35018" w:rsidP="00170BF6">
      <w:pPr>
        <w:pStyle w:val="format1"/>
        <w:tabs>
          <w:tab w:val="left" w:pos="1134"/>
        </w:tabs>
        <w:autoSpaceDE/>
        <w:ind w:left="1418"/>
        <w:rPr>
          <w:rFonts w:asciiTheme="minorHAnsi" w:hAnsiTheme="minorHAnsi" w:cs="Arial"/>
          <w:sz w:val="24"/>
          <w:szCs w:val="24"/>
        </w:rPr>
      </w:pPr>
    </w:p>
    <w:p w14:paraId="699D4D4F" w14:textId="77777777" w:rsidR="003F4ECF" w:rsidRPr="006C2E39" w:rsidRDefault="00DF6279" w:rsidP="00170BF6">
      <w:pPr>
        <w:pStyle w:val="Recuodecorpodetexto3"/>
        <w:tabs>
          <w:tab w:val="left" w:pos="1134"/>
          <w:tab w:val="left" w:pos="1701"/>
          <w:tab w:val="left" w:pos="2127"/>
        </w:tabs>
        <w:ind w:left="1418"/>
        <w:jc w:val="both"/>
        <w:rPr>
          <w:rFonts w:asciiTheme="minorHAnsi" w:hAnsiTheme="minorHAnsi" w:cs="Arial"/>
          <w:szCs w:val="24"/>
        </w:rPr>
      </w:pPr>
      <w:r w:rsidRPr="006C2E39">
        <w:rPr>
          <w:rFonts w:asciiTheme="minorHAnsi" w:hAnsiTheme="minorHAnsi" w:cs="Arial"/>
          <w:szCs w:val="24"/>
        </w:rPr>
        <w:t xml:space="preserve">a) atraso no cumprimento das obrigações assumidas contratualmente, que tenha acarretado prejuízos financeiros para a </w:t>
      </w:r>
      <w:r w:rsidRPr="006C2E39">
        <w:rPr>
          <w:rFonts w:asciiTheme="minorHAnsi" w:hAnsiTheme="minorHAnsi" w:cs="Arial"/>
          <w:b/>
          <w:szCs w:val="24"/>
        </w:rPr>
        <w:t>CONTRATANTE</w:t>
      </w:r>
      <w:r w:rsidRPr="006C2E39">
        <w:rPr>
          <w:rFonts w:asciiTheme="minorHAnsi" w:hAnsiTheme="minorHAnsi" w:cs="Arial"/>
          <w:szCs w:val="24"/>
        </w:rPr>
        <w:t>;</w:t>
      </w:r>
    </w:p>
    <w:p w14:paraId="52ABD239" w14:textId="77777777" w:rsidR="00E35018" w:rsidRPr="006C2E39" w:rsidRDefault="00E35018" w:rsidP="00170BF6">
      <w:pPr>
        <w:pStyle w:val="Recuodecorpodetexto3"/>
        <w:tabs>
          <w:tab w:val="left" w:pos="1134"/>
          <w:tab w:val="left" w:pos="1701"/>
          <w:tab w:val="left" w:pos="2127"/>
        </w:tabs>
        <w:ind w:left="1418"/>
        <w:jc w:val="both"/>
        <w:rPr>
          <w:rFonts w:asciiTheme="minorHAnsi" w:hAnsiTheme="minorHAnsi" w:cs="Arial"/>
          <w:szCs w:val="24"/>
        </w:rPr>
      </w:pPr>
    </w:p>
    <w:p w14:paraId="24ACBE95" w14:textId="2A032901" w:rsidR="003F4ECF" w:rsidRPr="006C2E39" w:rsidRDefault="00DF6279" w:rsidP="00170BF6">
      <w:pPr>
        <w:pStyle w:val="Recuodecorpodetexto3"/>
        <w:tabs>
          <w:tab w:val="left" w:pos="1134"/>
          <w:tab w:val="left" w:pos="1701"/>
          <w:tab w:val="left" w:pos="2127"/>
        </w:tabs>
        <w:ind w:left="1418"/>
        <w:jc w:val="both"/>
        <w:rPr>
          <w:rFonts w:asciiTheme="minorHAnsi" w:hAnsiTheme="minorHAnsi" w:cs="Arial"/>
          <w:szCs w:val="24"/>
        </w:rPr>
      </w:pPr>
      <w:r w:rsidRPr="006C2E39">
        <w:rPr>
          <w:rFonts w:asciiTheme="minorHAnsi" w:hAnsiTheme="minorHAnsi" w:cs="Arial"/>
          <w:szCs w:val="24"/>
        </w:rPr>
        <w:t>b) execução insatisfatória do objeto desta contratação, se antes tiver havido aplicação da sanção de advertência ou multa, na forma d</w:t>
      </w:r>
      <w:r w:rsidR="00BE40EC" w:rsidRPr="006C2E39">
        <w:rPr>
          <w:rFonts w:asciiTheme="minorHAnsi" w:hAnsiTheme="minorHAnsi" w:cs="Arial"/>
          <w:szCs w:val="24"/>
        </w:rPr>
        <w:t>o</w:t>
      </w:r>
      <w:r w:rsidRPr="006C2E39">
        <w:rPr>
          <w:rFonts w:asciiTheme="minorHAnsi" w:hAnsiTheme="minorHAnsi" w:cs="Arial"/>
          <w:szCs w:val="24"/>
        </w:rPr>
        <w:t xml:space="preserve">s </w:t>
      </w:r>
      <w:r w:rsidR="00BE40EC" w:rsidRPr="006C2E39">
        <w:rPr>
          <w:rFonts w:asciiTheme="minorHAnsi" w:hAnsiTheme="minorHAnsi" w:cs="Arial"/>
          <w:szCs w:val="24"/>
        </w:rPr>
        <w:t>subitens 11.3, 11,4 e 11,5</w:t>
      </w:r>
      <w:r w:rsidRPr="006C2E39">
        <w:rPr>
          <w:rFonts w:asciiTheme="minorHAnsi" w:hAnsiTheme="minorHAnsi" w:cs="Arial"/>
          <w:szCs w:val="24"/>
        </w:rPr>
        <w:t>;</w:t>
      </w:r>
    </w:p>
    <w:p w14:paraId="121826DC" w14:textId="77777777" w:rsidR="00E35018" w:rsidRPr="006C2E39" w:rsidRDefault="00E35018" w:rsidP="00170BF6">
      <w:pPr>
        <w:pStyle w:val="Recuodecorpodetexto3"/>
        <w:tabs>
          <w:tab w:val="left" w:pos="1134"/>
        </w:tabs>
        <w:ind w:left="1418"/>
        <w:jc w:val="both"/>
        <w:rPr>
          <w:rFonts w:asciiTheme="minorHAnsi" w:hAnsiTheme="minorHAnsi" w:cs="Arial"/>
          <w:szCs w:val="24"/>
        </w:rPr>
      </w:pPr>
    </w:p>
    <w:p w14:paraId="43977966" w14:textId="77777777" w:rsidR="003F4ECF" w:rsidRPr="006C2E39" w:rsidRDefault="00DF6279" w:rsidP="00170BF6">
      <w:pPr>
        <w:pStyle w:val="format1"/>
        <w:tabs>
          <w:tab w:val="left" w:pos="1134"/>
        </w:tabs>
        <w:autoSpaceDE/>
        <w:ind w:left="1418"/>
        <w:rPr>
          <w:rFonts w:asciiTheme="minorHAnsi" w:hAnsiTheme="minorHAnsi" w:cs="Arial"/>
          <w:sz w:val="24"/>
          <w:szCs w:val="24"/>
        </w:rPr>
      </w:pPr>
      <w:r w:rsidRPr="006C2E39">
        <w:rPr>
          <w:rFonts w:asciiTheme="minorHAnsi" w:hAnsiTheme="minorHAnsi" w:cs="Arial"/>
          <w:sz w:val="24"/>
          <w:szCs w:val="24"/>
        </w:rPr>
        <w:t>II. por até 2 (dois) anos:</w:t>
      </w:r>
    </w:p>
    <w:p w14:paraId="25190FBA" w14:textId="77777777" w:rsidR="00E35018" w:rsidRPr="006C2E39" w:rsidRDefault="00E35018" w:rsidP="00170BF6">
      <w:pPr>
        <w:pStyle w:val="format1"/>
        <w:tabs>
          <w:tab w:val="left" w:pos="1134"/>
        </w:tabs>
        <w:autoSpaceDE/>
        <w:ind w:left="1418"/>
        <w:rPr>
          <w:rFonts w:asciiTheme="minorHAnsi" w:hAnsiTheme="minorHAnsi" w:cs="Arial"/>
          <w:sz w:val="24"/>
          <w:szCs w:val="24"/>
        </w:rPr>
      </w:pPr>
    </w:p>
    <w:p w14:paraId="4D7D2BF6" w14:textId="4406DF27" w:rsidR="00E35018" w:rsidRPr="006C2E39" w:rsidRDefault="00DF6279" w:rsidP="0034665A">
      <w:pPr>
        <w:pStyle w:val="Recuodecorpodetexto3"/>
        <w:numPr>
          <w:ilvl w:val="0"/>
          <w:numId w:val="80"/>
        </w:numPr>
        <w:tabs>
          <w:tab w:val="left" w:pos="1134"/>
          <w:tab w:val="left" w:pos="1418"/>
          <w:tab w:val="left" w:pos="1701"/>
        </w:tabs>
        <w:jc w:val="both"/>
        <w:rPr>
          <w:rFonts w:asciiTheme="minorHAnsi" w:hAnsiTheme="minorHAnsi" w:cs="Arial"/>
          <w:szCs w:val="24"/>
        </w:rPr>
      </w:pPr>
      <w:r w:rsidRPr="006C2E39">
        <w:rPr>
          <w:rFonts w:asciiTheme="minorHAnsi" w:hAnsiTheme="minorHAnsi" w:cs="Arial"/>
          <w:szCs w:val="24"/>
        </w:rPr>
        <w:t>não conclusão dos serviços contratados;</w:t>
      </w:r>
    </w:p>
    <w:p w14:paraId="560C4A97" w14:textId="77777777" w:rsidR="003F4ECF" w:rsidRPr="006C2E39" w:rsidRDefault="003F4ECF" w:rsidP="00170BF6">
      <w:pPr>
        <w:pStyle w:val="Recuodecorpodetexto3"/>
        <w:tabs>
          <w:tab w:val="left" w:pos="1134"/>
          <w:tab w:val="left" w:pos="1418"/>
          <w:tab w:val="left" w:pos="1701"/>
        </w:tabs>
        <w:ind w:left="1418"/>
        <w:jc w:val="both"/>
        <w:rPr>
          <w:rFonts w:asciiTheme="minorHAnsi" w:hAnsiTheme="minorHAnsi" w:cs="Arial"/>
          <w:szCs w:val="24"/>
        </w:rPr>
      </w:pPr>
    </w:p>
    <w:p w14:paraId="309674F9" w14:textId="3AEBAAB8" w:rsidR="003F4ECF"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b) </w:t>
      </w:r>
      <w:r w:rsidR="00DF6279" w:rsidRPr="006C2E39">
        <w:rPr>
          <w:rFonts w:asciiTheme="minorHAnsi" w:hAnsiTheme="minorHAnsi" w:cs="Arial"/>
          <w:szCs w:val="24"/>
        </w:rPr>
        <w:t xml:space="preserve">prestação do serviço em desacordo com as especificações constantes da Ordem de Serviço, depois da solicitação de correção efetuada pela </w:t>
      </w:r>
      <w:r w:rsidR="00DF6279" w:rsidRPr="006C2E39">
        <w:rPr>
          <w:rFonts w:asciiTheme="minorHAnsi" w:hAnsiTheme="minorHAnsi" w:cs="Arial"/>
          <w:b/>
          <w:szCs w:val="24"/>
        </w:rPr>
        <w:t>CONTRATANTE</w:t>
      </w:r>
      <w:r w:rsidR="00DF6279" w:rsidRPr="006C2E39">
        <w:rPr>
          <w:rFonts w:asciiTheme="minorHAnsi" w:hAnsiTheme="minorHAnsi" w:cs="Arial"/>
          <w:szCs w:val="24"/>
        </w:rPr>
        <w:t>;</w:t>
      </w:r>
    </w:p>
    <w:p w14:paraId="17124070" w14:textId="77777777" w:rsidR="00E35018" w:rsidRPr="006C2E39" w:rsidRDefault="00E35018" w:rsidP="00170BF6">
      <w:pPr>
        <w:pStyle w:val="Recuodecorpodetexto3"/>
        <w:tabs>
          <w:tab w:val="left" w:pos="1134"/>
          <w:tab w:val="left" w:pos="1418"/>
          <w:tab w:val="left" w:pos="1701"/>
        </w:tabs>
        <w:ind w:left="1418"/>
        <w:jc w:val="both"/>
        <w:rPr>
          <w:rFonts w:asciiTheme="minorHAnsi" w:hAnsiTheme="minorHAnsi" w:cs="Arial"/>
          <w:szCs w:val="24"/>
        </w:rPr>
      </w:pPr>
    </w:p>
    <w:p w14:paraId="323EC335" w14:textId="011CEFF9" w:rsidR="003F4ECF"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c) </w:t>
      </w:r>
      <w:r w:rsidR="00DF6279" w:rsidRPr="006C2E39">
        <w:rPr>
          <w:rFonts w:asciiTheme="minorHAnsi" w:hAnsiTheme="minorHAnsi" w:cs="Arial"/>
          <w:szCs w:val="24"/>
        </w:rPr>
        <w:t xml:space="preserve">cometimento de quaisquer outras irregularidades que acarretem prejuízo à </w:t>
      </w:r>
      <w:r w:rsidR="00DF6279" w:rsidRPr="006C2E39">
        <w:rPr>
          <w:rFonts w:asciiTheme="minorHAnsi" w:hAnsiTheme="minorHAnsi" w:cs="Arial"/>
          <w:b/>
          <w:szCs w:val="24"/>
        </w:rPr>
        <w:t>CONTRATANTE</w:t>
      </w:r>
      <w:r w:rsidR="00DF6279" w:rsidRPr="006C2E39">
        <w:rPr>
          <w:rFonts w:asciiTheme="minorHAnsi" w:hAnsiTheme="minorHAnsi" w:cs="Arial"/>
          <w:szCs w:val="24"/>
        </w:rPr>
        <w:t xml:space="preserve">, ensejando a rescisão deste </w:t>
      </w:r>
      <w:r w:rsidR="00582078" w:rsidRPr="006C2E39">
        <w:rPr>
          <w:rFonts w:asciiTheme="minorHAnsi" w:hAnsiTheme="minorHAnsi" w:cs="Arial"/>
          <w:szCs w:val="24"/>
        </w:rPr>
        <w:t>c</w:t>
      </w:r>
      <w:r w:rsidR="00DF6279" w:rsidRPr="006C2E39">
        <w:rPr>
          <w:rFonts w:asciiTheme="minorHAnsi" w:hAnsiTheme="minorHAnsi" w:cs="Arial"/>
          <w:szCs w:val="24"/>
        </w:rPr>
        <w:t xml:space="preserve">ontrato por </w:t>
      </w:r>
      <w:r w:rsidR="00BE40EC" w:rsidRPr="006C2E39">
        <w:rPr>
          <w:rFonts w:asciiTheme="minorHAnsi" w:hAnsiTheme="minorHAnsi" w:cs="Arial"/>
          <w:szCs w:val="24"/>
        </w:rPr>
        <w:t xml:space="preserve">sua </w:t>
      </w:r>
      <w:r w:rsidR="00DF6279" w:rsidRPr="006C2E39">
        <w:rPr>
          <w:rFonts w:asciiTheme="minorHAnsi" w:hAnsiTheme="minorHAnsi" w:cs="Arial"/>
          <w:szCs w:val="24"/>
        </w:rPr>
        <w:t>culpa;</w:t>
      </w:r>
    </w:p>
    <w:p w14:paraId="2CD39CC6" w14:textId="77777777" w:rsidR="00E35018" w:rsidRPr="006C2E39" w:rsidRDefault="00E35018" w:rsidP="00170BF6">
      <w:pPr>
        <w:pStyle w:val="Recuodecorpodetexto3"/>
        <w:tabs>
          <w:tab w:val="left" w:pos="1134"/>
          <w:tab w:val="left" w:pos="1418"/>
          <w:tab w:val="left" w:pos="1701"/>
        </w:tabs>
        <w:ind w:left="1418"/>
        <w:jc w:val="both"/>
        <w:rPr>
          <w:rFonts w:asciiTheme="minorHAnsi" w:hAnsiTheme="minorHAnsi" w:cs="Arial"/>
          <w:szCs w:val="24"/>
        </w:rPr>
      </w:pPr>
    </w:p>
    <w:p w14:paraId="4D322D92" w14:textId="4E2ECADE" w:rsidR="003F4ECF"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d) </w:t>
      </w:r>
      <w:r w:rsidR="00DF6279" w:rsidRPr="006C2E39">
        <w:rPr>
          <w:rFonts w:asciiTheme="minorHAnsi" w:hAnsiTheme="minorHAnsi" w:cs="Arial"/>
          <w:szCs w:val="24"/>
        </w:rPr>
        <w:t>condenação definitiva por fraude fiscal no recolhimento de quaisquer tributos e contribuições, praticada por meios dolosos;</w:t>
      </w:r>
    </w:p>
    <w:p w14:paraId="190B2B7C" w14:textId="77777777" w:rsidR="00E35018" w:rsidRPr="006C2E39" w:rsidRDefault="00E35018" w:rsidP="00170BF6">
      <w:pPr>
        <w:pStyle w:val="Recuodecorpodetexto3"/>
        <w:tabs>
          <w:tab w:val="left" w:pos="1134"/>
          <w:tab w:val="left" w:pos="1418"/>
          <w:tab w:val="left" w:pos="1701"/>
        </w:tabs>
        <w:ind w:left="1418"/>
        <w:jc w:val="both"/>
        <w:rPr>
          <w:rFonts w:asciiTheme="minorHAnsi" w:hAnsiTheme="minorHAnsi" w:cs="Arial"/>
          <w:szCs w:val="24"/>
        </w:rPr>
      </w:pPr>
    </w:p>
    <w:p w14:paraId="5C8FE7AC" w14:textId="7A523497" w:rsidR="003F4ECF"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e) </w:t>
      </w:r>
      <w:r w:rsidR="00DF6279" w:rsidRPr="006C2E39">
        <w:rPr>
          <w:rFonts w:asciiTheme="minorHAnsi" w:hAnsiTheme="minorHAnsi" w:cs="Arial"/>
          <w:szCs w:val="24"/>
        </w:rPr>
        <w:t xml:space="preserve">apresentação, à </w:t>
      </w:r>
      <w:r w:rsidR="00DF6279" w:rsidRPr="006C2E39">
        <w:rPr>
          <w:rFonts w:asciiTheme="minorHAnsi" w:hAnsiTheme="minorHAnsi" w:cs="Arial"/>
          <w:b/>
          <w:szCs w:val="24"/>
        </w:rPr>
        <w:t>CONTRATANTE</w:t>
      </w:r>
      <w:r w:rsidR="00DF6279" w:rsidRPr="006C2E39">
        <w:rPr>
          <w:rFonts w:asciiTheme="minorHAnsi" w:hAnsiTheme="minorHAnsi" w:cs="Arial"/>
          <w:szCs w:val="24"/>
        </w:rPr>
        <w:t xml:space="preserve">, de qualquer documento falso ou falsificado, no todo ou em parte, com o objetivo de participar da licitação, que venha ao conhecimento da </w:t>
      </w:r>
      <w:r w:rsidR="00DF6279" w:rsidRPr="006C2E39">
        <w:rPr>
          <w:rFonts w:asciiTheme="minorHAnsi" w:hAnsiTheme="minorHAnsi" w:cs="Arial"/>
          <w:b/>
          <w:szCs w:val="24"/>
        </w:rPr>
        <w:t>CONTRATANTE</w:t>
      </w:r>
      <w:r w:rsidR="00DF6279" w:rsidRPr="006C2E39">
        <w:rPr>
          <w:rFonts w:asciiTheme="minorHAnsi" w:hAnsiTheme="minorHAnsi" w:cs="Arial"/>
          <w:szCs w:val="24"/>
        </w:rPr>
        <w:t xml:space="preserve"> após a assinatura deste </w:t>
      </w:r>
      <w:r w:rsidR="00582078" w:rsidRPr="006C2E39">
        <w:rPr>
          <w:rFonts w:asciiTheme="minorHAnsi" w:hAnsiTheme="minorHAnsi" w:cs="Arial"/>
          <w:szCs w:val="24"/>
        </w:rPr>
        <w:t>c</w:t>
      </w:r>
      <w:r w:rsidR="00DF6279" w:rsidRPr="006C2E39">
        <w:rPr>
          <w:rFonts w:asciiTheme="minorHAnsi" w:hAnsiTheme="minorHAnsi" w:cs="Arial"/>
          <w:szCs w:val="24"/>
        </w:rPr>
        <w:t>ontrato, ou para comprovar, durante sua execução, a manutenção das condições apresentadas na habilitação;</w:t>
      </w:r>
    </w:p>
    <w:p w14:paraId="17B79118" w14:textId="77777777" w:rsidR="00E35018" w:rsidRPr="006C2E39" w:rsidRDefault="00E35018" w:rsidP="00170BF6">
      <w:pPr>
        <w:pStyle w:val="Recuodecorpodetexto3"/>
        <w:tabs>
          <w:tab w:val="left" w:pos="1134"/>
          <w:tab w:val="left" w:pos="1418"/>
          <w:tab w:val="left" w:pos="1701"/>
        </w:tabs>
        <w:ind w:left="1418"/>
        <w:jc w:val="both"/>
        <w:rPr>
          <w:rFonts w:asciiTheme="minorHAnsi" w:hAnsiTheme="minorHAnsi" w:cs="Arial"/>
          <w:szCs w:val="24"/>
        </w:rPr>
      </w:pPr>
    </w:p>
    <w:p w14:paraId="68F8EBFB" w14:textId="10CAF3A7" w:rsidR="00E35018"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f) </w:t>
      </w:r>
      <w:r w:rsidR="00DF6279" w:rsidRPr="006C2E39">
        <w:rPr>
          <w:rFonts w:asciiTheme="minorHAnsi" w:hAnsiTheme="minorHAnsi" w:cs="Arial"/>
          <w:szCs w:val="24"/>
        </w:rPr>
        <w:t xml:space="preserve">ocorrência de ato capitulado como crime pela Lei nº 8.666/1993, praticado durante o procedimento licitatório, que venha ao conhecimento da </w:t>
      </w:r>
      <w:r w:rsidR="00DF6279" w:rsidRPr="006C2E39">
        <w:rPr>
          <w:rFonts w:asciiTheme="minorHAnsi" w:hAnsiTheme="minorHAnsi" w:cs="Arial"/>
          <w:b/>
          <w:szCs w:val="24"/>
        </w:rPr>
        <w:t>CONTRATANTE</w:t>
      </w:r>
      <w:r w:rsidR="00DF6279" w:rsidRPr="006C2E39">
        <w:rPr>
          <w:rFonts w:asciiTheme="minorHAnsi" w:hAnsiTheme="minorHAnsi" w:cs="Arial"/>
          <w:szCs w:val="24"/>
        </w:rPr>
        <w:t xml:space="preserve"> após a assinatura deste </w:t>
      </w:r>
      <w:r w:rsidR="00582078" w:rsidRPr="006C2E39">
        <w:rPr>
          <w:rFonts w:asciiTheme="minorHAnsi" w:hAnsiTheme="minorHAnsi" w:cs="Arial"/>
          <w:szCs w:val="24"/>
        </w:rPr>
        <w:t>c</w:t>
      </w:r>
      <w:r w:rsidR="00DF6279" w:rsidRPr="006C2E39">
        <w:rPr>
          <w:rFonts w:asciiTheme="minorHAnsi" w:hAnsiTheme="minorHAnsi" w:cs="Arial"/>
          <w:szCs w:val="24"/>
        </w:rPr>
        <w:t>ontrato;</w:t>
      </w:r>
    </w:p>
    <w:p w14:paraId="3081F99D" w14:textId="77777777" w:rsidR="003F4ECF" w:rsidRPr="006C2E39" w:rsidRDefault="003F4ECF" w:rsidP="00170BF6">
      <w:pPr>
        <w:pStyle w:val="Recuodecorpodetexto3"/>
        <w:tabs>
          <w:tab w:val="left" w:pos="1134"/>
          <w:tab w:val="left" w:pos="1418"/>
          <w:tab w:val="left" w:pos="1701"/>
        </w:tabs>
        <w:ind w:left="1418"/>
        <w:jc w:val="both"/>
        <w:rPr>
          <w:rFonts w:asciiTheme="minorHAnsi" w:hAnsiTheme="minorHAnsi" w:cs="Arial"/>
          <w:szCs w:val="24"/>
        </w:rPr>
      </w:pPr>
    </w:p>
    <w:p w14:paraId="0551D86D" w14:textId="54F20530" w:rsidR="003F4ECF" w:rsidRPr="006C2E39" w:rsidRDefault="00692666" w:rsidP="00170BF6">
      <w:pPr>
        <w:pStyle w:val="Recuodecorpodetexto3"/>
        <w:tabs>
          <w:tab w:val="left" w:pos="1134"/>
          <w:tab w:val="left" w:pos="1418"/>
          <w:tab w:val="left" w:pos="1701"/>
        </w:tabs>
        <w:ind w:left="1418"/>
        <w:jc w:val="both"/>
        <w:rPr>
          <w:rFonts w:asciiTheme="minorHAnsi" w:hAnsiTheme="minorHAnsi" w:cs="Arial"/>
          <w:szCs w:val="24"/>
        </w:rPr>
      </w:pPr>
      <w:r w:rsidRPr="006C2E39">
        <w:rPr>
          <w:rFonts w:asciiTheme="minorHAnsi" w:hAnsiTheme="minorHAnsi" w:cs="Arial"/>
          <w:szCs w:val="24"/>
        </w:rPr>
        <w:t xml:space="preserve">g) </w:t>
      </w:r>
      <w:r w:rsidR="00DF6279" w:rsidRPr="006C2E39">
        <w:rPr>
          <w:rFonts w:asciiTheme="minorHAnsi" w:hAnsiTheme="minorHAnsi" w:cs="Arial"/>
          <w:szCs w:val="24"/>
        </w:rPr>
        <w:t xml:space="preserve">reprodução, divulgação ou utilização, em benefício próprio ou de terceiros, de quaisquer informações de que seus empregados tenham tido conhecimento em razão da execução deste </w:t>
      </w:r>
      <w:r w:rsidR="00582078" w:rsidRPr="006C2E39">
        <w:rPr>
          <w:rFonts w:asciiTheme="minorHAnsi" w:hAnsiTheme="minorHAnsi" w:cs="Arial"/>
          <w:szCs w:val="24"/>
        </w:rPr>
        <w:t>c</w:t>
      </w:r>
      <w:r w:rsidR="00DF6279" w:rsidRPr="006C2E39">
        <w:rPr>
          <w:rFonts w:asciiTheme="minorHAnsi" w:hAnsiTheme="minorHAnsi" w:cs="Arial"/>
          <w:szCs w:val="24"/>
        </w:rPr>
        <w:t>ontrato, sem consentimento prévio e expresso da</w:t>
      </w:r>
      <w:r w:rsidR="009B674A" w:rsidRPr="006C2E39">
        <w:rPr>
          <w:rFonts w:asciiTheme="minorHAnsi" w:hAnsiTheme="minorHAnsi" w:cs="Arial"/>
          <w:szCs w:val="24"/>
        </w:rPr>
        <w:t xml:space="preserve"> </w:t>
      </w:r>
      <w:r w:rsidR="00DF6279" w:rsidRPr="006C2E39">
        <w:rPr>
          <w:rFonts w:asciiTheme="minorHAnsi" w:hAnsiTheme="minorHAnsi" w:cs="Arial"/>
          <w:b/>
          <w:szCs w:val="24"/>
        </w:rPr>
        <w:t>CONTRATANTE</w:t>
      </w:r>
      <w:r w:rsidR="00DF6279" w:rsidRPr="006C2E39">
        <w:rPr>
          <w:rFonts w:asciiTheme="minorHAnsi" w:hAnsiTheme="minorHAnsi" w:cs="Arial"/>
          <w:szCs w:val="24"/>
        </w:rPr>
        <w:t>.</w:t>
      </w:r>
    </w:p>
    <w:p w14:paraId="2FE87FA7" w14:textId="77777777" w:rsidR="00E35018" w:rsidRPr="006C2E39" w:rsidRDefault="00E35018" w:rsidP="00170BF6">
      <w:pPr>
        <w:tabs>
          <w:tab w:val="left" w:pos="284"/>
        </w:tabs>
        <w:jc w:val="both"/>
        <w:rPr>
          <w:rFonts w:asciiTheme="minorHAnsi" w:hAnsiTheme="minorHAnsi" w:cs="Arial"/>
        </w:rPr>
      </w:pPr>
    </w:p>
    <w:p w14:paraId="0575EA09" w14:textId="1F09C976" w:rsidR="00E35018" w:rsidRPr="006C2E39" w:rsidRDefault="00E44BB3" w:rsidP="00170BF6">
      <w:pPr>
        <w:tabs>
          <w:tab w:val="left" w:pos="284"/>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5</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Na aplicação das sanções previstas </w:t>
      </w:r>
      <w:r w:rsidR="005C71C0" w:rsidRPr="006C2E39">
        <w:rPr>
          <w:rFonts w:asciiTheme="minorHAnsi" w:hAnsiTheme="minorHAnsi" w:cs="Arial"/>
        </w:rPr>
        <w:t>No subitem 11.6</w:t>
      </w:r>
      <w:r w:rsidR="00DF6279" w:rsidRPr="006C2E39">
        <w:rPr>
          <w:rFonts w:asciiTheme="minorHAnsi" w:hAnsiTheme="minorHAnsi" w:cs="Arial"/>
        </w:rPr>
        <w:t xml:space="preserve"> serão levadas em consideração a gravidade da infração e as circunstâncias atenuantes ou agravantes.</w:t>
      </w:r>
    </w:p>
    <w:p w14:paraId="71D2B900" w14:textId="77777777" w:rsidR="002828EF" w:rsidRPr="006C2E39" w:rsidRDefault="002828EF" w:rsidP="00170BF6">
      <w:pPr>
        <w:tabs>
          <w:tab w:val="left" w:pos="284"/>
        </w:tabs>
        <w:jc w:val="both"/>
        <w:rPr>
          <w:rFonts w:asciiTheme="minorHAnsi" w:hAnsiTheme="minorHAnsi" w:cs="Arial"/>
        </w:rPr>
      </w:pPr>
    </w:p>
    <w:p w14:paraId="3055FD38" w14:textId="0A94C0AC" w:rsidR="00692666" w:rsidRPr="006C2E39" w:rsidRDefault="00692666" w:rsidP="00170BF6">
      <w:pPr>
        <w:widowControl w:val="0"/>
        <w:tabs>
          <w:tab w:val="left" w:pos="1100"/>
        </w:tabs>
        <w:suppressAutoHyphens/>
        <w:snapToGrid w:val="0"/>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6</w:t>
      </w:r>
      <w:r w:rsidRPr="006C2E39">
        <w:rPr>
          <w:rFonts w:asciiTheme="minorHAnsi" w:hAnsiTheme="minorHAnsi" w:cs="Arial"/>
        </w:rPr>
        <w:tab/>
      </w:r>
      <w:r w:rsidRPr="006C2E39">
        <w:rPr>
          <w:rFonts w:asciiTheme="minorHAnsi" w:hAnsiTheme="minorHAnsi" w:cs="Arial"/>
        </w:rPr>
        <w:tab/>
        <w:t>A declaração de inidoneidade para licitar ou contratar com a Administração será aplicada quando constatada má</w:t>
      </w:r>
      <w:r w:rsidR="00FE6DFB" w:rsidRPr="006C2E39">
        <w:rPr>
          <w:rFonts w:asciiTheme="minorHAnsi" w:hAnsiTheme="minorHAnsi" w:cs="Arial"/>
        </w:rPr>
        <w:t>-</w:t>
      </w:r>
      <w:r w:rsidRPr="006C2E39">
        <w:rPr>
          <w:rFonts w:asciiTheme="minorHAnsi" w:hAnsiTheme="minorHAnsi" w:cs="Arial"/>
        </w:rPr>
        <w:t xml:space="preserve">fé, ação maliciosa e premeditada em prejuízo da </w:t>
      </w:r>
      <w:r w:rsidRPr="006C2E39">
        <w:rPr>
          <w:rFonts w:asciiTheme="minorHAnsi" w:hAnsiTheme="minorHAnsi" w:cs="Arial"/>
          <w:b/>
        </w:rPr>
        <w:t>CONTRATANTE</w:t>
      </w:r>
      <w:r w:rsidRPr="006C2E39">
        <w:rPr>
          <w:rFonts w:asciiTheme="minorHAnsi" w:hAnsiTheme="minorHAnsi" w:cs="Arial"/>
        </w:rPr>
        <w:t xml:space="preserve">, atuação com interesses escusos, reincidência em faltas que acarretem prejuízo à </w:t>
      </w:r>
      <w:r w:rsidRPr="006C2E39">
        <w:rPr>
          <w:rFonts w:asciiTheme="minorHAnsi" w:hAnsiTheme="minorHAnsi" w:cs="Arial"/>
          <w:b/>
        </w:rPr>
        <w:t>CONTRATANTE</w:t>
      </w:r>
      <w:r w:rsidRPr="006C2E39">
        <w:rPr>
          <w:rFonts w:asciiTheme="minorHAnsi" w:hAnsiTheme="minorHAnsi" w:cs="Arial"/>
        </w:rPr>
        <w:t xml:space="preserve"> ou aplicações anteriores de sucessivas outras sanções.</w:t>
      </w:r>
    </w:p>
    <w:p w14:paraId="6DE012CD" w14:textId="77777777" w:rsidR="00692666" w:rsidRPr="006C2E39" w:rsidRDefault="00692666" w:rsidP="00170BF6">
      <w:pPr>
        <w:widowControl w:val="0"/>
        <w:tabs>
          <w:tab w:val="left" w:pos="1100"/>
        </w:tabs>
        <w:suppressAutoHyphens/>
        <w:snapToGrid w:val="0"/>
        <w:jc w:val="both"/>
        <w:rPr>
          <w:rFonts w:asciiTheme="minorHAnsi" w:hAnsiTheme="minorHAnsi" w:cs="Arial"/>
        </w:rPr>
      </w:pPr>
    </w:p>
    <w:p w14:paraId="483E2AEC" w14:textId="11588543" w:rsidR="00692666" w:rsidRPr="006C2E39" w:rsidRDefault="00692666" w:rsidP="00170BF6">
      <w:pPr>
        <w:widowControl w:val="0"/>
        <w:tabs>
          <w:tab w:val="left" w:pos="1100"/>
        </w:tabs>
        <w:suppressAutoHyphens/>
        <w:snapToGrid w:val="0"/>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6</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t xml:space="preserve">A declaração de inidoneidade será aplicada à </w:t>
      </w:r>
      <w:r w:rsidRPr="006C2E39">
        <w:rPr>
          <w:rFonts w:asciiTheme="minorHAnsi" w:hAnsiTheme="minorHAnsi" w:cs="Arial"/>
          <w:b/>
        </w:rPr>
        <w:t>CONTRATADA</w:t>
      </w:r>
      <w:r w:rsidRPr="006C2E39">
        <w:rPr>
          <w:rFonts w:asciiTheme="minorHAnsi" w:hAnsiTheme="minorHAnsi" w:cs="Arial"/>
        </w:rPr>
        <w:t xml:space="preserve"> se, entre outros casos:</w:t>
      </w:r>
    </w:p>
    <w:p w14:paraId="429A737A" w14:textId="433C740D" w:rsidR="00F33BE6" w:rsidRPr="006C2E39" w:rsidRDefault="00F33BE6" w:rsidP="00170BF6">
      <w:pPr>
        <w:tabs>
          <w:tab w:val="left" w:pos="284"/>
        </w:tabs>
        <w:jc w:val="both"/>
        <w:rPr>
          <w:rFonts w:asciiTheme="minorHAnsi" w:hAnsiTheme="minorHAnsi" w:cs="Arial"/>
        </w:rPr>
      </w:pPr>
    </w:p>
    <w:p w14:paraId="04FDA984" w14:textId="02B6499C" w:rsidR="003F4ECF" w:rsidRPr="006C2E39" w:rsidRDefault="00DF6279" w:rsidP="00170BF6">
      <w:pPr>
        <w:pStyle w:val="format1"/>
        <w:tabs>
          <w:tab w:val="left" w:pos="1134"/>
        </w:tabs>
        <w:autoSpaceDE/>
        <w:ind w:left="1418"/>
        <w:rPr>
          <w:rFonts w:asciiTheme="minorHAnsi" w:hAnsiTheme="minorHAnsi" w:cs="Arial"/>
          <w:sz w:val="24"/>
          <w:szCs w:val="24"/>
        </w:rPr>
      </w:pPr>
      <w:r w:rsidRPr="006C2E39">
        <w:rPr>
          <w:rFonts w:asciiTheme="minorHAnsi" w:hAnsiTheme="minorHAnsi" w:cs="Arial"/>
          <w:sz w:val="24"/>
          <w:szCs w:val="24"/>
        </w:rPr>
        <w:t>I. sofrer condenação definitiva por fraude fiscal no recolhimento de quaisquer tributos, praticada por meios dolosos;</w:t>
      </w:r>
    </w:p>
    <w:p w14:paraId="125CEB12" w14:textId="77777777" w:rsidR="00E35018" w:rsidRPr="006C2E39" w:rsidRDefault="00E35018" w:rsidP="00170BF6">
      <w:pPr>
        <w:pStyle w:val="format1"/>
        <w:tabs>
          <w:tab w:val="left" w:pos="1134"/>
        </w:tabs>
        <w:autoSpaceDE/>
        <w:ind w:left="1418"/>
        <w:rPr>
          <w:rFonts w:asciiTheme="minorHAnsi" w:hAnsiTheme="minorHAnsi" w:cs="Arial"/>
          <w:sz w:val="24"/>
          <w:szCs w:val="24"/>
        </w:rPr>
      </w:pPr>
    </w:p>
    <w:p w14:paraId="11B2DB46" w14:textId="26329764" w:rsidR="003F4ECF" w:rsidRPr="006C2E39" w:rsidRDefault="00692666" w:rsidP="00170BF6">
      <w:pPr>
        <w:pStyle w:val="format1"/>
        <w:tabs>
          <w:tab w:val="left" w:pos="1134"/>
        </w:tabs>
        <w:autoSpaceDE/>
        <w:ind w:left="1418"/>
        <w:rPr>
          <w:rFonts w:asciiTheme="minorHAnsi" w:hAnsiTheme="minorHAnsi" w:cs="Arial"/>
          <w:sz w:val="24"/>
          <w:szCs w:val="24"/>
        </w:rPr>
      </w:pPr>
      <w:r w:rsidRPr="006C2E39">
        <w:rPr>
          <w:rFonts w:asciiTheme="minorHAnsi" w:hAnsiTheme="minorHAnsi" w:cs="Arial"/>
          <w:sz w:val="24"/>
          <w:szCs w:val="24"/>
        </w:rPr>
        <w:t>II</w:t>
      </w:r>
      <w:r w:rsidR="00DF6279" w:rsidRPr="006C2E39">
        <w:rPr>
          <w:rFonts w:asciiTheme="minorHAnsi" w:hAnsiTheme="minorHAnsi" w:cs="Arial"/>
          <w:sz w:val="24"/>
          <w:szCs w:val="24"/>
        </w:rPr>
        <w:t xml:space="preserve">. demonstrar, a qualquer tempo, não possuir idoneidade para licitar ou contratar com a </w:t>
      </w:r>
      <w:r w:rsidR="00DF6279" w:rsidRPr="006C2E39">
        <w:rPr>
          <w:rFonts w:asciiTheme="minorHAnsi" w:hAnsiTheme="minorHAnsi" w:cs="Arial"/>
          <w:b/>
          <w:sz w:val="24"/>
          <w:szCs w:val="24"/>
        </w:rPr>
        <w:t>CONTRATANTE</w:t>
      </w:r>
      <w:r w:rsidR="00DF6279" w:rsidRPr="006C2E39">
        <w:rPr>
          <w:rFonts w:asciiTheme="minorHAnsi" w:hAnsiTheme="minorHAnsi" w:cs="Arial"/>
          <w:sz w:val="24"/>
          <w:szCs w:val="24"/>
        </w:rPr>
        <w:t>, em virtude de atos ilícitos praticados; ou</w:t>
      </w:r>
    </w:p>
    <w:p w14:paraId="1592B5B8" w14:textId="77777777" w:rsidR="00E35018" w:rsidRPr="006C2E39" w:rsidRDefault="00E35018" w:rsidP="00170BF6">
      <w:pPr>
        <w:pStyle w:val="format1"/>
        <w:tabs>
          <w:tab w:val="left" w:pos="1134"/>
        </w:tabs>
        <w:autoSpaceDE/>
        <w:ind w:left="1418"/>
        <w:rPr>
          <w:rFonts w:asciiTheme="minorHAnsi" w:hAnsiTheme="minorHAnsi" w:cs="Arial"/>
          <w:sz w:val="24"/>
          <w:szCs w:val="24"/>
        </w:rPr>
      </w:pPr>
    </w:p>
    <w:p w14:paraId="38520A8B" w14:textId="123C466E" w:rsidR="003F4ECF" w:rsidRPr="006C2E39" w:rsidRDefault="00692666" w:rsidP="00170BF6">
      <w:pPr>
        <w:pStyle w:val="format1"/>
        <w:tabs>
          <w:tab w:val="left" w:pos="1134"/>
        </w:tabs>
        <w:autoSpaceDE/>
        <w:ind w:left="1418"/>
        <w:rPr>
          <w:rFonts w:asciiTheme="minorHAnsi" w:hAnsiTheme="minorHAnsi" w:cs="Arial"/>
          <w:sz w:val="24"/>
          <w:szCs w:val="24"/>
        </w:rPr>
      </w:pPr>
      <w:r w:rsidRPr="006C2E39">
        <w:rPr>
          <w:rFonts w:asciiTheme="minorHAnsi" w:hAnsiTheme="minorHAnsi" w:cs="Arial"/>
          <w:sz w:val="24"/>
          <w:szCs w:val="24"/>
        </w:rPr>
        <w:t>II</w:t>
      </w:r>
      <w:r w:rsidR="00DF6279" w:rsidRPr="006C2E39">
        <w:rPr>
          <w:rFonts w:asciiTheme="minorHAnsi" w:hAnsiTheme="minorHAnsi" w:cs="Arial"/>
          <w:sz w:val="24"/>
          <w:szCs w:val="24"/>
        </w:rPr>
        <w:t xml:space="preserve">I. reproduzir, divulgar ou utilizar, em benefício próprio ou de terceiros, quaisquer informações de que seus empregados tenham tido conhecimento em razão da execução deste </w:t>
      </w:r>
      <w:r w:rsidR="00582078" w:rsidRPr="006C2E39">
        <w:rPr>
          <w:rFonts w:asciiTheme="minorHAnsi" w:hAnsiTheme="minorHAnsi" w:cs="Arial"/>
          <w:sz w:val="24"/>
          <w:szCs w:val="24"/>
        </w:rPr>
        <w:t>c</w:t>
      </w:r>
      <w:r w:rsidR="00DF6279" w:rsidRPr="006C2E39">
        <w:rPr>
          <w:rFonts w:asciiTheme="minorHAnsi" w:hAnsiTheme="minorHAnsi" w:cs="Arial"/>
          <w:sz w:val="24"/>
          <w:szCs w:val="24"/>
        </w:rPr>
        <w:t xml:space="preserve">ontrato, sem consentimento prévio da </w:t>
      </w:r>
      <w:r w:rsidR="00DF6279" w:rsidRPr="006C2E39">
        <w:rPr>
          <w:rFonts w:asciiTheme="minorHAnsi" w:hAnsiTheme="minorHAnsi" w:cs="Arial"/>
          <w:b/>
          <w:sz w:val="24"/>
          <w:szCs w:val="24"/>
        </w:rPr>
        <w:t>CONTRATANTE</w:t>
      </w:r>
      <w:r w:rsidR="00DF6279" w:rsidRPr="006C2E39">
        <w:rPr>
          <w:rFonts w:asciiTheme="minorHAnsi" w:hAnsiTheme="minorHAnsi" w:cs="Arial"/>
          <w:sz w:val="24"/>
          <w:szCs w:val="24"/>
        </w:rPr>
        <w:t>.</w:t>
      </w:r>
    </w:p>
    <w:p w14:paraId="73E6E8EB" w14:textId="2D669280" w:rsidR="00E35018" w:rsidRPr="006C2E39" w:rsidRDefault="00E35018" w:rsidP="00170BF6">
      <w:pPr>
        <w:tabs>
          <w:tab w:val="left" w:pos="284"/>
        </w:tabs>
        <w:jc w:val="both"/>
        <w:rPr>
          <w:rFonts w:asciiTheme="minorHAnsi" w:hAnsiTheme="minorHAnsi" w:cs="Arial"/>
        </w:rPr>
      </w:pPr>
    </w:p>
    <w:p w14:paraId="3BF45AFD" w14:textId="089B1DAB" w:rsidR="00F33BE6" w:rsidRPr="006C2E39" w:rsidRDefault="00F33BE6" w:rsidP="00170BF6">
      <w:pPr>
        <w:widowControl w:val="0"/>
        <w:tabs>
          <w:tab w:val="left" w:pos="1100"/>
        </w:tabs>
        <w:suppressAutoHyphens/>
        <w:snapToGrid w:val="0"/>
        <w:jc w:val="both"/>
        <w:rPr>
          <w:rFonts w:asciiTheme="minorHAnsi" w:hAnsiTheme="minorHAnsi" w:cs="Arial"/>
        </w:rPr>
      </w:pPr>
      <w:r w:rsidRPr="006C2E39">
        <w:rPr>
          <w:rFonts w:asciiTheme="minorHAnsi" w:hAnsiTheme="minorHAnsi" w:cs="Arial"/>
        </w:rPr>
        <w:t>1</w:t>
      </w:r>
      <w:r w:rsidR="005C71C0" w:rsidRPr="006C2E39">
        <w:rPr>
          <w:rFonts w:asciiTheme="minorHAnsi" w:hAnsiTheme="minorHAnsi" w:cs="Arial"/>
        </w:rPr>
        <w:t>1.</w:t>
      </w:r>
      <w:r w:rsidR="00F62D71" w:rsidRPr="006C2E39">
        <w:rPr>
          <w:rFonts w:asciiTheme="minorHAnsi" w:hAnsiTheme="minorHAnsi" w:cs="Arial"/>
        </w:rPr>
        <w:t>6</w:t>
      </w:r>
      <w:r w:rsidR="005C71C0" w:rsidRPr="006C2E39">
        <w:rPr>
          <w:rFonts w:asciiTheme="minorHAnsi" w:hAnsiTheme="minorHAnsi" w:cs="Arial"/>
        </w:rPr>
        <w:t>.</w:t>
      </w:r>
      <w:r w:rsidR="00692666" w:rsidRPr="006C2E39">
        <w:rPr>
          <w:rFonts w:asciiTheme="minorHAnsi" w:hAnsiTheme="minorHAnsi" w:cs="Arial"/>
        </w:rPr>
        <w:t>2</w:t>
      </w:r>
      <w:r w:rsidRPr="006C2E39">
        <w:rPr>
          <w:rFonts w:asciiTheme="minorHAnsi" w:hAnsiTheme="minorHAnsi" w:cs="Arial"/>
        </w:rPr>
        <w:tab/>
      </w:r>
      <w:r w:rsidRPr="006C2E39">
        <w:rPr>
          <w:rFonts w:asciiTheme="minorHAnsi" w:hAnsiTheme="minorHAnsi" w:cs="Arial"/>
        </w:rPr>
        <w:tab/>
        <w:t xml:space="preserve">A declaração de inidoneidade implica proibição da </w:t>
      </w:r>
      <w:r w:rsidRPr="006C2E39">
        <w:rPr>
          <w:rFonts w:asciiTheme="minorHAnsi" w:hAnsiTheme="minorHAnsi" w:cs="Arial"/>
          <w:b/>
        </w:rPr>
        <w:t>CONTRATADA</w:t>
      </w:r>
      <w:r w:rsidRPr="006C2E39">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6C2E39">
        <w:rPr>
          <w:rFonts w:asciiTheme="minorHAnsi" w:hAnsiTheme="minorHAnsi" w:cs="Arial"/>
          <w:b/>
        </w:rPr>
        <w:t>CONTRATADA</w:t>
      </w:r>
      <w:r w:rsidRPr="006C2E39">
        <w:rPr>
          <w:rFonts w:asciiTheme="minorHAnsi" w:hAnsiTheme="minorHAnsi" w:cs="Arial"/>
        </w:rPr>
        <w:t xml:space="preserve"> ressarcir a </w:t>
      </w:r>
      <w:r w:rsidRPr="006C2E39">
        <w:rPr>
          <w:rFonts w:asciiTheme="minorHAnsi" w:hAnsiTheme="minorHAnsi" w:cs="Arial"/>
          <w:b/>
        </w:rPr>
        <w:t>CONTRATANTE</w:t>
      </w:r>
      <w:r w:rsidRPr="006C2E39">
        <w:rPr>
          <w:rFonts w:asciiTheme="minorHAnsi" w:hAnsiTheme="minorHAnsi" w:cs="Arial"/>
        </w:rPr>
        <w:t xml:space="preserve"> pelos prejuízos resultantes e depois de decorrido o prazo da sanção aplicada.</w:t>
      </w:r>
    </w:p>
    <w:p w14:paraId="06350B04" w14:textId="77777777" w:rsidR="00F33BE6" w:rsidRPr="006C2E39" w:rsidRDefault="00F33BE6" w:rsidP="00170BF6">
      <w:pPr>
        <w:jc w:val="both"/>
        <w:rPr>
          <w:rFonts w:asciiTheme="minorHAnsi" w:hAnsiTheme="minorHAnsi" w:cs="Arial"/>
        </w:rPr>
      </w:pPr>
    </w:p>
    <w:p w14:paraId="7C827382" w14:textId="1058797C"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7</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Da aplicação das sanções de advertência, multa e suspensão do direito de licitar ou contratar com a Administração caberá recurso, no prazo de 5 (cinco) dias úteis, contado do primeiro dia útil subsequente ao do recebimento da comunicação.</w:t>
      </w:r>
    </w:p>
    <w:p w14:paraId="3396310C" w14:textId="77777777" w:rsidR="00E35018" w:rsidRPr="006C2E39" w:rsidRDefault="00E35018" w:rsidP="00170BF6">
      <w:pPr>
        <w:tabs>
          <w:tab w:val="left" w:pos="284"/>
        </w:tabs>
        <w:jc w:val="both"/>
        <w:rPr>
          <w:rFonts w:asciiTheme="minorHAnsi" w:hAnsiTheme="minorHAnsi" w:cs="Arial"/>
        </w:rPr>
      </w:pPr>
    </w:p>
    <w:p w14:paraId="23E465B7" w14:textId="06DA9C4A"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7</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14:paraId="0C1ED47B" w14:textId="77777777" w:rsidR="00E35018" w:rsidRPr="006C2E39" w:rsidRDefault="00E35018" w:rsidP="00170BF6">
      <w:pPr>
        <w:tabs>
          <w:tab w:val="left" w:pos="284"/>
        </w:tabs>
        <w:jc w:val="both"/>
        <w:rPr>
          <w:rFonts w:asciiTheme="minorHAnsi" w:hAnsiTheme="minorHAnsi" w:cs="Arial"/>
        </w:rPr>
      </w:pPr>
    </w:p>
    <w:p w14:paraId="751AB8BA" w14:textId="5CF1DB2C" w:rsidR="00F33BE6" w:rsidRPr="006C2E39" w:rsidRDefault="00F33BE6" w:rsidP="00170BF6">
      <w:pPr>
        <w:widowControl w:val="0"/>
        <w:tabs>
          <w:tab w:val="left" w:pos="700"/>
          <w:tab w:val="left" w:pos="1701"/>
        </w:tabs>
        <w:suppressAutoHyphens/>
        <w:snapToGrid w:val="0"/>
        <w:ind w:left="1418"/>
        <w:jc w:val="both"/>
        <w:rPr>
          <w:rFonts w:asciiTheme="minorHAnsi" w:hAnsiTheme="minorHAnsi" w:cs="Arial"/>
        </w:rPr>
      </w:pPr>
      <w:r w:rsidRPr="006C2E39">
        <w:rPr>
          <w:rFonts w:asciiTheme="minorHAnsi" w:hAnsiTheme="minorHAnsi" w:cs="Arial"/>
        </w:rPr>
        <w:t>a) a advertência</w:t>
      </w:r>
      <w:r w:rsidR="005C71C0" w:rsidRPr="006C2E39">
        <w:rPr>
          <w:rFonts w:asciiTheme="minorHAnsi" w:hAnsiTheme="minorHAnsi" w:cs="Arial"/>
        </w:rPr>
        <w:t xml:space="preserve"> e </w:t>
      </w:r>
      <w:r w:rsidRPr="006C2E39">
        <w:rPr>
          <w:rFonts w:asciiTheme="minorHAnsi" w:hAnsiTheme="minorHAnsi" w:cs="Arial"/>
        </w:rPr>
        <w:t xml:space="preserve">a multa: ao </w:t>
      </w:r>
      <w:r w:rsidRPr="006C2E39">
        <w:rPr>
          <w:rFonts w:asciiTheme="minorHAnsi" w:hAnsiTheme="minorHAnsi" w:cs="Arial"/>
          <w:highlight w:val="yellow"/>
        </w:rPr>
        <w:t>autoridade competente</w:t>
      </w:r>
      <w:r w:rsidRPr="006C2E39">
        <w:rPr>
          <w:rFonts w:asciiTheme="minorHAnsi" w:hAnsiTheme="minorHAnsi" w:cs="Arial"/>
        </w:rPr>
        <w:t xml:space="preserve">, por intermédio do </w:t>
      </w:r>
      <w:r w:rsidR="00C646D0" w:rsidRPr="006C2E39">
        <w:rPr>
          <w:rFonts w:asciiTheme="minorHAnsi" w:hAnsiTheme="minorHAnsi" w:cs="Arial"/>
          <w:highlight w:val="yellow"/>
        </w:rPr>
        <w:t>gestor, fiscal ou</w:t>
      </w:r>
      <w:r w:rsidR="00B67ECA" w:rsidRPr="006C2E39">
        <w:rPr>
          <w:rFonts w:asciiTheme="minorHAnsi" w:hAnsiTheme="minorHAnsi" w:cs="Arial"/>
          <w:highlight w:val="yellow"/>
        </w:rPr>
        <w:t xml:space="preserve"> </w:t>
      </w:r>
      <w:r w:rsidRPr="006C2E39">
        <w:rPr>
          <w:rFonts w:asciiTheme="minorHAnsi" w:hAnsiTheme="minorHAnsi" w:cs="Arial"/>
          <w:highlight w:val="yellow"/>
        </w:rPr>
        <w:t>autoridade competente</w:t>
      </w:r>
      <w:r w:rsidRPr="006C2E39">
        <w:rPr>
          <w:rFonts w:asciiTheme="minorHAnsi" w:hAnsiTheme="minorHAnsi" w:cs="Arial"/>
        </w:rPr>
        <w:t>;</w:t>
      </w:r>
    </w:p>
    <w:p w14:paraId="1D2DA9EA" w14:textId="77777777" w:rsidR="00F33BE6" w:rsidRPr="006C2E39" w:rsidRDefault="00F33BE6" w:rsidP="00170BF6">
      <w:pPr>
        <w:widowControl w:val="0"/>
        <w:tabs>
          <w:tab w:val="left" w:pos="700"/>
          <w:tab w:val="left" w:pos="1701"/>
        </w:tabs>
        <w:suppressAutoHyphens/>
        <w:snapToGrid w:val="0"/>
        <w:ind w:left="1418"/>
        <w:jc w:val="both"/>
        <w:rPr>
          <w:rFonts w:asciiTheme="minorHAnsi" w:hAnsiTheme="minorHAnsi" w:cs="Arial"/>
        </w:rPr>
      </w:pPr>
    </w:p>
    <w:p w14:paraId="7BDC3086" w14:textId="630DB0CB" w:rsidR="00F33BE6" w:rsidRPr="006C2E39" w:rsidRDefault="00F33BE6" w:rsidP="00170BF6">
      <w:pPr>
        <w:widowControl w:val="0"/>
        <w:tabs>
          <w:tab w:val="left" w:pos="700"/>
          <w:tab w:val="left" w:pos="1701"/>
        </w:tabs>
        <w:suppressAutoHyphens/>
        <w:snapToGrid w:val="0"/>
        <w:ind w:left="1418"/>
        <w:jc w:val="both"/>
        <w:rPr>
          <w:rFonts w:asciiTheme="minorHAnsi" w:hAnsiTheme="minorHAnsi" w:cs="Arial"/>
        </w:rPr>
      </w:pPr>
      <w:r w:rsidRPr="006C2E39">
        <w:rPr>
          <w:rFonts w:asciiTheme="minorHAnsi" w:hAnsiTheme="minorHAnsi" w:cs="Arial"/>
        </w:rPr>
        <w:t xml:space="preserve">b) suspensão do direito de licitar ou contratar com a </w:t>
      </w:r>
      <w:r w:rsidR="005C71C0" w:rsidRPr="006C2E39">
        <w:rPr>
          <w:rFonts w:asciiTheme="minorHAnsi" w:hAnsiTheme="minorHAnsi" w:cs="Arial"/>
        </w:rPr>
        <w:t>Administração</w:t>
      </w:r>
      <w:r w:rsidRPr="006C2E39">
        <w:rPr>
          <w:rFonts w:asciiTheme="minorHAnsi" w:hAnsiTheme="minorHAnsi" w:cs="Arial"/>
        </w:rPr>
        <w:t xml:space="preserve">: ao Ministro do </w:t>
      </w:r>
      <w:r w:rsidRPr="006C2E39">
        <w:rPr>
          <w:rFonts w:asciiTheme="minorHAnsi" w:hAnsiTheme="minorHAnsi" w:cs="Arial"/>
          <w:highlight w:val="yellow"/>
        </w:rPr>
        <w:t xml:space="preserve">Ministério ao qual </w:t>
      </w:r>
      <w:r w:rsidR="005E6D3B" w:rsidRPr="006C2E39">
        <w:rPr>
          <w:rFonts w:asciiTheme="minorHAnsi" w:hAnsiTheme="minorHAnsi" w:cs="Arial"/>
          <w:highlight w:val="yellow"/>
        </w:rPr>
        <w:t>a</w:t>
      </w:r>
      <w:r w:rsidRPr="006C2E39">
        <w:rPr>
          <w:rFonts w:asciiTheme="minorHAnsi" w:hAnsiTheme="minorHAnsi" w:cs="Arial"/>
          <w:highlight w:val="yellow"/>
        </w:rPr>
        <w:t xml:space="preserve"> </w:t>
      </w:r>
      <w:r w:rsidR="00B0753C" w:rsidRPr="006C2E39">
        <w:rPr>
          <w:rFonts w:asciiTheme="minorHAnsi" w:hAnsiTheme="minorHAnsi" w:cs="Arial"/>
          <w:highlight w:val="yellow"/>
        </w:rPr>
        <w:t>contratante</w:t>
      </w:r>
      <w:r w:rsidRPr="006C2E39">
        <w:rPr>
          <w:rFonts w:asciiTheme="minorHAnsi" w:hAnsiTheme="minorHAnsi" w:cs="Arial"/>
          <w:highlight w:val="yellow"/>
        </w:rPr>
        <w:t xml:space="preserve"> está subordinado ou vinculado.</w:t>
      </w:r>
    </w:p>
    <w:p w14:paraId="0AA19D43" w14:textId="77777777" w:rsidR="00F33BE6" w:rsidRPr="006C2E39" w:rsidRDefault="00F33BE6" w:rsidP="00170BF6">
      <w:pPr>
        <w:tabs>
          <w:tab w:val="left" w:pos="284"/>
        </w:tabs>
        <w:jc w:val="both"/>
        <w:rPr>
          <w:rFonts w:asciiTheme="minorHAnsi" w:hAnsiTheme="minorHAnsi" w:cs="Arial"/>
        </w:rPr>
      </w:pPr>
    </w:p>
    <w:p w14:paraId="3DA39C93" w14:textId="23FECAF1"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8</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As sanções aqui previstas são independentes entre si, podendo ser aplicadas isoladas ou cumulativamente, sem prejuízo de outras medidas cabíveis, respondendo ainda a </w:t>
      </w:r>
      <w:r w:rsidR="00DF6279" w:rsidRPr="006C2E39">
        <w:rPr>
          <w:rFonts w:asciiTheme="minorHAnsi" w:hAnsiTheme="minorHAnsi" w:cs="Arial"/>
          <w:b/>
        </w:rPr>
        <w:t>CONTRATADA</w:t>
      </w:r>
      <w:r w:rsidR="00DF6279" w:rsidRPr="006C2E39">
        <w:rPr>
          <w:rFonts w:asciiTheme="minorHAnsi" w:hAnsiTheme="minorHAnsi" w:cs="Arial"/>
        </w:rPr>
        <w:t xml:space="preserve"> por qualquer indenização suplementar no montante equivalente ao prejuízo excedente que causar, na forma do parágrafo único do art. 416 do Código Civil Brasileiro.</w:t>
      </w:r>
    </w:p>
    <w:p w14:paraId="48BA872C" w14:textId="77777777" w:rsidR="00E35018" w:rsidRPr="006C2E39" w:rsidRDefault="00E35018" w:rsidP="00170BF6">
      <w:pPr>
        <w:tabs>
          <w:tab w:val="left" w:pos="284"/>
        </w:tabs>
        <w:jc w:val="both"/>
        <w:rPr>
          <w:rFonts w:asciiTheme="minorHAnsi" w:hAnsiTheme="minorHAnsi" w:cs="Arial"/>
        </w:rPr>
      </w:pPr>
    </w:p>
    <w:p w14:paraId="5EC971A7" w14:textId="77777777" w:rsidR="00C412D2" w:rsidRPr="006C2E39" w:rsidRDefault="00C412D2"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109, I, “f”, Lei nº 8.666/1993.</w:t>
      </w:r>
    </w:p>
    <w:p w14:paraId="7BBEB8EE" w14:textId="77777777" w:rsidR="00C412D2" w:rsidRPr="006C2E39" w:rsidRDefault="00C412D2" w:rsidP="00170BF6">
      <w:pPr>
        <w:tabs>
          <w:tab w:val="left" w:pos="284"/>
        </w:tabs>
        <w:jc w:val="both"/>
        <w:rPr>
          <w:rFonts w:asciiTheme="minorHAnsi" w:hAnsiTheme="minorHAnsi" w:cs="Arial"/>
        </w:rPr>
      </w:pPr>
    </w:p>
    <w:p w14:paraId="36E07FAC" w14:textId="42E9DAE3"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w:t>
      </w:r>
      <w:r w:rsidR="00F62D71" w:rsidRPr="006C2E39">
        <w:rPr>
          <w:rFonts w:asciiTheme="minorHAnsi" w:hAnsiTheme="minorHAnsi" w:cs="Arial"/>
        </w:rPr>
        <w:t>9</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A aplicação das sanções previstas neste contrato não exclui a possibilidade de aplicação de outras, previstas na Lei nº 8.666/1993, incluída a responsabilização da </w:t>
      </w:r>
      <w:r w:rsidR="00DF6279" w:rsidRPr="006C2E39">
        <w:rPr>
          <w:rFonts w:asciiTheme="minorHAnsi" w:hAnsiTheme="minorHAnsi" w:cs="Arial"/>
          <w:b/>
        </w:rPr>
        <w:t>CONTRATADA</w:t>
      </w:r>
      <w:r w:rsidR="00DF6279" w:rsidRPr="006C2E39">
        <w:rPr>
          <w:rFonts w:asciiTheme="minorHAnsi" w:hAnsiTheme="minorHAnsi" w:cs="Arial"/>
        </w:rPr>
        <w:t xml:space="preserve"> por eventuais perdas e danos causados à </w:t>
      </w:r>
      <w:r w:rsidR="00DF6279" w:rsidRPr="006C2E39">
        <w:rPr>
          <w:rFonts w:asciiTheme="minorHAnsi" w:hAnsiTheme="minorHAnsi" w:cs="Arial"/>
          <w:b/>
        </w:rPr>
        <w:t>CONTRATANTE</w:t>
      </w:r>
      <w:r w:rsidR="00DF6279" w:rsidRPr="006C2E39">
        <w:rPr>
          <w:rFonts w:asciiTheme="minorHAnsi" w:hAnsiTheme="minorHAnsi" w:cs="Arial"/>
        </w:rPr>
        <w:t>.</w:t>
      </w:r>
    </w:p>
    <w:p w14:paraId="5D8EB769" w14:textId="77777777" w:rsidR="00E35018" w:rsidRPr="006C2E39" w:rsidRDefault="00E35018" w:rsidP="00170BF6">
      <w:pPr>
        <w:tabs>
          <w:tab w:val="left" w:pos="284"/>
        </w:tabs>
        <w:jc w:val="both"/>
        <w:rPr>
          <w:rFonts w:asciiTheme="minorHAnsi" w:hAnsiTheme="minorHAnsi" w:cs="Arial"/>
        </w:rPr>
      </w:pPr>
    </w:p>
    <w:p w14:paraId="471F0D63" w14:textId="45F78E21"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11.1</w:t>
      </w:r>
      <w:r w:rsidR="00F62D71" w:rsidRPr="006C2E39">
        <w:rPr>
          <w:rFonts w:asciiTheme="minorHAnsi" w:hAnsiTheme="minorHAnsi" w:cs="Arial"/>
        </w:rPr>
        <w:t>0</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O valor das multas poderá ser descontado da garantia constituída, do valor da fatura de quaisquer serviços referentes a este contrato, cobrado diretamente ou, ainda, quando for o caso, cobrado judicialmente da </w:t>
      </w:r>
      <w:r w:rsidR="00DF6279" w:rsidRPr="006C2E39">
        <w:rPr>
          <w:rFonts w:asciiTheme="minorHAnsi" w:hAnsiTheme="minorHAnsi" w:cs="Arial"/>
          <w:b/>
        </w:rPr>
        <w:t>CONTRATADA</w:t>
      </w:r>
      <w:r w:rsidR="00DF6279" w:rsidRPr="006C2E39">
        <w:rPr>
          <w:rFonts w:asciiTheme="minorHAnsi" w:hAnsiTheme="minorHAnsi" w:cs="Arial"/>
        </w:rPr>
        <w:t>.</w:t>
      </w:r>
    </w:p>
    <w:p w14:paraId="0D516B6E" w14:textId="77777777" w:rsidR="00E35018" w:rsidRPr="006C2E39" w:rsidRDefault="00E35018" w:rsidP="00170BF6">
      <w:pPr>
        <w:tabs>
          <w:tab w:val="left" w:pos="284"/>
        </w:tabs>
        <w:jc w:val="both"/>
        <w:rPr>
          <w:rFonts w:asciiTheme="minorHAnsi" w:hAnsiTheme="minorHAnsi" w:cs="Arial"/>
        </w:rPr>
      </w:pPr>
    </w:p>
    <w:p w14:paraId="079313FC" w14:textId="0A199DE0" w:rsidR="003F4ECF" w:rsidRPr="006C2E39" w:rsidRDefault="005C71C0" w:rsidP="00170BF6">
      <w:pPr>
        <w:tabs>
          <w:tab w:val="left" w:pos="284"/>
        </w:tabs>
        <w:jc w:val="both"/>
        <w:rPr>
          <w:rFonts w:asciiTheme="minorHAnsi" w:hAnsiTheme="minorHAnsi" w:cs="Arial"/>
        </w:rPr>
      </w:pPr>
      <w:r w:rsidRPr="006C2E39">
        <w:rPr>
          <w:rFonts w:asciiTheme="minorHAnsi" w:hAnsiTheme="minorHAnsi" w:cs="Arial"/>
        </w:rPr>
        <w:t>11.1</w:t>
      </w:r>
      <w:r w:rsidR="00432205" w:rsidRPr="006C2E39">
        <w:rPr>
          <w:rFonts w:asciiTheme="minorHAnsi" w:hAnsiTheme="minorHAnsi" w:cs="Arial"/>
        </w:rPr>
        <w:t>0.</w:t>
      </w:r>
      <w:r w:rsidR="00F62D71" w:rsidRPr="006C2E39">
        <w:rPr>
          <w:rFonts w:asciiTheme="minorHAnsi" w:hAnsiTheme="minorHAnsi" w:cs="Arial"/>
        </w:rPr>
        <w:t>1</w:t>
      </w:r>
      <w:r w:rsidRPr="006C2E39">
        <w:rPr>
          <w:rFonts w:asciiTheme="minorHAnsi" w:hAnsiTheme="minorHAnsi" w:cs="Arial"/>
        </w:rPr>
        <w:tab/>
      </w:r>
      <w:r w:rsidR="00DF6279" w:rsidRPr="006C2E39">
        <w:rPr>
          <w:rFonts w:asciiTheme="minorHAnsi" w:hAnsiTheme="minorHAnsi" w:cs="Arial"/>
        </w:rPr>
        <w:t>O valor das multas deverá ser recolhido no prazo máximo de 10 (dez) dias corridos, a contar da data do recebimento da comunicação enviada pela</w:t>
      </w:r>
      <w:r w:rsidR="005A0727" w:rsidRPr="006C2E39">
        <w:rPr>
          <w:rFonts w:asciiTheme="minorHAnsi" w:hAnsiTheme="minorHAnsi" w:cs="Arial"/>
        </w:rPr>
        <w:t xml:space="preserve"> </w:t>
      </w:r>
      <w:r w:rsidR="00DF6279" w:rsidRPr="006C2E39">
        <w:rPr>
          <w:rFonts w:asciiTheme="minorHAnsi" w:hAnsiTheme="minorHAnsi" w:cs="Arial"/>
          <w:b/>
        </w:rPr>
        <w:t>CONTRATANTE</w:t>
      </w:r>
      <w:r w:rsidR="00DF6279" w:rsidRPr="006C2E39">
        <w:rPr>
          <w:rFonts w:asciiTheme="minorHAnsi" w:hAnsiTheme="minorHAnsi" w:cs="Arial"/>
        </w:rPr>
        <w:t>.</w:t>
      </w:r>
    </w:p>
    <w:p w14:paraId="7E820DB9" w14:textId="77777777" w:rsidR="00807791" w:rsidRPr="006C2E39" w:rsidRDefault="00807791" w:rsidP="00170BF6">
      <w:pPr>
        <w:tabs>
          <w:tab w:val="left" w:pos="284"/>
        </w:tabs>
        <w:jc w:val="both"/>
        <w:rPr>
          <w:rFonts w:asciiTheme="minorHAnsi" w:hAnsiTheme="minorHAnsi" w:cs="Arial"/>
        </w:rPr>
      </w:pPr>
    </w:p>
    <w:p w14:paraId="307266CA" w14:textId="77777777" w:rsidR="003F4ECF" w:rsidRPr="006C2E39" w:rsidRDefault="003F4ECF" w:rsidP="00170BF6">
      <w:pPr>
        <w:jc w:val="both"/>
        <w:rPr>
          <w:rFonts w:asciiTheme="minorHAnsi" w:hAnsiTheme="minorHAnsi" w:cs="Arial"/>
        </w:rPr>
      </w:pPr>
    </w:p>
    <w:p w14:paraId="2FDE2EB9" w14:textId="738052E4" w:rsidR="003F4ECF" w:rsidRPr="006C2E39" w:rsidRDefault="00DF6279" w:rsidP="00170BF6">
      <w:pPr>
        <w:rPr>
          <w:rFonts w:asciiTheme="minorHAnsi" w:hAnsiTheme="minorHAnsi" w:cs="Arial"/>
        </w:rPr>
      </w:pPr>
      <w:r w:rsidRPr="006C2E39">
        <w:rPr>
          <w:rFonts w:asciiTheme="minorHAnsi" w:hAnsiTheme="minorHAnsi" w:cs="Arial"/>
          <w:b/>
        </w:rPr>
        <w:t xml:space="preserve">CLÁUSULA DÉCIMA </w:t>
      </w:r>
      <w:r w:rsidR="003D374C" w:rsidRPr="006C2E39">
        <w:rPr>
          <w:rFonts w:asciiTheme="minorHAnsi" w:hAnsiTheme="minorHAnsi" w:cs="Arial"/>
          <w:b/>
        </w:rPr>
        <w:t xml:space="preserve">SEGUNDA </w:t>
      </w:r>
      <w:r w:rsidRPr="006C2E39">
        <w:rPr>
          <w:rFonts w:asciiTheme="minorHAnsi" w:hAnsiTheme="minorHAnsi" w:cs="Arial"/>
          <w:b/>
        </w:rPr>
        <w:t>– RESCISÃO</w:t>
      </w:r>
    </w:p>
    <w:p w14:paraId="79B332CA" w14:textId="77777777" w:rsidR="003F4ECF" w:rsidRPr="006C2E39" w:rsidRDefault="003F4ECF" w:rsidP="00170BF6">
      <w:pPr>
        <w:jc w:val="both"/>
        <w:rPr>
          <w:rFonts w:asciiTheme="minorHAnsi" w:hAnsiTheme="minorHAnsi" w:cs="Arial"/>
        </w:rPr>
      </w:pPr>
    </w:p>
    <w:p w14:paraId="6AB06970" w14:textId="1CF8EE37" w:rsidR="003F4ECF" w:rsidRPr="006C2E39" w:rsidRDefault="003D374C" w:rsidP="00170BF6">
      <w:pPr>
        <w:pStyle w:val="TextoATECH"/>
        <w:spacing w:after="0" w:line="240" w:lineRule="auto"/>
        <w:rPr>
          <w:rFonts w:asciiTheme="minorHAnsi" w:hAnsiTheme="minorHAnsi" w:cs="Arial"/>
          <w:sz w:val="24"/>
          <w:szCs w:val="24"/>
        </w:rPr>
      </w:pPr>
      <w:r w:rsidRPr="006C2E39">
        <w:rPr>
          <w:rFonts w:asciiTheme="minorHAnsi" w:hAnsiTheme="minorHAnsi" w:cs="Arial"/>
          <w:sz w:val="24"/>
          <w:szCs w:val="24"/>
        </w:rPr>
        <w:t>12.1</w:t>
      </w:r>
      <w:r w:rsidRPr="006C2E39">
        <w:rPr>
          <w:rFonts w:asciiTheme="minorHAnsi" w:hAnsiTheme="minorHAnsi" w:cs="Arial"/>
          <w:sz w:val="24"/>
          <w:szCs w:val="24"/>
        </w:rPr>
        <w:tab/>
      </w:r>
      <w:r w:rsidRPr="006C2E39">
        <w:rPr>
          <w:rFonts w:asciiTheme="minorHAnsi" w:hAnsiTheme="minorHAnsi" w:cs="Arial"/>
          <w:sz w:val="24"/>
          <w:szCs w:val="24"/>
        </w:rPr>
        <w:tab/>
      </w:r>
      <w:r w:rsidR="00DF6279" w:rsidRPr="006C2E39">
        <w:rPr>
          <w:rFonts w:asciiTheme="minorHAnsi" w:hAnsiTheme="minorHAnsi" w:cs="Arial"/>
          <w:sz w:val="24"/>
          <w:szCs w:val="24"/>
        </w:rPr>
        <w:t xml:space="preserve">Este </w:t>
      </w:r>
      <w:r w:rsidR="00582078" w:rsidRPr="006C2E39">
        <w:rPr>
          <w:rFonts w:asciiTheme="minorHAnsi" w:hAnsiTheme="minorHAnsi" w:cs="Arial"/>
          <w:sz w:val="24"/>
          <w:szCs w:val="24"/>
        </w:rPr>
        <w:t>c</w:t>
      </w:r>
      <w:r w:rsidR="00DF6279" w:rsidRPr="006C2E39">
        <w:rPr>
          <w:rFonts w:asciiTheme="minorHAnsi" w:hAnsiTheme="minorHAnsi" w:cs="Arial"/>
          <w:sz w:val="24"/>
          <w:szCs w:val="24"/>
        </w:rPr>
        <w:t>ontrato poderá ser rescindido a qualquer tempo, independentemente de notificações ou interpelações judiciais ou extrajudiciais, com base nos motivos previstos nos arts. 77 e 78, na forma do art. 79 da Lei nº 8.666/1993.</w:t>
      </w:r>
    </w:p>
    <w:p w14:paraId="0CC9E9D9" w14:textId="77777777" w:rsidR="003F4ECF" w:rsidRPr="006C2E39" w:rsidRDefault="003F4ECF" w:rsidP="00170BF6">
      <w:pPr>
        <w:jc w:val="both"/>
        <w:rPr>
          <w:rFonts w:asciiTheme="minorHAnsi" w:hAnsiTheme="minorHAnsi" w:cs="Arial"/>
        </w:rPr>
      </w:pPr>
    </w:p>
    <w:p w14:paraId="47318BF7" w14:textId="603AF543" w:rsidR="006E2D50" w:rsidRPr="006C2E39" w:rsidRDefault="004F57CA"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12.1.1</w:t>
      </w:r>
      <w:r w:rsidR="006E2D50" w:rsidRPr="006C2E39">
        <w:rPr>
          <w:rFonts w:asciiTheme="minorHAnsi" w:hAnsiTheme="minorHAnsi" w:cs="Arial"/>
          <w:bCs/>
          <w:sz w:val="24"/>
          <w:szCs w:val="24"/>
        </w:rPr>
        <w:tab/>
      </w:r>
      <w:r w:rsidR="006E2D50" w:rsidRPr="006C2E39">
        <w:rPr>
          <w:rFonts w:asciiTheme="minorHAnsi" w:hAnsiTheme="minorHAnsi" w:cs="Arial"/>
          <w:bCs/>
          <w:sz w:val="24"/>
          <w:szCs w:val="24"/>
        </w:rPr>
        <w:tab/>
        <w:t xml:space="preserve">O </w:t>
      </w:r>
      <w:r w:rsidR="009605F5" w:rsidRPr="006C2E39">
        <w:rPr>
          <w:rFonts w:asciiTheme="minorHAnsi" w:hAnsiTheme="minorHAnsi" w:cs="Arial"/>
          <w:bCs/>
          <w:sz w:val="24"/>
          <w:szCs w:val="24"/>
        </w:rPr>
        <w:t xml:space="preserve">presente </w:t>
      </w:r>
      <w:r w:rsidR="006E2D50" w:rsidRPr="006C2E39">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000A7E72" w:rsidRPr="006C2E39">
        <w:rPr>
          <w:rFonts w:asciiTheme="minorHAnsi" w:hAnsiTheme="minorHAnsi" w:cs="Arial"/>
          <w:b/>
          <w:bCs/>
          <w:sz w:val="24"/>
          <w:szCs w:val="24"/>
        </w:rPr>
        <w:t>CONTRATADA</w:t>
      </w:r>
      <w:r w:rsidR="006E2D50" w:rsidRPr="006C2E39">
        <w:rPr>
          <w:rFonts w:asciiTheme="minorHAnsi" w:hAnsiTheme="minorHAnsi" w:cs="Arial"/>
          <w:bCs/>
          <w:sz w:val="24"/>
          <w:szCs w:val="24"/>
        </w:rPr>
        <w:t>:</w:t>
      </w:r>
    </w:p>
    <w:p w14:paraId="52D36902" w14:textId="77777777" w:rsidR="006E2D50" w:rsidRPr="006C2E39" w:rsidRDefault="006E2D50" w:rsidP="00170BF6">
      <w:pPr>
        <w:pStyle w:val="Lista"/>
        <w:ind w:left="0" w:firstLine="0"/>
        <w:jc w:val="both"/>
        <w:rPr>
          <w:rFonts w:asciiTheme="minorHAnsi" w:hAnsiTheme="minorHAnsi" w:cs="Arial"/>
          <w:bCs/>
          <w:sz w:val="24"/>
          <w:szCs w:val="24"/>
        </w:rPr>
      </w:pPr>
    </w:p>
    <w:p w14:paraId="1370493F"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for atingida por protesto de título, execução fiscal ou outros fatos que comprometam a sua capacidade econômico-financeira;</w:t>
      </w:r>
    </w:p>
    <w:p w14:paraId="55B6AF5B"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5C721C1C"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for envolvida em escândalo público e notório;</w:t>
      </w:r>
    </w:p>
    <w:p w14:paraId="20AD4726"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328F42A4"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quebrar o sigilo profissional;</w:t>
      </w:r>
    </w:p>
    <w:p w14:paraId="3CFC4C25"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3601F49E"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utilizar, em benefício próprio ou de terceiros, informações não divulgadas ao público e às quais tenha acesso por força de suas atribuições contratuais;</w:t>
      </w:r>
    </w:p>
    <w:p w14:paraId="04122EB0"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4895CEE2"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não prestar garantia suficiente para assegurar o cumprimento das obrigações contratuais;</w:t>
      </w:r>
    </w:p>
    <w:p w14:paraId="362E8FBD"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334D251F" w14:textId="7B10026F"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000A7E72" w:rsidRPr="006C2E39">
        <w:rPr>
          <w:rFonts w:asciiTheme="minorHAnsi" w:hAnsiTheme="minorHAnsi" w:cs="Arial"/>
          <w:b/>
          <w:szCs w:val="24"/>
        </w:rPr>
        <w:t>CONTRATANTE</w:t>
      </w:r>
      <w:r w:rsidRPr="006C2E39">
        <w:rPr>
          <w:rFonts w:asciiTheme="minorHAnsi" w:hAnsiTheme="minorHAnsi" w:cs="Arial"/>
          <w:szCs w:val="24"/>
        </w:rPr>
        <w:t>, como consequência, venha a sofrer;</w:t>
      </w:r>
    </w:p>
    <w:p w14:paraId="3195D979"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5CC4CE2C" w14:textId="50DFFEA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 xml:space="preserve">deixar de comprovar sua regularidade fiscal, incluídas contribuições trabalhistas e previdenciárias e depósitos do FGTS, para com seus empregados, na forma definida no </w:t>
      </w:r>
      <w:r w:rsidR="009605F5" w:rsidRPr="006C2E39">
        <w:rPr>
          <w:rFonts w:asciiTheme="minorHAnsi" w:hAnsiTheme="minorHAnsi" w:cs="Arial"/>
          <w:szCs w:val="24"/>
        </w:rPr>
        <w:t xml:space="preserve">presente </w:t>
      </w:r>
      <w:r w:rsidRPr="006C2E39">
        <w:rPr>
          <w:rFonts w:asciiTheme="minorHAnsi" w:hAnsiTheme="minorHAnsi" w:cs="Arial"/>
          <w:szCs w:val="24"/>
        </w:rPr>
        <w:t>contrato;</w:t>
      </w:r>
    </w:p>
    <w:p w14:paraId="05265850" w14:textId="77777777" w:rsidR="006E2D50" w:rsidRPr="006C2E39" w:rsidRDefault="006E2D50" w:rsidP="00170BF6">
      <w:pPr>
        <w:pStyle w:val="Recuodecorpodetexto3"/>
        <w:tabs>
          <w:tab w:val="left" w:pos="1418"/>
          <w:tab w:val="left" w:pos="1701"/>
          <w:tab w:val="left" w:pos="1843"/>
        </w:tabs>
        <w:ind w:left="1418"/>
        <w:jc w:val="both"/>
        <w:rPr>
          <w:rFonts w:asciiTheme="minorHAnsi" w:hAnsiTheme="minorHAnsi" w:cs="Arial"/>
          <w:szCs w:val="24"/>
        </w:rPr>
      </w:pPr>
    </w:p>
    <w:p w14:paraId="2B169EE0" w14:textId="77777777" w:rsidR="006E2D50" w:rsidRPr="006C2E39" w:rsidRDefault="006E2D50" w:rsidP="0034665A">
      <w:pPr>
        <w:pStyle w:val="Recuodecorpodetexto3"/>
        <w:numPr>
          <w:ilvl w:val="0"/>
          <w:numId w:val="60"/>
        </w:numPr>
        <w:tabs>
          <w:tab w:val="left" w:pos="1418"/>
          <w:tab w:val="left" w:pos="1701"/>
          <w:tab w:val="left" w:pos="1843"/>
        </w:tabs>
        <w:ind w:left="1418" w:firstLine="0"/>
        <w:jc w:val="both"/>
        <w:rPr>
          <w:rFonts w:asciiTheme="minorHAnsi" w:hAnsiTheme="minorHAnsi" w:cs="Arial"/>
          <w:szCs w:val="24"/>
        </w:rPr>
      </w:pPr>
      <w:r w:rsidRPr="006C2E39">
        <w:rPr>
          <w:rFonts w:asciiTheme="minorHAnsi" w:hAnsiTheme="minorHAnsi" w:cs="Arial"/>
          <w:szCs w:val="24"/>
        </w:rPr>
        <w:t>vier a ser declarada inidônea por qualquer órgão ou entidade da Administração Pública.</w:t>
      </w:r>
    </w:p>
    <w:p w14:paraId="53634D8E" w14:textId="77777777" w:rsidR="005C2D15" w:rsidRPr="006C2E39" w:rsidRDefault="005C2D15" w:rsidP="00170BF6">
      <w:pPr>
        <w:pStyle w:val="Lista"/>
        <w:ind w:left="0" w:firstLine="0"/>
        <w:jc w:val="both"/>
        <w:rPr>
          <w:rFonts w:asciiTheme="minorHAnsi" w:hAnsiTheme="minorHAnsi" w:cs="Arial"/>
          <w:bCs/>
          <w:sz w:val="24"/>
          <w:szCs w:val="24"/>
        </w:rPr>
      </w:pPr>
    </w:p>
    <w:p w14:paraId="6AEC8A6F" w14:textId="10BF0284" w:rsidR="004F57CA" w:rsidRPr="006C2E39" w:rsidRDefault="004F57CA"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w:t>
      </w:r>
      <w:r w:rsidR="005C2D15" w:rsidRPr="006C2E39">
        <w:rPr>
          <w:rFonts w:asciiTheme="minorHAnsi" w:hAnsiTheme="minorHAnsi" w:cs="Arial"/>
          <w:bCs/>
          <w:sz w:val="24"/>
          <w:szCs w:val="24"/>
        </w:rPr>
        <w:t>2</w:t>
      </w:r>
      <w:r w:rsidRPr="006C2E39">
        <w:rPr>
          <w:rFonts w:asciiTheme="minorHAnsi" w:hAnsiTheme="minorHAnsi" w:cs="Arial"/>
          <w:bCs/>
          <w:sz w:val="24"/>
          <w:szCs w:val="24"/>
        </w:rPr>
        <w:t>.1.2</w:t>
      </w:r>
      <w:r w:rsidRPr="006C2E39">
        <w:rPr>
          <w:rFonts w:asciiTheme="minorHAnsi" w:hAnsiTheme="minorHAnsi" w:cs="Arial"/>
          <w:bCs/>
          <w:sz w:val="24"/>
          <w:szCs w:val="24"/>
        </w:rPr>
        <w:tab/>
      </w:r>
      <w:r w:rsidRPr="006C2E39">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6C2E39">
        <w:rPr>
          <w:rFonts w:asciiTheme="minorHAnsi" w:hAnsiTheme="minorHAnsi" w:cs="Arial"/>
          <w:b/>
          <w:bCs/>
          <w:sz w:val="24"/>
          <w:szCs w:val="24"/>
        </w:rPr>
        <w:t>CONTRATANTE</w:t>
      </w:r>
      <w:r w:rsidRPr="006C2E39">
        <w:rPr>
          <w:rFonts w:asciiTheme="minorHAnsi" w:hAnsiTheme="minorHAnsi" w:cs="Arial"/>
          <w:bCs/>
          <w:sz w:val="24"/>
          <w:szCs w:val="24"/>
        </w:rPr>
        <w:t>, ou a execução da garantia contratual, para ressarcimento dos valores das multas e indenizações a ele devidos.</w:t>
      </w:r>
    </w:p>
    <w:p w14:paraId="0F87AB0E" w14:textId="77777777" w:rsidR="004F57CA" w:rsidRPr="006C2E39" w:rsidRDefault="004F57CA" w:rsidP="00170BF6">
      <w:pPr>
        <w:pStyle w:val="Lista"/>
        <w:ind w:left="0" w:firstLine="0"/>
        <w:jc w:val="both"/>
        <w:rPr>
          <w:rFonts w:asciiTheme="minorHAnsi" w:hAnsiTheme="minorHAnsi" w:cs="Arial"/>
          <w:bCs/>
          <w:sz w:val="24"/>
          <w:szCs w:val="24"/>
        </w:rPr>
      </w:pPr>
    </w:p>
    <w:p w14:paraId="62B9ECC2" w14:textId="2830D267" w:rsidR="004F57CA" w:rsidRPr="006C2E39" w:rsidRDefault="004F57CA"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w:t>
      </w:r>
      <w:r w:rsidR="005C2D15" w:rsidRPr="006C2E39">
        <w:rPr>
          <w:rFonts w:asciiTheme="minorHAnsi" w:hAnsiTheme="minorHAnsi" w:cs="Arial"/>
          <w:bCs/>
          <w:sz w:val="24"/>
          <w:szCs w:val="24"/>
        </w:rPr>
        <w:t>2</w:t>
      </w:r>
      <w:r w:rsidRPr="006C2E39">
        <w:rPr>
          <w:rFonts w:asciiTheme="minorHAnsi" w:hAnsiTheme="minorHAnsi" w:cs="Arial"/>
          <w:bCs/>
          <w:sz w:val="24"/>
          <w:szCs w:val="24"/>
        </w:rPr>
        <w:t>.1.2.1</w:t>
      </w:r>
      <w:r w:rsidRPr="006C2E39">
        <w:rPr>
          <w:rFonts w:asciiTheme="minorHAnsi" w:hAnsiTheme="minorHAnsi" w:cs="Arial"/>
          <w:bCs/>
          <w:sz w:val="24"/>
          <w:szCs w:val="24"/>
        </w:rPr>
        <w:tab/>
        <w:t>Caso a retenção não possa ser efetuada, no todo ou em parte, na forma prevista no subitem 1</w:t>
      </w:r>
      <w:r w:rsidR="005C2D15" w:rsidRPr="006C2E39">
        <w:rPr>
          <w:rFonts w:asciiTheme="minorHAnsi" w:hAnsiTheme="minorHAnsi" w:cs="Arial"/>
          <w:bCs/>
          <w:sz w:val="24"/>
          <w:szCs w:val="24"/>
        </w:rPr>
        <w:t>2</w:t>
      </w:r>
      <w:r w:rsidRPr="006C2E39">
        <w:rPr>
          <w:rFonts w:asciiTheme="minorHAnsi" w:hAnsiTheme="minorHAnsi" w:cs="Arial"/>
          <w:bCs/>
          <w:sz w:val="24"/>
          <w:szCs w:val="24"/>
        </w:rPr>
        <w:t xml:space="preserve">.1.2, a </w:t>
      </w:r>
      <w:r w:rsidRPr="006C2E39">
        <w:rPr>
          <w:rFonts w:asciiTheme="minorHAnsi" w:hAnsiTheme="minorHAnsi" w:cs="Arial"/>
          <w:b/>
          <w:bCs/>
          <w:sz w:val="24"/>
          <w:szCs w:val="24"/>
        </w:rPr>
        <w:t>CONTRATADA</w:t>
      </w:r>
      <w:r w:rsidRPr="006C2E39">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6C2E39">
        <w:rPr>
          <w:rFonts w:asciiTheme="minorHAnsi" w:hAnsiTheme="minorHAnsi" w:cs="Arial"/>
          <w:b/>
          <w:bCs/>
          <w:sz w:val="24"/>
          <w:szCs w:val="24"/>
        </w:rPr>
        <w:t>CONTRATANTE</w:t>
      </w:r>
      <w:r w:rsidRPr="006C2E39">
        <w:rPr>
          <w:rFonts w:asciiTheme="minorHAnsi" w:hAnsiTheme="minorHAnsi" w:cs="Arial"/>
          <w:bCs/>
          <w:sz w:val="24"/>
          <w:szCs w:val="24"/>
        </w:rPr>
        <w:t>.</w:t>
      </w:r>
    </w:p>
    <w:p w14:paraId="11BCC2EB" w14:textId="77777777" w:rsidR="004F57CA" w:rsidRPr="006C2E39" w:rsidRDefault="004F57CA" w:rsidP="00170BF6">
      <w:pPr>
        <w:pStyle w:val="Lista"/>
        <w:ind w:left="0" w:firstLine="0"/>
        <w:jc w:val="both"/>
        <w:rPr>
          <w:rFonts w:asciiTheme="minorHAnsi" w:hAnsiTheme="minorHAnsi" w:cs="Arial"/>
          <w:bCs/>
          <w:sz w:val="24"/>
          <w:szCs w:val="24"/>
        </w:rPr>
      </w:pPr>
    </w:p>
    <w:p w14:paraId="118E6F31" w14:textId="6AB82901" w:rsidR="004F57CA" w:rsidRPr="006C2E39" w:rsidRDefault="004F57CA"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w:t>
      </w:r>
      <w:r w:rsidR="005C2D15" w:rsidRPr="006C2E39">
        <w:rPr>
          <w:rFonts w:asciiTheme="minorHAnsi" w:hAnsiTheme="minorHAnsi" w:cs="Arial"/>
          <w:bCs/>
          <w:sz w:val="24"/>
          <w:szCs w:val="24"/>
        </w:rPr>
        <w:t>2</w:t>
      </w:r>
      <w:r w:rsidRPr="006C2E39">
        <w:rPr>
          <w:rFonts w:asciiTheme="minorHAnsi" w:hAnsiTheme="minorHAnsi" w:cs="Arial"/>
          <w:bCs/>
          <w:sz w:val="24"/>
          <w:szCs w:val="24"/>
        </w:rPr>
        <w:t>.2</w:t>
      </w:r>
      <w:r w:rsidRPr="006C2E39">
        <w:rPr>
          <w:rFonts w:asciiTheme="minorHAnsi" w:hAnsiTheme="minorHAnsi" w:cs="Arial"/>
          <w:bCs/>
          <w:sz w:val="24"/>
          <w:szCs w:val="24"/>
        </w:rPr>
        <w:tab/>
      </w:r>
      <w:r w:rsidRPr="006C2E39">
        <w:rPr>
          <w:rFonts w:asciiTheme="minorHAnsi" w:hAnsiTheme="minorHAnsi" w:cs="Arial"/>
          <w:bCs/>
          <w:sz w:val="24"/>
          <w:szCs w:val="24"/>
        </w:rPr>
        <w:tab/>
        <w:t>Os casos de rescisão contratual serão formalmente motivados nos autos do processo administrativo, assegurado o contraditório e a ampla defesa.</w:t>
      </w:r>
    </w:p>
    <w:p w14:paraId="204C58A9" w14:textId="77777777" w:rsidR="004F57CA" w:rsidRPr="006C2E39" w:rsidRDefault="004F57CA" w:rsidP="00170BF6">
      <w:pPr>
        <w:pStyle w:val="Lista"/>
        <w:ind w:left="0" w:firstLine="0"/>
        <w:jc w:val="both"/>
        <w:rPr>
          <w:rFonts w:asciiTheme="minorHAnsi" w:hAnsiTheme="minorHAnsi" w:cs="Arial"/>
          <w:bCs/>
          <w:sz w:val="24"/>
          <w:szCs w:val="24"/>
        </w:rPr>
      </w:pPr>
    </w:p>
    <w:p w14:paraId="2BF2052A" w14:textId="39791636" w:rsidR="004F57CA" w:rsidRPr="006C2E39" w:rsidRDefault="004F57CA"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w:t>
      </w:r>
      <w:r w:rsidR="005C2D15" w:rsidRPr="006C2E39">
        <w:rPr>
          <w:rFonts w:asciiTheme="minorHAnsi" w:hAnsiTheme="minorHAnsi" w:cs="Arial"/>
          <w:bCs/>
          <w:sz w:val="24"/>
          <w:szCs w:val="24"/>
        </w:rPr>
        <w:t>2</w:t>
      </w:r>
      <w:r w:rsidRPr="006C2E39">
        <w:rPr>
          <w:rFonts w:asciiTheme="minorHAnsi" w:hAnsiTheme="minorHAnsi" w:cs="Arial"/>
          <w:bCs/>
          <w:sz w:val="24"/>
          <w:szCs w:val="24"/>
        </w:rPr>
        <w:t>.2.1</w:t>
      </w:r>
      <w:r w:rsidRPr="006C2E39">
        <w:rPr>
          <w:rFonts w:asciiTheme="minorHAnsi" w:hAnsiTheme="minorHAnsi" w:cs="Arial"/>
          <w:bCs/>
          <w:sz w:val="24"/>
          <w:szCs w:val="24"/>
        </w:rPr>
        <w:tab/>
      </w:r>
      <w:r w:rsidRPr="006C2E39">
        <w:rPr>
          <w:rFonts w:asciiTheme="minorHAnsi" w:hAnsiTheme="minorHAnsi" w:cs="Arial"/>
          <w:bCs/>
          <w:sz w:val="24"/>
          <w:szCs w:val="24"/>
        </w:rPr>
        <w:tab/>
        <w:t>A rescisão unilateral ou amigável deverá ser precedida de autorização escrita e fundamentada da autoridade competente.</w:t>
      </w:r>
    </w:p>
    <w:p w14:paraId="1DD9B87D" w14:textId="77777777" w:rsidR="006E2D50" w:rsidRPr="006C2E39" w:rsidRDefault="006E2D50" w:rsidP="00170BF6">
      <w:pPr>
        <w:pStyle w:val="Lista"/>
        <w:ind w:left="0" w:firstLine="0"/>
        <w:jc w:val="both"/>
        <w:rPr>
          <w:rFonts w:asciiTheme="minorHAnsi" w:hAnsiTheme="minorHAnsi" w:cs="Arial"/>
          <w:bCs/>
          <w:sz w:val="24"/>
          <w:szCs w:val="24"/>
        </w:rPr>
      </w:pPr>
    </w:p>
    <w:p w14:paraId="44876754" w14:textId="3C393B6A" w:rsidR="006E2D50" w:rsidRPr="006C2E39" w:rsidRDefault="005C2D15" w:rsidP="00170BF6">
      <w:pPr>
        <w:pStyle w:val="Lista"/>
        <w:ind w:left="0" w:firstLine="0"/>
        <w:jc w:val="both"/>
        <w:rPr>
          <w:rFonts w:asciiTheme="minorHAnsi" w:hAnsiTheme="minorHAnsi" w:cs="Arial"/>
          <w:bCs/>
          <w:sz w:val="24"/>
          <w:szCs w:val="24"/>
        </w:rPr>
      </w:pPr>
      <w:r w:rsidRPr="006C2E39">
        <w:rPr>
          <w:rFonts w:asciiTheme="minorHAnsi" w:hAnsiTheme="minorHAnsi" w:cs="Arial"/>
          <w:bCs/>
          <w:sz w:val="24"/>
          <w:szCs w:val="24"/>
        </w:rPr>
        <w:t>12.3</w:t>
      </w:r>
      <w:r w:rsidR="006E2D50" w:rsidRPr="006C2E39">
        <w:rPr>
          <w:rFonts w:asciiTheme="minorHAnsi" w:hAnsiTheme="minorHAnsi" w:cs="Arial"/>
          <w:bCs/>
          <w:sz w:val="24"/>
          <w:szCs w:val="24"/>
        </w:rPr>
        <w:tab/>
      </w:r>
      <w:r w:rsidR="006E2D50" w:rsidRPr="006C2E39">
        <w:rPr>
          <w:rFonts w:asciiTheme="minorHAnsi" w:hAnsiTheme="minorHAnsi" w:cs="Arial"/>
          <w:bCs/>
          <w:sz w:val="24"/>
          <w:szCs w:val="24"/>
        </w:rPr>
        <w:tab/>
        <w:t xml:space="preserve">Fica </w:t>
      </w:r>
      <w:r w:rsidR="00C36AA8" w:rsidRPr="006C2E39">
        <w:rPr>
          <w:rFonts w:asciiTheme="minorHAnsi" w:hAnsiTheme="minorHAnsi" w:cs="Arial"/>
          <w:bCs/>
          <w:sz w:val="24"/>
          <w:szCs w:val="24"/>
        </w:rPr>
        <w:t xml:space="preserve">expressamente </w:t>
      </w:r>
      <w:r w:rsidR="006E2D50" w:rsidRPr="006C2E39">
        <w:rPr>
          <w:rFonts w:asciiTheme="minorHAnsi" w:hAnsiTheme="minorHAnsi" w:cs="Arial"/>
          <w:bCs/>
          <w:sz w:val="24"/>
          <w:szCs w:val="24"/>
        </w:rPr>
        <w:t xml:space="preserve">acordado que, em caso de rescisão, nenhuma remuneração será cabível, a não ser o ressarcimento de despesas autorizadas pela </w:t>
      </w:r>
      <w:r w:rsidR="000A7E72" w:rsidRPr="006C2E39">
        <w:rPr>
          <w:rFonts w:asciiTheme="minorHAnsi" w:hAnsiTheme="minorHAnsi" w:cs="Arial"/>
          <w:b/>
          <w:bCs/>
          <w:sz w:val="24"/>
          <w:szCs w:val="24"/>
        </w:rPr>
        <w:t>CONTRATANTE</w:t>
      </w:r>
      <w:r w:rsidR="006E2D50" w:rsidRPr="006C2E39">
        <w:rPr>
          <w:rFonts w:asciiTheme="minorHAnsi" w:hAnsiTheme="minorHAnsi" w:cs="Arial"/>
          <w:bCs/>
          <w:sz w:val="24"/>
          <w:szCs w:val="24"/>
        </w:rPr>
        <w:t xml:space="preserve"> e comprovadamente executadas pela </w:t>
      </w:r>
      <w:r w:rsidR="000A7E72" w:rsidRPr="006C2E39">
        <w:rPr>
          <w:rFonts w:asciiTheme="minorHAnsi" w:hAnsiTheme="minorHAnsi" w:cs="Arial"/>
          <w:b/>
          <w:bCs/>
          <w:sz w:val="24"/>
          <w:szCs w:val="24"/>
        </w:rPr>
        <w:t>CONTRATADA</w:t>
      </w:r>
      <w:r w:rsidR="006E2D50" w:rsidRPr="006C2E39">
        <w:rPr>
          <w:rFonts w:asciiTheme="minorHAnsi" w:hAnsiTheme="minorHAnsi" w:cs="Arial"/>
          <w:bCs/>
          <w:sz w:val="24"/>
          <w:szCs w:val="24"/>
        </w:rPr>
        <w:t xml:space="preserve">, previstas no </w:t>
      </w:r>
      <w:r w:rsidR="009605F5" w:rsidRPr="006C2E39">
        <w:rPr>
          <w:rFonts w:asciiTheme="minorHAnsi" w:hAnsiTheme="minorHAnsi" w:cs="Arial"/>
          <w:bCs/>
          <w:sz w:val="24"/>
          <w:szCs w:val="24"/>
        </w:rPr>
        <w:t xml:space="preserve">presente </w:t>
      </w:r>
      <w:r w:rsidR="006E2D50" w:rsidRPr="006C2E39">
        <w:rPr>
          <w:rFonts w:asciiTheme="minorHAnsi" w:hAnsiTheme="minorHAnsi" w:cs="Arial"/>
          <w:bCs/>
          <w:sz w:val="24"/>
          <w:szCs w:val="24"/>
        </w:rPr>
        <w:t>contrato.</w:t>
      </w:r>
    </w:p>
    <w:p w14:paraId="30B9042D" w14:textId="77777777" w:rsidR="006E2D50" w:rsidRPr="006C2E39" w:rsidRDefault="006E2D50" w:rsidP="00170BF6">
      <w:pPr>
        <w:jc w:val="both"/>
        <w:rPr>
          <w:rFonts w:asciiTheme="minorHAnsi" w:hAnsiTheme="minorHAnsi" w:cs="Arial"/>
        </w:rPr>
      </w:pPr>
    </w:p>
    <w:p w14:paraId="7863BDE1" w14:textId="7AA916D0" w:rsidR="00C36AA8" w:rsidRPr="006C2E39" w:rsidRDefault="00C36AA8" w:rsidP="00170BF6">
      <w:pPr>
        <w:jc w:val="both"/>
        <w:rPr>
          <w:rFonts w:asciiTheme="minorHAnsi" w:hAnsiTheme="minorHAnsi" w:cs="Arial"/>
        </w:rPr>
      </w:pPr>
      <w:r w:rsidRPr="006C2E39">
        <w:rPr>
          <w:rFonts w:asciiTheme="minorHAnsi" w:hAnsiTheme="minorHAnsi" w:cs="Arial"/>
        </w:rPr>
        <w:t>12.4</w:t>
      </w:r>
      <w:r w:rsidRPr="006C2E39">
        <w:rPr>
          <w:rFonts w:asciiTheme="minorHAnsi" w:hAnsiTheme="minorHAnsi" w:cs="Arial"/>
        </w:rPr>
        <w:tab/>
      </w:r>
      <w:r w:rsidRPr="006C2E39">
        <w:rPr>
          <w:rFonts w:asciiTheme="minorHAnsi" w:hAnsiTheme="minorHAnsi" w:cs="Arial"/>
        </w:rPr>
        <w:tab/>
        <w:t xml:space="preserve">Em caso de alteração das condições de habilitação jurídica da </w:t>
      </w:r>
      <w:r w:rsidR="005E6D3B" w:rsidRPr="006C2E39">
        <w:rPr>
          <w:rFonts w:asciiTheme="minorHAnsi" w:hAnsiTheme="minorHAnsi" w:cs="Arial"/>
          <w:b/>
        </w:rPr>
        <w:t>CONTRATADA</w:t>
      </w:r>
      <w:r w:rsidRPr="006C2E39">
        <w:rPr>
          <w:rFonts w:asciiTheme="minorHAnsi" w:hAnsiTheme="minorHAnsi" w:cs="Arial"/>
        </w:rPr>
        <w:t xml:space="preserve">, em razão de fusão, cisão, incorporação, associação, cessão ou transferência, total ou parcial, o </w:t>
      </w:r>
      <w:r w:rsidR="009605F5" w:rsidRPr="006C2E39">
        <w:rPr>
          <w:rFonts w:asciiTheme="minorHAnsi" w:hAnsiTheme="minorHAnsi" w:cs="Arial"/>
        </w:rPr>
        <w:t xml:space="preserve">presente </w:t>
      </w:r>
      <w:r w:rsidRPr="006C2E39">
        <w:rPr>
          <w:rFonts w:asciiTheme="minorHAnsi" w:hAnsiTheme="minorHAnsi" w:cs="Arial"/>
        </w:rPr>
        <w:t xml:space="preserve">contrato poderá ser ratificado e sub-rogado para a nova empresa, sem ônus para </w:t>
      </w:r>
      <w:r w:rsidR="005E6D3B"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rPr>
        <w:t>CONTRATANTE</w:t>
      </w:r>
      <w:r w:rsidRPr="006C2E39">
        <w:rPr>
          <w:rFonts w:asciiTheme="minorHAnsi" w:hAnsiTheme="minorHAnsi" w:cs="Arial"/>
        </w:rPr>
        <w:t>, e com a concordância desta, com transferência de todas as obrigações assumidas, independentemente de notificação judicial ou extrajudicial.</w:t>
      </w:r>
    </w:p>
    <w:p w14:paraId="25785388" w14:textId="77777777" w:rsidR="00C36AA8" w:rsidRPr="006C2E39" w:rsidRDefault="00C36AA8" w:rsidP="00170BF6">
      <w:pPr>
        <w:jc w:val="both"/>
        <w:rPr>
          <w:rFonts w:asciiTheme="minorHAnsi" w:hAnsiTheme="minorHAnsi" w:cs="Arial"/>
        </w:rPr>
      </w:pPr>
    </w:p>
    <w:p w14:paraId="14294660" w14:textId="338E439E" w:rsidR="00C36AA8" w:rsidRPr="006C2E39" w:rsidRDefault="00C36AA8" w:rsidP="00170BF6">
      <w:pPr>
        <w:jc w:val="both"/>
        <w:rPr>
          <w:rFonts w:asciiTheme="minorHAnsi" w:hAnsiTheme="minorHAnsi" w:cs="Arial"/>
        </w:rPr>
      </w:pPr>
      <w:r w:rsidRPr="006C2E39">
        <w:rPr>
          <w:rFonts w:asciiTheme="minorHAnsi" w:hAnsiTheme="minorHAnsi" w:cs="Arial"/>
        </w:rPr>
        <w:t>12.4.1</w:t>
      </w:r>
      <w:r w:rsidRPr="006C2E39">
        <w:rPr>
          <w:rFonts w:asciiTheme="minorHAnsi" w:hAnsiTheme="minorHAnsi" w:cs="Arial"/>
        </w:rPr>
        <w:tab/>
      </w:r>
      <w:r w:rsidRPr="006C2E39">
        <w:rPr>
          <w:rFonts w:asciiTheme="minorHAnsi" w:hAnsiTheme="minorHAnsi" w:cs="Arial"/>
        </w:rPr>
        <w:tab/>
      </w:r>
      <w:r w:rsidR="005E6D3B"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bCs/>
        </w:rPr>
        <w:t>CONTRATANTE</w:t>
      </w:r>
      <w:r w:rsidRPr="006C2E39">
        <w:rPr>
          <w:rFonts w:asciiTheme="minorHAnsi" w:hAnsiTheme="minorHAnsi" w:cs="Arial"/>
        </w:rPr>
        <w:t xml:space="preserve"> se reserva o direito de continuar ou não com a execução </w:t>
      </w:r>
      <w:r w:rsidR="00881B6F" w:rsidRPr="006C2E39">
        <w:rPr>
          <w:rFonts w:asciiTheme="minorHAnsi" w:hAnsiTheme="minorHAnsi" w:cs="Arial"/>
        </w:rPr>
        <w:t>deste contrato</w:t>
      </w:r>
      <w:r w:rsidRPr="006C2E39">
        <w:rPr>
          <w:rFonts w:asciiTheme="minorHAnsi" w:hAnsiTheme="minorHAnsi" w:cs="Arial"/>
        </w:rPr>
        <w:t xml:space="preserve"> com a empresa resultante da alteração social.</w:t>
      </w:r>
    </w:p>
    <w:p w14:paraId="0E7D8CAC" w14:textId="77777777" w:rsidR="00C36AA8" w:rsidRPr="006C2E39" w:rsidRDefault="00C36AA8" w:rsidP="00170BF6">
      <w:pPr>
        <w:jc w:val="both"/>
        <w:rPr>
          <w:rFonts w:asciiTheme="minorHAnsi" w:hAnsiTheme="minorHAnsi" w:cs="Arial"/>
        </w:rPr>
      </w:pPr>
    </w:p>
    <w:p w14:paraId="018A5404" w14:textId="2C5AFE41" w:rsidR="00C36AA8" w:rsidRPr="006C2E39" w:rsidRDefault="00C36AA8" w:rsidP="00170BF6">
      <w:pPr>
        <w:jc w:val="both"/>
        <w:rPr>
          <w:rFonts w:asciiTheme="minorHAnsi" w:hAnsiTheme="minorHAnsi" w:cs="Arial"/>
        </w:rPr>
      </w:pPr>
      <w:r w:rsidRPr="006C2E39">
        <w:rPr>
          <w:rFonts w:asciiTheme="minorHAnsi" w:hAnsiTheme="minorHAnsi" w:cs="Arial"/>
        </w:rPr>
        <w:t>12.4.2</w:t>
      </w:r>
      <w:r w:rsidRPr="006C2E39">
        <w:rPr>
          <w:rFonts w:asciiTheme="minorHAnsi" w:hAnsiTheme="minorHAnsi" w:cs="Arial"/>
        </w:rPr>
        <w:tab/>
      </w:r>
      <w:r w:rsidRPr="006C2E39">
        <w:rPr>
          <w:rFonts w:asciiTheme="minorHAnsi" w:hAnsiTheme="minorHAnsi" w:cs="Arial"/>
        </w:rPr>
        <w:tab/>
        <w:t xml:space="preserve">Em caso de cisão, </w:t>
      </w:r>
      <w:r w:rsidR="005E6D3B" w:rsidRPr="006C2E39">
        <w:rPr>
          <w:rFonts w:asciiTheme="minorHAnsi" w:hAnsiTheme="minorHAnsi" w:cs="Arial"/>
        </w:rPr>
        <w:t>a</w:t>
      </w:r>
      <w:r w:rsidRPr="006C2E39">
        <w:rPr>
          <w:rFonts w:asciiTheme="minorHAnsi" w:hAnsiTheme="minorHAnsi" w:cs="Arial"/>
        </w:rPr>
        <w:t xml:space="preserve"> </w:t>
      </w:r>
      <w:r w:rsidRPr="006C2E39">
        <w:rPr>
          <w:rFonts w:asciiTheme="minorHAnsi" w:hAnsiTheme="minorHAnsi" w:cs="Arial"/>
          <w:b/>
          <w:bCs/>
        </w:rPr>
        <w:t>CONTRATANTE</w:t>
      </w:r>
      <w:r w:rsidRPr="006C2E39">
        <w:rPr>
          <w:rFonts w:asciiTheme="minorHAnsi" w:hAnsiTheme="minorHAnsi" w:cs="Arial"/>
        </w:rPr>
        <w:t xml:space="preserve"> poderá rescindir o </w:t>
      </w:r>
      <w:r w:rsidR="009605F5" w:rsidRPr="006C2E39">
        <w:rPr>
          <w:rFonts w:asciiTheme="minorHAnsi" w:hAnsiTheme="minorHAnsi" w:cs="Arial"/>
        </w:rPr>
        <w:t xml:space="preserve">presente </w:t>
      </w:r>
      <w:r w:rsidRPr="006C2E39">
        <w:rPr>
          <w:rFonts w:asciiTheme="minorHAnsi" w:hAnsiTheme="minorHAnsi" w:cs="Arial"/>
        </w:rPr>
        <w:t>contrato ou continuar sua execução, em relação ao prazo restante d</w:t>
      </w:r>
      <w:r w:rsidR="009605F5" w:rsidRPr="006C2E39">
        <w:rPr>
          <w:rFonts w:asciiTheme="minorHAnsi" w:hAnsiTheme="minorHAnsi" w:cs="Arial"/>
        </w:rPr>
        <w:t>este</w:t>
      </w:r>
      <w:r w:rsidRPr="006C2E39">
        <w:rPr>
          <w:rFonts w:asciiTheme="minorHAnsi" w:hAnsiTheme="minorHAnsi" w:cs="Arial"/>
        </w:rPr>
        <w:t xml:space="preserve"> contrato, pela empresa que, entre as surgidas da cisão, melhor atenda às condições inicialmente pactuadas.</w:t>
      </w:r>
    </w:p>
    <w:p w14:paraId="32C5D367" w14:textId="77777777" w:rsidR="00C36AA8" w:rsidRPr="006C2E39" w:rsidRDefault="00C36AA8" w:rsidP="00170BF6">
      <w:pPr>
        <w:jc w:val="both"/>
        <w:rPr>
          <w:rFonts w:asciiTheme="minorHAnsi" w:hAnsiTheme="minorHAnsi" w:cs="Arial"/>
        </w:rPr>
      </w:pPr>
    </w:p>
    <w:p w14:paraId="7F535340" w14:textId="125BEAC1" w:rsidR="00C36AA8" w:rsidRPr="006C2E39" w:rsidRDefault="00C36AA8" w:rsidP="00170BF6">
      <w:pPr>
        <w:jc w:val="both"/>
        <w:rPr>
          <w:rFonts w:asciiTheme="minorHAnsi" w:hAnsiTheme="minorHAnsi" w:cs="Arial"/>
        </w:rPr>
      </w:pPr>
      <w:r w:rsidRPr="006C2E39">
        <w:rPr>
          <w:rFonts w:asciiTheme="minorHAnsi" w:hAnsiTheme="minorHAnsi" w:cs="Arial"/>
        </w:rPr>
        <w:t>12.4.3</w:t>
      </w:r>
      <w:r w:rsidRPr="006C2E39">
        <w:rPr>
          <w:rFonts w:asciiTheme="minorHAnsi" w:hAnsiTheme="minorHAnsi" w:cs="Arial"/>
        </w:rPr>
        <w:tab/>
      </w:r>
      <w:r w:rsidRPr="006C2E39">
        <w:rPr>
          <w:rFonts w:asciiTheme="minorHAnsi" w:hAnsiTheme="minorHAnsi" w:cs="Arial"/>
        </w:rPr>
        <w:tab/>
        <w:t xml:space="preserve">Em qualquer das hipóteses previstas no subitem </w:t>
      </w:r>
      <w:r w:rsidR="00DA1B76" w:rsidRPr="006C2E39">
        <w:rPr>
          <w:rFonts w:asciiTheme="minorHAnsi" w:hAnsiTheme="minorHAnsi" w:cs="Arial"/>
        </w:rPr>
        <w:t>12.4</w:t>
      </w:r>
      <w:r w:rsidRPr="006C2E39">
        <w:rPr>
          <w:rFonts w:asciiTheme="minorHAnsi" w:hAnsiTheme="minorHAnsi" w:cs="Arial"/>
        </w:rPr>
        <w:t xml:space="preserve">, a ocorrência deverá ser formalmente comunicada </w:t>
      </w:r>
      <w:r w:rsidR="005E6D3B" w:rsidRPr="006C2E39">
        <w:rPr>
          <w:rFonts w:asciiTheme="minorHAnsi" w:hAnsiTheme="minorHAnsi" w:cs="Arial"/>
        </w:rPr>
        <w:t>à</w:t>
      </w:r>
      <w:r w:rsidRPr="006C2E39">
        <w:rPr>
          <w:rFonts w:asciiTheme="minorHAnsi" w:hAnsiTheme="minorHAnsi" w:cs="Arial"/>
        </w:rPr>
        <w:t xml:space="preserve"> </w:t>
      </w:r>
      <w:r w:rsidRPr="006C2E39">
        <w:rPr>
          <w:rFonts w:asciiTheme="minorHAnsi" w:hAnsiTheme="minorHAnsi" w:cs="Arial"/>
          <w:b/>
          <w:bCs/>
        </w:rPr>
        <w:t>CONTRATANTE</w:t>
      </w:r>
      <w:r w:rsidRPr="006C2E39">
        <w:rPr>
          <w:rFonts w:asciiTheme="minorHAnsi" w:hAnsiTheme="minorHAnsi" w:cs="Arial"/>
        </w:rPr>
        <w:t>, anexando-se o documento comprobatório da alteração social, devidamente registrada.</w:t>
      </w:r>
    </w:p>
    <w:p w14:paraId="3353FDA3" w14:textId="77777777" w:rsidR="00C36AA8" w:rsidRPr="006C2E39" w:rsidRDefault="00C36AA8" w:rsidP="00170BF6">
      <w:pPr>
        <w:jc w:val="both"/>
        <w:rPr>
          <w:rFonts w:asciiTheme="minorHAnsi" w:hAnsiTheme="minorHAnsi" w:cs="Arial"/>
        </w:rPr>
      </w:pPr>
    </w:p>
    <w:p w14:paraId="6A4BE7DD" w14:textId="39D8D609" w:rsidR="00C36AA8" w:rsidRPr="006C2E39" w:rsidRDefault="00C36AA8" w:rsidP="00170BF6">
      <w:pPr>
        <w:jc w:val="both"/>
        <w:rPr>
          <w:rFonts w:asciiTheme="minorHAnsi" w:hAnsiTheme="minorHAnsi" w:cs="Arial"/>
        </w:rPr>
      </w:pPr>
      <w:r w:rsidRPr="006C2E39">
        <w:rPr>
          <w:rFonts w:asciiTheme="minorHAnsi" w:hAnsiTheme="minorHAnsi" w:cs="Arial"/>
        </w:rPr>
        <w:t>12.4.3.1</w:t>
      </w:r>
      <w:r w:rsidRPr="006C2E39">
        <w:rPr>
          <w:rFonts w:asciiTheme="minorHAnsi" w:hAnsiTheme="minorHAnsi" w:cs="Arial"/>
        </w:rPr>
        <w:tab/>
        <w:t xml:space="preserve">A não apresentação do comprovante em até 5 (cinco) dias úteis após o registro da alteração social poderá implicar a aplicação das sanções previstas no </w:t>
      </w:r>
      <w:r w:rsidR="009605F5" w:rsidRPr="006C2E39">
        <w:rPr>
          <w:rFonts w:asciiTheme="minorHAnsi" w:hAnsiTheme="minorHAnsi" w:cs="Arial"/>
        </w:rPr>
        <w:t xml:space="preserve">presente </w:t>
      </w:r>
      <w:r w:rsidRPr="006C2E39">
        <w:rPr>
          <w:rFonts w:asciiTheme="minorHAnsi" w:hAnsiTheme="minorHAnsi" w:cs="Arial"/>
        </w:rPr>
        <w:t>contrato e na lei.</w:t>
      </w:r>
    </w:p>
    <w:p w14:paraId="44E2078B" w14:textId="77777777" w:rsidR="006E2D50" w:rsidRPr="006C2E39" w:rsidRDefault="006E2D50" w:rsidP="00170BF6">
      <w:pPr>
        <w:jc w:val="both"/>
        <w:rPr>
          <w:rFonts w:asciiTheme="minorHAnsi" w:hAnsiTheme="minorHAnsi" w:cs="Arial"/>
        </w:rPr>
      </w:pPr>
    </w:p>
    <w:p w14:paraId="3838DC2F" w14:textId="77777777" w:rsidR="00C36AA8" w:rsidRPr="006C2E39" w:rsidRDefault="00C36AA8" w:rsidP="00170BF6">
      <w:pPr>
        <w:jc w:val="both"/>
        <w:rPr>
          <w:rFonts w:asciiTheme="minorHAnsi" w:hAnsiTheme="minorHAnsi" w:cs="Arial"/>
        </w:rPr>
      </w:pPr>
    </w:p>
    <w:p w14:paraId="391CDC7C" w14:textId="0FEFC24F" w:rsidR="003F4ECF" w:rsidRPr="006C2E39" w:rsidRDefault="00DF6279" w:rsidP="00170BF6">
      <w:pPr>
        <w:rPr>
          <w:rFonts w:asciiTheme="minorHAnsi" w:hAnsiTheme="minorHAnsi" w:cs="Arial"/>
        </w:rPr>
      </w:pPr>
      <w:r w:rsidRPr="006C2E39">
        <w:rPr>
          <w:rFonts w:asciiTheme="minorHAnsi" w:hAnsiTheme="minorHAnsi" w:cs="Arial"/>
          <w:b/>
        </w:rPr>
        <w:t xml:space="preserve">CLÁUSULA DÉCIMA </w:t>
      </w:r>
      <w:r w:rsidR="007D7B3F" w:rsidRPr="006C2E39">
        <w:rPr>
          <w:rFonts w:asciiTheme="minorHAnsi" w:hAnsiTheme="minorHAnsi" w:cs="Arial"/>
          <w:b/>
        </w:rPr>
        <w:t xml:space="preserve">TERCEIRA </w:t>
      </w:r>
      <w:r w:rsidRPr="006C2E39">
        <w:rPr>
          <w:rFonts w:asciiTheme="minorHAnsi" w:hAnsiTheme="minorHAnsi" w:cs="Arial"/>
          <w:b/>
        </w:rPr>
        <w:t xml:space="preserve">- </w:t>
      </w:r>
      <w:r w:rsidR="009F168A" w:rsidRPr="006C2E39">
        <w:rPr>
          <w:rFonts w:asciiTheme="minorHAnsi" w:hAnsiTheme="minorHAnsi" w:cs="Arial"/>
          <w:b/>
        </w:rPr>
        <w:t>DISPOSIÇÕES GERAIS</w:t>
      </w:r>
    </w:p>
    <w:p w14:paraId="234352CC" w14:textId="77777777" w:rsidR="003F4ECF" w:rsidRPr="006C2E39" w:rsidRDefault="003F4ECF" w:rsidP="00170BF6">
      <w:pPr>
        <w:jc w:val="both"/>
        <w:rPr>
          <w:rFonts w:asciiTheme="minorHAnsi" w:hAnsiTheme="minorHAnsi" w:cs="Arial"/>
        </w:rPr>
      </w:pPr>
    </w:p>
    <w:p w14:paraId="579B9343" w14:textId="319D2459" w:rsidR="004857B0" w:rsidRPr="006C2E39" w:rsidRDefault="00D5568D" w:rsidP="00170BF6">
      <w:pPr>
        <w:jc w:val="both"/>
        <w:rPr>
          <w:rFonts w:asciiTheme="minorHAnsi" w:hAnsiTheme="minorHAnsi" w:cs="Arial"/>
        </w:rPr>
      </w:pPr>
      <w:r w:rsidRPr="006C2E39">
        <w:rPr>
          <w:rFonts w:asciiTheme="minorHAnsi" w:hAnsiTheme="minorHAnsi" w:cs="Arial"/>
        </w:rPr>
        <w:t>1</w:t>
      </w:r>
      <w:r w:rsidR="009F168A" w:rsidRPr="006C2E39">
        <w:rPr>
          <w:rFonts w:asciiTheme="minorHAnsi" w:hAnsiTheme="minorHAnsi" w:cs="Arial"/>
        </w:rPr>
        <w:t>3</w:t>
      </w:r>
      <w:r w:rsidRPr="006C2E39">
        <w:rPr>
          <w:rFonts w:asciiTheme="minorHAnsi" w:hAnsiTheme="minorHAnsi" w:cs="Arial"/>
        </w:rPr>
        <w:t>.1</w:t>
      </w:r>
      <w:r w:rsidRPr="006C2E39">
        <w:rPr>
          <w:rFonts w:asciiTheme="minorHAnsi" w:hAnsiTheme="minorHAnsi" w:cs="Arial"/>
        </w:rPr>
        <w:tab/>
      </w:r>
      <w:r w:rsidRPr="006C2E39">
        <w:rPr>
          <w:rFonts w:asciiTheme="minorHAnsi" w:hAnsiTheme="minorHAnsi" w:cs="Arial"/>
        </w:rPr>
        <w:tab/>
      </w:r>
      <w:r w:rsidR="00DF6279" w:rsidRPr="006C2E39">
        <w:rPr>
          <w:rFonts w:asciiTheme="minorHAnsi" w:hAnsiTheme="minorHAnsi" w:cs="Arial"/>
        </w:rPr>
        <w:t xml:space="preserve">É vedada a utilização, na execução dos serviços prestados pela </w:t>
      </w:r>
      <w:r w:rsidR="00DF6279" w:rsidRPr="006C2E39">
        <w:rPr>
          <w:rFonts w:asciiTheme="minorHAnsi" w:hAnsiTheme="minorHAnsi" w:cs="Arial"/>
          <w:b/>
        </w:rPr>
        <w:t>CONTRATADA</w:t>
      </w:r>
      <w:r w:rsidR="00DF6279" w:rsidRPr="006C2E39">
        <w:rPr>
          <w:rFonts w:asciiTheme="minorHAnsi" w:hAnsiTheme="minorHAnsi" w:cs="Arial"/>
        </w:rPr>
        <w:t xml:space="preserve">, de empregado que seja familiar de agente público ocupante de cargo em comissão ou função de confiança </w:t>
      </w:r>
      <w:r w:rsidR="00DF0668" w:rsidRPr="006C2E39">
        <w:rPr>
          <w:rFonts w:asciiTheme="minorHAnsi" w:hAnsiTheme="minorHAnsi" w:cs="Arial"/>
        </w:rPr>
        <w:t xml:space="preserve">na </w:t>
      </w:r>
      <w:r w:rsidR="00DF0668" w:rsidRPr="006C2E39">
        <w:rPr>
          <w:rFonts w:asciiTheme="minorHAnsi" w:hAnsiTheme="minorHAnsi" w:cs="Arial"/>
          <w:b/>
        </w:rPr>
        <w:t>CONTRATANTE</w:t>
      </w:r>
      <w:r w:rsidR="00DF6279" w:rsidRPr="006C2E39">
        <w:rPr>
          <w:rFonts w:asciiTheme="minorHAnsi" w:hAnsiTheme="minorHAnsi" w:cs="Arial"/>
        </w:rPr>
        <w:t>, nos termos do artigo 7º do Decreto nº 7.203</w:t>
      </w:r>
      <w:r w:rsidRPr="006C2E39">
        <w:rPr>
          <w:rFonts w:asciiTheme="minorHAnsi" w:hAnsiTheme="minorHAnsi" w:cs="Arial"/>
        </w:rPr>
        <w:t>/</w:t>
      </w:r>
      <w:r w:rsidR="00DF6279" w:rsidRPr="006C2E39">
        <w:rPr>
          <w:rFonts w:asciiTheme="minorHAnsi" w:hAnsiTheme="minorHAnsi" w:cs="Arial"/>
        </w:rPr>
        <w:t>2010.</w:t>
      </w:r>
    </w:p>
    <w:p w14:paraId="066D47BC" w14:textId="77777777" w:rsidR="004857B0" w:rsidRPr="006C2E39" w:rsidRDefault="004857B0" w:rsidP="00170BF6">
      <w:pPr>
        <w:jc w:val="both"/>
        <w:rPr>
          <w:rFonts w:asciiTheme="minorHAnsi" w:hAnsiTheme="minorHAnsi" w:cs="Arial"/>
          <w:highlight w:val="magenta"/>
        </w:rPr>
      </w:pPr>
    </w:p>
    <w:p w14:paraId="58231D1A" w14:textId="60529591" w:rsidR="00BE0372" w:rsidRPr="006C2E39" w:rsidRDefault="00BE0372"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13.2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t xml:space="preserve">Para a execução, a </w:t>
      </w:r>
      <w:r w:rsidRPr="006C2E39">
        <w:rPr>
          <w:rFonts w:asciiTheme="minorHAnsi" w:hAnsiTheme="minorHAnsi" w:cs="Arial"/>
          <w:b/>
          <w:sz w:val="24"/>
          <w:szCs w:val="24"/>
        </w:rPr>
        <w:t>CONTRATADA</w:t>
      </w:r>
      <w:r w:rsidRPr="006C2E39">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d</w:t>
      </w:r>
      <w:r w:rsidR="00434C6D" w:rsidRPr="006C2E39">
        <w:rPr>
          <w:rFonts w:asciiTheme="minorHAnsi" w:hAnsiTheme="minorHAnsi" w:cs="Arial"/>
          <w:sz w:val="24"/>
          <w:szCs w:val="24"/>
        </w:rPr>
        <w:t>este contrato</w:t>
      </w:r>
      <w:r w:rsidRPr="006C2E39">
        <w:rPr>
          <w:rFonts w:asciiTheme="minorHAnsi" w:hAnsiTheme="minorHAnsi" w:cs="Arial"/>
          <w:sz w:val="24"/>
          <w:szCs w:val="24"/>
        </w:rPr>
        <w:t>.</w:t>
      </w:r>
      <w:r w:rsidRPr="006C2E39">
        <w:rPr>
          <w:rFonts w:asciiTheme="minorHAnsi" w:hAnsiTheme="minorHAnsi" w:cs="Arial"/>
          <w:i/>
          <w:sz w:val="24"/>
          <w:szCs w:val="24"/>
          <w:highlight w:val="yellow"/>
        </w:rPr>
        <w:t xml:space="preserve"> &lt;se for o caso&gt;</w:t>
      </w:r>
      <w:r w:rsidRPr="006C2E39">
        <w:rPr>
          <w:rFonts w:asciiTheme="minorHAnsi" w:hAnsiTheme="minorHAnsi" w:cs="Arial"/>
          <w:sz w:val="24"/>
          <w:szCs w:val="24"/>
        </w:rPr>
        <w:t xml:space="preserve"> </w:t>
      </w:r>
      <w:r w:rsidRPr="006C2E39">
        <w:rPr>
          <w:rFonts w:asciiTheme="minorHAnsi" w:hAnsiTheme="minorHAnsi" w:cs="Arial"/>
          <w:sz w:val="24"/>
          <w:szCs w:val="24"/>
          <w:highlight w:val="lightGray"/>
        </w:rPr>
        <w:t xml:space="preserve">, e que, excepcionalmente, poderão ser alocados nas dependências da </w:t>
      </w:r>
      <w:r w:rsidRPr="006C2E39">
        <w:rPr>
          <w:rFonts w:asciiTheme="minorHAnsi" w:hAnsiTheme="minorHAnsi" w:cs="Arial"/>
          <w:b/>
          <w:sz w:val="24"/>
          <w:szCs w:val="24"/>
          <w:highlight w:val="lightGray"/>
        </w:rPr>
        <w:t>CONTRATANTE</w:t>
      </w:r>
      <w:r w:rsidRPr="006C2E39">
        <w:rPr>
          <w:rFonts w:asciiTheme="minorHAnsi" w:hAnsiTheme="minorHAnsi" w:cs="Arial"/>
          <w:sz w:val="24"/>
          <w:szCs w:val="24"/>
          <w:highlight w:val="lightGray"/>
        </w:rPr>
        <w:t>, por tempo determinado, de forma a atender as demandas com a qualidade e os prazos exigidos</w:t>
      </w:r>
      <w:r w:rsidR="00CB56CC" w:rsidRPr="006C2E39">
        <w:rPr>
          <w:rFonts w:asciiTheme="minorHAnsi" w:hAnsiTheme="minorHAnsi" w:cs="Arial"/>
          <w:sz w:val="24"/>
          <w:szCs w:val="24"/>
          <w:highlight w:val="lightGray"/>
        </w:rPr>
        <w:t>, na prestação dos produtos e serviços constantes dos subitens</w:t>
      </w:r>
      <w:r w:rsidR="00CB56CC" w:rsidRPr="006C2E39">
        <w:rPr>
          <w:rFonts w:asciiTheme="minorHAnsi" w:hAnsiTheme="minorHAnsi" w:cs="Arial"/>
          <w:sz w:val="24"/>
          <w:szCs w:val="24"/>
        </w:rPr>
        <w:t xml:space="preserve"> </w:t>
      </w:r>
      <w:r w:rsidR="00CB56CC" w:rsidRPr="006C2E39">
        <w:rPr>
          <w:rFonts w:asciiTheme="minorHAnsi" w:hAnsiTheme="minorHAnsi" w:cs="Arial"/>
          <w:sz w:val="24"/>
          <w:szCs w:val="24"/>
          <w:highlight w:val="yellow"/>
        </w:rPr>
        <w:t>&lt;</w:t>
      </w:r>
      <w:r w:rsidR="00CB56CC" w:rsidRPr="006C2E39">
        <w:rPr>
          <w:rFonts w:asciiTheme="minorHAnsi" w:hAnsiTheme="minorHAnsi" w:cs="Arial"/>
          <w:i/>
          <w:sz w:val="24"/>
          <w:szCs w:val="24"/>
          <w:highlight w:val="yellow"/>
        </w:rPr>
        <w:t>citar subitens</w:t>
      </w:r>
      <w:r w:rsidR="00CB56CC" w:rsidRPr="006C2E39">
        <w:rPr>
          <w:rFonts w:asciiTheme="minorHAnsi" w:hAnsiTheme="minorHAnsi" w:cs="Arial"/>
          <w:sz w:val="24"/>
          <w:szCs w:val="24"/>
          <w:highlight w:val="yellow"/>
        </w:rPr>
        <w:t>&gt;</w:t>
      </w:r>
      <w:r w:rsidR="00CB56CC" w:rsidRPr="006C2E39">
        <w:rPr>
          <w:rFonts w:asciiTheme="minorHAnsi" w:hAnsiTheme="minorHAnsi" w:cs="Arial"/>
          <w:sz w:val="24"/>
          <w:szCs w:val="24"/>
        </w:rPr>
        <w:t xml:space="preserve">, </w:t>
      </w:r>
      <w:r w:rsidR="00CB56CC" w:rsidRPr="006C2E39">
        <w:rPr>
          <w:rFonts w:asciiTheme="minorHAnsi" w:hAnsiTheme="minorHAnsi" w:cs="Arial"/>
          <w:sz w:val="24"/>
          <w:szCs w:val="24"/>
          <w:highlight w:val="lightGray"/>
        </w:rPr>
        <w:t xml:space="preserve">do Anexo I </w:t>
      </w:r>
      <w:r w:rsidR="00881B6F" w:rsidRPr="006C2E39">
        <w:rPr>
          <w:rFonts w:asciiTheme="minorHAnsi" w:hAnsiTheme="minorHAnsi" w:cs="Arial"/>
          <w:sz w:val="24"/>
          <w:szCs w:val="24"/>
          <w:highlight w:val="lightGray"/>
        </w:rPr>
        <w:t>deste contrato</w:t>
      </w:r>
      <w:r w:rsidR="00CB56CC" w:rsidRPr="006C2E39">
        <w:rPr>
          <w:rFonts w:asciiTheme="minorHAnsi" w:hAnsiTheme="minorHAnsi" w:cs="Arial"/>
          <w:sz w:val="24"/>
          <w:szCs w:val="24"/>
          <w:highlight w:val="lightGray"/>
        </w:rPr>
        <w:t>.</w:t>
      </w:r>
    </w:p>
    <w:p w14:paraId="56205E63" w14:textId="77777777" w:rsidR="00BE0372" w:rsidRPr="006C2E39" w:rsidRDefault="00BE0372" w:rsidP="00170BF6">
      <w:pPr>
        <w:pStyle w:val="format1"/>
        <w:tabs>
          <w:tab w:val="left" w:pos="709"/>
          <w:tab w:val="left" w:pos="851"/>
        </w:tabs>
        <w:autoSpaceDE/>
        <w:autoSpaceDN/>
        <w:rPr>
          <w:rFonts w:asciiTheme="minorHAnsi" w:hAnsiTheme="minorHAnsi" w:cs="Arial"/>
          <w:sz w:val="24"/>
          <w:szCs w:val="24"/>
        </w:rPr>
      </w:pPr>
    </w:p>
    <w:p w14:paraId="32D1E40B" w14:textId="559E1F3D" w:rsidR="00BE0372" w:rsidRPr="006C2E39" w:rsidRDefault="00BE0372"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13.2.1</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highlight w:val="lightGray"/>
        </w:rPr>
        <w:t xml:space="preserve">A execução pela </w:t>
      </w:r>
      <w:r w:rsidRPr="006C2E39">
        <w:rPr>
          <w:rFonts w:asciiTheme="minorHAnsi" w:hAnsiTheme="minorHAnsi" w:cs="Arial"/>
          <w:b/>
          <w:sz w:val="24"/>
          <w:szCs w:val="24"/>
          <w:highlight w:val="lightGray"/>
        </w:rPr>
        <w:t>CONTRATADA</w:t>
      </w:r>
      <w:r w:rsidRPr="006C2E39">
        <w:rPr>
          <w:rFonts w:asciiTheme="minorHAnsi" w:hAnsiTheme="minorHAnsi" w:cs="Arial"/>
          <w:sz w:val="24"/>
          <w:szCs w:val="24"/>
          <w:highlight w:val="lightGray"/>
        </w:rPr>
        <w:t xml:space="preserve"> de produtos e serviços nas dependências da </w:t>
      </w:r>
      <w:r w:rsidRPr="006C2E39">
        <w:rPr>
          <w:rFonts w:asciiTheme="minorHAnsi" w:hAnsiTheme="minorHAnsi" w:cs="Arial"/>
          <w:b/>
          <w:sz w:val="24"/>
          <w:szCs w:val="24"/>
          <w:highlight w:val="lightGray"/>
        </w:rPr>
        <w:t>CONTRATANTE</w:t>
      </w:r>
      <w:r w:rsidRPr="006C2E39">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6C2E39">
        <w:rPr>
          <w:rFonts w:asciiTheme="minorHAnsi" w:hAnsiTheme="minorHAnsi" w:cs="Arial"/>
          <w:b/>
          <w:sz w:val="24"/>
          <w:szCs w:val="24"/>
          <w:highlight w:val="lightGray"/>
        </w:rPr>
        <w:t>CONTRATADA</w:t>
      </w:r>
      <w:r w:rsidRPr="006C2E39">
        <w:rPr>
          <w:rFonts w:asciiTheme="minorHAnsi" w:hAnsiTheme="minorHAnsi" w:cs="Arial"/>
          <w:sz w:val="24"/>
          <w:szCs w:val="24"/>
          <w:highlight w:val="lightGray"/>
        </w:rPr>
        <w:t>.</w:t>
      </w:r>
    </w:p>
    <w:p w14:paraId="392638F0" w14:textId="77777777" w:rsidR="00BE0372" w:rsidRPr="006C2E39" w:rsidRDefault="00BE0372" w:rsidP="00170BF6">
      <w:pPr>
        <w:pStyle w:val="format1"/>
        <w:tabs>
          <w:tab w:val="left" w:pos="709"/>
          <w:tab w:val="left" w:pos="851"/>
        </w:tabs>
        <w:autoSpaceDE/>
        <w:autoSpaceDN/>
        <w:rPr>
          <w:rFonts w:asciiTheme="minorHAnsi" w:hAnsiTheme="minorHAnsi" w:cs="Arial"/>
          <w:sz w:val="24"/>
          <w:szCs w:val="24"/>
        </w:rPr>
      </w:pPr>
    </w:p>
    <w:p w14:paraId="0A6318D8" w14:textId="408B5754" w:rsidR="00BE0372" w:rsidRPr="006C2E39" w:rsidRDefault="00BE0372"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13.2.2</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highlight w:val="lightGray"/>
        </w:rPr>
        <w:t xml:space="preserve">Para os produtos e serviços a serem prestados nas dependências da </w:t>
      </w:r>
      <w:r w:rsidRPr="006C2E39">
        <w:rPr>
          <w:rFonts w:asciiTheme="minorHAnsi" w:hAnsiTheme="minorHAnsi" w:cs="Arial"/>
          <w:b/>
          <w:sz w:val="24"/>
          <w:szCs w:val="24"/>
          <w:highlight w:val="lightGray"/>
        </w:rPr>
        <w:t>CONTRATANTE</w:t>
      </w:r>
      <w:r w:rsidRPr="006C2E39">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14:paraId="16BCDF27" w14:textId="77777777" w:rsidR="00BE0372" w:rsidRPr="006C2E39" w:rsidRDefault="00BE0372" w:rsidP="00170BF6">
      <w:pPr>
        <w:pStyle w:val="format1"/>
        <w:tabs>
          <w:tab w:val="left" w:pos="709"/>
          <w:tab w:val="left" w:pos="851"/>
        </w:tabs>
        <w:autoSpaceDE/>
        <w:autoSpaceDN/>
        <w:rPr>
          <w:rFonts w:asciiTheme="minorHAnsi" w:hAnsiTheme="minorHAnsi" w:cs="Arial"/>
          <w:sz w:val="24"/>
          <w:szCs w:val="24"/>
        </w:rPr>
      </w:pPr>
    </w:p>
    <w:p w14:paraId="66C995FC" w14:textId="3EF0A07B" w:rsidR="00BE0372" w:rsidRPr="006C2E39" w:rsidRDefault="00BE0372" w:rsidP="00170BF6">
      <w:pPr>
        <w:pStyle w:val="format1"/>
        <w:tabs>
          <w:tab w:val="left" w:pos="709"/>
          <w:tab w:val="left" w:pos="851"/>
        </w:tabs>
        <w:autoSpaceDE/>
        <w:autoSpaceDN/>
        <w:rPr>
          <w:rFonts w:asciiTheme="minorHAnsi" w:hAnsiTheme="minorHAnsi" w:cs="Arial"/>
          <w:sz w:val="24"/>
          <w:szCs w:val="24"/>
        </w:rPr>
      </w:pPr>
      <w:r w:rsidRPr="006C2E39">
        <w:rPr>
          <w:rFonts w:asciiTheme="minorHAnsi" w:hAnsiTheme="minorHAnsi" w:cs="Arial"/>
          <w:sz w:val="24"/>
          <w:szCs w:val="24"/>
        </w:rPr>
        <w:t>13.2.3</w:t>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rPr>
        <w:tab/>
      </w:r>
      <w:r w:rsidRPr="006C2E39">
        <w:rPr>
          <w:rFonts w:asciiTheme="minorHAnsi" w:hAnsiTheme="minorHAnsi" w:cs="Arial"/>
          <w:sz w:val="24"/>
          <w:szCs w:val="24"/>
          <w:highlight w:val="lightGray"/>
        </w:rPr>
        <w:t xml:space="preserve">A </w:t>
      </w:r>
      <w:r w:rsidRPr="006C2E39">
        <w:rPr>
          <w:rFonts w:asciiTheme="minorHAnsi" w:hAnsiTheme="minorHAnsi" w:cs="Arial"/>
          <w:b/>
          <w:sz w:val="24"/>
          <w:szCs w:val="24"/>
          <w:highlight w:val="lightGray"/>
        </w:rPr>
        <w:t>CONTRATANTE</w:t>
      </w:r>
      <w:r w:rsidRPr="006C2E39">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14:paraId="5E8BD4F0" w14:textId="77777777" w:rsidR="00BE0372" w:rsidRPr="006C2E39" w:rsidRDefault="00BE0372" w:rsidP="00170BF6">
      <w:pPr>
        <w:pStyle w:val="format1"/>
        <w:tabs>
          <w:tab w:val="left" w:pos="709"/>
          <w:tab w:val="left" w:pos="851"/>
        </w:tabs>
        <w:autoSpaceDE/>
        <w:autoSpaceDN/>
        <w:rPr>
          <w:rFonts w:asciiTheme="minorHAnsi" w:hAnsiTheme="minorHAnsi" w:cs="Arial"/>
          <w:sz w:val="24"/>
          <w:szCs w:val="24"/>
        </w:rPr>
      </w:pPr>
    </w:p>
    <w:p w14:paraId="0396F004" w14:textId="653AD9DF" w:rsidR="009F168A" w:rsidRPr="006C2E39" w:rsidRDefault="009F168A" w:rsidP="00170BF6">
      <w:pPr>
        <w:jc w:val="both"/>
        <w:rPr>
          <w:rFonts w:asciiTheme="minorHAnsi" w:hAnsiTheme="minorHAnsi" w:cs="Arial"/>
        </w:rPr>
      </w:pPr>
      <w:r w:rsidRPr="006C2E39">
        <w:rPr>
          <w:rFonts w:asciiTheme="minorHAnsi" w:hAnsiTheme="minorHAnsi" w:cs="Arial"/>
        </w:rPr>
        <w:t>13.</w:t>
      </w:r>
      <w:r w:rsidR="00B13D6C" w:rsidRPr="006C2E39">
        <w:rPr>
          <w:rFonts w:asciiTheme="minorHAnsi" w:hAnsiTheme="minorHAnsi" w:cs="Arial"/>
        </w:rPr>
        <w:t>3</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CONTRATANTE</w:t>
      </w:r>
      <w:r w:rsidRPr="006C2E39">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14:paraId="70EF46CD" w14:textId="77777777" w:rsidR="009F168A" w:rsidRPr="006C2E39" w:rsidRDefault="009F168A" w:rsidP="00170BF6">
      <w:pPr>
        <w:jc w:val="both"/>
        <w:rPr>
          <w:rFonts w:asciiTheme="minorHAnsi" w:hAnsiTheme="minorHAnsi" w:cs="Arial"/>
          <w:highlight w:val="magenta"/>
        </w:rPr>
      </w:pPr>
    </w:p>
    <w:p w14:paraId="53051067" w14:textId="0E24292A" w:rsidR="009F168A" w:rsidRPr="006C2E39" w:rsidRDefault="009F168A"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13.</w:t>
      </w:r>
      <w:r w:rsidR="00B13D6C" w:rsidRPr="006C2E39">
        <w:rPr>
          <w:rFonts w:asciiTheme="minorHAnsi" w:hAnsiTheme="minorHAnsi" w:cs="Arial"/>
        </w:rPr>
        <w:t>4</w:t>
      </w:r>
      <w:r w:rsidRPr="006C2E39">
        <w:rPr>
          <w:rFonts w:asciiTheme="minorHAnsi" w:hAnsiTheme="minorHAnsi" w:cs="Arial"/>
        </w:rPr>
        <w:tab/>
      </w:r>
      <w:r w:rsidRPr="006C2E39">
        <w:rPr>
          <w:rFonts w:asciiTheme="minorHAnsi" w:hAnsiTheme="minorHAnsi" w:cs="Arial"/>
        </w:rPr>
        <w:tab/>
        <w:t xml:space="preserve">Constituem direitos e prerrogativas da </w:t>
      </w:r>
      <w:r w:rsidRPr="006C2E39">
        <w:rPr>
          <w:rFonts w:asciiTheme="minorHAnsi" w:hAnsiTheme="minorHAnsi" w:cs="Arial"/>
          <w:b/>
        </w:rPr>
        <w:t>CONTRATANTE</w:t>
      </w:r>
      <w:r w:rsidRPr="006C2E39">
        <w:rPr>
          <w:rFonts w:asciiTheme="minorHAnsi" w:hAnsiTheme="minorHAnsi" w:cs="Arial"/>
        </w:rPr>
        <w:t xml:space="preserve">, além dos previstos em outras leis, os constantes da Lei nº 8.666/1993, que a </w:t>
      </w:r>
      <w:r w:rsidRPr="006C2E39">
        <w:rPr>
          <w:rFonts w:asciiTheme="minorHAnsi" w:hAnsiTheme="minorHAnsi" w:cs="Arial"/>
          <w:b/>
        </w:rPr>
        <w:t>CONTRATADA</w:t>
      </w:r>
      <w:r w:rsidRPr="006C2E39">
        <w:rPr>
          <w:rFonts w:asciiTheme="minorHAnsi" w:hAnsiTheme="minorHAnsi" w:cs="Arial"/>
        </w:rPr>
        <w:t xml:space="preserve"> aceita e a eles se submete.</w:t>
      </w:r>
    </w:p>
    <w:p w14:paraId="04531703" w14:textId="77777777" w:rsidR="009F168A" w:rsidRPr="006C2E39" w:rsidRDefault="009F168A"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2A68E88" w14:textId="2901973A" w:rsidR="009F168A" w:rsidRPr="006C2E39" w:rsidRDefault="009F168A"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13.</w:t>
      </w:r>
      <w:r w:rsidR="00B13D6C" w:rsidRPr="006C2E39">
        <w:rPr>
          <w:rFonts w:asciiTheme="minorHAnsi" w:hAnsiTheme="minorHAnsi" w:cs="Arial"/>
        </w:rPr>
        <w:t>5</w:t>
      </w:r>
      <w:r w:rsidRPr="006C2E39">
        <w:rPr>
          <w:rFonts w:asciiTheme="minorHAnsi" w:hAnsiTheme="minorHAnsi" w:cs="Arial"/>
        </w:rPr>
        <w:tab/>
      </w:r>
      <w:r w:rsidRPr="006C2E39">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267C24A7" w14:textId="77777777" w:rsidR="009F168A" w:rsidRPr="006C2E39" w:rsidRDefault="009F168A" w:rsidP="00170BF6">
      <w:pPr>
        <w:jc w:val="both"/>
        <w:rPr>
          <w:rFonts w:asciiTheme="minorHAnsi" w:hAnsiTheme="minorHAnsi" w:cs="Arial"/>
        </w:rPr>
      </w:pPr>
    </w:p>
    <w:p w14:paraId="5EBE0910" w14:textId="28179CE9" w:rsidR="009F168A" w:rsidRPr="006C2E39" w:rsidRDefault="009F168A"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w:t>
      </w:r>
      <w:r w:rsidR="000A32AF" w:rsidRPr="006C2E39">
        <w:rPr>
          <w:rFonts w:asciiTheme="minorHAnsi" w:hAnsiTheme="minorHAnsi" w:cs="Arial"/>
        </w:rPr>
        <w:t>3</w:t>
      </w:r>
      <w:r w:rsidRPr="006C2E39">
        <w:rPr>
          <w:rFonts w:asciiTheme="minorHAnsi" w:hAnsiTheme="minorHAnsi" w:cs="Arial"/>
        </w:rPr>
        <w:t>.</w:t>
      </w:r>
      <w:r w:rsidR="00B13D6C" w:rsidRPr="006C2E39">
        <w:rPr>
          <w:rFonts w:asciiTheme="minorHAnsi" w:hAnsiTheme="minorHAnsi" w:cs="Arial"/>
        </w:rPr>
        <w:t>6</w:t>
      </w:r>
      <w:r w:rsidRPr="006C2E39">
        <w:rPr>
          <w:rFonts w:asciiTheme="minorHAnsi" w:hAnsiTheme="minorHAnsi" w:cs="Arial"/>
        </w:rPr>
        <w:tab/>
      </w:r>
      <w:r w:rsidRPr="006C2E39">
        <w:rPr>
          <w:rFonts w:asciiTheme="minorHAnsi" w:hAnsiTheme="minorHAnsi" w:cs="Arial"/>
        </w:rPr>
        <w:tab/>
        <w:t xml:space="preserve">A </w:t>
      </w:r>
      <w:r w:rsidRPr="006C2E39">
        <w:rPr>
          <w:rFonts w:asciiTheme="minorHAnsi" w:hAnsiTheme="minorHAnsi" w:cs="Arial"/>
          <w:b/>
        </w:rPr>
        <w:t>CONTRATADA</w:t>
      </w:r>
      <w:r w:rsidRPr="006C2E39">
        <w:rPr>
          <w:rFonts w:asciiTheme="minorHAnsi" w:hAnsiTheme="minorHAnsi" w:cs="Arial"/>
        </w:rPr>
        <w:t xml:space="preserve"> assinará o Termo de Conduta declarando estar de acordo com os termos do Marco Civil da Internet, de forma </w:t>
      </w:r>
      <w:r w:rsidR="00342690" w:rsidRPr="006C2E39">
        <w:rPr>
          <w:rFonts w:asciiTheme="minorHAnsi" w:hAnsiTheme="minorHAnsi" w:cs="Arial"/>
        </w:rPr>
        <w:t xml:space="preserve">resguardar a </w:t>
      </w:r>
      <w:r w:rsidR="00342690" w:rsidRPr="006C2E39">
        <w:rPr>
          <w:rFonts w:asciiTheme="minorHAnsi" w:hAnsiTheme="minorHAnsi" w:cs="Arial"/>
          <w:b/>
        </w:rPr>
        <w:t>CONTRATANTE</w:t>
      </w:r>
      <w:r w:rsidR="00342690" w:rsidRPr="006C2E39">
        <w:rPr>
          <w:rFonts w:asciiTheme="minorHAnsi" w:hAnsiTheme="minorHAnsi" w:cs="Arial"/>
        </w:rPr>
        <w:t xml:space="preserve"> de qualquer vínculo com f</w:t>
      </w:r>
      <w:r w:rsidRPr="006C2E39">
        <w:rPr>
          <w:rFonts w:asciiTheme="minorHAnsi" w:hAnsiTheme="minorHAnsi" w:cs="Arial"/>
        </w:rPr>
        <w:t>erramentas, instrumentos ou plataformas que promovam conteúdos ou atividades ilegais.</w:t>
      </w:r>
    </w:p>
    <w:p w14:paraId="5627E18F" w14:textId="77777777" w:rsidR="009F168A" w:rsidRPr="006C2E39" w:rsidRDefault="009F168A" w:rsidP="00170BF6">
      <w:pPr>
        <w:jc w:val="both"/>
        <w:rPr>
          <w:rFonts w:asciiTheme="minorHAnsi" w:hAnsiTheme="minorHAnsi" w:cs="Arial"/>
          <w:highlight w:val="magenta"/>
        </w:rPr>
      </w:pPr>
    </w:p>
    <w:p w14:paraId="3C102086" w14:textId="77777777" w:rsidR="002828EF" w:rsidRPr="006C2E39" w:rsidRDefault="002828EF" w:rsidP="00170BF6">
      <w:pPr>
        <w:jc w:val="both"/>
        <w:rPr>
          <w:rFonts w:asciiTheme="minorHAnsi" w:hAnsiTheme="minorHAnsi" w:cs="Arial"/>
          <w:highlight w:val="magenta"/>
        </w:rPr>
      </w:pPr>
    </w:p>
    <w:p w14:paraId="74A77E47" w14:textId="44061610" w:rsidR="003F4ECF" w:rsidRPr="006C2E39" w:rsidRDefault="0013233E" w:rsidP="00170BF6">
      <w:pPr>
        <w:rPr>
          <w:rFonts w:asciiTheme="minorHAnsi" w:hAnsiTheme="minorHAnsi" w:cs="Arial"/>
          <w:b/>
        </w:rPr>
      </w:pPr>
      <w:r w:rsidRPr="006C2E39">
        <w:rPr>
          <w:rFonts w:asciiTheme="minorHAnsi" w:hAnsiTheme="minorHAnsi" w:cs="Arial"/>
          <w:b/>
        </w:rPr>
        <w:t>CLÁUSULA DÉCIMA QU</w:t>
      </w:r>
      <w:r w:rsidR="000A32AF" w:rsidRPr="006C2E39">
        <w:rPr>
          <w:rFonts w:asciiTheme="minorHAnsi" w:hAnsiTheme="minorHAnsi" w:cs="Arial"/>
          <w:b/>
        </w:rPr>
        <w:t>ARTA</w:t>
      </w:r>
      <w:r w:rsidRPr="006C2E39">
        <w:rPr>
          <w:rFonts w:asciiTheme="minorHAnsi" w:hAnsiTheme="minorHAnsi" w:cs="Arial"/>
          <w:b/>
        </w:rPr>
        <w:t xml:space="preserve"> - </w:t>
      </w:r>
      <w:r w:rsidR="00DF6279" w:rsidRPr="006C2E39">
        <w:rPr>
          <w:rFonts w:asciiTheme="minorHAnsi" w:hAnsiTheme="minorHAnsi" w:cs="Arial"/>
          <w:b/>
        </w:rPr>
        <w:t>FORO</w:t>
      </w:r>
    </w:p>
    <w:p w14:paraId="58A450E5" w14:textId="77777777" w:rsidR="003F4ECF" w:rsidRPr="006C2E39" w:rsidRDefault="003F4ECF" w:rsidP="00170BF6">
      <w:pPr>
        <w:jc w:val="both"/>
        <w:rPr>
          <w:rFonts w:asciiTheme="minorHAnsi" w:hAnsiTheme="minorHAnsi" w:cs="Arial"/>
          <w:highlight w:val="magenta"/>
        </w:rPr>
      </w:pPr>
    </w:p>
    <w:p w14:paraId="1D9C6081" w14:textId="0A6945C6" w:rsidR="000A32AF" w:rsidRPr="006C2E39" w:rsidRDefault="000A32AF"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C2E39">
        <w:rPr>
          <w:rFonts w:asciiTheme="minorHAnsi" w:hAnsiTheme="minorHAnsi" w:cs="Arial"/>
        </w:rPr>
        <w:t>14.1</w:t>
      </w:r>
      <w:r w:rsidRPr="006C2E39">
        <w:rPr>
          <w:rFonts w:asciiTheme="minorHAnsi" w:hAnsiTheme="minorHAnsi" w:cs="Arial"/>
        </w:rPr>
        <w:tab/>
      </w:r>
      <w:r w:rsidRPr="006C2E39">
        <w:rPr>
          <w:rFonts w:asciiTheme="minorHAnsi" w:hAnsiTheme="minorHAnsi" w:cs="Arial"/>
        </w:rPr>
        <w:tab/>
      </w:r>
      <w:r w:rsidR="002D7E0C" w:rsidRPr="006C2E39">
        <w:rPr>
          <w:rFonts w:asciiTheme="minorHAnsi" w:hAnsiTheme="minorHAnsi" w:cs="Arial"/>
          <w:lang w:val="pt-PT"/>
        </w:rPr>
        <w:t xml:space="preserve">As questões decorrentes da execução deste contrato que não puderem ser dirimidas administrativamente serão processadas e julgadas no </w:t>
      </w:r>
      <w:r w:rsidR="002D7E0C" w:rsidRPr="006C2E39">
        <w:rPr>
          <w:rFonts w:asciiTheme="minorHAnsi" w:hAnsiTheme="minorHAnsi" w:cs="Arial"/>
          <w:highlight w:val="lightGray"/>
          <w:lang w:val="pt-PT"/>
        </w:rPr>
        <w:t>Juízo da Justiça Federal, Seção Judiciária do foro d</w:t>
      </w:r>
      <w:r w:rsidR="00CE7B65" w:rsidRPr="006C2E39">
        <w:rPr>
          <w:rFonts w:asciiTheme="minorHAnsi" w:hAnsiTheme="minorHAnsi" w:cs="Arial"/>
          <w:highlight w:val="lightGray"/>
          <w:lang w:val="pt-PT"/>
        </w:rPr>
        <w:t xml:space="preserve">a </w:t>
      </w:r>
      <w:r w:rsidR="00CE7B65" w:rsidRPr="006C2E39">
        <w:rPr>
          <w:rFonts w:asciiTheme="minorHAnsi" w:hAnsiTheme="minorHAnsi" w:cs="Arial"/>
          <w:b/>
          <w:highlight w:val="lightGray"/>
          <w:lang w:val="pt-PT"/>
        </w:rPr>
        <w:t>CONTRATANTE</w:t>
      </w:r>
      <w:r w:rsidR="002D7E0C" w:rsidRPr="006C2E39">
        <w:rPr>
          <w:rFonts w:asciiTheme="minorHAnsi" w:hAnsiTheme="minorHAnsi" w:cs="Arial"/>
          <w:lang w:val="pt-PT"/>
        </w:rPr>
        <w:t xml:space="preserve"> </w:t>
      </w:r>
      <w:r w:rsidR="002D7E0C" w:rsidRPr="006C2E39">
        <w:rPr>
          <w:rFonts w:asciiTheme="minorHAnsi" w:hAnsiTheme="minorHAnsi" w:cs="Arial"/>
          <w:highlight w:val="yellow"/>
          <w:lang w:val="pt-PT"/>
        </w:rPr>
        <w:t>&lt;</w:t>
      </w:r>
      <w:r w:rsidR="002D7E0C" w:rsidRPr="006C2E39">
        <w:rPr>
          <w:rFonts w:asciiTheme="minorHAnsi" w:hAnsiTheme="minorHAnsi" w:cs="Arial"/>
          <w:i/>
          <w:highlight w:val="yellow"/>
          <w:lang w:val="pt-PT"/>
        </w:rPr>
        <w:t>ou&gt;</w:t>
      </w:r>
      <w:r w:rsidR="002D7E0C" w:rsidRPr="006C2E39">
        <w:rPr>
          <w:rFonts w:asciiTheme="minorHAnsi" w:hAnsiTheme="minorHAnsi" w:cs="Arial"/>
          <w:lang w:val="pt-PT"/>
        </w:rPr>
        <w:t xml:space="preserve"> </w:t>
      </w:r>
      <w:r w:rsidR="002D7E0C" w:rsidRPr="006C2E39">
        <w:rPr>
          <w:rFonts w:asciiTheme="minorHAnsi" w:hAnsiTheme="minorHAnsi" w:cs="Arial"/>
          <w:highlight w:val="lightGray"/>
          <w:lang w:val="pt-PT"/>
        </w:rPr>
        <w:t>foro de nome da cidade</w:t>
      </w:r>
      <w:r w:rsidR="002D7E0C" w:rsidRPr="006C2E39">
        <w:rPr>
          <w:rFonts w:asciiTheme="minorHAnsi" w:hAnsiTheme="minorHAnsi" w:cs="Arial"/>
          <w:lang w:val="pt-PT"/>
        </w:rPr>
        <w:t>.</w:t>
      </w:r>
    </w:p>
    <w:p w14:paraId="6DC023E6" w14:textId="77777777" w:rsidR="000A32AF" w:rsidRPr="006C2E39" w:rsidRDefault="000A32AF" w:rsidP="00170BF6">
      <w:pPr>
        <w:rPr>
          <w:rFonts w:asciiTheme="minorHAnsi" w:hAnsiTheme="minorHAnsi" w:cs="Arial"/>
        </w:rPr>
      </w:pPr>
    </w:p>
    <w:p w14:paraId="5BA47AE4" w14:textId="77777777" w:rsidR="00C412D2" w:rsidRPr="006C2E39" w:rsidRDefault="00C412D2" w:rsidP="00170BF6">
      <w:pPr>
        <w:pStyle w:val="Citao"/>
        <w:spacing w:before="0"/>
        <w:rPr>
          <w:rFonts w:asciiTheme="minorHAnsi" w:hAnsiTheme="minorHAnsi" w:cs="Arial"/>
          <w:color w:val="auto"/>
          <w:sz w:val="24"/>
        </w:rPr>
      </w:pPr>
      <w:r w:rsidRPr="006C2E39">
        <w:rPr>
          <w:rFonts w:asciiTheme="minorHAnsi" w:hAnsiTheme="minorHAnsi" w:cs="Arial"/>
          <w:b/>
          <w:color w:val="auto"/>
          <w:sz w:val="24"/>
        </w:rPr>
        <w:t>NOTA EXPLICATIVA</w:t>
      </w:r>
      <w:r w:rsidRPr="006C2E39">
        <w:rPr>
          <w:rFonts w:asciiTheme="minorHAnsi" w:hAnsiTheme="minorHAnsi" w:cs="Arial"/>
          <w:color w:val="auto"/>
          <w:sz w:val="24"/>
        </w:rPr>
        <w:t xml:space="preserve"> - Art. 55, §2º, Lei nº 8.666/1993.</w:t>
      </w:r>
    </w:p>
    <w:p w14:paraId="0DE9C12C" w14:textId="77777777" w:rsidR="00C412D2" w:rsidRPr="006C2E39" w:rsidRDefault="00C412D2" w:rsidP="00170BF6">
      <w:pPr>
        <w:rPr>
          <w:rFonts w:asciiTheme="minorHAnsi" w:hAnsiTheme="minorHAnsi" w:cs="Arial"/>
        </w:rPr>
      </w:pPr>
    </w:p>
    <w:p w14:paraId="201A9C45" w14:textId="41B0A6C3" w:rsidR="003F4ECF" w:rsidRPr="006C2E39" w:rsidRDefault="000A32AF" w:rsidP="00170BF6">
      <w:pPr>
        <w:rPr>
          <w:rFonts w:asciiTheme="minorHAnsi" w:hAnsiTheme="minorHAnsi" w:cs="Arial"/>
        </w:rPr>
      </w:pPr>
      <w:r w:rsidRPr="006C2E39">
        <w:rPr>
          <w:rFonts w:asciiTheme="minorHAnsi" w:hAnsiTheme="minorHAnsi" w:cs="Arial"/>
        </w:rPr>
        <w:t>E, por estarem justos e acordados, assinam o presente contrato em 2 (duas) vias.</w:t>
      </w:r>
    </w:p>
    <w:p w14:paraId="1F541E68" w14:textId="77777777" w:rsidR="003F4ECF" w:rsidRPr="006C2E39" w:rsidRDefault="003F4ECF" w:rsidP="00170BF6">
      <w:pPr>
        <w:jc w:val="center"/>
        <w:rPr>
          <w:rFonts w:asciiTheme="minorHAnsi" w:hAnsiTheme="minorHAnsi" w:cs="Arial"/>
        </w:rPr>
      </w:pPr>
    </w:p>
    <w:p w14:paraId="16E9ECDC" w14:textId="77777777" w:rsidR="00A46F53" w:rsidRPr="006C2E39" w:rsidRDefault="00A46F53" w:rsidP="00170BF6">
      <w:pPr>
        <w:jc w:val="center"/>
        <w:rPr>
          <w:rFonts w:asciiTheme="minorHAnsi" w:hAnsiTheme="minorHAnsi" w:cs="Arial"/>
        </w:rPr>
      </w:pPr>
    </w:p>
    <w:p w14:paraId="6529AB90" w14:textId="0D6AA6C5" w:rsidR="000A32AF" w:rsidRPr="006C2E39" w:rsidRDefault="00A96E5C" w:rsidP="00170BF6">
      <w:pPr>
        <w:jc w:val="right"/>
        <w:rPr>
          <w:rFonts w:asciiTheme="minorHAnsi" w:hAnsiTheme="minorHAnsi" w:cs="Arial"/>
        </w:rPr>
      </w:pPr>
      <w:r w:rsidRPr="006C2E39">
        <w:rPr>
          <w:rFonts w:asciiTheme="minorHAnsi" w:hAnsiTheme="minorHAnsi" w:cs="Arial"/>
          <w:highlight w:val="yellow"/>
        </w:rPr>
        <w:t>l</w:t>
      </w:r>
      <w:r w:rsidR="00DF6279" w:rsidRPr="006C2E39">
        <w:rPr>
          <w:rFonts w:asciiTheme="minorHAnsi" w:hAnsiTheme="minorHAnsi" w:cs="Arial"/>
          <w:highlight w:val="yellow"/>
        </w:rPr>
        <w:t>ocal</w:t>
      </w:r>
      <w:r w:rsidRPr="006C2E39">
        <w:rPr>
          <w:rFonts w:asciiTheme="minorHAnsi" w:hAnsiTheme="minorHAnsi" w:cs="Arial"/>
          <w:highlight w:val="yellow"/>
        </w:rPr>
        <w:t xml:space="preserve"> e </w:t>
      </w:r>
      <w:r w:rsidR="00DF6279" w:rsidRPr="006C2E39">
        <w:rPr>
          <w:rFonts w:asciiTheme="minorHAnsi" w:hAnsiTheme="minorHAnsi" w:cs="Arial"/>
          <w:highlight w:val="yellow"/>
        </w:rPr>
        <w:t>data</w:t>
      </w:r>
    </w:p>
    <w:p w14:paraId="791F4715" w14:textId="4F8C8C23" w:rsidR="003F4ECF" w:rsidRPr="006C2E39" w:rsidRDefault="003F4ECF" w:rsidP="00170BF6">
      <w:pPr>
        <w:jc w:val="right"/>
        <w:rPr>
          <w:rFonts w:asciiTheme="minorHAnsi" w:hAnsiTheme="minorHAnsi" w:cs="Arial"/>
        </w:rPr>
      </w:pPr>
    </w:p>
    <w:p w14:paraId="0C3DEED9" w14:textId="77777777" w:rsidR="00A46F53" w:rsidRPr="006C2E39" w:rsidRDefault="00A46F53" w:rsidP="00170BF6">
      <w:pPr>
        <w:jc w:val="right"/>
        <w:rPr>
          <w:rFonts w:asciiTheme="minorHAnsi" w:hAnsiTheme="minorHAnsi" w:cs="Arial"/>
        </w:rPr>
      </w:pPr>
    </w:p>
    <w:p w14:paraId="2347226D" w14:textId="77777777" w:rsidR="002E0C33" w:rsidRPr="006C2E39" w:rsidRDefault="002E0C33" w:rsidP="00170BF6">
      <w:pPr>
        <w:jc w:val="right"/>
        <w:rPr>
          <w:rFonts w:asciiTheme="minorHAnsi" w:hAnsiTheme="minorHAnsi" w:cs="Arial"/>
        </w:rPr>
      </w:pPr>
    </w:p>
    <w:p w14:paraId="1D6BAC12" w14:textId="5655BA9D" w:rsidR="00B77E2E" w:rsidRPr="006C2E39" w:rsidRDefault="00DF6279"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6C2E39">
        <w:rPr>
          <w:rFonts w:asciiTheme="minorHAnsi" w:hAnsiTheme="minorHAnsi" w:cs="Arial"/>
          <w:lang w:val="pt-PT"/>
        </w:rPr>
        <w:t>________________________________________________________</w:t>
      </w:r>
    </w:p>
    <w:p w14:paraId="46B4F5DF" w14:textId="7C17068B" w:rsidR="00B77E2E" w:rsidRPr="006C2E39" w:rsidRDefault="002E0C33" w:rsidP="00170BF6">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6C2E39">
        <w:rPr>
          <w:rFonts w:asciiTheme="minorHAnsi" w:hAnsiTheme="minorHAnsi" w:cs="Arial"/>
          <w:highlight w:val="yellow"/>
        </w:rPr>
        <w:t>&lt;</w:t>
      </w:r>
      <w:r w:rsidR="00B77E2E" w:rsidRPr="006C2E39">
        <w:rPr>
          <w:rFonts w:asciiTheme="minorHAnsi" w:hAnsiTheme="minorHAnsi" w:cs="Arial"/>
          <w:highlight w:val="yellow"/>
        </w:rPr>
        <w:t>autoridade competente do órgão/entidade</w:t>
      </w:r>
      <w:r w:rsidRPr="006C2E39">
        <w:rPr>
          <w:rFonts w:asciiTheme="minorHAnsi" w:hAnsiTheme="minorHAnsi" w:cs="Arial"/>
        </w:rPr>
        <w:t>&gt;</w:t>
      </w:r>
    </w:p>
    <w:p w14:paraId="274942DB" w14:textId="77777777" w:rsidR="00B77E2E" w:rsidRPr="006C2E39" w:rsidRDefault="00B77E2E"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3F00A5EB" w14:textId="77777777" w:rsidR="00A46F53" w:rsidRPr="006C2E39" w:rsidRDefault="00A46F53"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7B0071AE" w14:textId="77777777" w:rsidR="002E0C33" w:rsidRPr="006C2E39" w:rsidRDefault="002E0C33"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4096930A" w14:textId="77777777" w:rsidR="00B77E2E" w:rsidRPr="006C2E39" w:rsidRDefault="00B77E2E"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6C2E39">
        <w:rPr>
          <w:rFonts w:asciiTheme="minorHAnsi" w:hAnsiTheme="minorHAnsi" w:cs="Arial"/>
        </w:rPr>
        <w:t>__________________________________</w:t>
      </w:r>
    </w:p>
    <w:p w14:paraId="6B93CB69" w14:textId="622C4D0D" w:rsidR="00B77E2E" w:rsidRPr="006C2E39" w:rsidRDefault="002E0C33" w:rsidP="00170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6C2E39">
        <w:rPr>
          <w:rFonts w:asciiTheme="minorHAnsi" w:hAnsiTheme="minorHAnsi" w:cs="Arial"/>
          <w:bCs/>
          <w:highlight w:val="yellow"/>
        </w:rPr>
        <w:t>&lt;</w:t>
      </w:r>
      <w:r w:rsidR="00B77E2E" w:rsidRPr="006C2E39">
        <w:rPr>
          <w:rFonts w:asciiTheme="minorHAnsi" w:hAnsiTheme="minorHAnsi" w:cs="Arial"/>
          <w:bCs/>
          <w:highlight w:val="yellow"/>
        </w:rPr>
        <w:t>representante legal da contratada</w:t>
      </w:r>
      <w:r w:rsidRPr="006C2E39">
        <w:rPr>
          <w:rFonts w:asciiTheme="minorHAnsi" w:hAnsiTheme="minorHAnsi" w:cs="Arial"/>
          <w:bCs/>
          <w:highlight w:val="yellow"/>
        </w:rPr>
        <w:t>&gt;</w:t>
      </w:r>
    </w:p>
    <w:p w14:paraId="6095854B" w14:textId="1326C454" w:rsidR="00D1180B" w:rsidRPr="006C2E39" w:rsidRDefault="00D1180B" w:rsidP="00170BF6">
      <w:pPr>
        <w:ind w:right="-1"/>
        <w:jc w:val="center"/>
        <w:rPr>
          <w:rFonts w:asciiTheme="minorHAnsi" w:hAnsiTheme="minorHAnsi" w:cs="Arial"/>
          <w:b/>
        </w:rPr>
      </w:pPr>
    </w:p>
    <w:p w14:paraId="42D0ECA0" w14:textId="77777777" w:rsidR="00D1180B" w:rsidRPr="006C2E39" w:rsidRDefault="00D1180B" w:rsidP="00170BF6">
      <w:pPr>
        <w:rPr>
          <w:rFonts w:asciiTheme="minorHAnsi" w:hAnsiTheme="minorHAnsi" w:cs="Arial"/>
        </w:rPr>
      </w:pPr>
    </w:p>
    <w:p w14:paraId="379FA31A" w14:textId="77777777" w:rsidR="00D1180B" w:rsidRPr="006C2E39" w:rsidRDefault="00D1180B" w:rsidP="00170BF6">
      <w:pPr>
        <w:rPr>
          <w:rFonts w:asciiTheme="minorHAnsi" w:hAnsiTheme="minorHAnsi" w:cs="Arial"/>
        </w:rPr>
      </w:pPr>
    </w:p>
    <w:p w14:paraId="0ED0DBBE" w14:textId="77777777" w:rsidR="00D1180B" w:rsidRPr="006C2E39" w:rsidRDefault="00D1180B" w:rsidP="00170BF6">
      <w:pPr>
        <w:rPr>
          <w:rFonts w:asciiTheme="minorHAnsi" w:hAnsiTheme="minorHAnsi" w:cs="Arial"/>
        </w:rPr>
      </w:pPr>
    </w:p>
    <w:p w14:paraId="301797B0" w14:textId="77777777" w:rsidR="00D1180B" w:rsidRPr="006C2E39" w:rsidRDefault="00D1180B" w:rsidP="00170BF6">
      <w:pPr>
        <w:rPr>
          <w:rFonts w:asciiTheme="minorHAnsi" w:hAnsiTheme="minorHAnsi" w:cs="Arial"/>
        </w:rPr>
      </w:pPr>
    </w:p>
    <w:p w14:paraId="110C7F78" w14:textId="77777777" w:rsidR="00B77E2E" w:rsidRPr="006C2E39" w:rsidRDefault="00DF6279" w:rsidP="00170BF6">
      <w:pPr>
        <w:ind w:right="-1"/>
        <w:jc w:val="center"/>
        <w:rPr>
          <w:rFonts w:asciiTheme="minorHAnsi" w:hAnsiTheme="minorHAnsi" w:cs="Arial"/>
          <w:b/>
        </w:rPr>
      </w:pPr>
      <w:r w:rsidRPr="006C2E39">
        <w:rPr>
          <w:rFonts w:asciiTheme="minorHAnsi" w:hAnsiTheme="minorHAnsi" w:cs="Arial"/>
        </w:rPr>
        <w:br w:type="page"/>
      </w:r>
      <w:r w:rsidRPr="006C2E39">
        <w:rPr>
          <w:rFonts w:asciiTheme="minorHAnsi" w:hAnsiTheme="minorHAnsi" w:cs="Arial"/>
          <w:b/>
        </w:rPr>
        <w:t>ANEXO I</w:t>
      </w:r>
    </w:p>
    <w:p w14:paraId="1326EFAF" w14:textId="308791BE" w:rsidR="003F4ECF" w:rsidRPr="006C2E39" w:rsidRDefault="00DF6279" w:rsidP="00170BF6">
      <w:pPr>
        <w:ind w:right="-1"/>
        <w:jc w:val="center"/>
        <w:rPr>
          <w:rFonts w:asciiTheme="minorHAnsi" w:hAnsiTheme="minorHAnsi" w:cs="Arial"/>
          <w:b/>
        </w:rPr>
      </w:pPr>
      <w:r w:rsidRPr="006C2E39">
        <w:rPr>
          <w:rFonts w:asciiTheme="minorHAnsi" w:hAnsiTheme="minorHAnsi" w:cs="Arial"/>
          <w:b/>
        </w:rPr>
        <w:t xml:space="preserve">CONTRATO Nº </w:t>
      </w:r>
      <w:r w:rsidR="00B77E2E" w:rsidRPr="006C2E39">
        <w:rPr>
          <w:rFonts w:asciiTheme="minorHAnsi" w:hAnsiTheme="minorHAnsi" w:cs="Arial"/>
          <w:b/>
          <w:highlight w:val="yellow"/>
        </w:rPr>
        <w:t>XX</w:t>
      </w:r>
      <w:r w:rsidRPr="006C2E39">
        <w:rPr>
          <w:rFonts w:asciiTheme="minorHAnsi" w:hAnsiTheme="minorHAnsi" w:cs="Arial"/>
          <w:b/>
          <w:highlight w:val="yellow"/>
        </w:rPr>
        <w:t>XX</w:t>
      </w:r>
      <w:r w:rsidR="00B77E2E" w:rsidRPr="006C2E39">
        <w:rPr>
          <w:rFonts w:asciiTheme="minorHAnsi" w:hAnsiTheme="minorHAnsi" w:cs="Arial"/>
          <w:b/>
        </w:rPr>
        <w:t xml:space="preserve"> </w:t>
      </w:r>
      <w:r w:rsidRPr="006C2E39">
        <w:rPr>
          <w:rFonts w:asciiTheme="minorHAnsi" w:hAnsiTheme="minorHAnsi" w:cs="Arial"/>
          <w:b/>
        </w:rPr>
        <w:t>/</w:t>
      </w:r>
      <w:r w:rsidR="00B77E2E" w:rsidRPr="006C2E39">
        <w:rPr>
          <w:rFonts w:asciiTheme="minorHAnsi" w:hAnsiTheme="minorHAnsi" w:cs="Arial"/>
          <w:b/>
        </w:rPr>
        <w:t xml:space="preserve"> </w:t>
      </w:r>
      <w:r w:rsidRPr="006C2E39">
        <w:rPr>
          <w:rFonts w:asciiTheme="minorHAnsi" w:hAnsiTheme="minorHAnsi" w:cs="Arial"/>
          <w:b/>
          <w:highlight w:val="yellow"/>
        </w:rPr>
        <w:t>XXXX</w:t>
      </w:r>
      <w:r w:rsidR="009A01C5" w:rsidRPr="006C2E39">
        <w:rPr>
          <w:rFonts w:asciiTheme="minorHAnsi" w:hAnsiTheme="minorHAnsi" w:cs="Arial"/>
          <w:b/>
        </w:rPr>
        <w:t xml:space="preserve"> - </w:t>
      </w:r>
      <w:r w:rsidRPr="006C2E39">
        <w:rPr>
          <w:rFonts w:asciiTheme="minorHAnsi" w:hAnsiTheme="minorHAnsi" w:cs="Arial"/>
          <w:b/>
        </w:rPr>
        <w:t xml:space="preserve">CONCORRÊNCIA Nº </w:t>
      </w:r>
      <w:r w:rsidRPr="006C2E39">
        <w:rPr>
          <w:rFonts w:asciiTheme="minorHAnsi" w:hAnsiTheme="minorHAnsi" w:cs="Arial"/>
          <w:b/>
          <w:highlight w:val="yellow"/>
        </w:rPr>
        <w:t>XX</w:t>
      </w:r>
      <w:r w:rsidR="00B77E2E" w:rsidRPr="006C2E39">
        <w:rPr>
          <w:rFonts w:asciiTheme="minorHAnsi" w:hAnsiTheme="minorHAnsi" w:cs="Arial"/>
          <w:b/>
        </w:rPr>
        <w:t xml:space="preserve"> </w:t>
      </w:r>
      <w:r w:rsidRPr="006C2E39">
        <w:rPr>
          <w:rFonts w:asciiTheme="minorHAnsi" w:hAnsiTheme="minorHAnsi" w:cs="Arial"/>
          <w:b/>
        </w:rPr>
        <w:t>/</w:t>
      </w:r>
      <w:r w:rsidR="00B77E2E" w:rsidRPr="006C2E39">
        <w:rPr>
          <w:rFonts w:asciiTheme="minorHAnsi" w:hAnsiTheme="minorHAnsi" w:cs="Arial"/>
          <w:b/>
        </w:rPr>
        <w:t xml:space="preserve"> </w:t>
      </w:r>
      <w:r w:rsidR="00644CEF" w:rsidRPr="006C2E39">
        <w:rPr>
          <w:rFonts w:asciiTheme="minorHAnsi" w:hAnsiTheme="minorHAnsi" w:cs="Arial"/>
          <w:b/>
          <w:highlight w:val="yellow"/>
        </w:rPr>
        <w:t>ANO</w:t>
      </w:r>
    </w:p>
    <w:p w14:paraId="57C5BDE0" w14:textId="77777777" w:rsidR="00156768" w:rsidRPr="006C2E39" w:rsidRDefault="00156768" w:rsidP="00170BF6">
      <w:pPr>
        <w:jc w:val="center"/>
        <w:rPr>
          <w:rFonts w:asciiTheme="minorHAnsi" w:hAnsiTheme="minorHAnsi" w:cs="Arial"/>
          <w:b/>
        </w:rPr>
      </w:pPr>
    </w:p>
    <w:p w14:paraId="58122825" w14:textId="77777777" w:rsidR="00156768" w:rsidRPr="006C2E39" w:rsidRDefault="00156768" w:rsidP="00170BF6">
      <w:pPr>
        <w:jc w:val="center"/>
        <w:rPr>
          <w:rFonts w:asciiTheme="minorHAnsi" w:hAnsiTheme="minorHAnsi" w:cs="Arial"/>
          <w:b/>
        </w:rPr>
      </w:pPr>
    </w:p>
    <w:p w14:paraId="4B9AF140" w14:textId="13D2881A" w:rsidR="000E28E5" w:rsidRPr="006C2E39" w:rsidRDefault="00DF6279" w:rsidP="00170BF6">
      <w:pPr>
        <w:jc w:val="center"/>
        <w:rPr>
          <w:rFonts w:asciiTheme="minorHAnsi" w:hAnsiTheme="minorHAnsi" w:cs="Arial"/>
          <w:b/>
        </w:rPr>
      </w:pPr>
      <w:r w:rsidRPr="006C2E39">
        <w:rPr>
          <w:rFonts w:asciiTheme="minorHAnsi" w:hAnsiTheme="minorHAnsi" w:cs="Arial"/>
          <w:b/>
        </w:rPr>
        <w:t xml:space="preserve">PRODUTOS E SERVIÇOS </w:t>
      </w:r>
      <w:r w:rsidR="0099595B" w:rsidRPr="006C2E39">
        <w:rPr>
          <w:rFonts w:asciiTheme="minorHAnsi" w:hAnsiTheme="minorHAnsi" w:cs="Arial"/>
          <w:b/>
        </w:rPr>
        <w:t>ESSENCIAIS</w:t>
      </w:r>
    </w:p>
    <w:p w14:paraId="1048C60E" w14:textId="77777777" w:rsidR="0099595B" w:rsidRPr="006C2E39" w:rsidRDefault="0099595B" w:rsidP="00170BF6">
      <w:pPr>
        <w:jc w:val="center"/>
        <w:rPr>
          <w:rFonts w:asciiTheme="minorHAnsi" w:hAnsiTheme="minorHAnsi" w:cs="Arial"/>
          <w:b/>
        </w:rPr>
      </w:pPr>
    </w:p>
    <w:p w14:paraId="12260DFA" w14:textId="5AC34D16" w:rsidR="000E28E5" w:rsidRPr="006C2E39" w:rsidRDefault="009A01C5" w:rsidP="00170BF6">
      <w:pPr>
        <w:jc w:val="center"/>
        <w:rPr>
          <w:rFonts w:asciiTheme="minorHAnsi" w:hAnsiTheme="minorHAnsi" w:cs="Arial"/>
          <w:b/>
        </w:rPr>
      </w:pPr>
      <w:r w:rsidRPr="006C2E39">
        <w:rPr>
          <w:rFonts w:asciiTheme="minorHAnsi" w:hAnsiTheme="minorHAnsi" w:cs="Arial"/>
          <w:b/>
        </w:rPr>
        <w:t>ESPECIFICAÇÃO E PREÇOS UNITÁRIOS</w:t>
      </w:r>
    </w:p>
    <w:p w14:paraId="58F2EE9C" w14:textId="77777777" w:rsidR="000E28E5" w:rsidRPr="006C2E39" w:rsidRDefault="000E28E5" w:rsidP="00170BF6">
      <w:pPr>
        <w:jc w:val="center"/>
        <w:rPr>
          <w:rFonts w:asciiTheme="minorHAnsi" w:hAnsiTheme="minorHAnsi" w:cs="Arial"/>
          <w:b/>
        </w:rPr>
      </w:pPr>
    </w:p>
    <w:p w14:paraId="7AB8B8C0" w14:textId="77777777" w:rsidR="000E28E5" w:rsidRPr="006C2E39" w:rsidRDefault="000E28E5" w:rsidP="00170BF6">
      <w:pPr>
        <w:jc w:val="center"/>
        <w:rPr>
          <w:rFonts w:asciiTheme="minorHAnsi" w:hAnsiTheme="minorHAnsi" w:cs="Arial"/>
          <w:b/>
        </w:rPr>
      </w:pPr>
    </w:p>
    <w:p w14:paraId="68E94E91" w14:textId="77777777" w:rsidR="008513DF" w:rsidRPr="006C2E39" w:rsidRDefault="008513DF" w:rsidP="00170BF6">
      <w:pPr>
        <w:jc w:val="center"/>
        <w:rPr>
          <w:rFonts w:asciiTheme="minorHAnsi" w:hAnsiTheme="minorHAnsi" w:cs="Arial"/>
          <w:b/>
        </w:rPr>
      </w:pPr>
    </w:p>
    <w:p w14:paraId="5978129A" w14:textId="77777777" w:rsidR="008513DF" w:rsidRPr="006C2E39" w:rsidRDefault="008513DF" w:rsidP="00170BF6">
      <w:pPr>
        <w:jc w:val="center"/>
        <w:rPr>
          <w:rFonts w:asciiTheme="minorHAnsi" w:hAnsiTheme="minorHAnsi" w:cs="Arial"/>
          <w:b/>
        </w:rPr>
      </w:pPr>
    </w:p>
    <w:p w14:paraId="6E6E766F" w14:textId="77777777" w:rsidR="008513DF" w:rsidRPr="006C2E39" w:rsidRDefault="008513DF" w:rsidP="00170BF6">
      <w:pPr>
        <w:jc w:val="center"/>
        <w:rPr>
          <w:rFonts w:asciiTheme="minorHAnsi" w:hAnsiTheme="minorHAnsi" w:cs="Arial"/>
          <w:b/>
        </w:rPr>
      </w:pPr>
    </w:p>
    <w:p w14:paraId="1EC26E06" w14:textId="77777777" w:rsidR="008513DF" w:rsidRPr="006C2E39" w:rsidRDefault="008513DF" w:rsidP="00170BF6">
      <w:pPr>
        <w:jc w:val="center"/>
        <w:rPr>
          <w:rFonts w:asciiTheme="minorHAnsi" w:hAnsiTheme="minorHAnsi" w:cs="Arial"/>
          <w:b/>
        </w:rPr>
      </w:pPr>
    </w:p>
    <w:p w14:paraId="24038CA9" w14:textId="77777777" w:rsidR="008513DF" w:rsidRPr="006C2E39" w:rsidRDefault="008513DF" w:rsidP="00170BF6">
      <w:pPr>
        <w:jc w:val="center"/>
        <w:rPr>
          <w:rFonts w:asciiTheme="minorHAnsi" w:hAnsiTheme="minorHAnsi" w:cs="Arial"/>
          <w:b/>
        </w:rPr>
      </w:pPr>
    </w:p>
    <w:p w14:paraId="3737F6E1" w14:textId="77777777" w:rsidR="008513DF" w:rsidRPr="006C2E39" w:rsidRDefault="008513DF" w:rsidP="00170BF6">
      <w:pPr>
        <w:jc w:val="center"/>
        <w:rPr>
          <w:rFonts w:asciiTheme="minorHAnsi" w:hAnsiTheme="minorHAnsi" w:cs="Arial"/>
          <w:b/>
        </w:rPr>
      </w:pPr>
    </w:p>
    <w:p w14:paraId="7906D427" w14:textId="77777777" w:rsidR="008513DF" w:rsidRPr="006C2E39" w:rsidRDefault="008513DF" w:rsidP="00170BF6">
      <w:pPr>
        <w:jc w:val="center"/>
        <w:rPr>
          <w:rFonts w:asciiTheme="minorHAnsi" w:hAnsiTheme="minorHAnsi" w:cs="Arial"/>
          <w:b/>
        </w:rPr>
      </w:pPr>
    </w:p>
    <w:p w14:paraId="1605C1C6" w14:textId="77777777" w:rsidR="008513DF" w:rsidRPr="006C2E39" w:rsidRDefault="008513DF" w:rsidP="00170BF6">
      <w:pPr>
        <w:jc w:val="center"/>
        <w:rPr>
          <w:rFonts w:asciiTheme="minorHAnsi" w:hAnsiTheme="minorHAnsi" w:cs="Arial"/>
          <w:b/>
        </w:rPr>
      </w:pPr>
    </w:p>
    <w:p w14:paraId="75E78817" w14:textId="77777777" w:rsidR="008513DF" w:rsidRPr="006C2E39" w:rsidRDefault="008513DF" w:rsidP="00170BF6">
      <w:pPr>
        <w:jc w:val="center"/>
        <w:rPr>
          <w:rFonts w:asciiTheme="minorHAnsi" w:hAnsiTheme="minorHAnsi" w:cs="Arial"/>
          <w:b/>
        </w:rPr>
      </w:pPr>
    </w:p>
    <w:p w14:paraId="4E5CDF47" w14:textId="77777777" w:rsidR="008513DF" w:rsidRPr="006C2E39" w:rsidRDefault="008513DF" w:rsidP="00170BF6">
      <w:pPr>
        <w:jc w:val="center"/>
        <w:rPr>
          <w:rFonts w:asciiTheme="minorHAnsi" w:hAnsiTheme="minorHAnsi" w:cs="Arial"/>
          <w:b/>
        </w:rPr>
      </w:pPr>
    </w:p>
    <w:p w14:paraId="5BEE8979" w14:textId="77777777" w:rsidR="008513DF" w:rsidRPr="006C2E39" w:rsidRDefault="008513DF" w:rsidP="00170BF6">
      <w:pPr>
        <w:jc w:val="center"/>
        <w:rPr>
          <w:rFonts w:asciiTheme="minorHAnsi" w:hAnsiTheme="minorHAnsi" w:cs="Arial"/>
          <w:b/>
        </w:rPr>
      </w:pPr>
    </w:p>
    <w:p w14:paraId="691CC943" w14:textId="77777777" w:rsidR="008513DF" w:rsidRPr="006C2E39" w:rsidRDefault="008513DF" w:rsidP="00170BF6">
      <w:pPr>
        <w:jc w:val="center"/>
        <w:rPr>
          <w:rFonts w:asciiTheme="minorHAnsi" w:hAnsiTheme="minorHAnsi" w:cs="Arial"/>
          <w:b/>
        </w:rPr>
      </w:pPr>
    </w:p>
    <w:p w14:paraId="1061F52C" w14:textId="77777777" w:rsidR="008513DF" w:rsidRPr="006C2E39" w:rsidRDefault="008513DF" w:rsidP="00170BF6">
      <w:pPr>
        <w:jc w:val="center"/>
        <w:rPr>
          <w:rFonts w:asciiTheme="minorHAnsi" w:hAnsiTheme="minorHAnsi" w:cs="Arial"/>
          <w:b/>
        </w:rPr>
      </w:pPr>
    </w:p>
    <w:p w14:paraId="190746B1" w14:textId="77777777" w:rsidR="008513DF" w:rsidRPr="006C2E39" w:rsidRDefault="008513DF" w:rsidP="00170BF6">
      <w:pPr>
        <w:jc w:val="center"/>
        <w:rPr>
          <w:rFonts w:asciiTheme="minorHAnsi" w:hAnsiTheme="minorHAnsi" w:cs="Arial"/>
          <w:b/>
        </w:rPr>
      </w:pPr>
    </w:p>
    <w:p w14:paraId="472FC67F" w14:textId="77777777" w:rsidR="008513DF" w:rsidRPr="006C2E39" w:rsidRDefault="008513DF" w:rsidP="00170BF6">
      <w:pPr>
        <w:jc w:val="center"/>
        <w:rPr>
          <w:rFonts w:asciiTheme="minorHAnsi" w:hAnsiTheme="minorHAnsi" w:cs="Arial"/>
          <w:b/>
        </w:rPr>
      </w:pPr>
    </w:p>
    <w:p w14:paraId="0EDED9F2" w14:textId="77777777" w:rsidR="008513DF" w:rsidRPr="006C2E39" w:rsidRDefault="008513DF" w:rsidP="00170BF6">
      <w:pPr>
        <w:jc w:val="center"/>
        <w:rPr>
          <w:rFonts w:asciiTheme="minorHAnsi" w:hAnsiTheme="minorHAnsi" w:cs="Arial"/>
          <w:b/>
        </w:rPr>
      </w:pPr>
    </w:p>
    <w:p w14:paraId="165BCA4B" w14:textId="77777777" w:rsidR="008513DF" w:rsidRPr="006C2E39" w:rsidRDefault="008513DF" w:rsidP="00170BF6">
      <w:pPr>
        <w:jc w:val="center"/>
        <w:rPr>
          <w:rFonts w:asciiTheme="minorHAnsi" w:hAnsiTheme="minorHAnsi" w:cs="Arial"/>
          <w:b/>
        </w:rPr>
      </w:pPr>
    </w:p>
    <w:p w14:paraId="5A6C6D9F" w14:textId="77777777" w:rsidR="008513DF" w:rsidRPr="006C2E39" w:rsidRDefault="008513DF" w:rsidP="00170BF6">
      <w:pPr>
        <w:jc w:val="center"/>
        <w:rPr>
          <w:rFonts w:asciiTheme="minorHAnsi" w:hAnsiTheme="minorHAnsi" w:cs="Arial"/>
          <w:b/>
        </w:rPr>
      </w:pPr>
    </w:p>
    <w:p w14:paraId="0CB64674" w14:textId="77777777" w:rsidR="008513DF" w:rsidRPr="006C2E39" w:rsidRDefault="008513DF" w:rsidP="00170BF6">
      <w:pPr>
        <w:jc w:val="center"/>
        <w:rPr>
          <w:rFonts w:asciiTheme="minorHAnsi" w:hAnsiTheme="minorHAnsi" w:cs="Arial"/>
          <w:b/>
        </w:rPr>
      </w:pPr>
    </w:p>
    <w:p w14:paraId="47B993E0" w14:textId="77777777" w:rsidR="008513DF" w:rsidRPr="006C2E39" w:rsidRDefault="008513DF" w:rsidP="00170BF6">
      <w:pPr>
        <w:jc w:val="center"/>
        <w:rPr>
          <w:rFonts w:asciiTheme="minorHAnsi" w:hAnsiTheme="minorHAnsi" w:cs="Arial"/>
          <w:b/>
        </w:rPr>
      </w:pPr>
    </w:p>
    <w:p w14:paraId="356ADA02" w14:textId="77777777" w:rsidR="008513DF" w:rsidRPr="006C2E39" w:rsidRDefault="008513DF" w:rsidP="00170BF6">
      <w:pPr>
        <w:jc w:val="center"/>
        <w:rPr>
          <w:rFonts w:asciiTheme="minorHAnsi" w:hAnsiTheme="minorHAnsi" w:cs="Arial"/>
          <w:b/>
        </w:rPr>
      </w:pPr>
    </w:p>
    <w:p w14:paraId="5F3A4C33" w14:textId="77777777" w:rsidR="008513DF" w:rsidRPr="006C2E39" w:rsidRDefault="008513DF" w:rsidP="00170BF6">
      <w:pPr>
        <w:jc w:val="center"/>
        <w:rPr>
          <w:rFonts w:asciiTheme="minorHAnsi" w:hAnsiTheme="minorHAnsi" w:cs="Arial"/>
          <w:b/>
        </w:rPr>
      </w:pPr>
    </w:p>
    <w:p w14:paraId="5A8A39AF" w14:textId="77777777" w:rsidR="008513DF" w:rsidRPr="006C2E39" w:rsidRDefault="008513DF" w:rsidP="00170BF6">
      <w:pPr>
        <w:jc w:val="center"/>
        <w:rPr>
          <w:rFonts w:asciiTheme="minorHAnsi" w:hAnsiTheme="minorHAnsi" w:cs="Arial"/>
          <w:b/>
        </w:rPr>
      </w:pPr>
    </w:p>
    <w:p w14:paraId="03D3E3C4" w14:textId="77777777" w:rsidR="008513DF" w:rsidRPr="006C2E39" w:rsidRDefault="008513DF" w:rsidP="00170BF6">
      <w:pPr>
        <w:jc w:val="center"/>
        <w:rPr>
          <w:rFonts w:asciiTheme="minorHAnsi" w:hAnsiTheme="minorHAnsi" w:cs="Arial"/>
          <w:b/>
        </w:rPr>
      </w:pPr>
    </w:p>
    <w:p w14:paraId="72D58CF9" w14:textId="77777777" w:rsidR="008513DF" w:rsidRPr="006C2E39" w:rsidRDefault="008513DF" w:rsidP="00170BF6">
      <w:pPr>
        <w:jc w:val="center"/>
        <w:rPr>
          <w:rFonts w:asciiTheme="minorHAnsi" w:hAnsiTheme="minorHAnsi" w:cs="Arial"/>
          <w:b/>
        </w:rPr>
      </w:pPr>
    </w:p>
    <w:p w14:paraId="058E2432" w14:textId="77777777" w:rsidR="008513DF" w:rsidRPr="006C2E39" w:rsidRDefault="008513DF" w:rsidP="00170BF6">
      <w:pPr>
        <w:jc w:val="center"/>
        <w:rPr>
          <w:rFonts w:asciiTheme="minorHAnsi" w:hAnsiTheme="minorHAnsi" w:cs="Arial"/>
          <w:b/>
        </w:rPr>
      </w:pPr>
    </w:p>
    <w:p w14:paraId="390F4FAE" w14:textId="77777777" w:rsidR="008513DF" w:rsidRPr="006C2E39" w:rsidRDefault="008513DF" w:rsidP="00170BF6">
      <w:pPr>
        <w:jc w:val="center"/>
        <w:rPr>
          <w:rFonts w:asciiTheme="minorHAnsi" w:hAnsiTheme="minorHAnsi" w:cs="Arial"/>
          <w:b/>
        </w:rPr>
      </w:pPr>
    </w:p>
    <w:p w14:paraId="1B70A4EC" w14:textId="77777777" w:rsidR="008513DF" w:rsidRPr="006C2E39" w:rsidRDefault="008513DF" w:rsidP="00170BF6">
      <w:pPr>
        <w:jc w:val="center"/>
        <w:rPr>
          <w:rFonts w:asciiTheme="minorHAnsi" w:hAnsiTheme="minorHAnsi" w:cs="Arial"/>
          <w:b/>
        </w:rPr>
      </w:pPr>
    </w:p>
    <w:p w14:paraId="4B73BBFD" w14:textId="77777777" w:rsidR="008513DF" w:rsidRPr="006C2E39" w:rsidRDefault="008513DF" w:rsidP="00170BF6">
      <w:pPr>
        <w:jc w:val="center"/>
        <w:rPr>
          <w:rFonts w:asciiTheme="minorHAnsi" w:hAnsiTheme="minorHAnsi" w:cs="Arial"/>
          <w:b/>
        </w:rPr>
      </w:pPr>
    </w:p>
    <w:p w14:paraId="31FFB2FA" w14:textId="77777777" w:rsidR="008513DF" w:rsidRPr="006C2E39" w:rsidRDefault="008513DF" w:rsidP="00170BF6">
      <w:pPr>
        <w:jc w:val="center"/>
        <w:rPr>
          <w:rFonts w:asciiTheme="minorHAnsi" w:hAnsiTheme="minorHAnsi" w:cs="Arial"/>
          <w:b/>
        </w:rPr>
      </w:pPr>
    </w:p>
    <w:p w14:paraId="3981E109" w14:textId="77777777" w:rsidR="008513DF" w:rsidRPr="006C2E39" w:rsidRDefault="008513DF" w:rsidP="00170BF6">
      <w:pPr>
        <w:jc w:val="center"/>
        <w:rPr>
          <w:rFonts w:asciiTheme="minorHAnsi" w:hAnsiTheme="minorHAnsi" w:cs="Arial"/>
          <w:b/>
        </w:rPr>
      </w:pPr>
    </w:p>
    <w:p w14:paraId="46A2E34C" w14:textId="77777777" w:rsidR="008513DF" w:rsidRPr="006C2E39" w:rsidRDefault="008513DF" w:rsidP="00170BF6">
      <w:pPr>
        <w:jc w:val="center"/>
        <w:rPr>
          <w:rFonts w:asciiTheme="minorHAnsi" w:hAnsiTheme="minorHAnsi" w:cs="Arial"/>
          <w:b/>
        </w:rPr>
      </w:pPr>
    </w:p>
    <w:p w14:paraId="71F6A9F5" w14:textId="77777777" w:rsidR="008513DF" w:rsidRPr="006C2E39" w:rsidRDefault="008513DF" w:rsidP="00170BF6">
      <w:pPr>
        <w:jc w:val="center"/>
        <w:rPr>
          <w:rFonts w:asciiTheme="minorHAnsi" w:hAnsiTheme="minorHAnsi" w:cs="Arial"/>
          <w:b/>
        </w:rPr>
      </w:pPr>
    </w:p>
    <w:p w14:paraId="1EE3038F" w14:textId="77777777" w:rsidR="008513DF" w:rsidRPr="006C2E39" w:rsidRDefault="008513DF" w:rsidP="00170BF6">
      <w:pPr>
        <w:jc w:val="center"/>
        <w:rPr>
          <w:rFonts w:asciiTheme="minorHAnsi" w:hAnsiTheme="minorHAnsi" w:cs="Arial"/>
          <w:b/>
        </w:rPr>
      </w:pPr>
    </w:p>
    <w:p w14:paraId="060C397A" w14:textId="77777777" w:rsidR="008513DF" w:rsidRPr="006C2E39" w:rsidRDefault="008513DF" w:rsidP="00170BF6">
      <w:pPr>
        <w:jc w:val="center"/>
        <w:rPr>
          <w:rFonts w:asciiTheme="minorHAnsi" w:hAnsiTheme="minorHAnsi" w:cs="Arial"/>
          <w:b/>
        </w:rPr>
      </w:pPr>
    </w:p>
    <w:p w14:paraId="1E05BD76" w14:textId="77777777" w:rsidR="008513DF" w:rsidRPr="006C2E39" w:rsidRDefault="008513DF" w:rsidP="00170BF6">
      <w:pPr>
        <w:jc w:val="center"/>
        <w:rPr>
          <w:rFonts w:asciiTheme="minorHAnsi" w:hAnsiTheme="minorHAnsi" w:cs="Arial"/>
          <w:b/>
        </w:rPr>
      </w:pPr>
    </w:p>
    <w:p w14:paraId="5D421DEC" w14:textId="77777777" w:rsidR="008513DF" w:rsidRPr="006C2E39" w:rsidRDefault="008513DF" w:rsidP="00170BF6">
      <w:pPr>
        <w:jc w:val="center"/>
        <w:rPr>
          <w:rFonts w:asciiTheme="minorHAnsi" w:hAnsiTheme="minorHAnsi" w:cs="Arial"/>
          <w:b/>
        </w:rPr>
      </w:pPr>
    </w:p>
    <w:p w14:paraId="4C82E091" w14:textId="18A09D0E" w:rsidR="008513DF" w:rsidRPr="006C2E39" w:rsidRDefault="008513DF" w:rsidP="00170BF6">
      <w:pPr>
        <w:rPr>
          <w:rFonts w:asciiTheme="minorHAnsi" w:hAnsiTheme="minorHAnsi" w:cs="Arial"/>
          <w:b/>
        </w:rPr>
      </w:pPr>
      <w:r w:rsidRPr="006C2E39">
        <w:rPr>
          <w:rFonts w:asciiTheme="minorHAnsi" w:hAnsiTheme="minorHAnsi" w:cs="Arial"/>
          <w:b/>
        </w:rPr>
        <w:br w:type="page"/>
      </w:r>
    </w:p>
    <w:p w14:paraId="3152AA04" w14:textId="77777777" w:rsidR="008513DF" w:rsidRPr="006C2E39" w:rsidRDefault="008513DF" w:rsidP="00170BF6">
      <w:pPr>
        <w:ind w:right="-1"/>
        <w:jc w:val="center"/>
        <w:rPr>
          <w:rFonts w:asciiTheme="minorHAnsi" w:hAnsiTheme="minorHAnsi" w:cs="Arial"/>
          <w:b/>
        </w:rPr>
      </w:pPr>
      <w:r w:rsidRPr="006C2E39">
        <w:rPr>
          <w:rFonts w:asciiTheme="minorHAnsi" w:hAnsiTheme="minorHAnsi" w:cs="Arial"/>
          <w:b/>
        </w:rPr>
        <w:t>ANEXO II</w:t>
      </w:r>
    </w:p>
    <w:p w14:paraId="4B513272" w14:textId="77777777" w:rsidR="008513DF" w:rsidRPr="006C2E39" w:rsidRDefault="008513DF" w:rsidP="00170BF6">
      <w:pPr>
        <w:ind w:right="-1"/>
        <w:jc w:val="center"/>
        <w:rPr>
          <w:rFonts w:asciiTheme="minorHAnsi" w:hAnsiTheme="minorHAnsi" w:cs="Arial"/>
          <w:b/>
        </w:rPr>
      </w:pPr>
      <w:r w:rsidRPr="006C2E39">
        <w:rPr>
          <w:rFonts w:asciiTheme="minorHAnsi" w:hAnsiTheme="minorHAnsi" w:cs="Arial"/>
          <w:b/>
        </w:rPr>
        <w:t xml:space="preserve">CONTRATO Nº </w:t>
      </w:r>
      <w:r w:rsidRPr="006C2E39">
        <w:rPr>
          <w:rFonts w:asciiTheme="minorHAnsi" w:hAnsiTheme="minorHAnsi" w:cs="Arial"/>
          <w:b/>
          <w:highlight w:val="yellow"/>
        </w:rPr>
        <w:t>XXXX</w:t>
      </w:r>
      <w:r w:rsidRPr="006C2E39">
        <w:rPr>
          <w:rFonts w:asciiTheme="minorHAnsi" w:hAnsiTheme="minorHAnsi" w:cs="Arial"/>
          <w:b/>
        </w:rPr>
        <w:t xml:space="preserve"> / </w:t>
      </w:r>
      <w:r w:rsidRPr="006C2E39">
        <w:rPr>
          <w:rFonts w:asciiTheme="minorHAnsi" w:hAnsiTheme="minorHAnsi" w:cs="Arial"/>
          <w:b/>
          <w:highlight w:val="yellow"/>
        </w:rPr>
        <w:t>XXXX</w:t>
      </w:r>
      <w:r w:rsidRPr="006C2E39">
        <w:rPr>
          <w:rFonts w:asciiTheme="minorHAnsi" w:hAnsiTheme="minorHAnsi" w:cs="Arial"/>
          <w:b/>
        </w:rPr>
        <w:t xml:space="preserve"> - CONCORRÊNCIA Nº </w:t>
      </w:r>
      <w:r w:rsidRPr="006C2E39">
        <w:rPr>
          <w:rFonts w:asciiTheme="minorHAnsi" w:hAnsiTheme="minorHAnsi" w:cs="Arial"/>
          <w:b/>
          <w:highlight w:val="yellow"/>
        </w:rPr>
        <w:t>XX</w:t>
      </w:r>
      <w:r w:rsidRPr="006C2E39">
        <w:rPr>
          <w:rFonts w:asciiTheme="minorHAnsi" w:hAnsiTheme="minorHAnsi" w:cs="Arial"/>
          <w:b/>
        </w:rPr>
        <w:t xml:space="preserve"> / </w:t>
      </w:r>
      <w:r w:rsidRPr="006C2E39">
        <w:rPr>
          <w:rFonts w:asciiTheme="minorHAnsi" w:hAnsiTheme="minorHAnsi" w:cs="Arial"/>
          <w:b/>
          <w:highlight w:val="yellow"/>
        </w:rPr>
        <w:t>ANO</w:t>
      </w:r>
    </w:p>
    <w:p w14:paraId="050914D6" w14:textId="77777777" w:rsidR="008513DF" w:rsidRPr="006C2E39" w:rsidRDefault="008513DF" w:rsidP="00170BF6">
      <w:pPr>
        <w:jc w:val="center"/>
        <w:rPr>
          <w:rFonts w:asciiTheme="minorHAnsi" w:hAnsiTheme="minorHAnsi" w:cs="Arial"/>
          <w:b/>
        </w:rPr>
      </w:pPr>
    </w:p>
    <w:p w14:paraId="48710BEA" w14:textId="77777777" w:rsidR="008513DF" w:rsidRPr="006C2E39" w:rsidRDefault="008513DF" w:rsidP="00170BF6">
      <w:pPr>
        <w:jc w:val="center"/>
        <w:rPr>
          <w:rFonts w:asciiTheme="minorHAnsi" w:hAnsiTheme="minorHAnsi" w:cs="Arial"/>
          <w:b/>
        </w:rPr>
      </w:pPr>
    </w:p>
    <w:p w14:paraId="33E2F65C" w14:textId="77777777" w:rsidR="008513DF" w:rsidRPr="006C2E39" w:rsidRDefault="008513DF" w:rsidP="00170BF6">
      <w:pPr>
        <w:jc w:val="center"/>
        <w:rPr>
          <w:rFonts w:asciiTheme="minorHAnsi" w:hAnsiTheme="minorHAnsi" w:cs="Arial"/>
          <w:b/>
        </w:rPr>
      </w:pPr>
      <w:r w:rsidRPr="006C2E39">
        <w:rPr>
          <w:rFonts w:asciiTheme="minorHAnsi" w:hAnsiTheme="minorHAnsi" w:cs="Arial"/>
          <w:b/>
        </w:rPr>
        <w:t>PRODUTOS E SERVIÇOS COMPLEMENTARES</w:t>
      </w:r>
    </w:p>
    <w:p w14:paraId="251205E9" w14:textId="77777777" w:rsidR="008513DF" w:rsidRPr="006C2E39" w:rsidRDefault="008513DF" w:rsidP="00170BF6">
      <w:pPr>
        <w:jc w:val="center"/>
        <w:rPr>
          <w:rFonts w:asciiTheme="minorHAnsi" w:hAnsiTheme="minorHAnsi" w:cs="Arial"/>
          <w:b/>
        </w:rPr>
      </w:pPr>
    </w:p>
    <w:p w14:paraId="3F7970FE" w14:textId="77777777" w:rsidR="008513DF" w:rsidRPr="006C2E39" w:rsidRDefault="008513DF" w:rsidP="00170BF6">
      <w:pPr>
        <w:jc w:val="center"/>
        <w:rPr>
          <w:rFonts w:asciiTheme="minorHAnsi" w:hAnsiTheme="minorHAnsi" w:cs="Arial"/>
          <w:b/>
        </w:rPr>
      </w:pPr>
      <w:r w:rsidRPr="006C2E39">
        <w:rPr>
          <w:rFonts w:asciiTheme="minorHAnsi" w:hAnsiTheme="minorHAnsi" w:cs="Arial"/>
          <w:b/>
        </w:rPr>
        <w:t>CATEGORIAS</w:t>
      </w:r>
    </w:p>
    <w:p w14:paraId="30F0A6B4" w14:textId="77777777" w:rsidR="008513DF" w:rsidRPr="006C2E39" w:rsidRDefault="008513DF" w:rsidP="00170BF6">
      <w:pPr>
        <w:jc w:val="center"/>
        <w:rPr>
          <w:rFonts w:asciiTheme="minorHAnsi" w:hAnsiTheme="minorHAnsi" w:cs="Arial"/>
          <w:b/>
        </w:rPr>
      </w:pPr>
    </w:p>
    <w:p w14:paraId="64B5E658" w14:textId="77777777" w:rsidR="008513DF" w:rsidRPr="006C2E39" w:rsidRDefault="008513DF" w:rsidP="00170BF6">
      <w:pPr>
        <w:jc w:val="center"/>
        <w:rPr>
          <w:rFonts w:asciiTheme="minorHAnsi" w:hAnsiTheme="minorHAnsi" w:cs="Arial"/>
          <w:b/>
        </w:rPr>
      </w:pPr>
    </w:p>
    <w:p w14:paraId="53EE01DA" w14:textId="77777777" w:rsidR="008513DF" w:rsidRPr="006C2E39" w:rsidRDefault="008513DF" w:rsidP="00170BF6">
      <w:pPr>
        <w:jc w:val="center"/>
        <w:rPr>
          <w:rFonts w:asciiTheme="minorHAnsi" w:hAnsiTheme="minorHAnsi" w:cs="Arial"/>
          <w:b/>
        </w:rPr>
      </w:pPr>
    </w:p>
    <w:p w14:paraId="6CC9E69A" w14:textId="77777777" w:rsidR="008513DF" w:rsidRPr="006C2E39" w:rsidRDefault="008513DF" w:rsidP="00170BF6">
      <w:pPr>
        <w:jc w:val="center"/>
        <w:rPr>
          <w:rFonts w:asciiTheme="minorHAnsi" w:hAnsiTheme="minorHAnsi" w:cs="Arial"/>
          <w:b/>
        </w:rPr>
      </w:pPr>
    </w:p>
    <w:sectPr w:rsidR="008513DF" w:rsidRPr="006C2E39" w:rsidSect="00703BC1">
      <w:headerReference w:type="even" r:id="rId13"/>
      <w:headerReference w:type="default" r:id="rId14"/>
      <w:footerReference w:type="default" r:id="rId15"/>
      <w:headerReference w:type="first" r:id="rId16"/>
      <w:footerReference w:type="first" r:id="rId17"/>
      <w:pgSz w:w="11907" w:h="16840"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46BD6" w14:textId="77777777" w:rsidR="009929B6" w:rsidRDefault="009929B6">
      <w:r>
        <w:separator/>
      </w:r>
    </w:p>
  </w:endnote>
  <w:endnote w:type="continuationSeparator" w:id="0">
    <w:p w14:paraId="3BAED794" w14:textId="77777777" w:rsidR="009929B6" w:rsidRDefault="0099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BD71" w14:textId="77777777" w:rsidR="009929B6" w:rsidRDefault="009929B6">
    <w:pPr>
      <w:pStyle w:val="Rodap"/>
    </w:pPr>
    <w:r>
      <w:tab/>
      <w:t xml:space="preserve">- </w:t>
    </w:r>
    <w:r>
      <w:fldChar w:fldCharType="begin"/>
    </w:r>
    <w:r>
      <w:instrText xml:space="preserve"> PAGE </w:instrText>
    </w:r>
    <w:r>
      <w:fldChar w:fldCharType="separate"/>
    </w:r>
    <w:r w:rsidR="00152F00">
      <w:rPr>
        <w:noProof/>
      </w:rPr>
      <w:t>41</w:t>
    </w:r>
    <w:r>
      <w:rPr>
        <w:noProof/>
      </w:rPr>
      <w:fldChar w:fldCharType="end"/>
    </w:r>
    <w:r>
      <w:t xml:space="preserve"> -</w:t>
    </w:r>
  </w:p>
  <w:p w14:paraId="6B1A606E" w14:textId="77777777" w:rsidR="009929B6" w:rsidRDefault="009929B6"/>
  <w:p w14:paraId="6DF247A1" w14:textId="77777777" w:rsidR="009929B6" w:rsidRPr="00297436" w:rsidRDefault="009929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75C2" w14:textId="77777777" w:rsidR="009929B6" w:rsidRDefault="009929B6">
    <w:pPr>
      <w:pStyle w:val="Rodap"/>
    </w:pPr>
    <w:r>
      <w:tab/>
      <w:t xml:space="preserve">- </w:t>
    </w:r>
    <w:r>
      <w:fldChar w:fldCharType="begin"/>
    </w:r>
    <w:r>
      <w:instrText xml:space="preserve"> PAGE </w:instrText>
    </w:r>
    <w:r>
      <w:fldChar w:fldCharType="separate"/>
    </w:r>
    <w:r w:rsidR="00152F00">
      <w:rPr>
        <w:noProof/>
      </w:rPr>
      <w:t>1</w:t>
    </w:r>
    <w:r>
      <w:rPr>
        <w:noProof/>
      </w:rPr>
      <w:fldChar w:fldCharType="end"/>
    </w:r>
    <w:r>
      <w:t xml:space="preserve"> -</w:t>
    </w:r>
  </w:p>
  <w:p w14:paraId="29234AA1" w14:textId="77777777" w:rsidR="009929B6" w:rsidRDefault="009929B6"/>
  <w:p w14:paraId="49F2C0FA" w14:textId="77777777" w:rsidR="009929B6" w:rsidRDefault="009929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0D88" w14:textId="77777777" w:rsidR="009929B6" w:rsidRDefault="009929B6">
      <w:r>
        <w:separator/>
      </w:r>
    </w:p>
  </w:footnote>
  <w:footnote w:type="continuationSeparator" w:id="0">
    <w:p w14:paraId="05D8D90E" w14:textId="77777777" w:rsidR="009929B6" w:rsidRDefault="00992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021E" w14:textId="77777777" w:rsidR="009929B6" w:rsidRDefault="009929B6">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14:paraId="483F00C1" w14:textId="77777777" w:rsidR="009929B6" w:rsidRDefault="009929B6">
    <w:pPr>
      <w:pStyle w:val="Cabealho"/>
      <w:ind w:right="360"/>
    </w:pPr>
  </w:p>
  <w:p w14:paraId="340CCD5F" w14:textId="77777777" w:rsidR="009929B6" w:rsidRDefault="009929B6"/>
  <w:p w14:paraId="6A2F8682" w14:textId="77777777" w:rsidR="009929B6" w:rsidRDefault="009929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D31A" w14:textId="2016B60D" w:rsidR="009929B6" w:rsidRDefault="009929B6">
    <w:pPr>
      <w:pStyle w:val="Cabealho"/>
    </w:pPr>
    <w:r>
      <w:rPr>
        <w:noProof/>
      </w:rPr>
      <mc:AlternateContent>
        <mc:Choice Requires="wps">
          <w:drawing>
            <wp:anchor distT="0" distB="0" distL="114300" distR="114300" simplePos="0" relativeHeight="251657216" behindDoc="1" locked="0" layoutInCell="1" allowOverlap="1" wp14:anchorId="7F9C778D" wp14:editId="30A75FE6">
              <wp:simplePos x="0" y="0"/>
              <wp:positionH relativeFrom="margin">
                <wp:posOffset>-815975</wp:posOffset>
              </wp:positionH>
              <wp:positionV relativeFrom="margin">
                <wp:posOffset>2893695</wp:posOffset>
              </wp:positionV>
              <wp:extent cx="5944870" cy="1485900"/>
              <wp:effectExtent l="0" t="1579245" r="0" b="15354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92DFFE" w14:textId="77777777" w:rsidR="009929B6" w:rsidRDefault="009929B6" w:rsidP="009C1764">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778D" id="_x0000_t202" coordsize="21600,21600" o:spt="202" path="m,l,21600r21600,l21600,xe">
              <v:stroke joinstyle="miter"/>
              <v:path gradientshapeok="t" o:connecttype="rect"/>
            </v:shapetype>
            <v:shape id="WordArt 2" o:spid="_x0000_s1026" type="#_x0000_t202" style="position:absolute;margin-left:-64.25pt;margin-top:227.85pt;width:468.1pt;height:11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" filled="f" stroked="f">
              <v:stroke joinstyle="round"/>
              <o:lock v:ext="edit" shapetype="t"/>
              <v:textbox style="mso-fit-shape-to-text:t">
                <w:txbxContent>
                  <w:p w14:paraId="1292DFFE" w14:textId="77777777" w:rsidR="009929B6" w:rsidRDefault="009929B6" w:rsidP="009C1764">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91C5" w14:textId="55B9E67E" w:rsidR="009929B6" w:rsidRDefault="00152F00">
    <w:pPr>
      <w:pStyle w:val="Cabealho"/>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37.0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11A6228"/>
    <w:multiLevelType w:val="hybridMultilevel"/>
    <w:tmpl w:val="763AEA36"/>
    <w:lvl w:ilvl="0" w:tplc="BDE447CA">
      <w:start w:val="1"/>
      <w:numFmt w:val="lowerLetter"/>
      <w:lvlText w:val="%1)"/>
      <w:lvlJc w:val="left"/>
      <w:pPr>
        <w:ind w:left="10559"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045151DA"/>
    <w:multiLevelType w:val="hybridMultilevel"/>
    <w:tmpl w:val="ACACBF80"/>
    <w:lvl w:ilvl="0" w:tplc="2BD4A7F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nsid w:val="09926A27"/>
    <w:multiLevelType w:val="hybridMultilevel"/>
    <w:tmpl w:val="8EA014A8"/>
    <w:lvl w:ilvl="0" w:tplc="97B6BD02">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1">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0BCC465B"/>
    <w:multiLevelType w:val="hybridMultilevel"/>
    <w:tmpl w:val="42F4F002"/>
    <w:lvl w:ilvl="0" w:tplc="068228E0">
      <w:start w:val="1"/>
      <w:numFmt w:val="lowerLetter"/>
      <w:lvlText w:val="%1)"/>
      <w:lvlJc w:val="left"/>
      <w:pPr>
        <w:ind w:left="1919"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0F1545BE"/>
    <w:multiLevelType w:val="hybridMultilevel"/>
    <w:tmpl w:val="76F03AB8"/>
    <w:lvl w:ilvl="0" w:tplc="0476954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F7C37E0"/>
    <w:multiLevelType w:val="hybridMultilevel"/>
    <w:tmpl w:val="20B4D9D4"/>
    <w:lvl w:ilvl="0" w:tplc="1C124774">
      <w:start w:val="1"/>
      <w:numFmt w:val="decimal"/>
      <w:lvlText w:val="%1."/>
      <w:lvlJc w:val="left"/>
      <w:pPr>
        <w:ind w:left="720" w:hanging="360"/>
      </w:pPr>
      <w:rPr>
        <w:rFonts w:ascii="Arial" w:hAnsi="Arial" w:hint="default"/>
        <w:b/>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FD91CAC"/>
    <w:multiLevelType w:val="multilevel"/>
    <w:tmpl w:val="3C9EFD46"/>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3">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4">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7">
    <w:nsid w:val="191F638D"/>
    <w:multiLevelType w:val="hybridMultilevel"/>
    <w:tmpl w:val="C03E813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8">
    <w:nsid w:val="195174EE"/>
    <w:multiLevelType w:val="hybridMultilevel"/>
    <w:tmpl w:val="0A444934"/>
    <w:lvl w:ilvl="0" w:tplc="D8B09424">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0">
    <w:nsid w:val="1A21078A"/>
    <w:multiLevelType w:val="hybridMultilevel"/>
    <w:tmpl w:val="B88EBDD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1">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3">
    <w:nsid w:val="1C3667F8"/>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7">
    <w:nsid w:val="20286581"/>
    <w:multiLevelType w:val="hybridMultilevel"/>
    <w:tmpl w:val="0574AA22"/>
    <w:lvl w:ilvl="0" w:tplc="A314C4F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49">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0">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1">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2">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3">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4">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5">
    <w:nsid w:val="2E1526C8"/>
    <w:multiLevelType w:val="hybridMultilevel"/>
    <w:tmpl w:val="0574AA22"/>
    <w:lvl w:ilvl="0" w:tplc="A314C4F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7">
    <w:nsid w:val="30C23F28"/>
    <w:multiLevelType w:val="hybridMultilevel"/>
    <w:tmpl w:val="231E84F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8">
    <w:nsid w:val="36C3061A"/>
    <w:multiLevelType w:val="hybridMultilevel"/>
    <w:tmpl w:val="65D887D8"/>
    <w:lvl w:ilvl="0" w:tplc="A314C4F6">
      <w:start w:val="1"/>
      <w:numFmt w:val="lowerLetter"/>
      <w:lvlText w:val="%1)"/>
      <w:lvlJc w:val="left"/>
      <w:pPr>
        <w:ind w:left="3054" w:hanging="360"/>
      </w:pPr>
      <w:rPr>
        <w:rFonts w:ascii="Arial" w:hAnsi="Arial" w:cs="Arial" w:hint="default"/>
        <w:sz w:val="24"/>
        <w:szCs w:val="24"/>
      </w:rPr>
    </w:lvl>
    <w:lvl w:ilvl="1" w:tplc="04160019" w:tentative="1">
      <w:start w:val="1"/>
      <w:numFmt w:val="lowerLetter"/>
      <w:lvlText w:val="%2."/>
      <w:lvlJc w:val="left"/>
      <w:pPr>
        <w:ind w:left="448" w:hanging="360"/>
      </w:pPr>
    </w:lvl>
    <w:lvl w:ilvl="2" w:tplc="0416001B" w:tentative="1">
      <w:start w:val="1"/>
      <w:numFmt w:val="lowerRoman"/>
      <w:lvlText w:val="%3."/>
      <w:lvlJc w:val="right"/>
      <w:pPr>
        <w:ind w:left="1168" w:hanging="180"/>
      </w:pPr>
    </w:lvl>
    <w:lvl w:ilvl="3" w:tplc="0416000F" w:tentative="1">
      <w:start w:val="1"/>
      <w:numFmt w:val="decimal"/>
      <w:lvlText w:val="%4."/>
      <w:lvlJc w:val="left"/>
      <w:pPr>
        <w:ind w:left="1888" w:hanging="360"/>
      </w:pPr>
    </w:lvl>
    <w:lvl w:ilvl="4" w:tplc="04160019" w:tentative="1">
      <w:start w:val="1"/>
      <w:numFmt w:val="lowerLetter"/>
      <w:lvlText w:val="%5."/>
      <w:lvlJc w:val="left"/>
      <w:pPr>
        <w:ind w:left="2608" w:hanging="360"/>
      </w:pPr>
    </w:lvl>
    <w:lvl w:ilvl="5" w:tplc="0416001B" w:tentative="1">
      <w:start w:val="1"/>
      <w:numFmt w:val="lowerRoman"/>
      <w:lvlText w:val="%6."/>
      <w:lvlJc w:val="right"/>
      <w:pPr>
        <w:ind w:left="3328" w:hanging="180"/>
      </w:pPr>
    </w:lvl>
    <w:lvl w:ilvl="6" w:tplc="0416000F" w:tentative="1">
      <w:start w:val="1"/>
      <w:numFmt w:val="decimal"/>
      <w:lvlText w:val="%7."/>
      <w:lvlJc w:val="left"/>
      <w:pPr>
        <w:ind w:left="4048" w:hanging="360"/>
      </w:pPr>
    </w:lvl>
    <w:lvl w:ilvl="7" w:tplc="04160019" w:tentative="1">
      <w:start w:val="1"/>
      <w:numFmt w:val="lowerLetter"/>
      <w:lvlText w:val="%8."/>
      <w:lvlJc w:val="left"/>
      <w:pPr>
        <w:ind w:left="4768" w:hanging="360"/>
      </w:pPr>
    </w:lvl>
    <w:lvl w:ilvl="8" w:tplc="0416001B" w:tentative="1">
      <w:start w:val="1"/>
      <w:numFmt w:val="lowerRoman"/>
      <w:lvlText w:val="%9."/>
      <w:lvlJc w:val="right"/>
      <w:pPr>
        <w:ind w:left="5488" w:hanging="180"/>
      </w:pPr>
    </w:lvl>
  </w:abstractNum>
  <w:abstractNum w:abstractNumId="59">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0">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1">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2">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3">
    <w:nsid w:val="39D5641B"/>
    <w:multiLevelType w:val="hybridMultilevel"/>
    <w:tmpl w:val="0C709FE2"/>
    <w:lvl w:ilvl="0" w:tplc="01B6F8D4">
      <w:start w:val="1"/>
      <w:numFmt w:val="decimal"/>
      <w:lvlText w:val="%1."/>
      <w:lvlJc w:val="left"/>
      <w:pPr>
        <w:ind w:left="720" w:hanging="360"/>
      </w:pPr>
      <w:rPr>
        <w:rFonts w:ascii="Arial" w:hAnsi="Arial" w:hint="default"/>
        <w:sz w:val="24"/>
      </w:rPr>
    </w:lvl>
    <w:lvl w:ilvl="1" w:tplc="581233A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3B544DDD"/>
    <w:multiLevelType w:val="hybridMultilevel"/>
    <w:tmpl w:val="B80C2E82"/>
    <w:lvl w:ilvl="0" w:tplc="A314C4F6">
      <w:start w:val="1"/>
      <w:numFmt w:val="lowerLetter"/>
      <w:lvlText w:val="%1)"/>
      <w:lvlJc w:val="left"/>
      <w:pPr>
        <w:ind w:left="4613"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8">
    <w:nsid w:val="407D46D1"/>
    <w:multiLevelType w:val="hybridMultilevel"/>
    <w:tmpl w:val="9D8C92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1">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2">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3">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4">
    <w:nsid w:val="4BA23808"/>
    <w:multiLevelType w:val="hybridMultilevel"/>
    <w:tmpl w:val="C07CFA5E"/>
    <w:lvl w:ilvl="0" w:tplc="22440B0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5">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8">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79">
    <w:nsid w:val="507D1494"/>
    <w:multiLevelType w:val="hybridMultilevel"/>
    <w:tmpl w:val="2884BA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51863546"/>
    <w:multiLevelType w:val="hybridMultilevel"/>
    <w:tmpl w:val="A9C809EE"/>
    <w:lvl w:ilvl="0" w:tplc="3442358C">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81">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4">
    <w:nsid w:val="5435479E"/>
    <w:multiLevelType w:val="hybridMultilevel"/>
    <w:tmpl w:val="81E228A0"/>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7">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582B2FCB"/>
    <w:multiLevelType w:val="hybridMultilevel"/>
    <w:tmpl w:val="5FF6FC56"/>
    <w:lvl w:ilvl="0" w:tplc="7D2A1B9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9">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5B9B18D6"/>
    <w:multiLevelType w:val="hybridMultilevel"/>
    <w:tmpl w:val="A24CEFFE"/>
    <w:lvl w:ilvl="0" w:tplc="BE4CDD0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2">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4">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63297853"/>
    <w:multiLevelType w:val="multilevel"/>
    <w:tmpl w:val="AF201330"/>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63365DC0"/>
    <w:multiLevelType w:val="multilevel"/>
    <w:tmpl w:val="5E0A2E38"/>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5147F95"/>
    <w:multiLevelType w:val="hybridMultilevel"/>
    <w:tmpl w:val="8DEC1D10"/>
    <w:lvl w:ilvl="0" w:tplc="E7821EC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65303222"/>
    <w:multiLevelType w:val="hybridMultilevel"/>
    <w:tmpl w:val="E66C67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1">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3">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05">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8">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09">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641BB2"/>
    <w:multiLevelType w:val="multilevel"/>
    <w:tmpl w:val="3FC4B16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3">
    <w:nsid w:val="78DB430B"/>
    <w:multiLevelType w:val="hybridMultilevel"/>
    <w:tmpl w:val="9F18076C"/>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7">
    <w:nsid w:val="7B634F6C"/>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9">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20">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9"/>
  </w:num>
  <w:num w:numId="2">
    <w:abstractNumId w:val="61"/>
  </w:num>
  <w:num w:numId="3">
    <w:abstractNumId w:val="102"/>
  </w:num>
  <w:num w:numId="4">
    <w:abstractNumId w:val="81"/>
  </w:num>
  <w:num w:numId="5">
    <w:abstractNumId w:val="83"/>
  </w:num>
  <w:num w:numId="6">
    <w:abstractNumId w:val="71"/>
  </w:num>
  <w:num w:numId="7">
    <w:abstractNumId w:val="41"/>
  </w:num>
  <w:num w:numId="8">
    <w:abstractNumId w:val="116"/>
  </w:num>
  <w:num w:numId="9">
    <w:abstractNumId w:val="22"/>
  </w:num>
  <w:num w:numId="10">
    <w:abstractNumId w:val="89"/>
  </w:num>
  <w:num w:numId="11">
    <w:abstractNumId w:val="21"/>
  </w:num>
  <w:num w:numId="12">
    <w:abstractNumId w:val="36"/>
  </w:num>
  <w:num w:numId="13">
    <w:abstractNumId w:val="66"/>
  </w:num>
  <w:num w:numId="14">
    <w:abstractNumId w:val="60"/>
  </w:num>
  <w:num w:numId="15">
    <w:abstractNumId w:val="120"/>
  </w:num>
  <w:num w:numId="16">
    <w:abstractNumId w:val="82"/>
  </w:num>
  <w:num w:numId="17">
    <w:abstractNumId w:val="69"/>
  </w:num>
  <w:num w:numId="18">
    <w:abstractNumId w:val="114"/>
  </w:num>
  <w:num w:numId="19">
    <w:abstractNumId w:val="77"/>
  </w:num>
  <w:num w:numId="20">
    <w:abstractNumId w:val="45"/>
  </w:num>
  <w:num w:numId="21">
    <w:abstractNumId w:val="107"/>
  </w:num>
  <w:num w:numId="22">
    <w:abstractNumId w:val="109"/>
  </w:num>
  <w:num w:numId="23">
    <w:abstractNumId w:val="25"/>
  </w:num>
  <w:num w:numId="24">
    <w:abstractNumId w:val="34"/>
  </w:num>
  <w:num w:numId="25">
    <w:abstractNumId w:val="53"/>
  </w:num>
  <w:num w:numId="26">
    <w:abstractNumId w:val="29"/>
  </w:num>
  <w:num w:numId="27">
    <w:abstractNumId w:val="85"/>
  </w:num>
  <w:num w:numId="28">
    <w:abstractNumId w:val="76"/>
  </w:num>
  <w:num w:numId="29">
    <w:abstractNumId w:val="64"/>
  </w:num>
  <w:num w:numId="30">
    <w:abstractNumId w:val="87"/>
  </w:num>
  <w:num w:numId="31">
    <w:abstractNumId w:val="106"/>
  </w:num>
  <w:num w:numId="32">
    <w:abstractNumId w:val="105"/>
  </w:num>
  <w:num w:numId="33">
    <w:abstractNumId w:val="90"/>
  </w:num>
  <w:num w:numId="34">
    <w:abstractNumId w:val="35"/>
  </w:num>
  <w:num w:numId="35">
    <w:abstractNumId w:val="101"/>
  </w:num>
  <w:num w:numId="36">
    <w:abstractNumId w:val="30"/>
  </w:num>
  <w:num w:numId="37">
    <w:abstractNumId w:val="15"/>
  </w:num>
  <w:num w:numId="38">
    <w:abstractNumId w:val="54"/>
  </w:num>
  <w:num w:numId="39">
    <w:abstractNumId w:val="33"/>
  </w:num>
  <w:num w:numId="40">
    <w:abstractNumId w:val="98"/>
  </w:num>
  <w:num w:numId="41">
    <w:abstractNumId w:val="44"/>
  </w:num>
  <w:num w:numId="42">
    <w:abstractNumId w:val="93"/>
  </w:num>
  <w:num w:numId="43">
    <w:abstractNumId w:val="86"/>
  </w:num>
  <w:num w:numId="44">
    <w:abstractNumId w:val="52"/>
  </w:num>
  <w:num w:numId="45">
    <w:abstractNumId w:val="67"/>
  </w:num>
  <w:num w:numId="46">
    <w:abstractNumId w:val="0"/>
  </w:num>
  <w:num w:numId="47">
    <w:abstractNumId w:val="59"/>
  </w:num>
  <w:num w:numId="48">
    <w:abstractNumId w:val="112"/>
  </w:num>
  <w:num w:numId="49">
    <w:abstractNumId w:val="96"/>
  </w:num>
  <w:num w:numId="50">
    <w:abstractNumId w:val="118"/>
  </w:num>
  <w:num w:numId="51">
    <w:abstractNumId w:val="80"/>
  </w:num>
  <w:num w:numId="52">
    <w:abstractNumId w:val="20"/>
  </w:num>
  <w:num w:numId="53">
    <w:abstractNumId w:val="16"/>
  </w:num>
  <w:num w:numId="54">
    <w:abstractNumId w:val="48"/>
  </w:num>
  <w:num w:numId="55">
    <w:abstractNumId w:val="51"/>
  </w:num>
  <w:num w:numId="56">
    <w:abstractNumId w:val="99"/>
  </w:num>
  <w:num w:numId="57">
    <w:abstractNumId w:val="108"/>
  </w:num>
  <w:num w:numId="58">
    <w:abstractNumId w:val="62"/>
  </w:num>
  <w:num w:numId="59">
    <w:abstractNumId w:val="56"/>
  </w:num>
  <w:num w:numId="60">
    <w:abstractNumId w:val="18"/>
  </w:num>
  <w:num w:numId="61">
    <w:abstractNumId w:val="49"/>
  </w:num>
  <w:num w:numId="62">
    <w:abstractNumId w:val="27"/>
  </w:num>
  <w:num w:numId="63">
    <w:abstractNumId w:val="79"/>
  </w:num>
  <w:num w:numId="64">
    <w:abstractNumId w:val="55"/>
  </w:num>
  <w:num w:numId="65">
    <w:abstractNumId w:val="23"/>
  </w:num>
  <w:num w:numId="66">
    <w:abstractNumId w:val="38"/>
  </w:num>
  <w:num w:numId="67">
    <w:abstractNumId w:val="84"/>
  </w:num>
  <w:num w:numId="68">
    <w:abstractNumId w:val="113"/>
  </w:num>
  <w:num w:numId="69">
    <w:abstractNumId w:val="70"/>
  </w:num>
  <w:num w:numId="70">
    <w:abstractNumId w:val="17"/>
  </w:num>
  <w:num w:numId="71">
    <w:abstractNumId w:val="65"/>
  </w:num>
  <w:num w:numId="72">
    <w:abstractNumId w:val="58"/>
  </w:num>
  <w:num w:numId="73">
    <w:abstractNumId w:val="72"/>
  </w:num>
  <w:num w:numId="74">
    <w:abstractNumId w:val="19"/>
  </w:num>
  <w:num w:numId="75">
    <w:abstractNumId w:val="26"/>
  </w:num>
  <w:num w:numId="76">
    <w:abstractNumId w:val="13"/>
  </w:num>
  <w:num w:numId="77">
    <w:abstractNumId w:val="94"/>
  </w:num>
  <w:num w:numId="78">
    <w:abstractNumId w:val="31"/>
  </w:num>
  <w:num w:numId="79">
    <w:abstractNumId w:val="32"/>
  </w:num>
  <w:num w:numId="80">
    <w:abstractNumId w:val="73"/>
  </w:num>
  <w:num w:numId="81">
    <w:abstractNumId w:val="119"/>
  </w:num>
  <w:num w:numId="82">
    <w:abstractNumId w:val="43"/>
  </w:num>
  <w:num w:numId="83">
    <w:abstractNumId w:val="37"/>
  </w:num>
  <w:num w:numId="84">
    <w:abstractNumId w:val="103"/>
  </w:num>
  <w:num w:numId="85">
    <w:abstractNumId w:val="75"/>
  </w:num>
  <w:num w:numId="86">
    <w:abstractNumId w:val="63"/>
  </w:num>
  <w:num w:numId="87">
    <w:abstractNumId w:val="46"/>
  </w:num>
  <w:num w:numId="88">
    <w:abstractNumId w:val="50"/>
  </w:num>
  <w:num w:numId="89">
    <w:abstractNumId w:val="115"/>
  </w:num>
  <w:num w:numId="90">
    <w:abstractNumId w:val="111"/>
  </w:num>
  <w:num w:numId="91">
    <w:abstractNumId w:val="110"/>
  </w:num>
  <w:num w:numId="92">
    <w:abstractNumId w:val="42"/>
  </w:num>
  <w:num w:numId="93">
    <w:abstractNumId w:val="78"/>
  </w:num>
  <w:num w:numId="94">
    <w:abstractNumId w:val="97"/>
  </w:num>
  <w:num w:numId="95">
    <w:abstractNumId w:val="74"/>
  </w:num>
  <w:num w:numId="96">
    <w:abstractNumId w:val="40"/>
  </w:num>
  <w:num w:numId="97">
    <w:abstractNumId w:val="57"/>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2"/>
  </w:num>
  <w:num w:numId="100">
    <w:abstractNumId w:val="104"/>
  </w:num>
  <w:num w:numId="101">
    <w:abstractNumId w:val="24"/>
  </w:num>
  <w:num w:numId="102">
    <w:abstractNumId w:val="14"/>
  </w:num>
  <w:num w:numId="103">
    <w:abstractNumId w:val="117"/>
  </w:num>
  <w:num w:numId="104">
    <w:abstractNumId w:val="68"/>
  </w:num>
  <w:num w:numId="105">
    <w:abstractNumId w:val="47"/>
  </w:num>
  <w:num w:numId="106">
    <w:abstractNumId w:val="88"/>
  </w:num>
  <w:num w:numId="107">
    <w:abstractNumId w:val="95"/>
  </w:num>
  <w:num w:numId="108">
    <w:abstractNumId w:val="28"/>
  </w:num>
  <w:num w:numId="109">
    <w:abstractNumId w:val="10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A8"/>
    <w:rsid w:val="00000BD3"/>
    <w:rsid w:val="00000F3E"/>
    <w:rsid w:val="00000FF4"/>
    <w:rsid w:val="00001321"/>
    <w:rsid w:val="000018E9"/>
    <w:rsid w:val="0000204F"/>
    <w:rsid w:val="0000223E"/>
    <w:rsid w:val="00002389"/>
    <w:rsid w:val="000025E6"/>
    <w:rsid w:val="00002ED2"/>
    <w:rsid w:val="0000328F"/>
    <w:rsid w:val="0000334B"/>
    <w:rsid w:val="000033DC"/>
    <w:rsid w:val="000035CE"/>
    <w:rsid w:val="000036AB"/>
    <w:rsid w:val="00004636"/>
    <w:rsid w:val="00004676"/>
    <w:rsid w:val="000049A9"/>
    <w:rsid w:val="000052EA"/>
    <w:rsid w:val="0000551C"/>
    <w:rsid w:val="000057FA"/>
    <w:rsid w:val="000064AD"/>
    <w:rsid w:val="00006DDA"/>
    <w:rsid w:val="00007534"/>
    <w:rsid w:val="00007697"/>
    <w:rsid w:val="000078F7"/>
    <w:rsid w:val="00007E08"/>
    <w:rsid w:val="000103CF"/>
    <w:rsid w:val="0001043A"/>
    <w:rsid w:val="000107E6"/>
    <w:rsid w:val="00010B30"/>
    <w:rsid w:val="00011B3C"/>
    <w:rsid w:val="000124C1"/>
    <w:rsid w:val="00012810"/>
    <w:rsid w:val="00012C91"/>
    <w:rsid w:val="000132F1"/>
    <w:rsid w:val="00013845"/>
    <w:rsid w:val="0001410B"/>
    <w:rsid w:val="0001429D"/>
    <w:rsid w:val="000143F8"/>
    <w:rsid w:val="00014643"/>
    <w:rsid w:val="00014AED"/>
    <w:rsid w:val="00014D89"/>
    <w:rsid w:val="00014FC9"/>
    <w:rsid w:val="00015105"/>
    <w:rsid w:val="00015276"/>
    <w:rsid w:val="00015328"/>
    <w:rsid w:val="00015B96"/>
    <w:rsid w:val="00015E4F"/>
    <w:rsid w:val="00015E96"/>
    <w:rsid w:val="00016129"/>
    <w:rsid w:val="00016695"/>
    <w:rsid w:val="00016DA9"/>
    <w:rsid w:val="000175B5"/>
    <w:rsid w:val="0001778A"/>
    <w:rsid w:val="000200CA"/>
    <w:rsid w:val="00020746"/>
    <w:rsid w:val="00020B13"/>
    <w:rsid w:val="00020E6D"/>
    <w:rsid w:val="00021068"/>
    <w:rsid w:val="000220E7"/>
    <w:rsid w:val="00022354"/>
    <w:rsid w:val="000223CA"/>
    <w:rsid w:val="00022405"/>
    <w:rsid w:val="0002254F"/>
    <w:rsid w:val="00022D1B"/>
    <w:rsid w:val="0002346C"/>
    <w:rsid w:val="000238A5"/>
    <w:rsid w:val="00023915"/>
    <w:rsid w:val="00023A01"/>
    <w:rsid w:val="00023A91"/>
    <w:rsid w:val="00023D96"/>
    <w:rsid w:val="00024150"/>
    <w:rsid w:val="00024375"/>
    <w:rsid w:val="00024418"/>
    <w:rsid w:val="00024889"/>
    <w:rsid w:val="000248CD"/>
    <w:rsid w:val="00024C6C"/>
    <w:rsid w:val="00025094"/>
    <w:rsid w:val="00025389"/>
    <w:rsid w:val="00025802"/>
    <w:rsid w:val="000260E3"/>
    <w:rsid w:val="0002625E"/>
    <w:rsid w:val="000264C0"/>
    <w:rsid w:val="000266F9"/>
    <w:rsid w:val="00026AA6"/>
    <w:rsid w:val="00026F46"/>
    <w:rsid w:val="00026F48"/>
    <w:rsid w:val="000274B9"/>
    <w:rsid w:val="00027C06"/>
    <w:rsid w:val="00027C65"/>
    <w:rsid w:val="0003004B"/>
    <w:rsid w:val="000313B5"/>
    <w:rsid w:val="00031660"/>
    <w:rsid w:val="00032057"/>
    <w:rsid w:val="0003217F"/>
    <w:rsid w:val="00032181"/>
    <w:rsid w:val="00032969"/>
    <w:rsid w:val="000334F4"/>
    <w:rsid w:val="00033559"/>
    <w:rsid w:val="000335BF"/>
    <w:rsid w:val="00033B03"/>
    <w:rsid w:val="0003427E"/>
    <w:rsid w:val="0003473A"/>
    <w:rsid w:val="00035103"/>
    <w:rsid w:val="00035D98"/>
    <w:rsid w:val="000362FA"/>
    <w:rsid w:val="00036545"/>
    <w:rsid w:val="00036B60"/>
    <w:rsid w:val="0003700D"/>
    <w:rsid w:val="00037BD3"/>
    <w:rsid w:val="00037C88"/>
    <w:rsid w:val="00037E60"/>
    <w:rsid w:val="00040887"/>
    <w:rsid w:val="00040E73"/>
    <w:rsid w:val="00040F25"/>
    <w:rsid w:val="0004217C"/>
    <w:rsid w:val="00042371"/>
    <w:rsid w:val="00042B85"/>
    <w:rsid w:val="00042F3B"/>
    <w:rsid w:val="0004319B"/>
    <w:rsid w:val="000432D5"/>
    <w:rsid w:val="000433F8"/>
    <w:rsid w:val="00043403"/>
    <w:rsid w:val="000447E2"/>
    <w:rsid w:val="00044E04"/>
    <w:rsid w:val="00044E06"/>
    <w:rsid w:val="000455CD"/>
    <w:rsid w:val="00045A5A"/>
    <w:rsid w:val="00045FFA"/>
    <w:rsid w:val="00046D0F"/>
    <w:rsid w:val="00047367"/>
    <w:rsid w:val="00047DDC"/>
    <w:rsid w:val="00047E8B"/>
    <w:rsid w:val="000500C5"/>
    <w:rsid w:val="00050390"/>
    <w:rsid w:val="00050942"/>
    <w:rsid w:val="000512E6"/>
    <w:rsid w:val="00051328"/>
    <w:rsid w:val="000517F8"/>
    <w:rsid w:val="00051E49"/>
    <w:rsid w:val="00052324"/>
    <w:rsid w:val="0005289D"/>
    <w:rsid w:val="000529E2"/>
    <w:rsid w:val="00052A7A"/>
    <w:rsid w:val="00052D84"/>
    <w:rsid w:val="0005317C"/>
    <w:rsid w:val="00053423"/>
    <w:rsid w:val="000534C8"/>
    <w:rsid w:val="00053F39"/>
    <w:rsid w:val="000540A0"/>
    <w:rsid w:val="000548AA"/>
    <w:rsid w:val="00054AF2"/>
    <w:rsid w:val="00054BD9"/>
    <w:rsid w:val="00054C22"/>
    <w:rsid w:val="00055659"/>
    <w:rsid w:val="00055B89"/>
    <w:rsid w:val="00055DDD"/>
    <w:rsid w:val="00056370"/>
    <w:rsid w:val="000563A9"/>
    <w:rsid w:val="000563C9"/>
    <w:rsid w:val="000566EE"/>
    <w:rsid w:val="000573D5"/>
    <w:rsid w:val="000573E4"/>
    <w:rsid w:val="0005753F"/>
    <w:rsid w:val="00057681"/>
    <w:rsid w:val="00060450"/>
    <w:rsid w:val="0006051A"/>
    <w:rsid w:val="0006060F"/>
    <w:rsid w:val="000606CF"/>
    <w:rsid w:val="000609B5"/>
    <w:rsid w:val="00060B0C"/>
    <w:rsid w:val="0006115D"/>
    <w:rsid w:val="00061276"/>
    <w:rsid w:val="000615FF"/>
    <w:rsid w:val="000618E1"/>
    <w:rsid w:val="00061ED1"/>
    <w:rsid w:val="0006239A"/>
    <w:rsid w:val="00062407"/>
    <w:rsid w:val="00062DFA"/>
    <w:rsid w:val="0006386C"/>
    <w:rsid w:val="00063A2E"/>
    <w:rsid w:val="00063EBE"/>
    <w:rsid w:val="000643B2"/>
    <w:rsid w:val="00064484"/>
    <w:rsid w:val="00064C24"/>
    <w:rsid w:val="0006511C"/>
    <w:rsid w:val="00065452"/>
    <w:rsid w:val="000658F9"/>
    <w:rsid w:val="00066366"/>
    <w:rsid w:val="000664F2"/>
    <w:rsid w:val="00066DEC"/>
    <w:rsid w:val="00066EA6"/>
    <w:rsid w:val="0006761E"/>
    <w:rsid w:val="00067754"/>
    <w:rsid w:val="000677FD"/>
    <w:rsid w:val="000678A8"/>
    <w:rsid w:val="00067F4F"/>
    <w:rsid w:val="00070503"/>
    <w:rsid w:val="00070669"/>
    <w:rsid w:val="000708CE"/>
    <w:rsid w:val="000710EC"/>
    <w:rsid w:val="00071EBC"/>
    <w:rsid w:val="0007243E"/>
    <w:rsid w:val="000726ED"/>
    <w:rsid w:val="00072885"/>
    <w:rsid w:val="00072F59"/>
    <w:rsid w:val="0007438B"/>
    <w:rsid w:val="00074652"/>
    <w:rsid w:val="00074E8B"/>
    <w:rsid w:val="00075524"/>
    <w:rsid w:val="00075666"/>
    <w:rsid w:val="0007566E"/>
    <w:rsid w:val="000758F6"/>
    <w:rsid w:val="00075962"/>
    <w:rsid w:val="000770FC"/>
    <w:rsid w:val="000771EC"/>
    <w:rsid w:val="00077BBC"/>
    <w:rsid w:val="00077DC2"/>
    <w:rsid w:val="00077F10"/>
    <w:rsid w:val="00080322"/>
    <w:rsid w:val="000806F5"/>
    <w:rsid w:val="00080758"/>
    <w:rsid w:val="00080B1C"/>
    <w:rsid w:val="00081158"/>
    <w:rsid w:val="00081277"/>
    <w:rsid w:val="00081578"/>
    <w:rsid w:val="0008178E"/>
    <w:rsid w:val="00081E3E"/>
    <w:rsid w:val="0008298D"/>
    <w:rsid w:val="00082A81"/>
    <w:rsid w:val="00082FD4"/>
    <w:rsid w:val="0008362B"/>
    <w:rsid w:val="00083A5B"/>
    <w:rsid w:val="00083B0B"/>
    <w:rsid w:val="00084DEF"/>
    <w:rsid w:val="0008510B"/>
    <w:rsid w:val="00085AD3"/>
    <w:rsid w:val="0008669B"/>
    <w:rsid w:val="00086BB5"/>
    <w:rsid w:val="00086F7E"/>
    <w:rsid w:val="00087951"/>
    <w:rsid w:val="00087B5F"/>
    <w:rsid w:val="00087D24"/>
    <w:rsid w:val="00087ED8"/>
    <w:rsid w:val="000900DA"/>
    <w:rsid w:val="00090FB6"/>
    <w:rsid w:val="000915BA"/>
    <w:rsid w:val="00091BD6"/>
    <w:rsid w:val="00091C02"/>
    <w:rsid w:val="00092465"/>
    <w:rsid w:val="00092735"/>
    <w:rsid w:val="00093241"/>
    <w:rsid w:val="0009327F"/>
    <w:rsid w:val="00093F1A"/>
    <w:rsid w:val="00094006"/>
    <w:rsid w:val="00094130"/>
    <w:rsid w:val="00094139"/>
    <w:rsid w:val="0009445F"/>
    <w:rsid w:val="00094827"/>
    <w:rsid w:val="00094B63"/>
    <w:rsid w:val="000950CC"/>
    <w:rsid w:val="000965FA"/>
    <w:rsid w:val="0009695B"/>
    <w:rsid w:val="00096BC4"/>
    <w:rsid w:val="0009700F"/>
    <w:rsid w:val="00097485"/>
    <w:rsid w:val="0009763B"/>
    <w:rsid w:val="000A017D"/>
    <w:rsid w:val="000A0287"/>
    <w:rsid w:val="000A0E20"/>
    <w:rsid w:val="000A108F"/>
    <w:rsid w:val="000A10B4"/>
    <w:rsid w:val="000A15BA"/>
    <w:rsid w:val="000A1684"/>
    <w:rsid w:val="000A197D"/>
    <w:rsid w:val="000A1A6C"/>
    <w:rsid w:val="000A1BF5"/>
    <w:rsid w:val="000A1E73"/>
    <w:rsid w:val="000A1E74"/>
    <w:rsid w:val="000A251F"/>
    <w:rsid w:val="000A2604"/>
    <w:rsid w:val="000A32AF"/>
    <w:rsid w:val="000A42F1"/>
    <w:rsid w:val="000A441C"/>
    <w:rsid w:val="000A4633"/>
    <w:rsid w:val="000A4E06"/>
    <w:rsid w:val="000A50E6"/>
    <w:rsid w:val="000A52F1"/>
    <w:rsid w:val="000A5811"/>
    <w:rsid w:val="000A5BD3"/>
    <w:rsid w:val="000A72A9"/>
    <w:rsid w:val="000A775D"/>
    <w:rsid w:val="000A7987"/>
    <w:rsid w:val="000A7CA9"/>
    <w:rsid w:val="000A7D96"/>
    <w:rsid w:val="000A7E6D"/>
    <w:rsid w:val="000A7E72"/>
    <w:rsid w:val="000B02D4"/>
    <w:rsid w:val="000B10A1"/>
    <w:rsid w:val="000B11AA"/>
    <w:rsid w:val="000B128A"/>
    <w:rsid w:val="000B193A"/>
    <w:rsid w:val="000B1D95"/>
    <w:rsid w:val="000B2970"/>
    <w:rsid w:val="000B2AB9"/>
    <w:rsid w:val="000B2FB2"/>
    <w:rsid w:val="000B3D0B"/>
    <w:rsid w:val="000B43CC"/>
    <w:rsid w:val="000B45DF"/>
    <w:rsid w:val="000B5037"/>
    <w:rsid w:val="000B50AF"/>
    <w:rsid w:val="000B5C1D"/>
    <w:rsid w:val="000B62ED"/>
    <w:rsid w:val="000B6DFD"/>
    <w:rsid w:val="000B713F"/>
    <w:rsid w:val="000B7294"/>
    <w:rsid w:val="000B7361"/>
    <w:rsid w:val="000B740C"/>
    <w:rsid w:val="000B7834"/>
    <w:rsid w:val="000C15CA"/>
    <w:rsid w:val="000C169B"/>
    <w:rsid w:val="000C2C59"/>
    <w:rsid w:val="000C2E90"/>
    <w:rsid w:val="000C3390"/>
    <w:rsid w:val="000C34DF"/>
    <w:rsid w:val="000C39B8"/>
    <w:rsid w:val="000C3B12"/>
    <w:rsid w:val="000C3BC7"/>
    <w:rsid w:val="000C3D6E"/>
    <w:rsid w:val="000C4008"/>
    <w:rsid w:val="000C411C"/>
    <w:rsid w:val="000C44CB"/>
    <w:rsid w:val="000C45A9"/>
    <w:rsid w:val="000C4849"/>
    <w:rsid w:val="000C51ED"/>
    <w:rsid w:val="000C520B"/>
    <w:rsid w:val="000C5439"/>
    <w:rsid w:val="000C54AD"/>
    <w:rsid w:val="000C5B0A"/>
    <w:rsid w:val="000C66DF"/>
    <w:rsid w:val="000C6A1A"/>
    <w:rsid w:val="000C6BDA"/>
    <w:rsid w:val="000C6DAD"/>
    <w:rsid w:val="000C769F"/>
    <w:rsid w:val="000C7800"/>
    <w:rsid w:val="000C7861"/>
    <w:rsid w:val="000C7E99"/>
    <w:rsid w:val="000D01A8"/>
    <w:rsid w:val="000D09CA"/>
    <w:rsid w:val="000D0FE2"/>
    <w:rsid w:val="000D1405"/>
    <w:rsid w:val="000D1A41"/>
    <w:rsid w:val="000D1C3C"/>
    <w:rsid w:val="000D1F17"/>
    <w:rsid w:val="000D20C2"/>
    <w:rsid w:val="000D2319"/>
    <w:rsid w:val="000D23F4"/>
    <w:rsid w:val="000D29C9"/>
    <w:rsid w:val="000D2A49"/>
    <w:rsid w:val="000D354A"/>
    <w:rsid w:val="000D3B42"/>
    <w:rsid w:val="000D4127"/>
    <w:rsid w:val="000D4716"/>
    <w:rsid w:val="000D49C6"/>
    <w:rsid w:val="000D5731"/>
    <w:rsid w:val="000D5B64"/>
    <w:rsid w:val="000D6179"/>
    <w:rsid w:val="000D6E89"/>
    <w:rsid w:val="000D6EA3"/>
    <w:rsid w:val="000D7358"/>
    <w:rsid w:val="000D7875"/>
    <w:rsid w:val="000D7B75"/>
    <w:rsid w:val="000D7DBB"/>
    <w:rsid w:val="000E01D6"/>
    <w:rsid w:val="000E061A"/>
    <w:rsid w:val="000E06C8"/>
    <w:rsid w:val="000E174E"/>
    <w:rsid w:val="000E1AFF"/>
    <w:rsid w:val="000E1D9B"/>
    <w:rsid w:val="000E2638"/>
    <w:rsid w:val="000E28E5"/>
    <w:rsid w:val="000E2AD3"/>
    <w:rsid w:val="000E2B1C"/>
    <w:rsid w:val="000E2D84"/>
    <w:rsid w:val="000E3087"/>
    <w:rsid w:val="000E323F"/>
    <w:rsid w:val="000E3346"/>
    <w:rsid w:val="000E3634"/>
    <w:rsid w:val="000E398C"/>
    <w:rsid w:val="000E3D8E"/>
    <w:rsid w:val="000E4032"/>
    <w:rsid w:val="000E41BD"/>
    <w:rsid w:val="000E43F5"/>
    <w:rsid w:val="000E45B5"/>
    <w:rsid w:val="000E49FD"/>
    <w:rsid w:val="000E4E53"/>
    <w:rsid w:val="000E512B"/>
    <w:rsid w:val="000E57CE"/>
    <w:rsid w:val="000E5A2E"/>
    <w:rsid w:val="000E5E5B"/>
    <w:rsid w:val="000E5FE6"/>
    <w:rsid w:val="000E638E"/>
    <w:rsid w:val="000E6E49"/>
    <w:rsid w:val="000E70FE"/>
    <w:rsid w:val="000E7217"/>
    <w:rsid w:val="000E73BA"/>
    <w:rsid w:val="000E7DAB"/>
    <w:rsid w:val="000F0032"/>
    <w:rsid w:val="000F099D"/>
    <w:rsid w:val="000F13A3"/>
    <w:rsid w:val="000F1556"/>
    <w:rsid w:val="000F1D52"/>
    <w:rsid w:val="000F1F63"/>
    <w:rsid w:val="000F233D"/>
    <w:rsid w:val="000F237D"/>
    <w:rsid w:val="000F24E3"/>
    <w:rsid w:val="000F33AA"/>
    <w:rsid w:val="000F3527"/>
    <w:rsid w:val="000F37EF"/>
    <w:rsid w:val="000F38F7"/>
    <w:rsid w:val="000F39DD"/>
    <w:rsid w:val="000F3BBB"/>
    <w:rsid w:val="000F419B"/>
    <w:rsid w:val="000F5503"/>
    <w:rsid w:val="000F5591"/>
    <w:rsid w:val="000F55D0"/>
    <w:rsid w:val="000F58CD"/>
    <w:rsid w:val="000F5996"/>
    <w:rsid w:val="000F5AB8"/>
    <w:rsid w:val="000F5D86"/>
    <w:rsid w:val="000F6644"/>
    <w:rsid w:val="000F6BE7"/>
    <w:rsid w:val="000F6EFF"/>
    <w:rsid w:val="000F730F"/>
    <w:rsid w:val="000F73E8"/>
    <w:rsid w:val="000F783B"/>
    <w:rsid w:val="000F799E"/>
    <w:rsid w:val="001008CC"/>
    <w:rsid w:val="001009E0"/>
    <w:rsid w:val="00100AC9"/>
    <w:rsid w:val="00100F48"/>
    <w:rsid w:val="00101728"/>
    <w:rsid w:val="001018D3"/>
    <w:rsid w:val="00101FCF"/>
    <w:rsid w:val="001021E1"/>
    <w:rsid w:val="00102353"/>
    <w:rsid w:val="001026D5"/>
    <w:rsid w:val="00102891"/>
    <w:rsid w:val="001029AB"/>
    <w:rsid w:val="00102A11"/>
    <w:rsid w:val="00102C6E"/>
    <w:rsid w:val="00103B1D"/>
    <w:rsid w:val="00103EAA"/>
    <w:rsid w:val="001040B2"/>
    <w:rsid w:val="001043E8"/>
    <w:rsid w:val="00104851"/>
    <w:rsid w:val="001050A5"/>
    <w:rsid w:val="001056DF"/>
    <w:rsid w:val="001056E8"/>
    <w:rsid w:val="001060AF"/>
    <w:rsid w:val="001061CF"/>
    <w:rsid w:val="0010635C"/>
    <w:rsid w:val="00106BDF"/>
    <w:rsid w:val="00107518"/>
    <w:rsid w:val="0010783C"/>
    <w:rsid w:val="00107998"/>
    <w:rsid w:val="00107D51"/>
    <w:rsid w:val="001101C3"/>
    <w:rsid w:val="00110310"/>
    <w:rsid w:val="0011090C"/>
    <w:rsid w:val="00110CE3"/>
    <w:rsid w:val="00111303"/>
    <w:rsid w:val="00111D4E"/>
    <w:rsid w:val="00112137"/>
    <w:rsid w:val="00112508"/>
    <w:rsid w:val="0011257D"/>
    <w:rsid w:val="0011271D"/>
    <w:rsid w:val="00112B2E"/>
    <w:rsid w:val="00112C7E"/>
    <w:rsid w:val="00112C99"/>
    <w:rsid w:val="00114030"/>
    <w:rsid w:val="001140FC"/>
    <w:rsid w:val="001147AF"/>
    <w:rsid w:val="00114C33"/>
    <w:rsid w:val="00114F72"/>
    <w:rsid w:val="0011549E"/>
    <w:rsid w:val="001158E0"/>
    <w:rsid w:val="00115C31"/>
    <w:rsid w:val="00115C79"/>
    <w:rsid w:val="00115CEC"/>
    <w:rsid w:val="00115DB3"/>
    <w:rsid w:val="00115F3E"/>
    <w:rsid w:val="0011607C"/>
    <w:rsid w:val="00116278"/>
    <w:rsid w:val="001168A6"/>
    <w:rsid w:val="00116F39"/>
    <w:rsid w:val="001170B6"/>
    <w:rsid w:val="00117166"/>
    <w:rsid w:val="00117669"/>
    <w:rsid w:val="001179F7"/>
    <w:rsid w:val="0012109E"/>
    <w:rsid w:val="00121837"/>
    <w:rsid w:val="001219DF"/>
    <w:rsid w:val="00121E5F"/>
    <w:rsid w:val="0012217C"/>
    <w:rsid w:val="001221C4"/>
    <w:rsid w:val="00123014"/>
    <w:rsid w:val="00123297"/>
    <w:rsid w:val="00123327"/>
    <w:rsid w:val="001233E4"/>
    <w:rsid w:val="00123593"/>
    <w:rsid w:val="001249D6"/>
    <w:rsid w:val="00124A6A"/>
    <w:rsid w:val="00124BAD"/>
    <w:rsid w:val="00124EB0"/>
    <w:rsid w:val="00125672"/>
    <w:rsid w:val="001259E4"/>
    <w:rsid w:val="00126291"/>
    <w:rsid w:val="00126663"/>
    <w:rsid w:val="0012669A"/>
    <w:rsid w:val="00126AB2"/>
    <w:rsid w:val="00126B47"/>
    <w:rsid w:val="00126E4F"/>
    <w:rsid w:val="00126F4D"/>
    <w:rsid w:val="001272AA"/>
    <w:rsid w:val="00127BBD"/>
    <w:rsid w:val="00127C1E"/>
    <w:rsid w:val="00127E68"/>
    <w:rsid w:val="0013027B"/>
    <w:rsid w:val="0013056C"/>
    <w:rsid w:val="00130D30"/>
    <w:rsid w:val="00130DA5"/>
    <w:rsid w:val="0013142D"/>
    <w:rsid w:val="00131CBE"/>
    <w:rsid w:val="0013233E"/>
    <w:rsid w:val="00132423"/>
    <w:rsid w:val="00132D3C"/>
    <w:rsid w:val="00132DF1"/>
    <w:rsid w:val="00133637"/>
    <w:rsid w:val="00133B39"/>
    <w:rsid w:val="00133F80"/>
    <w:rsid w:val="00134DBD"/>
    <w:rsid w:val="00135065"/>
    <w:rsid w:val="001352CC"/>
    <w:rsid w:val="001356A4"/>
    <w:rsid w:val="001356E2"/>
    <w:rsid w:val="00135A38"/>
    <w:rsid w:val="00135B78"/>
    <w:rsid w:val="00135F77"/>
    <w:rsid w:val="0013646C"/>
    <w:rsid w:val="00136B92"/>
    <w:rsid w:val="00137711"/>
    <w:rsid w:val="00137E6D"/>
    <w:rsid w:val="00140060"/>
    <w:rsid w:val="00140139"/>
    <w:rsid w:val="00140322"/>
    <w:rsid w:val="00140421"/>
    <w:rsid w:val="00140CC5"/>
    <w:rsid w:val="00140EE0"/>
    <w:rsid w:val="001412C6"/>
    <w:rsid w:val="001416ED"/>
    <w:rsid w:val="00141852"/>
    <w:rsid w:val="00141BCF"/>
    <w:rsid w:val="00141BD0"/>
    <w:rsid w:val="00141BEA"/>
    <w:rsid w:val="0014231B"/>
    <w:rsid w:val="001425E4"/>
    <w:rsid w:val="00142684"/>
    <w:rsid w:val="00142D79"/>
    <w:rsid w:val="00142D8E"/>
    <w:rsid w:val="00143372"/>
    <w:rsid w:val="001434FC"/>
    <w:rsid w:val="001435A7"/>
    <w:rsid w:val="00143D98"/>
    <w:rsid w:val="00144723"/>
    <w:rsid w:val="00144921"/>
    <w:rsid w:val="00144C84"/>
    <w:rsid w:val="00144D51"/>
    <w:rsid w:val="00145AD2"/>
    <w:rsid w:val="00145DBB"/>
    <w:rsid w:val="00145F51"/>
    <w:rsid w:val="0014611A"/>
    <w:rsid w:val="00146955"/>
    <w:rsid w:val="001469F8"/>
    <w:rsid w:val="00146A13"/>
    <w:rsid w:val="00146D35"/>
    <w:rsid w:val="001471E1"/>
    <w:rsid w:val="00147382"/>
    <w:rsid w:val="00147637"/>
    <w:rsid w:val="00147795"/>
    <w:rsid w:val="001477F9"/>
    <w:rsid w:val="00147A9C"/>
    <w:rsid w:val="00147C76"/>
    <w:rsid w:val="00147CB5"/>
    <w:rsid w:val="0015067C"/>
    <w:rsid w:val="00150CD7"/>
    <w:rsid w:val="00150D3B"/>
    <w:rsid w:val="001513E3"/>
    <w:rsid w:val="0015199D"/>
    <w:rsid w:val="00151E64"/>
    <w:rsid w:val="001521F6"/>
    <w:rsid w:val="00152211"/>
    <w:rsid w:val="0015252B"/>
    <w:rsid w:val="001525BF"/>
    <w:rsid w:val="00152611"/>
    <w:rsid w:val="001526EF"/>
    <w:rsid w:val="00152F00"/>
    <w:rsid w:val="00152F2A"/>
    <w:rsid w:val="001532B0"/>
    <w:rsid w:val="00153335"/>
    <w:rsid w:val="001535F2"/>
    <w:rsid w:val="00153ABA"/>
    <w:rsid w:val="00153B77"/>
    <w:rsid w:val="0015405F"/>
    <w:rsid w:val="00154562"/>
    <w:rsid w:val="00154E4A"/>
    <w:rsid w:val="001554D8"/>
    <w:rsid w:val="00155C22"/>
    <w:rsid w:val="001565AF"/>
    <w:rsid w:val="00156768"/>
    <w:rsid w:val="00157365"/>
    <w:rsid w:val="001574F5"/>
    <w:rsid w:val="001577B1"/>
    <w:rsid w:val="00157B95"/>
    <w:rsid w:val="00157F01"/>
    <w:rsid w:val="00157FCC"/>
    <w:rsid w:val="001606D3"/>
    <w:rsid w:val="00160D19"/>
    <w:rsid w:val="00160D54"/>
    <w:rsid w:val="00160FBB"/>
    <w:rsid w:val="00161160"/>
    <w:rsid w:val="001616F6"/>
    <w:rsid w:val="00161831"/>
    <w:rsid w:val="00161B2B"/>
    <w:rsid w:val="00161D34"/>
    <w:rsid w:val="00162031"/>
    <w:rsid w:val="001620ED"/>
    <w:rsid w:val="001622F2"/>
    <w:rsid w:val="0016234C"/>
    <w:rsid w:val="001624C2"/>
    <w:rsid w:val="00162E09"/>
    <w:rsid w:val="00163181"/>
    <w:rsid w:val="001636CE"/>
    <w:rsid w:val="0016396A"/>
    <w:rsid w:val="00163CB2"/>
    <w:rsid w:val="00163E5A"/>
    <w:rsid w:val="00163F11"/>
    <w:rsid w:val="001642C0"/>
    <w:rsid w:val="00164909"/>
    <w:rsid w:val="00164952"/>
    <w:rsid w:val="00164971"/>
    <w:rsid w:val="00164A1E"/>
    <w:rsid w:val="00164CA5"/>
    <w:rsid w:val="00165812"/>
    <w:rsid w:val="00165CC8"/>
    <w:rsid w:val="00166548"/>
    <w:rsid w:val="00166772"/>
    <w:rsid w:val="00166A66"/>
    <w:rsid w:val="00166FF5"/>
    <w:rsid w:val="001671BF"/>
    <w:rsid w:val="001679D1"/>
    <w:rsid w:val="00170050"/>
    <w:rsid w:val="00170BF6"/>
    <w:rsid w:val="00170CE6"/>
    <w:rsid w:val="00171537"/>
    <w:rsid w:val="00171F17"/>
    <w:rsid w:val="001720CC"/>
    <w:rsid w:val="001728F2"/>
    <w:rsid w:val="001741CF"/>
    <w:rsid w:val="001742B6"/>
    <w:rsid w:val="00174494"/>
    <w:rsid w:val="001748A8"/>
    <w:rsid w:val="00174FCA"/>
    <w:rsid w:val="00174FEF"/>
    <w:rsid w:val="001758A2"/>
    <w:rsid w:val="00175995"/>
    <w:rsid w:val="00176119"/>
    <w:rsid w:val="001763AB"/>
    <w:rsid w:val="001765F0"/>
    <w:rsid w:val="001769C0"/>
    <w:rsid w:val="00176A6D"/>
    <w:rsid w:val="00176FDA"/>
    <w:rsid w:val="001772D6"/>
    <w:rsid w:val="001779F0"/>
    <w:rsid w:val="00177FBF"/>
    <w:rsid w:val="001805F9"/>
    <w:rsid w:val="0018066D"/>
    <w:rsid w:val="00180750"/>
    <w:rsid w:val="0018078A"/>
    <w:rsid w:val="00180A5D"/>
    <w:rsid w:val="00180D2F"/>
    <w:rsid w:val="0018102D"/>
    <w:rsid w:val="001816F1"/>
    <w:rsid w:val="00181845"/>
    <w:rsid w:val="001822CC"/>
    <w:rsid w:val="00182649"/>
    <w:rsid w:val="00182EFA"/>
    <w:rsid w:val="00183CBB"/>
    <w:rsid w:val="00183E8D"/>
    <w:rsid w:val="00183FEC"/>
    <w:rsid w:val="001850F1"/>
    <w:rsid w:val="00185B2C"/>
    <w:rsid w:val="00185DBE"/>
    <w:rsid w:val="00185F02"/>
    <w:rsid w:val="0018658F"/>
    <w:rsid w:val="001866D1"/>
    <w:rsid w:val="00186B43"/>
    <w:rsid w:val="00186DA9"/>
    <w:rsid w:val="00186E50"/>
    <w:rsid w:val="00187806"/>
    <w:rsid w:val="00187A8F"/>
    <w:rsid w:val="00187CB0"/>
    <w:rsid w:val="001901C7"/>
    <w:rsid w:val="00190D3A"/>
    <w:rsid w:val="00190E10"/>
    <w:rsid w:val="00191777"/>
    <w:rsid w:val="00191B56"/>
    <w:rsid w:val="00191CE5"/>
    <w:rsid w:val="00192227"/>
    <w:rsid w:val="001922AC"/>
    <w:rsid w:val="001922B8"/>
    <w:rsid w:val="001924D8"/>
    <w:rsid w:val="00192DDA"/>
    <w:rsid w:val="0019357B"/>
    <w:rsid w:val="0019367C"/>
    <w:rsid w:val="00193C2C"/>
    <w:rsid w:val="00193F68"/>
    <w:rsid w:val="001942C4"/>
    <w:rsid w:val="0019442D"/>
    <w:rsid w:val="00194928"/>
    <w:rsid w:val="00194B7A"/>
    <w:rsid w:val="00194D68"/>
    <w:rsid w:val="00194EBB"/>
    <w:rsid w:val="00195C90"/>
    <w:rsid w:val="00195E90"/>
    <w:rsid w:val="00196029"/>
    <w:rsid w:val="00196160"/>
    <w:rsid w:val="001962A9"/>
    <w:rsid w:val="001966A0"/>
    <w:rsid w:val="00197517"/>
    <w:rsid w:val="001975D4"/>
    <w:rsid w:val="001A0123"/>
    <w:rsid w:val="001A027C"/>
    <w:rsid w:val="001A08FC"/>
    <w:rsid w:val="001A0FA0"/>
    <w:rsid w:val="001A1BA6"/>
    <w:rsid w:val="001A1C23"/>
    <w:rsid w:val="001A1CD5"/>
    <w:rsid w:val="001A25F5"/>
    <w:rsid w:val="001A2CD2"/>
    <w:rsid w:val="001A352F"/>
    <w:rsid w:val="001A3FC1"/>
    <w:rsid w:val="001A40CD"/>
    <w:rsid w:val="001A4585"/>
    <w:rsid w:val="001A4BFD"/>
    <w:rsid w:val="001A5119"/>
    <w:rsid w:val="001A595C"/>
    <w:rsid w:val="001A5ADD"/>
    <w:rsid w:val="001A6579"/>
    <w:rsid w:val="001A6681"/>
    <w:rsid w:val="001A722D"/>
    <w:rsid w:val="001A7471"/>
    <w:rsid w:val="001A7BA4"/>
    <w:rsid w:val="001A7D23"/>
    <w:rsid w:val="001B0260"/>
    <w:rsid w:val="001B04DD"/>
    <w:rsid w:val="001B11AA"/>
    <w:rsid w:val="001B1251"/>
    <w:rsid w:val="001B1583"/>
    <w:rsid w:val="001B1E29"/>
    <w:rsid w:val="001B24DE"/>
    <w:rsid w:val="001B2649"/>
    <w:rsid w:val="001B29F9"/>
    <w:rsid w:val="001B2FF4"/>
    <w:rsid w:val="001B344C"/>
    <w:rsid w:val="001B35EA"/>
    <w:rsid w:val="001B3691"/>
    <w:rsid w:val="001B385A"/>
    <w:rsid w:val="001B3D03"/>
    <w:rsid w:val="001B3F83"/>
    <w:rsid w:val="001B4804"/>
    <w:rsid w:val="001B4B13"/>
    <w:rsid w:val="001B4E49"/>
    <w:rsid w:val="001B4F15"/>
    <w:rsid w:val="001B4F96"/>
    <w:rsid w:val="001B5343"/>
    <w:rsid w:val="001B58D0"/>
    <w:rsid w:val="001B65B4"/>
    <w:rsid w:val="001B66DB"/>
    <w:rsid w:val="001B6E9D"/>
    <w:rsid w:val="001B6FEA"/>
    <w:rsid w:val="001B7360"/>
    <w:rsid w:val="001B73BD"/>
    <w:rsid w:val="001B75D4"/>
    <w:rsid w:val="001C0064"/>
    <w:rsid w:val="001C0FA6"/>
    <w:rsid w:val="001C10DB"/>
    <w:rsid w:val="001C1247"/>
    <w:rsid w:val="001C145A"/>
    <w:rsid w:val="001C2341"/>
    <w:rsid w:val="001C2520"/>
    <w:rsid w:val="001C2595"/>
    <w:rsid w:val="001C265B"/>
    <w:rsid w:val="001C3201"/>
    <w:rsid w:val="001C3728"/>
    <w:rsid w:val="001C3841"/>
    <w:rsid w:val="001C3B7C"/>
    <w:rsid w:val="001C3FB3"/>
    <w:rsid w:val="001C43D6"/>
    <w:rsid w:val="001C4C97"/>
    <w:rsid w:val="001C54C7"/>
    <w:rsid w:val="001C565A"/>
    <w:rsid w:val="001C57A4"/>
    <w:rsid w:val="001C61B1"/>
    <w:rsid w:val="001C6D38"/>
    <w:rsid w:val="001C6D7E"/>
    <w:rsid w:val="001C6E91"/>
    <w:rsid w:val="001C6F70"/>
    <w:rsid w:val="001C70D7"/>
    <w:rsid w:val="001C72C7"/>
    <w:rsid w:val="001C7E67"/>
    <w:rsid w:val="001D0077"/>
    <w:rsid w:val="001D0359"/>
    <w:rsid w:val="001D0A60"/>
    <w:rsid w:val="001D0E2E"/>
    <w:rsid w:val="001D0FCF"/>
    <w:rsid w:val="001D16CF"/>
    <w:rsid w:val="001D1AC1"/>
    <w:rsid w:val="001D1C04"/>
    <w:rsid w:val="001D1EC1"/>
    <w:rsid w:val="001D2101"/>
    <w:rsid w:val="001D2698"/>
    <w:rsid w:val="001D281C"/>
    <w:rsid w:val="001D2CE7"/>
    <w:rsid w:val="001D30AD"/>
    <w:rsid w:val="001D3335"/>
    <w:rsid w:val="001D363D"/>
    <w:rsid w:val="001D3887"/>
    <w:rsid w:val="001D39FA"/>
    <w:rsid w:val="001D466F"/>
    <w:rsid w:val="001D4AFC"/>
    <w:rsid w:val="001D4BBC"/>
    <w:rsid w:val="001D5825"/>
    <w:rsid w:val="001D593E"/>
    <w:rsid w:val="001D665D"/>
    <w:rsid w:val="001D6C5A"/>
    <w:rsid w:val="001D6E0A"/>
    <w:rsid w:val="001D6E35"/>
    <w:rsid w:val="001D7BA7"/>
    <w:rsid w:val="001D7CC3"/>
    <w:rsid w:val="001D7F22"/>
    <w:rsid w:val="001D7F3C"/>
    <w:rsid w:val="001E0690"/>
    <w:rsid w:val="001E074C"/>
    <w:rsid w:val="001E0D45"/>
    <w:rsid w:val="001E15FA"/>
    <w:rsid w:val="001E1C05"/>
    <w:rsid w:val="001E1C67"/>
    <w:rsid w:val="001E2083"/>
    <w:rsid w:val="001E24AD"/>
    <w:rsid w:val="001E26A4"/>
    <w:rsid w:val="001E2B81"/>
    <w:rsid w:val="001E2C7F"/>
    <w:rsid w:val="001E352C"/>
    <w:rsid w:val="001E3F4A"/>
    <w:rsid w:val="001E5119"/>
    <w:rsid w:val="001E54D2"/>
    <w:rsid w:val="001E561A"/>
    <w:rsid w:val="001E5EFE"/>
    <w:rsid w:val="001E618D"/>
    <w:rsid w:val="001E66DE"/>
    <w:rsid w:val="001E6A5E"/>
    <w:rsid w:val="001E6A74"/>
    <w:rsid w:val="001E6DD5"/>
    <w:rsid w:val="001E704C"/>
    <w:rsid w:val="001E7D4A"/>
    <w:rsid w:val="001F0A85"/>
    <w:rsid w:val="001F0C0F"/>
    <w:rsid w:val="001F10E6"/>
    <w:rsid w:val="001F1B7F"/>
    <w:rsid w:val="001F1B96"/>
    <w:rsid w:val="001F1E5E"/>
    <w:rsid w:val="001F23BD"/>
    <w:rsid w:val="001F2A1E"/>
    <w:rsid w:val="001F2AE2"/>
    <w:rsid w:val="001F2CCC"/>
    <w:rsid w:val="001F31CA"/>
    <w:rsid w:val="001F37F4"/>
    <w:rsid w:val="001F3A9D"/>
    <w:rsid w:val="001F3E07"/>
    <w:rsid w:val="001F4BA4"/>
    <w:rsid w:val="001F4D3E"/>
    <w:rsid w:val="001F4DFD"/>
    <w:rsid w:val="001F54C0"/>
    <w:rsid w:val="001F56AF"/>
    <w:rsid w:val="001F57A1"/>
    <w:rsid w:val="001F5BD9"/>
    <w:rsid w:val="001F5FF7"/>
    <w:rsid w:val="001F71AC"/>
    <w:rsid w:val="001F768D"/>
    <w:rsid w:val="002008B3"/>
    <w:rsid w:val="002010CC"/>
    <w:rsid w:val="002017DD"/>
    <w:rsid w:val="002018C4"/>
    <w:rsid w:val="002018E0"/>
    <w:rsid w:val="00202B90"/>
    <w:rsid w:val="00202C4D"/>
    <w:rsid w:val="00202C9F"/>
    <w:rsid w:val="00202CEA"/>
    <w:rsid w:val="00202E8B"/>
    <w:rsid w:val="00203AC9"/>
    <w:rsid w:val="00204632"/>
    <w:rsid w:val="00204FF3"/>
    <w:rsid w:val="0020521C"/>
    <w:rsid w:val="00205AA7"/>
    <w:rsid w:val="002061B4"/>
    <w:rsid w:val="00206514"/>
    <w:rsid w:val="002067A6"/>
    <w:rsid w:val="00206B09"/>
    <w:rsid w:val="002070B5"/>
    <w:rsid w:val="002071AB"/>
    <w:rsid w:val="0020787D"/>
    <w:rsid w:val="00207A6B"/>
    <w:rsid w:val="00207F39"/>
    <w:rsid w:val="00210004"/>
    <w:rsid w:val="00210343"/>
    <w:rsid w:val="0021081B"/>
    <w:rsid w:val="00210EB7"/>
    <w:rsid w:val="002113ED"/>
    <w:rsid w:val="002116C2"/>
    <w:rsid w:val="00211BA1"/>
    <w:rsid w:val="0021257C"/>
    <w:rsid w:val="002129F7"/>
    <w:rsid w:val="00212EDE"/>
    <w:rsid w:val="00213018"/>
    <w:rsid w:val="00213726"/>
    <w:rsid w:val="00213AD5"/>
    <w:rsid w:val="00213C64"/>
    <w:rsid w:val="00213CDE"/>
    <w:rsid w:val="00214085"/>
    <w:rsid w:val="00214232"/>
    <w:rsid w:val="0021451F"/>
    <w:rsid w:val="00214556"/>
    <w:rsid w:val="00215114"/>
    <w:rsid w:val="00215A61"/>
    <w:rsid w:val="00215DCA"/>
    <w:rsid w:val="00216132"/>
    <w:rsid w:val="00216435"/>
    <w:rsid w:val="00216989"/>
    <w:rsid w:val="00216D3F"/>
    <w:rsid w:val="00217255"/>
    <w:rsid w:val="0021752A"/>
    <w:rsid w:val="0021756B"/>
    <w:rsid w:val="00217689"/>
    <w:rsid w:val="0021796A"/>
    <w:rsid w:val="0022040E"/>
    <w:rsid w:val="00220B1C"/>
    <w:rsid w:val="00220FB1"/>
    <w:rsid w:val="00221226"/>
    <w:rsid w:val="00221234"/>
    <w:rsid w:val="0022162A"/>
    <w:rsid w:val="00221887"/>
    <w:rsid w:val="00221BF1"/>
    <w:rsid w:val="00221D88"/>
    <w:rsid w:val="00221FE5"/>
    <w:rsid w:val="00222263"/>
    <w:rsid w:val="0022236C"/>
    <w:rsid w:val="002231D3"/>
    <w:rsid w:val="002233F6"/>
    <w:rsid w:val="002234FE"/>
    <w:rsid w:val="002235F6"/>
    <w:rsid w:val="0022385E"/>
    <w:rsid w:val="00224969"/>
    <w:rsid w:val="00224A3A"/>
    <w:rsid w:val="00224A60"/>
    <w:rsid w:val="00224E35"/>
    <w:rsid w:val="00225358"/>
    <w:rsid w:val="00226756"/>
    <w:rsid w:val="00226F28"/>
    <w:rsid w:val="00230A11"/>
    <w:rsid w:val="00230E98"/>
    <w:rsid w:val="00230F19"/>
    <w:rsid w:val="0023101F"/>
    <w:rsid w:val="0023114A"/>
    <w:rsid w:val="002319CB"/>
    <w:rsid w:val="00232C1B"/>
    <w:rsid w:val="002331B7"/>
    <w:rsid w:val="00233A2F"/>
    <w:rsid w:val="00233B91"/>
    <w:rsid w:val="00234576"/>
    <w:rsid w:val="00234AAC"/>
    <w:rsid w:val="00234DF3"/>
    <w:rsid w:val="00234E96"/>
    <w:rsid w:val="002353E1"/>
    <w:rsid w:val="002362E4"/>
    <w:rsid w:val="002369A4"/>
    <w:rsid w:val="002369AE"/>
    <w:rsid w:val="00240156"/>
    <w:rsid w:val="002405EA"/>
    <w:rsid w:val="002405F9"/>
    <w:rsid w:val="00240F2B"/>
    <w:rsid w:val="00240F90"/>
    <w:rsid w:val="00241868"/>
    <w:rsid w:val="00241D65"/>
    <w:rsid w:val="00242564"/>
    <w:rsid w:val="002427A5"/>
    <w:rsid w:val="002432E9"/>
    <w:rsid w:val="0024354E"/>
    <w:rsid w:val="00243E63"/>
    <w:rsid w:val="002440A5"/>
    <w:rsid w:val="002440FD"/>
    <w:rsid w:val="00244469"/>
    <w:rsid w:val="002446CD"/>
    <w:rsid w:val="00244810"/>
    <w:rsid w:val="002448BB"/>
    <w:rsid w:val="002448DF"/>
    <w:rsid w:val="00244AEB"/>
    <w:rsid w:val="00244AF0"/>
    <w:rsid w:val="00244C5F"/>
    <w:rsid w:val="00244E99"/>
    <w:rsid w:val="00245F40"/>
    <w:rsid w:val="002461F8"/>
    <w:rsid w:val="00246A09"/>
    <w:rsid w:val="00246ACB"/>
    <w:rsid w:val="00246AFC"/>
    <w:rsid w:val="002471B2"/>
    <w:rsid w:val="0025086F"/>
    <w:rsid w:val="00251931"/>
    <w:rsid w:val="00251DC4"/>
    <w:rsid w:val="00252149"/>
    <w:rsid w:val="0025260A"/>
    <w:rsid w:val="00252902"/>
    <w:rsid w:val="00252D30"/>
    <w:rsid w:val="002530A6"/>
    <w:rsid w:val="002530CE"/>
    <w:rsid w:val="00253685"/>
    <w:rsid w:val="00253A36"/>
    <w:rsid w:val="00253BE3"/>
    <w:rsid w:val="00253CA7"/>
    <w:rsid w:val="002545CB"/>
    <w:rsid w:val="0025474F"/>
    <w:rsid w:val="00254785"/>
    <w:rsid w:val="0025487F"/>
    <w:rsid w:val="0025499A"/>
    <w:rsid w:val="0025513E"/>
    <w:rsid w:val="002557FB"/>
    <w:rsid w:val="00255849"/>
    <w:rsid w:val="002558B0"/>
    <w:rsid w:val="00255AC7"/>
    <w:rsid w:val="00256400"/>
    <w:rsid w:val="002564F3"/>
    <w:rsid w:val="0025711D"/>
    <w:rsid w:val="002573EE"/>
    <w:rsid w:val="002578FC"/>
    <w:rsid w:val="002579F1"/>
    <w:rsid w:val="00257D6C"/>
    <w:rsid w:val="00257D91"/>
    <w:rsid w:val="00257F34"/>
    <w:rsid w:val="00260F7F"/>
    <w:rsid w:val="0026108D"/>
    <w:rsid w:val="00261385"/>
    <w:rsid w:val="002613DE"/>
    <w:rsid w:val="002618E8"/>
    <w:rsid w:val="00261D7F"/>
    <w:rsid w:val="00261FD0"/>
    <w:rsid w:val="00262187"/>
    <w:rsid w:val="00262E15"/>
    <w:rsid w:val="00262E7A"/>
    <w:rsid w:val="00262F24"/>
    <w:rsid w:val="00263129"/>
    <w:rsid w:val="0026320C"/>
    <w:rsid w:val="00263813"/>
    <w:rsid w:val="002639DF"/>
    <w:rsid w:val="00263A11"/>
    <w:rsid w:val="00263F01"/>
    <w:rsid w:val="00264E83"/>
    <w:rsid w:val="00265411"/>
    <w:rsid w:val="00265CAA"/>
    <w:rsid w:val="00266EB7"/>
    <w:rsid w:val="0026750B"/>
    <w:rsid w:val="00270C64"/>
    <w:rsid w:val="00270D8B"/>
    <w:rsid w:val="00270D90"/>
    <w:rsid w:val="002710B3"/>
    <w:rsid w:val="002711D6"/>
    <w:rsid w:val="0027154E"/>
    <w:rsid w:val="00271853"/>
    <w:rsid w:val="00271989"/>
    <w:rsid w:val="00271E51"/>
    <w:rsid w:val="002723BA"/>
    <w:rsid w:val="002725C3"/>
    <w:rsid w:val="00272A66"/>
    <w:rsid w:val="0027336B"/>
    <w:rsid w:val="002734E0"/>
    <w:rsid w:val="0027389D"/>
    <w:rsid w:val="00273C1C"/>
    <w:rsid w:val="00273CDF"/>
    <w:rsid w:val="0027409E"/>
    <w:rsid w:val="002741BE"/>
    <w:rsid w:val="00274639"/>
    <w:rsid w:val="00275725"/>
    <w:rsid w:val="00275772"/>
    <w:rsid w:val="00275AE5"/>
    <w:rsid w:val="002766A3"/>
    <w:rsid w:val="00276754"/>
    <w:rsid w:val="00276BB9"/>
    <w:rsid w:val="00276F1A"/>
    <w:rsid w:val="00276F2B"/>
    <w:rsid w:val="002776BA"/>
    <w:rsid w:val="00277C4E"/>
    <w:rsid w:val="00277E00"/>
    <w:rsid w:val="00280120"/>
    <w:rsid w:val="0028019F"/>
    <w:rsid w:val="002801B9"/>
    <w:rsid w:val="00280265"/>
    <w:rsid w:val="00280DA9"/>
    <w:rsid w:val="00280EF1"/>
    <w:rsid w:val="002811E7"/>
    <w:rsid w:val="00281430"/>
    <w:rsid w:val="00281785"/>
    <w:rsid w:val="002819E7"/>
    <w:rsid w:val="00281C60"/>
    <w:rsid w:val="002828EF"/>
    <w:rsid w:val="002829B5"/>
    <w:rsid w:val="00282A80"/>
    <w:rsid w:val="00282E6B"/>
    <w:rsid w:val="002836A4"/>
    <w:rsid w:val="002838B5"/>
    <w:rsid w:val="00284246"/>
    <w:rsid w:val="00284266"/>
    <w:rsid w:val="00284384"/>
    <w:rsid w:val="00285298"/>
    <w:rsid w:val="0028566B"/>
    <w:rsid w:val="002860D5"/>
    <w:rsid w:val="0028657E"/>
    <w:rsid w:val="00286795"/>
    <w:rsid w:val="0028693B"/>
    <w:rsid w:val="00286AEC"/>
    <w:rsid w:val="00286BAD"/>
    <w:rsid w:val="0028700D"/>
    <w:rsid w:val="0028700F"/>
    <w:rsid w:val="002877B4"/>
    <w:rsid w:val="00287898"/>
    <w:rsid w:val="00290253"/>
    <w:rsid w:val="0029108B"/>
    <w:rsid w:val="0029139F"/>
    <w:rsid w:val="0029159C"/>
    <w:rsid w:val="00291A23"/>
    <w:rsid w:val="00291C5B"/>
    <w:rsid w:val="00291E79"/>
    <w:rsid w:val="00292325"/>
    <w:rsid w:val="0029269A"/>
    <w:rsid w:val="00292D34"/>
    <w:rsid w:val="00293727"/>
    <w:rsid w:val="00293BFF"/>
    <w:rsid w:val="00294213"/>
    <w:rsid w:val="00294C6B"/>
    <w:rsid w:val="002950BC"/>
    <w:rsid w:val="00295574"/>
    <w:rsid w:val="002956A1"/>
    <w:rsid w:val="00295730"/>
    <w:rsid w:val="002958BB"/>
    <w:rsid w:val="00295CBD"/>
    <w:rsid w:val="00296C2B"/>
    <w:rsid w:val="00296C56"/>
    <w:rsid w:val="00296D66"/>
    <w:rsid w:val="00296F0F"/>
    <w:rsid w:val="00297436"/>
    <w:rsid w:val="002A07F2"/>
    <w:rsid w:val="002A097D"/>
    <w:rsid w:val="002A0CDE"/>
    <w:rsid w:val="002A0D0C"/>
    <w:rsid w:val="002A1560"/>
    <w:rsid w:val="002A16E5"/>
    <w:rsid w:val="002A2210"/>
    <w:rsid w:val="002A2259"/>
    <w:rsid w:val="002A24BB"/>
    <w:rsid w:val="002A27CB"/>
    <w:rsid w:val="002A28BE"/>
    <w:rsid w:val="002A2E2D"/>
    <w:rsid w:val="002A2E93"/>
    <w:rsid w:val="002A2F20"/>
    <w:rsid w:val="002A3406"/>
    <w:rsid w:val="002A3AEB"/>
    <w:rsid w:val="002A45FA"/>
    <w:rsid w:val="002A4820"/>
    <w:rsid w:val="002A4D4A"/>
    <w:rsid w:val="002A5636"/>
    <w:rsid w:val="002A5D90"/>
    <w:rsid w:val="002A6108"/>
    <w:rsid w:val="002A676A"/>
    <w:rsid w:val="002A6945"/>
    <w:rsid w:val="002A6CA9"/>
    <w:rsid w:val="002A6D23"/>
    <w:rsid w:val="002A75C4"/>
    <w:rsid w:val="002A76B2"/>
    <w:rsid w:val="002A7D2E"/>
    <w:rsid w:val="002B012F"/>
    <w:rsid w:val="002B026C"/>
    <w:rsid w:val="002B033E"/>
    <w:rsid w:val="002B03AD"/>
    <w:rsid w:val="002B0C02"/>
    <w:rsid w:val="002B0DB6"/>
    <w:rsid w:val="002B144D"/>
    <w:rsid w:val="002B14BA"/>
    <w:rsid w:val="002B1A66"/>
    <w:rsid w:val="002B1B3F"/>
    <w:rsid w:val="002B1D29"/>
    <w:rsid w:val="002B24F7"/>
    <w:rsid w:val="002B267B"/>
    <w:rsid w:val="002B284D"/>
    <w:rsid w:val="002B2FDA"/>
    <w:rsid w:val="002B35BC"/>
    <w:rsid w:val="002B3A0C"/>
    <w:rsid w:val="002B3AF2"/>
    <w:rsid w:val="002B3BBD"/>
    <w:rsid w:val="002B40CC"/>
    <w:rsid w:val="002B45D1"/>
    <w:rsid w:val="002B4663"/>
    <w:rsid w:val="002B4F09"/>
    <w:rsid w:val="002B51D4"/>
    <w:rsid w:val="002B5C18"/>
    <w:rsid w:val="002B64ED"/>
    <w:rsid w:val="002B6D8B"/>
    <w:rsid w:val="002B7A34"/>
    <w:rsid w:val="002C1158"/>
    <w:rsid w:val="002C12ED"/>
    <w:rsid w:val="002C1340"/>
    <w:rsid w:val="002C17E4"/>
    <w:rsid w:val="002C19E8"/>
    <w:rsid w:val="002C234E"/>
    <w:rsid w:val="002C3476"/>
    <w:rsid w:val="002C381E"/>
    <w:rsid w:val="002C3D82"/>
    <w:rsid w:val="002C4C69"/>
    <w:rsid w:val="002C4CCF"/>
    <w:rsid w:val="002C4E29"/>
    <w:rsid w:val="002C51AE"/>
    <w:rsid w:val="002C553D"/>
    <w:rsid w:val="002C55F7"/>
    <w:rsid w:val="002C56D1"/>
    <w:rsid w:val="002C60BC"/>
    <w:rsid w:val="002C6364"/>
    <w:rsid w:val="002C64E7"/>
    <w:rsid w:val="002C68F0"/>
    <w:rsid w:val="002C6922"/>
    <w:rsid w:val="002C6997"/>
    <w:rsid w:val="002C70A0"/>
    <w:rsid w:val="002C739C"/>
    <w:rsid w:val="002C75E3"/>
    <w:rsid w:val="002D11D9"/>
    <w:rsid w:val="002D166E"/>
    <w:rsid w:val="002D26D7"/>
    <w:rsid w:val="002D2D89"/>
    <w:rsid w:val="002D3163"/>
    <w:rsid w:val="002D332F"/>
    <w:rsid w:val="002D38D5"/>
    <w:rsid w:val="002D3925"/>
    <w:rsid w:val="002D43B7"/>
    <w:rsid w:val="002D474D"/>
    <w:rsid w:val="002D4998"/>
    <w:rsid w:val="002D4EE5"/>
    <w:rsid w:val="002D5B6E"/>
    <w:rsid w:val="002D5B84"/>
    <w:rsid w:val="002D5DDF"/>
    <w:rsid w:val="002D5E6E"/>
    <w:rsid w:val="002D65A3"/>
    <w:rsid w:val="002D671B"/>
    <w:rsid w:val="002D708A"/>
    <w:rsid w:val="002D7873"/>
    <w:rsid w:val="002D7CB3"/>
    <w:rsid w:val="002D7E0C"/>
    <w:rsid w:val="002E02CD"/>
    <w:rsid w:val="002E054F"/>
    <w:rsid w:val="002E0716"/>
    <w:rsid w:val="002E09CC"/>
    <w:rsid w:val="002E0C33"/>
    <w:rsid w:val="002E0D44"/>
    <w:rsid w:val="002E0EF0"/>
    <w:rsid w:val="002E10F6"/>
    <w:rsid w:val="002E11E9"/>
    <w:rsid w:val="002E13E8"/>
    <w:rsid w:val="002E188D"/>
    <w:rsid w:val="002E1F75"/>
    <w:rsid w:val="002E211A"/>
    <w:rsid w:val="002E4165"/>
    <w:rsid w:val="002E456B"/>
    <w:rsid w:val="002E4627"/>
    <w:rsid w:val="002E58EC"/>
    <w:rsid w:val="002E5A7B"/>
    <w:rsid w:val="002E643E"/>
    <w:rsid w:val="002E6741"/>
    <w:rsid w:val="002E6A42"/>
    <w:rsid w:val="002E7C91"/>
    <w:rsid w:val="002E7F13"/>
    <w:rsid w:val="002F02B7"/>
    <w:rsid w:val="002F07D8"/>
    <w:rsid w:val="002F0DB4"/>
    <w:rsid w:val="002F0F77"/>
    <w:rsid w:val="002F15B3"/>
    <w:rsid w:val="002F16E8"/>
    <w:rsid w:val="002F1D4C"/>
    <w:rsid w:val="002F1F4C"/>
    <w:rsid w:val="002F21A3"/>
    <w:rsid w:val="002F2AC1"/>
    <w:rsid w:val="002F2BCA"/>
    <w:rsid w:val="002F3202"/>
    <w:rsid w:val="002F3230"/>
    <w:rsid w:val="002F324D"/>
    <w:rsid w:val="002F3566"/>
    <w:rsid w:val="002F40E0"/>
    <w:rsid w:val="002F44D7"/>
    <w:rsid w:val="002F45D4"/>
    <w:rsid w:val="002F4919"/>
    <w:rsid w:val="002F4D55"/>
    <w:rsid w:val="002F50D3"/>
    <w:rsid w:val="002F54FC"/>
    <w:rsid w:val="002F58D4"/>
    <w:rsid w:val="002F5D60"/>
    <w:rsid w:val="002F5DDA"/>
    <w:rsid w:val="002F63D9"/>
    <w:rsid w:val="002F68DE"/>
    <w:rsid w:val="002F69B4"/>
    <w:rsid w:val="002F6A40"/>
    <w:rsid w:val="002F6A96"/>
    <w:rsid w:val="002F6FA1"/>
    <w:rsid w:val="002F741D"/>
    <w:rsid w:val="002F7A8E"/>
    <w:rsid w:val="002F7F54"/>
    <w:rsid w:val="0030075E"/>
    <w:rsid w:val="003009F3"/>
    <w:rsid w:val="00300E4F"/>
    <w:rsid w:val="0030102E"/>
    <w:rsid w:val="00301379"/>
    <w:rsid w:val="003013F4"/>
    <w:rsid w:val="00301969"/>
    <w:rsid w:val="0030230F"/>
    <w:rsid w:val="00302D67"/>
    <w:rsid w:val="00303B30"/>
    <w:rsid w:val="00303D93"/>
    <w:rsid w:val="00304030"/>
    <w:rsid w:val="003042B4"/>
    <w:rsid w:val="003044EE"/>
    <w:rsid w:val="003047BC"/>
    <w:rsid w:val="0030485D"/>
    <w:rsid w:val="003049BB"/>
    <w:rsid w:val="00304C26"/>
    <w:rsid w:val="003051C9"/>
    <w:rsid w:val="0030586A"/>
    <w:rsid w:val="0030601F"/>
    <w:rsid w:val="003062F7"/>
    <w:rsid w:val="00306637"/>
    <w:rsid w:val="003068AC"/>
    <w:rsid w:val="00306D88"/>
    <w:rsid w:val="00306EC6"/>
    <w:rsid w:val="00307035"/>
    <w:rsid w:val="003078AD"/>
    <w:rsid w:val="00310086"/>
    <w:rsid w:val="00310166"/>
    <w:rsid w:val="0031101D"/>
    <w:rsid w:val="003113B9"/>
    <w:rsid w:val="00311633"/>
    <w:rsid w:val="00311775"/>
    <w:rsid w:val="003118A8"/>
    <w:rsid w:val="00311A9A"/>
    <w:rsid w:val="00311F8E"/>
    <w:rsid w:val="0031226D"/>
    <w:rsid w:val="00312C36"/>
    <w:rsid w:val="00313016"/>
    <w:rsid w:val="003130D9"/>
    <w:rsid w:val="00313921"/>
    <w:rsid w:val="00313978"/>
    <w:rsid w:val="00313A1A"/>
    <w:rsid w:val="00313BCF"/>
    <w:rsid w:val="00313CCA"/>
    <w:rsid w:val="00313D2C"/>
    <w:rsid w:val="00314161"/>
    <w:rsid w:val="00314184"/>
    <w:rsid w:val="00314769"/>
    <w:rsid w:val="00314BD8"/>
    <w:rsid w:val="00314BED"/>
    <w:rsid w:val="0031591E"/>
    <w:rsid w:val="00315D3B"/>
    <w:rsid w:val="0031674D"/>
    <w:rsid w:val="0031681F"/>
    <w:rsid w:val="00316B8B"/>
    <w:rsid w:val="00316DD8"/>
    <w:rsid w:val="00316E86"/>
    <w:rsid w:val="00316FCC"/>
    <w:rsid w:val="00317034"/>
    <w:rsid w:val="0031738A"/>
    <w:rsid w:val="003173DE"/>
    <w:rsid w:val="00317526"/>
    <w:rsid w:val="00317CA3"/>
    <w:rsid w:val="00317EF1"/>
    <w:rsid w:val="00320A54"/>
    <w:rsid w:val="00320AAB"/>
    <w:rsid w:val="00320B02"/>
    <w:rsid w:val="0032176A"/>
    <w:rsid w:val="00321A4C"/>
    <w:rsid w:val="00321C85"/>
    <w:rsid w:val="003226E4"/>
    <w:rsid w:val="00322FD9"/>
    <w:rsid w:val="00323780"/>
    <w:rsid w:val="003237CC"/>
    <w:rsid w:val="00323E02"/>
    <w:rsid w:val="0032430D"/>
    <w:rsid w:val="00324455"/>
    <w:rsid w:val="00324B84"/>
    <w:rsid w:val="00324EA0"/>
    <w:rsid w:val="0032514C"/>
    <w:rsid w:val="00325456"/>
    <w:rsid w:val="003266BC"/>
    <w:rsid w:val="003269A6"/>
    <w:rsid w:val="00327377"/>
    <w:rsid w:val="0032770C"/>
    <w:rsid w:val="0032799E"/>
    <w:rsid w:val="00327A26"/>
    <w:rsid w:val="00327F53"/>
    <w:rsid w:val="00327FF0"/>
    <w:rsid w:val="0033012C"/>
    <w:rsid w:val="00330589"/>
    <w:rsid w:val="003305CE"/>
    <w:rsid w:val="00330724"/>
    <w:rsid w:val="00331036"/>
    <w:rsid w:val="0033147E"/>
    <w:rsid w:val="003315AD"/>
    <w:rsid w:val="0033169B"/>
    <w:rsid w:val="00331AD7"/>
    <w:rsid w:val="00331EC0"/>
    <w:rsid w:val="00331F8B"/>
    <w:rsid w:val="003322C0"/>
    <w:rsid w:val="0033236E"/>
    <w:rsid w:val="00332BF5"/>
    <w:rsid w:val="00332D39"/>
    <w:rsid w:val="00333650"/>
    <w:rsid w:val="0033369C"/>
    <w:rsid w:val="003345EB"/>
    <w:rsid w:val="00334E41"/>
    <w:rsid w:val="00335283"/>
    <w:rsid w:val="00335755"/>
    <w:rsid w:val="003365C1"/>
    <w:rsid w:val="003367E1"/>
    <w:rsid w:val="003371A1"/>
    <w:rsid w:val="003373B3"/>
    <w:rsid w:val="003376A0"/>
    <w:rsid w:val="00341E24"/>
    <w:rsid w:val="00341FF3"/>
    <w:rsid w:val="00342288"/>
    <w:rsid w:val="003425F8"/>
    <w:rsid w:val="00342690"/>
    <w:rsid w:val="00342A41"/>
    <w:rsid w:val="00342DF4"/>
    <w:rsid w:val="00343BA4"/>
    <w:rsid w:val="0034494B"/>
    <w:rsid w:val="00344E9C"/>
    <w:rsid w:val="00344F5C"/>
    <w:rsid w:val="00344F92"/>
    <w:rsid w:val="0034506B"/>
    <w:rsid w:val="0034521E"/>
    <w:rsid w:val="003455AE"/>
    <w:rsid w:val="0034665A"/>
    <w:rsid w:val="00347115"/>
    <w:rsid w:val="00347762"/>
    <w:rsid w:val="0034794D"/>
    <w:rsid w:val="00347D4E"/>
    <w:rsid w:val="00347E4B"/>
    <w:rsid w:val="00350020"/>
    <w:rsid w:val="0035043D"/>
    <w:rsid w:val="003509A6"/>
    <w:rsid w:val="00350CC7"/>
    <w:rsid w:val="0035165D"/>
    <w:rsid w:val="00351F0E"/>
    <w:rsid w:val="003526DC"/>
    <w:rsid w:val="003529CF"/>
    <w:rsid w:val="00352A73"/>
    <w:rsid w:val="00352BA8"/>
    <w:rsid w:val="00352FC1"/>
    <w:rsid w:val="0035307C"/>
    <w:rsid w:val="003535C2"/>
    <w:rsid w:val="00353958"/>
    <w:rsid w:val="00353B3B"/>
    <w:rsid w:val="00353BF4"/>
    <w:rsid w:val="00353DC9"/>
    <w:rsid w:val="00354067"/>
    <w:rsid w:val="00354280"/>
    <w:rsid w:val="0035490C"/>
    <w:rsid w:val="00354A3F"/>
    <w:rsid w:val="00354BEB"/>
    <w:rsid w:val="00355069"/>
    <w:rsid w:val="00355E38"/>
    <w:rsid w:val="003561C4"/>
    <w:rsid w:val="00356227"/>
    <w:rsid w:val="00357168"/>
    <w:rsid w:val="0036028B"/>
    <w:rsid w:val="003602EC"/>
    <w:rsid w:val="0036054F"/>
    <w:rsid w:val="00360948"/>
    <w:rsid w:val="00360B9E"/>
    <w:rsid w:val="00360D48"/>
    <w:rsid w:val="00361505"/>
    <w:rsid w:val="00361923"/>
    <w:rsid w:val="00362261"/>
    <w:rsid w:val="003622CD"/>
    <w:rsid w:val="0036282A"/>
    <w:rsid w:val="0036285A"/>
    <w:rsid w:val="003633F5"/>
    <w:rsid w:val="0036364C"/>
    <w:rsid w:val="003637D6"/>
    <w:rsid w:val="00364248"/>
    <w:rsid w:val="003645DD"/>
    <w:rsid w:val="003649C8"/>
    <w:rsid w:val="00364C44"/>
    <w:rsid w:val="00364F5D"/>
    <w:rsid w:val="00365E92"/>
    <w:rsid w:val="00367102"/>
    <w:rsid w:val="00367274"/>
    <w:rsid w:val="003675C4"/>
    <w:rsid w:val="003676E8"/>
    <w:rsid w:val="00367709"/>
    <w:rsid w:val="003678E7"/>
    <w:rsid w:val="00367BBC"/>
    <w:rsid w:val="00370395"/>
    <w:rsid w:val="0037060D"/>
    <w:rsid w:val="00370B53"/>
    <w:rsid w:val="00371A87"/>
    <w:rsid w:val="00371AB5"/>
    <w:rsid w:val="003727BC"/>
    <w:rsid w:val="003737B8"/>
    <w:rsid w:val="00373983"/>
    <w:rsid w:val="00373AE1"/>
    <w:rsid w:val="00373C3D"/>
    <w:rsid w:val="00374909"/>
    <w:rsid w:val="003754A6"/>
    <w:rsid w:val="003754EC"/>
    <w:rsid w:val="00375EA0"/>
    <w:rsid w:val="003764BF"/>
    <w:rsid w:val="00376CB6"/>
    <w:rsid w:val="00377049"/>
    <w:rsid w:val="0037721F"/>
    <w:rsid w:val="00377459"/>
    <w:rsid w:val="003774EA"/>
    <w:rsid w:val="003778E5"/>
    <w:rsid w:val="0037791A"/>
    <w:rsid w:val="00377DF0"/>
    <w:rsid w:val="003803C6"/>
    <w:rsid w:val="00380E7B"/>
    <w:rsid w:val="00381238"/>
    <w:rsid w:val="00381583"/>
    <w:rsid w:val="003817C4"/>
    <w:rsid w:val="00381840"/>
    <w:rsid w:val="003818A1"/>
    <w:rsid w:val="003819F7"/>
    <w:rsid w:val="00381AC8"/>
    <w:rsid w:val="00382238"/>
    <w:rsid w:val="0038266B"/>
    <w:rsid w:val="00383325"/>
    <w:rsid w:val="003838E4"/>
    <w:rsid w:val="00384285"/>
    <w:rsid w:val="00384403"/>
    <w:rsid w:val="00384CD0"/>
    <w:rsid w:val="00384DF9"/>
    <w:rsid w:val="00384ECB"/>
    <w:rsid w:val="00385615"/>
    <w:rsid w:val="00385A1D"/>
    <w:rsid w:val="00385CA0"/>
    <w:rsid w:val="00386AF4"/>
    <w:rsid w:val="00386F75"/>
    <w:rsid w:val="00387428"/>
    <w:rsid w:val="0038752C"/>
    <w:rsid w:val="00387803"/>
    <w:rsid w:val="0038792F"/>
    <w:rsid w:val="00387E15"/>
    <w:rsid w:val="0039048B"/>
    <w:rsid w:val="003904EE"/>
    <w:rsid w:val="00390630"/>
    <w:rsid w:val="00390BAC"/>
    <w:rsid w:val="00390CBC"/>
    <w:rsid w:val="00390D56"/>
    <w:rsid w:val="00391442"/>
    <w:rsid w:val="00391525"/>
    <w:rsid w:val="003923F4"/>
    <w:rsid w:val="003924A5"/>
    <w:rsid w:val="003926EA"/>
    <w:rsid w:val="00392A46"/>
    <w:rsid w:val="00392CE5"/>
    <w:rsid w:val="00393139"/>
    <w:rsid w:val="00393BF3"/>
    <w:rsid w:val="00394335"/>
    <w:rsid w:val="0039446F"/>
    <w:rsid w:val="00394562"/>
    <w:rsid w:val="003956D4"/>
    <w:rsid w:val="00395ABE"/>
    <w:rsid w:val="00395C38"/>
    <w:rsid w:val="0039612C"/>
    <w:rsid w:val="00396153"/>
    <w:rsid w:val="003965B5"/>
    <w:rsid w:val="00396F87"/>
    <w:rsid w:val="00397466"/>
    <w:rsid w:val="003975B2"/>
    <w:rsid w:val="003A016C"/>
    <w:rsid w:val="003A0F75"/>
    <w:rsid w:val="003A188F"/>
    <w:rsid w:val="003A1C75"/>
    <w:rsid w:val="003A2165"/>
    <w:rsid w:val="003A22A9"/>
    <w:rsid w:val="003A2603"/>
    <w:rsid w:val="003A2681"/>
    <w:rsid w:val="003A3042"/>
    <w:rsid w:val="003A337D"/>
    <w:rsid w:val="003A3938"/>
    <w:rsid w:val="003A3E10"/>
    <w:rsid w:val="003A4152"/>
    <w:rsid w:val="003A4214"/>
    <w:rsid w:val="003A4568"/>
    <w:rsid w:val="003A48B0"/>
    <w:rsid w:val="003A4D6A"/>
    <w:rsid w:val="003A5074"/>
    <w:rsid w:val="003A5337"/>
    <w:rsid w:val="003A5B3E"/>
    <w:rsid w:val="003A5BF5"/>
    <w:rsid w:val="003A61F5"/>
    <w:rsid w:val="003A68EA"/>
    <w:rsid w:val="003A716F"/>
    <w:rsid w:val="003A7170"/>
    <w:rsid w:val="003A7373"/>
    <w:rsid w:val="003A774A"/>
    <w:rsid w:val="003A793B"/>
    <w:rsid w:val="003B071D"/>
    <w:rsid w:val="003B2690"/>
    <w:rsid w:val="003B2954"/>
    <w:rsid w:val="003B2E40"/>
    <w:rsid w:val="003B306C"/>
    <w:rsid w:val="003B4C76"/>
    <w:rsid w:val="003B4FF0"/>
    <w:rsid w:val="003B56B9"/>
    <w:rsid w:val="003B5C9B"/>
    <w:rsid w:val="003B603F"/>
    <w:rsid w:val="003B61CB"/>
    <w:rsid w:val="003B6A9B"/>
    <w:rsid w:val="003B6C74"/>
    <w:rsid w:val="003B6DE3"/>
    <w:rsid w:val="003B7057"/>
    <w:rsid w:val="003B7B2E"/>
    <w:rsid w:val="003C047D"/>
    <w:rsid w:val="003C07C3"/>
    <w:rsid w:val="003C0CA1"/>
    <w:rsid w:val="003C1CDA"/>
    <w:rsid w:val="003C2004"/>
    <w:rsid w:val="003C2907"/>
    <w:rsid w:val="003C3383"/>
    <w:rsid w:val="003C3A19"/>
    <w:rsid w:val="003C3BFB"/>
    <w:rsid w:val="003C4050"/>
    <w:rsid w:val="003C445E"/>
    <w:rsid w:val="003C4591"/>
    <w:rsid w:val="003C4777"/>
    <w:rsid w:val="003C4B33"/>
    <w:rsid w:val="003C52E7"/>
    <w:rsid w:val="003C5733"/>
    <w:rsid w:val="003C573C"/>
    <w:rsid w:val="003C6331"/>
    <w:rsid w:val="003C663A"/>
    <w:rsid w:val="003C7145"/>
    <w:rsid w:val="003C75C3"/>
    <w:rsid w:val="003D0340"/>
    <w:rsid w:val="003D0C1D"/>
    <w:rsid w:val="003D0D6F"/>
    <w:rsid w:val="003D1090"/>
    <w:rsid w:val="003D2059"/>
    <w:rsid w:val="003D31E6"/>
    <w:rsid w:val="003D33DC"/>
    <w:rsid w:val="003D374C"/>
    <w:rsid w:val="003D386C"/>
    <w:rsid w:val="003D3DFB"/>
    <w:rsid w:val="003D3E6B"/>
    <w:rsid w:val="003D3F4C"/>
    <w:rsid w:val="003D3FCA"/>
    <w:rsid w:val="003D4141"/>
    <w:rsid w:val="003D442A"/>
    <w:rsid w:val="003D4922"/>
    <w:rsid w:val="003D495D"/>
    <w:rsid w:val="003D4C79"/>
    <w:rsid w:val="003D4D86"/>
    <w:rsid w:val="003D4FD2"/>
    <w:rsid w:val="003D526B"/>
    <w:rsid w:val="003D64F2"/>
    <w:rsid w:val="003D66F8"/>
    <w:rsid w:val="003D67AF"/>
    <w:rsid w:val="003D698B"/>
    <w:rsid w:val="003D69EB"/>
    <w:rsid w:val="003D7469"/>
    <w:rsid w:val="003D7CEE"/>
    <w:rsid w:val="003E0070"/>
    <w:rsid w:val="003E00B0"/>
    <w:rsid w:val="003E1279"/>
    <w:rsid w:val="003E1D95"/>
    <w:rsid w:val="003E1DB4"/>
    <w:rsid w:val="003E237A"/>
    <w:rsid w:val="003E26BF"/>
    <w:rsid w:val="003E3019"/>
    <w:rsid w:val="003E387C"/>
    <w:rsid w:val="003E3B86"/>
    <w:rsid w:val="003E3C1A"/>
    <w:rsid w:val="003E40C4"/>
    <w:rsid w:val="003E43E5"/>
    <w:rsid w:val="003E4A63"/>
    <w:rsid w:val="003E50D0"/>
    <w:rsid w:val="003E5739"/>
    <w:rsid w:val="003E585A"/>
    <w:rsid w:val="003E5B03"/>
    <w:rsid w:val="003E63C0"/>
    <w:rsid w:val="003E6607"/>
    <w:rsid w:val="003E69D0"/>
    <w:rsid w:val="003E6B6A"/>
    <w:rsid w:val="003E7339"/>
    <w:rsid w:val="003E74FC"/>
    <w:rsid w:val="003E758C"/>
    <w:rsid w:val="003E781C"/>
    <w:rsid w:val="003F06A5"/>
    <w:rsid w:val="003F0C18"/>
    <w:rsid w:val="003F1002"/>
    <w:rsid w:val="003F1039"/>
    <w:rsid w:val="003F1BAA"/>
    <w:rsid w:val="003F2916"/>
    <w:rsid w:val="003F331F"/>
    <w:rsid w:val="003F348C"/>
    <w:rsid w:val="003F376C"/>
    <w:rsid w:val="003F3842"/>
    <w:rsid w:val="003F3A28"/>
    <w:rsid w:val="003F4926"/>
    <w:rsid w:val="003F4B4B"/>
    <w:rsid w:val="003F4ECF"/>
    <w:rsid w:val="003F5A94"/>
    <w:rsid w:val="003F5C33"/>
    <w:rsid w:val="003F627F"/>
    <w:rsid w:val="003F6848"/>
    <w:rsid w:val="004001B4"/>
    <w:rsid w:val="00400239"/>
    <w:rsid w:val="004010C9"/>
    <w:rsid w:val="004014A2"/>
    <w:rsid w:val="00401A93"/>
    <w:rsid w:val="00401B08"/>
    <w:rsid w:val="0040267B"/>
    <w:rsid w:val="00402B4E"/>
    <w:rsid w:val="00402C78"/>
    <w:rsid w:val="004032A7"/>
    <w:rsid w:val="00403420"/>
    <w:rsid w:val="004035F6"/>
    <w:rsid w:val="00403E40"/>
    <w:rsid w:val="00403EB6"/>
    <w:rsid w:val="0040428C"/>
    <w:rsid w:val="00404A7C"/>
    <w:rsid w:val="00404F38"/>
    <w:rsid w:val="00405475"/>
    <w:rsid w:val="00405495"/>
    <w:rsid w:val="00405695"/>
    <w:rsid w:val="004056E0"/>
    <w:rsid w:val="0040591A"/>
    <w:rsid w:val="00405C55"/>
    <w:rsid w:val="004061EC"/>
    <w:rsid w:val="00406252"/>
    <w:rsid w:val="00406468"/>
    <w:rsid w:val="00406791"/>
    <w:rsid w:val="00406D95"/>
    <w:rsid w:val="004070F5"/>
    <w:rsid w:val="004072C7"/>
    <w:rsid w:val="00407308"/>
    <w:rsid w:val="00407B09"/>
    <w:rsid w:val="00407B2F"/>
    <w:rsid w:val="00407BA8"/>
    <w:rsid w:val="00410540"/>
    <w:rsid w:val="0041058A"/>
    <w:rsid w:val="00410792"/>
    <w:rsid w:val="00410D08"/>
    <w:rsid w:val="00411D20"/>
    <w:rsid w:val="00412C37"/>
    <w:rsid w:val="00412C8D"/>
    <w:rsid w:val="0041331C"/>
    <w:rsid w:val="0041397D"/>
    <w:rsid w:val="00413C55"/>
    <w:rsid w:val="00414233"/>
    <w:rsid w:val="004148A5"/>
    <w:rsid w:val="00414E0F"/>
    <w:rsid w:val="00414E63"/>
    <w:rsid w:val="004153FF"/>
    <w:rsid w:val="0041541B"/>
    <w:rsid w:val="00415481"/>
    <w:rsid w:val="004158D0"/>
    <w:rsid w:val="00415D62"/>
    <w:rsid w:val="00415EAA"/>
    <w:rsid w:val="00416666"/>
    <w:rsid w:val="004166C3"/>
    <w:rsid w:val="00416BBF"/>
    <w:rsid w:val="00416F19"/>
    <w:rsid w:val="00417A78"/>
    <w:rsid w:val="00417B88"/>
    <w:rsid w:val="00417F83"/>
    <w:rsid w:val="00420FC7"/>
    <w:rsid w:val="0042108E"/>
    <w:rsid w:val="004214B0"/>
    <w:rsid w:val="004218E6"/>
    <w:rsid w:val="00422786"/>
    <w:rsid w:val="004227A9"/>
    <w:rsid w:val="0042336E"/>
    <w:rsid w:val="004233B4"/>
    <w:rsid w:val="004235DA"/>
    <w:rsid w:val="004236F9"/>
    <w:rsid w:val="0042381E"/>
    <w:rsid w:val="00423D78"/>
    <w:rsid w:val="00424088"/>
    <w:rsid w:val="004248BB"/>
    <w:rsid w:val="00424DDE"/>
    <w:rsid w:val="00424FF8"/>
    <w:rsid w:val="0042529B"/>
    <w:rsid w:val="0042530D"/>
    <w:rsid w:val="00425CBD"/>
    <w:rsid w:val="00425D2E"/>
    <w:rsid w:val="00425E02"/>
    <w:rsid w:val="00426526"/>
    <w:rsid w:val="00426E2B"/>
    <w:rsid w:val="00427245"/>
    <w:rsid w:val="00427DB9"/>
    <w:rsid w:val="00427EE1"/>
    <w:rsid w:val="00427F58"/>
    <w:rsid w:val="0043002A"/>
    <w:rsid w:val="0043024B"/>
    <w:rsid w:val="0043026F"/>
    <w:rsid w:val="0043037C"/>
    <w:rsid w:val="0043050F"/>
    <w:rsid w:val="004307E9"/>
    <w:rsid w:val="004308D2"/>
    <w:rsid w:val="00430C5E"/>
    <w:rsid w:val="00430CBF"/>
    <w:rsid w:val="00430ED1"/>
    <w:rsid w:val="004317D1"/>
    <w:rsid w:val="00431DB2"/>
    <w:rsid w:val="0043219E"/>
    <w:rsid w:val="00432205"/>
    <w:rsid w:val="00433311"/>
    <w:rsid w:val="004338C5"/>
    <w:rsid w:val="004338F8"/>
    <w:rsid w:val="004340F6"/>
    <w:rsid w:val="0043462E"/>
    <w:rsid w:val="00434B84"/>
    <w:rsid w:val="00434C47"/>
    <w:rsid w:val="00434C6D"/>
    <w:rsid w:val="00434D38"/>
    <w:rsid w:val="00435126"/>
    <w:rsid w:val="004362DE"/>
    <w:rsid w:val="00436643"/>
    <w:rsid w:val="00437248"/>
    <w:rsid w:val="004375C3"/>
    <w:rsid w:val="00437FD0"/>
    <w:rsid w:val="004407FC"/>
    <w:rsid w:val="00440826"/>
    <w:rsid w:val="00440830"/>
    <w:rsid w:val="00440C9C"/>
    <w:rsid w:val="00440FE6"/>
    <w:rsid w:val="00441B78"/>
    <w:rsid w:val="00441BFC"/>
    <w:rsid w:val="00442040"/>
    <w:rsid w:val="0044299B"/>
    <w:rsid w:val="004429AD"/>
    <w:rsid w:val="00442BCC"/>
    <w:rsid w:val="00442C65"/>
    <w:rsid w:val="00443FD0"/>
    <w:rsid w:val="00443FFD"/>
    <w:rsid w:val="00444A59"/>
    <w:rsid w:val="00445417"/>
    <w:rsid w:val="00445A09"/>
    <w:rsid w:val="00445B16"/>
    <w:rsid w:val="00445B1A"/>
    <w:rsid w:val="00445B2B"/>
    <w:rsid w:val="00445B42"/>
    <w:rsid w:val="00445B7E"/>
    <w:rsid w:val="00446256"/>
    <w:rsid w:val="00446F0A"/>
    <w:rsid w:val="004477F8"/>
    <w:rsid w:val="004478E2"/>
    <w:rsid w:val="00447A88"/>
    <w:rsid w:val="00447BE0"/>
    <w:rsid w:val="00447D4D"/>
    <w:rsid w:val="00447FB4"/>
    <w:rsid w:val="0045045D"/>
    <w:rsid w:val="00450727"/>
    <w:rsid w:val="00450E76"/>
    <w:rsid w:val="004511CF"/>
    <w:rsid w:val="00451259"/>
    <w:rsid w:val="004515F5"/>
    <w:rsid w:val="00451BD6"/>
    <w:rsid w:val="00451FFF"/>
    <w:rsid w:val="0045236E"/>
    <w:rsid w:val="00452475"/>
    <w:rsid w:val="0045263B"/>
    <w:rsid w:val="00452C50"/>
    <w:rsid w:val="00452D9A"/>
    <w:rsid w:val="0045302D"/>
    <w:rsid w:val="00453038"/>
    <w:rsid w:val="004530F7"/>
    <w:rsid w:val="004532E6"/>
    <w:rsid w:val="00453607"/>
    <w:rsid w:val="00454008"/>
    <w:rsid w:val="0045417F"/>
    <w:rsid w:val="0045476E"/>
    <w:rsid w:val="00454B4B"/>
    <w:rsid w:val="00454BF8"/>
    <w:rsid w:val="00454CD5"/>
    <w:rsid w:val="00454E01"/>
    <w:rsid w:val="00454E29"/>
    <w:rsid w:val="00456BC4"/>
    <w:rsid w:val="0045711E"/>
    <w:rsid w:val="004574A3"/>
    <w:rsid w:val="00457772"/>
    <w:rsid w:val="00457A0F"/>
    <w:rsid w:val="00457EB1"/>
    <w:rsid w:val="00457EC4"/>
    <w:rsid w:val="004606CF"/>
    <w:rsid w:val="004607FF"/>
    <w:rsid w:val="00460B60"/>
    <w:rsid w:val="0046197C"/>
    <w:rsid w:val="00461DF8"/>
    <w:rsid w:val="00461E4D"/>
    <w:rsid w:val="004626D6"/>
    <w:rsid w:val="00462D07"/>
    <w:rsid w:val="0046327E"/>
    <w:rsid w:val="0046339F"/>
    <w:rsid w:val="0046354A"/>
    <w:rsid w:val="004639A3"/>
    <w:rsid w:val="0046410F"/>
    <w:rsid w:val="0046430F"/>
    <w:rsid w:val="0046442E"/>
    <w:rsid w:val="00464508"/>
    <w:rsid w:val="00464752"/>
    <w:rsid w:val="0046492F"/>
    <w:rsid w:val="00465116"/>
    <w:rsid w:val="004652C9"/>
    <w:rsid w:val="00465F55"/>
    <w:rsid w:val="00466233"/>
    <w:rsid w:val="004663C0"/>
    <w:rsid w:val="00467A74"/>
    <w:rsid w:val="00467C85"/>
    <w:rsid w:val="0047026D"/>
    <w:rsid w:val="00470A11"/>
    <w:rsid w:val="00470CBB"/>
    <w:rsid w:val="004711C1"/>
    <w:rsid w:val="004712BC"/>
    <w:rsid w:val="00471841"/>
    <w:rsid w:val="0047242E"/>
    <w:rsid w:val="00472F4C"/>
    <w:rsid w:val="00472F4D"/>
    <w:rsid w:val="00473187"/>
    <w:rsid w:val="00473723"/>
    <w:rsid w:val="00473A95"/>
    <w:rsid w:val="00473AFD"/>
    <w:rsid w:val="004747C6"/>
    <w:rsid w:val="00474A2D"/>
    <w:rsid w:val="00474AF3"/>
    <w:rsid w:val="00474B27"/>
    <w:rsid w:val="00474BCE"/>
    <w:rsid w:val="00474C2B"/>
    <w:rsid w:val="00474C9E"/>
    <w:rsid w:val="00475314"/>
    <w:rsid w:val="0047584F"/>
    <w:rsid w:val="00475D55"/>
    <w:rsid w:val="00476195"/>
    <w:rsid w:val="00476E2C"/>
    <w:rsid w:val="00476FAE"/>
    <w:rsid w:val="004770F7"/>
    <w:rsid w:val="00477307"/>
    <w:rsid w:val="00477409"/>
    <w:rsid w:val="0047761B"/>
    <w:rsid w:val="004810AC"/>
    <w:rsid w:val="0048124F"/>
    <w:rsid w:val="004815FE"/>
    <w:rsid w:val="00481600"/>
    <w:rsid w:val="004816AE"/>
    <w:rsid w:val="004832C6"/>
    <w:rsid w:val="00483790"/>
    <w:rsid w:val="00483CE0"/>
    <w:rsid w:val="00484C8C"/>
    <w:rsid w:val="00484CF1"/>
    <w:rsid w:val="004857A0"/>
    <w:rsid w:val="004857B0"/>
    <w:rsid w:val="004859FA"/>
    <w:rsid w:val="00486034"/>
    <w:rsid w:val="00486094"/>
    <w:rsid w:val="004867F2"/>
    <w:rsid w:val="00486AEF"/>
    <w:rsid w:val="00486C5E"/>
    <w:rsid w:val="0048760F"/>
    <w:rsid w:val="00487CE7"/>
    <w:rsid w:val="00487ED2"/>
    <w:rsid w:val="00490599"/>
    <w:rsid w:val="00490EC6"/>
    <w:rsid w:val="00491182"/>
    <w:rsid w:val="0049118A"/>
    <w:rsid w:val="004912E6"/>
    <w:rsid w:val="0049166A"/>
    <w:rsid w:val="00491DE7"/>
    <w:rsid w:val="00492063"/>
    <w:rsid w:val="00492556"/>
    <w:rsid w:val="00493C52"/>
    <w:rsid w:val="00494008"/>
    <w:rsid w:val="004949D2"/>
    <w:rsid w:val="00494A79"/>
    <w:rsid w:val="00494A88"/>
    <w:rsid w:val="00494BC2"/>
    <w:rsid w:val="00494CE3"/>
    <w:rsid w:val="00494EF1"/>
    <w:rsid w:val="00494F61"/>
    <w:rsid w:val="00494FDE"/>
    <w:rsid w:val="004950F6"/>
    <w:rsid w:val="00495430"/>
    <w:rsid w:val="00495699"/>
    <w:rsid w:val="00495BAD"/>
    <w:rsid w:val="004961A1"/>
    <w:rsid w:val="004961F2"/>
    <w:rsid w:val="004966CD"/>
    <w:rsid w:val="00497B59"/>
    <w:rsid w:val="004A0671"/>
    <w:rsid w:val="004A0E72"/>
    <w:rsid w:val="004A147D"/>
    <w:rsid w:val="004A1F95"/>
    <w:rsid w:val="004A2B6D"/>
    <w:rsid w:val="004A2EF7"/>
    <w:rsid w:val="004A3A18"/>
    <w:rsid w:val="004A3ADD"/>
    <w:rsid w:val="004A3C2A"/>
    <w:rsid w:val="004A3DCA"/>
    <w:rsid w:val="004A3E0D"/>
    <w:rsid w:val="004A4343"/>
    <w:rsid w:val="004A4732"/>
    <w:rsid w:val="004A47E0"/>
    <w:rsid w:val="004A48FF"/>
    <w:rsid w:val="004A57AC"/>
    <w:rsid w:val="004A624B"/>
    <w:rsid w:val="004A65E4"/>
    <w:rsid w:val="004A71E8"/>
    <w:rsid w:val="004A76BF"/>
    <w:rsid w:val="004A7C61"/>
    <w:rsid w:val="004B03D3"/>
    <w:rsid w:val="004B1235"/>
    <w:rsid w:val="004B19B8"/>
    <w:rsid w:val="004B1D0A"/>
    <w:rsid w:val="004B1EEC"/>
    <w:rsid w:val="004B2286"/>
    <w:rsid w:val="004B2429"/>
    <w:rsid w:val="004B2502"/>
    <w:rsid w:val="004B2648"/>
    <w:rsid w:val="004B29B6"/>
    <w:rsid w:val="004B2D17"/>
    <w:rsid w:val="004B2F06"/>
    <w:rsid w:val="004B2FB1"/>
    <w:rsid w:val="004B338D"/>
    <w:rsid w:val="004B3468"/>
    <w:rsid w:val="004B3A0D"/>
    <w:rsid w:val="004B3F3A"/>
    <w:rsid w:val="004B4589"/>
    <w:rsid w:val="004B4DF6"/>
    <w:rsid w:val="004B4E45"/>
    <w:rsid w:val="004B4F97"/>
    <w:rsid w:val="004B4FFE"/>
    <w:rsid w:val="004B5384"/>
    <w:rsid w:val="004B5641"/>
    <w:rsid w:val="004B5A92"/>
    <w:rsid w:val="004B5D1E"/>
    <w:rsid w:val="004B5DF4"/>
    <w:rsid w:val="004B615D"/>
    <w:rsid w:val="004B7204"/>
    <w:rsid w:val="004B72A9"/>
    <w:rsid w:val="004B75F0"/>
    <w:rsid w:val="004B7996"/>
    <w:rsid w:val="004B7D7D"/>
    <w:rsid w:val="004C0669"/>
    <w:rsid w:val="004C0BE6"/>
    <w:rsid w:val="004C0ED2"/>
    <w:rsid w:val="004C1047"/>
    <w:rsid w:val="004C10EC"/>
    <w:rsid w:val="004C160F"/>
    <w:rsid w:val="004C1AC4"/>
    <w:rsid w:val="004C1C44"/>
    <w:rsid w:val="004C2796"/>
    <w:rsid w:val="004C2E98"/>
    <w:rsid w:val="004C2EB1"/>
    <w:rsid w:val="004C31FC"/>
    <w:rsid w:val="004C3702"/>
    <w:rsid w:val="004C3898"/>
    <w:rsid w:val="004C39B3"/>
    <w:rsid w:val="004C3B46"/>
    <w:rsid w:val="004C3D3B"/>
    <w:rsid w:val="004C42C0"/>
    <w:rsid w:val="004C47D0"/>
    <w:rsid w:val="004C4A4E"/>
    <w:rsid w:val="004C4D09"/>
    <w:rsid w:val="004C4FFA"/>
    <w:rsid w:val="004C520F"/>
    <w:rsid w:val="004C6643"/>
    <w:rsid w:val="004C66EB"/>
    <w:rsid w:val="004C6C93"/>
    <w:rsid w:val="004C6DE4"/>
    <w:rsid w:val="004C6E30"/>
    <w:rsid w:val="004C70AF"/>
    <w:rsid w:val="004C75A6"/>
    <w:rsid w:val="004C7634"/>
    <w:rsid w:val="004C7BAE"/>
    <w:rsid w:val="004C7C9B"/>
    <w:rsid w:val="004C7F68"/>
    <w:rsid w:val="004C7F79"/>
    <w:rsid w:val="004D030A"/>
    <w:rsid w:val="004D06F9"/>
    <w:rsid w:val="004D08E0"/>
    <w:rsid w:val="004D0AE0"/>
    <w:rsid w:val="004D17BB"/>
    <w:rsid w:val="004D1964"/>
    <w:rsid w:val="004D21E7"/>
    <w:rsid w:val="004D22CD"/>
    <w:rsid w:val="004D2671"/>
    <w:rsid w:val="004D2F80"/>
    <w:rsid w:val="004D30CB"/>
    <w:rsid w:val="004D3919"/>
    <w:rsid w:val="004D39B4"/>
    <w:rsid w:val="004D410C"/>
    <w:rsid w:val="004D4A5B"/>
    <w:rsid w:val="004D56DD"/>
    <w:rsid w:val="004D56F4"/>
    <w:rsid w:val="004D5C4E"/>
    <w:rsid w:val="004D6688"/>
    <w:rsid w:val="004D69A8"/>
    <w:rsid w:val="004D7090"/>
    <w:rsid w:val="004D72B5"/>
    <w:rsid w:val="004D72D2"/>
    <w:rsid w:val="004D79C3"/>
    <w:rsid w:val="004D7A50"/>
    <w:rsid w:val="004D7A69"/>
    <w:rsid w:val="004D7F33"/>
    <w:rsid w:val="004E01AE"/>
    <w:rsid w:val="004E04D1"/>
    <w:rsid w:val="004E08AB"/>
    <w:rsid w:val="004E0E7F"/>
    <w:rsid w:val="004E1937"/>
    <w:rsid w:val="004E1FDD"/>
    <w:rsid w:val="004E2C2D"/>
    <w:rsid w:val="004E2F81"/>
    <w:rsid w:val="004E3328"/>
    <w:rsid w:val="004E33BA"/>
    <w:rsid w:val="004E3F57"/>
    <w:rsid w:val="004E417A"/>
    <w:rsid w:val="004E4289"/>
    <w:rsid w:val="004E434B"/>
    <w:rsid w:val="004E4AFF"/>
    <w:rsid w:val="004E4CED"/>
    <w:rsid w:val="004E502C"/>
    <w:rsid w:val="004E504D"/>
    <w:rsid w:val="004E50E8"/>
    <w:rsid w:val="004E531D"/>
    <w:rsid w:val="004E5869"/>
    <w:rsid w:val="004E5A03"/>
    <w:rsid w:val="004E5F42"/>
    <w:rsid w:val="004E60B5"/>
    <w:rsid w:val="004E6446"/>
    <w:rsid w:val="004E64AC"/>
    <w:rsid w:val="004E66D1"/>
    <w:rsid w:val="004E6880"/>
    <w:rsid w:val="004E6ACE"/>
    <w:rsid w:val="004E6B1B"/>
    <w:rsid w:val="004E745C"/>
    <w:rsid w:val="004E768E"/>
    <w:rsid w:val="004E7759"/>
    <w:rsid w:val="004E7DE8"/>
    <w:rsid w:val="004E7E1F"/>
    <w:rsid w:val="004F049B"/>
    <w:rsid w:val="004F085E"/>
    <w:rsid w:val="004F1237"/>
    <w:rsid w:val="004F12C5"/>
    <w:rsid w:val="004F17E1"/>
    <w:rsid w:val="004F1B42"/>
    <w:rsid w:val="004F1ED1"/>
    <w:rsid w:val="004F248C"/>
    <w:rsid w:val="004F267C"/>
    <w:rsid w:val="004F2B1E"/>
    <w:rsid w:val="004F2FB5"/>
    <w:rsid w:val="004F32B9"/>
    <w:rsid w:val="004F347D"/>
    <w:rsid w:val="004F38CA"/>
    <w:rsid w:val="004F3C93"/>
    <w:rsid w:val="004F57CA"/>
    <w:rsid w:val="004F61A1"/>
    <w:rsid w:val="004F629D"/>
    <w:rsid w:val="004F646F"/>
    <w:rsid w:val="004F68B7"/>
    <w:rsid w:val="004F6B18"/>
    <w:rsid w:val="004F6CDE"/>
    <w:rsid w:val="004F6FE9"/>
    <w:rsid w:val="004F74E0"/>
    <w:rsid w:val="004F759D"/>
    <w:rsid w:val="004F79C6"/>
    <w:rsid w:val="004F7E94"/>
    <w:rsid w:val="004F7EDE"/>
    <w:rsid w:val="0050007D"/>
    <w:rsid w:val="005004E5"/>
    <w:rsid w:val="00500883"/>
    <w:rsid w:val="005017BC"/>
    <w:rsid w:val="00501C42"/>
    <w:rsid w:val="005020AD"/>
    <w:rsid w:val="005022DC"/>
    <w:rsid w:val="00503187"/>
    <w:rsid w:val="00503291"/>
    <w:rsid w:val="0050378D"/>
    <w:rsid w:val="005037C2"/>
    <w:rsid w:val="00504151"/>
    <w:rsid w:val="0050425E"/>
    <w:rsid w:val="00504469"/>
    <w:rsid w:val="005045AD"/>
    <w:rsid w:val="00504773"/>
    <w:rsid w:val="0050588F"/>
    <w:rsid w:val="00505985"/>
    <w:rsid w:val="00505C68"/>
    <w:rsid w:val="005060F5"/>
    <w:rsid w:val="005063AD"/>
    <w:rsid w:val="005064F0"/>
    <w:rsid w:val="00506A78"/>
    <w:rsid w:val="00506A7F"/>
    <w:rsid w:val="00506A81"/>
    <w:rsid w:val="00507A14"/>
    <w:rsid w:val="00507F82"/>
    <w:rsid w:val="00510448"/>
    <w:rsid w:val="005105A6"/>
    <w:rsid w:val="0051095E"/>
    <w:rsid w:val="00510B8D"/>
    <w:rsid w:val="005118ED"/>
    <w:rsid w:val="00512844"/>
    <w:rsid w:val="00512ECD"/>
    <w:rsid w:val="00513A3D"/>
    <w:rsid w:val="00513D3C"/>
    <w:rsid w:val="00513F4B"/>
    <w:rsid w:val="00514545"/>
    <w:rsid w:val="00514A75"/>
    <w:rsid w:val="00514FE5"/>
    <w:rsid w:val="00515154"/>
    <w:rsid w:val="00515959"/>
    <w:rsid w:val="00515B6B"/>
    <w:rsid w:val="00515D3E"/>
    <w:rsid w:val="0051702B"/>
    <w:rsid w:val="0051725C"/>
    <w:rsid w:val="00517A14"/>
    <w:rsid w:val="00520042"/>
    <w:rsid w:val="00520229"/>
    <w:rsid w:val="0052052D"/>
    <w:rsid w:val="005211A5"/>
    <w:rsid w:val="0052136A"/>
    <w:rsid w:val="0052168B"/>
    <w:rsid w:val="00521769"/>
    <w:rsid w:val="00521A5F"/>
    <w:rsid w:val="00521D31"/>
    <w:rsid w:val="005231A3"/>
    <w:rsid w:val="0052331F"/>
    <w:rsid w:val="0052334D"/>
    <w:rsid w:val="005238AF"/>
    <w:rsid w:val="005239FE"/>
    <w:rsid w:val="005241CA"/>
    <w:rsid w:val="0052492E"/>
    <w:rsid w:val="00524964"/>
    <w:rsid w:val="00524DF7"/>
    <w:rsid w:val="0052510A"/>
    <w:rsid w:val="00526117"/>
    <w:rsid w:val="005261B5"/>
    <w:rsid w:val="0052670C"/>
    <w:rsid w:val="0052691A"/>
    <w:rsid w:val="00526D50"/>
    <w:rsid w:val="005270FF"/>
    <w:rsid w:val="00527581"/>
    <w:rsid w:val="005275A0"/>
    <w:rsid w:val="005278E2"/>
    <w:rsid w:val="00530962"/>
    <w:rsid w:val="005309CF"/>
    <w:rsid w:val="00530CA2"/>
    <w:rsid w:val="00530F43"/>
    <w:rsid w:val="005310D8"/>
    <w:rsid w:val="00531487"/>
    <w:rsid w:val="005314CF"/>
    <w:rsid w:val="00531714"/>
    <w:rsid w:val="0053201B"/>
    <w:rsid w:val="00532024"/>
    <w:rsid w:val="005328E0"/>
    <w:rsid w:val="00532DF8"/>
    <w:rsid w:val="0053307D"/>
    <w:rsid w:val="00533100"/>
    <w:rsid w:val="0053351D"/>
    <w:rsid w:val="005336D9"/>
    <w:rsid w:val="00534C1D"/>
    <w:rsid w:val="00535C66"/>
    <w:rsid w:val="00535C71"/>
    <w:rsid w:val="00536198"/>
    <w:rsid w:val="00536231"/>
    <w:rsid w:val="005368D1"/>
    <w:rsid w:val="0053697E"/>
    <w:rsid w:val="00537778"/>
    <w:rsid w:val="00537C63"/>
    <w:rsid w:val="00537FCC"/>
    <w:rsid w:val="00540198"/>
    <w:rsid w:val="00540406"/>
    <w:rsid w:val="0054049A"/>
    <w:rsid w:val="0054055C"/>
    <w:rsid w:val="005405C2"/>
    <w:rsid w:val="005405D0"/>
    <w:rsid w:val="00540CF8"/>
    <w:rsid w:val="00541963"/>
    <w:rsid w:val="0054233D"/>
    <w:rsid w:val="005426CF"/>
    <w:rsid w:val="005431E6"/>
    <w:rsid w:val="00543274"/>
    <w:rsid w:val="00543BC8"/>
    <w:rsid w:val="00543CE7"/>
    <w:rsid w:val="005450FA"/>
    <w:rsid w:val="005459D5"/>
    <w:rsid w:val="00546319"/>
    <w:rsid w:val="00547686"/>
    <w:rsid w:val="005502C3"/>
    <w:rsid w:val="00550E3E"/>
    <w:rsid w:val="00550E4D"/>
    <w:rsid w:val="005511DA"/>
    <w:rsid w:val="005512F5"/>
    <w:rsid w:val="0055140A"/>
    <w:rsid w:val="005518C9"/>
    <w:rsid w:val="00551BF4"/>
    <w:rsid w:val="00551F44"/>
    <w:rsid w:val="00552C0D"/>
    <w:rsid w:val="00552CD3"/>
    <w:rsid w:val="005537F8"/>
    <w:rsid w:val="005538C9"/>
    <w:rsid w:val="00553BA3"/>
    <w:rsid w:val="005549CF"/>
    <w:rsid w:val="00554DCB"/>
    <w:rsid w:val="00554FB4"/>
    <w:rsid w:val="00555225"/>
    <w:rsid w:val="00555B37"/>
    <w:rsid w:val="00555C5A"/>
    <w:rsid w:val="00555D9D"/>
    <w:rsid w:val="00556275"/>
    <w:rsid w:val="00556AD1"/>
    <w:rsid w:val="00556DBD"/>
    <w:rsid w:val="00557719"/>
    <w:rsid w:val="00557B63"/>
    <w:rsid w:val="0056031E"/>
    <w:rsid w:val="00560FA9"/>
    <w:rsid w:val="00560FFB"/>
    <w:rsid w:val="0056193E"/>
    <w:rsid w:val="0056196C"/>
    <w:rsid w:val="00562762"/>
    <w:rsid w:val="005627A9"/>
    <w:rsid w:val="00562816"/>
    <w:rsid w:val="00563BE5"/>
    <w:rsid w:val="00563DF6"/>
    <w:rsid w:val="00563F84"/>
    <w:rsid w:val="005640C5"/>
    <w:rsid w:val="005641B8"/>
    <w:rsid w:val="005641D6"/>
    <w:rsid w:val="005643A7"/>
    <w:rsid w:val="0056443C"/>
    <w:rsid w:val="005645BB"/>
    <w:rsid w:val="00564DA8"/>
    <w:rsid w:val="00564F28"/>
    <w:rsid w:val="00565270"/>
    <w:rsid w:val="00565537"/>
    <w:rsid w:val="005655AB"/>
    <w:rsid w:val="005655FC"/>
    <w:rsid w:val="005657AE"/>
    <w:rsid w:val="00566A41"/>
    <w:rsid w:val="00566BB1"/>
    <w:rsid w:val="00567072"/>
    <w:rsid w:val="00567085"/>
    <w:rsid w:val="005670D6"/>
    <w:rsid w:val="0056783E"/>
    <w:rsid w:val="005701CF"/>
    <w:rsid w:val="00570A7D"/>
    <w:rsid w:val="00570C7C"/>
    <w:rsid w:val="0057103B"/>
    <w:rsid w:val="005717C9"/>
    <w:rsid w:val="00572A4B"/>
    <w:rsid w:val="00572EF6"/>
    <w:rsid w:val="00572F81"/>
    <w:rsid w:val="0057319A"/>
    <w:rsid w:val="00573A50"/>
    <w:rsid w:val="00573CDD"/>
    <w:rsid w:val="00573E04"/>
    <w:rsid w:val="0057469A"/>
    <w:rsid w:val="005749ED"/>
    <w:rsid w:val="00574D30"/>
    <w:rsid w:val="0057525D"/>
    <w:rsid w:val="00575F3B"/>
    <w:rsid w:val="0057602D"/>
    <w:rsid w:val="00576817"/>
    <w:rsid w:val="005770DA"/>
    <w:rsid w:val="00577492"/>
    <w:rsid w:val="005774F4"/>
    <w:rsid w:val="00577643"/>
    <w:rsid w:val="00577C8A"/>
    <w:rsid w:val="00577D5D"/>
    <w:rsid w:val="00577D61"/>
    <w:rsid w:val="00580373"/>
    <w:rsid w:val="005808DD"/>
    <w:rsid w:val="00581532"/>
    <w:rsid w:val="00581A4C"/>
    <w:rsid w:val="00581B69"/>
    <w:rsid w:val="00582078"/>
    <w:rsid w:val="00582BAB"/>
    <w:rsid w:val="00582CC5"/>
    <w:rsid w:val="00583016"/>
    <w:rsid w:val="00583632"/>
    <w:rsid w:val="00583A5F"/>
    <w:rsid w:val="005847A8"/>
    <w:rsid w:val="005847C2"/>
    <w:rsid w:val="005849FB"/>
    <w:rsid w:val="00585429"/>
    <w:rsid w:val="00585619"/>
    <w:rsid w:val="005858B8"/>
    <w:rsid w:val="00585B6D"/>
    <w:rsid w:val="0058644D"/>
    <w:rsid w:val="0058664B"/>
    <w:rsid w:val="0058670F"/>
    <w:rsid w:val="00586A30"/>
    <w:rsid w:val="00586B5B"/>
    <w:rsid w:val="005874C7"/>
    <w:rsid w:val="005900B7"/>
    <w:rsid w:val="00590203"/>
    <w:rsid w:val="0059045E"/>
    <w:rsid w:val="00590B31"/>
    <w:rsid w:val="00590C8D"/>
    <w:rsid w:val="00590E6A"/>
    <w:rsid w:val="00590F76"/>
    <w:rsid w:val="00591894"/>
    <w:rsid w:val="00591E20"/>
    <w:rsid w:val="00592262"/>
    <w:rsid w:val="005928B0"/>
    <w:rsid w:val="00593960"/>
    <w:rsid w:val="005939B5"/>
    <w:rsid w:val="00593A2E"/>
    <w:rsid w:val="00593FD7"/>
    <w:rsid w:val="005941BC"/>
    <w:rsid w:val="00594380"/>
    <w:rsid w:val="00594F9C"/>
    <w:rsid w:val="00595243"/>
    <w:rsid w:val="005958C1"/>
    <w:rsid w:val="00595970"/>
    <w:rsid w:val="00595F63"/>
    <w:rsid w:val="00596363"/>
    <w:rsid w:val="005965EA"/>
    <w:rsid w:val="005966D7"/>
    <w:rsid w:val="005967A4"/>
    <w:rsid w:val="00596B4E"/>
    <w:rsid w:val="005970FB"/>
    <w:rsid w:val="0059713E"/>
    <w:rsid w:val="00597423"/>
    <w:rsid w:val="005977A1"/>
    <w:rsid w:val="00597F93"/>
    <w:rsid w:val="005A0296"/>
    <w:rsid w:val="005A0727"/>
    <w:rsid w:val="005A0CC0"/>
    <w:rsid w:val="005A13F9"/>
    <w:rsid w:val="005A1689"/>
    <w:rsid w:val="005A180B"/>
    <w:rsid w:val="005A190A"/>
    <w:rsid w:val="005A24B7"/>
    <w:rsid w:val="005A2FBF"/>
    <w:rsid w:val="005A317E"/>
    <w:rsid w:val="005A36F1"/>
    <w:rsid w:val="005A39FF"/>
    <w:rsid w:val="005A4305"/>
    <w:rsid w:val="005A46BC"/>
    <w:rsid w:val="005A4920"/>
    <w:rsid w:val="005A497E"/>
    <w:rsid w:val="005A4CFD"/>
    <w:rsid w:val="005A4D46"/>
    <w:rsid w:val="005A5340"/>
    <w:rsid w:val="005A56F4"/>
    <w:rsid w:val="005A581C"/>
    <w:rsid w:val="005A5887"/>
    <w:rsid w:val="005A5A5F"/>
    <w:rsid w:val="005A5C38"/>
    <w:rsid w:val="005A6019"/>
    <w:rsid w:val="005A6100"/>
    <w:rsid w:val="005A66D7"/>
    <w:rsid w:val="005A6AE5"/>
    <w:rsid w:val="005A6E9F"/>
    <w:rsid w:val="005A71D4"/>
    <w:rsid w:val="005A7295"/>
    <w:rsid w:val="005A7510"/>
    <w:rsid w:val="005B0916"/>
    <w:rsid w:val="005B09BB"/>
    <w:rsid w:val="005B0B71"/>
    <w:rsid w:val="005B0C10"/>
    <w:rsid w:val="005B1302"/>
    <w:rsid w:val="005B1325"/>
    <w:rsid w:val="005B27B3"/>
    <w:rsid w:val="005B2848"/>
    <w:rsid w:val="005B2C92"/>
    <w:rsid w:val="005B2D38"/>
    <w:rsid w:val="005B3453"/>
    <w:rsid w:val="005B3CEE"/>
    <w:rsid w:val="005B4187"/>
    <w:rsid w:val="005B4276"/>
    <w:rsid w:val="005B4299"/>
    <w:rsid w:val="005B4382"/>
    <w:rsid w:val="005B465A"/>
    <w:rsid w:val="005B46B4"/>
    <w:rsid w:val="005B48B5"/>
    <w:rsid w:val="005B4BE4"/>
    <w:rsid w:val="005B4DFF"/>
    <w:rsid w:val="005B4FC3"/>
    <w:rsid w:val="005B50D2"/>
    <w:rsid w:val="005B5E2A"/>
    <w:rsid w:val="005B649F"/>
    <w:rsid w:val="005B663B"/>
    <w:rsid w:val="005B6ABF"/>
    <w:rsid w:val="005B74E1"/>
    <w:rsid w:val="005B771E"/>
    <w:rsid w:val="005B77F1"/>
    <w:rsid w:val="005B7EE8"/>
    <w:rsid w:val="005C0E60"/>
    <w:rsid w:val="005C118C"/>
    <w:rsid w:val="005C1D69"/>
    <w:rsid w:val="005C2521"/>
    <w:rsid w:val="005C261D"/>
    <w:rsid w:val="005C2D15"/>
    <w:rsid w:val="005C2DED"/>
    <w:rsid w:val="005C30F1"/>
    <w:rsid w:val="005C33C3"/>
    <w:rsid w:val="005C3C5A"/>
    <w:rsid w:val="005C4151"/>
    <w:rsid w:val="005C493A"/>
    <w:rsid w:val="005C4D7C"/>
    <w:rsid w:val="005C4E1F"/>
    <w:rsid w:val="005C539C"/>
    <w:rsid w:val="005C5709"/>
    <w:rsid w:val="005C5E6E"/>
    <w:rsid w:val="005C661B"/>
    <w:rsid w:val="005C688E"/>
    <w:rsid w:val="005C6D91"/>
    <w:rsid w:val="005C7126"/>
    <w:rsid w:val="005C71C0"/>
    <w:rsid w:val="005C7225"/>
    <w:rsid w:val="005C7872"/>
    <w:rsid w:val="005D0ACD"/>
    <w:rsid w:val="005D0CE3"/>
    <w:rsid w:val="005D1676"/>
    <w:rsid w:val="005D17FB"/>
    <w:rsid w:val="005D2288"/>
    <w:rsid w:val="005D24C0"/>
    <w:rsid w:val="005D2B8F"/>
    <w:rsid w:val="005D2BCB"/>
    <w:rsid w:val="005D2C7C"/>
    <w:rsid w:val="005D2E80"/>
    <w:rsid w:val="005D3155"/>
    <w:rsid w:val="005D31B1"/>
    <w:rsid w:val="005D3434"/>
    <w:rsid w:val="005D39C4"/>
    <w:rsid w:val="005D3AED"/>
    <w:rsid w:val="005D3CA6"/>
    <w:rsid w:val="005D4D40"/>
    <w:rsid w:val="005D5206"/>
    <w:rsid w:val="005D5346"/>
    <w:rsid w:val="005D53D9"/>
    <w:rsid w:val="005D56F2"/>
    <w:rsid w:val="005D5720"/>
    <w:rsid w:val="005D5833"/>
    <w:rsid w:val="005D5DC0"/>
    <w:rsid w:val="005D61F4"/>
    <w:rsid w:val="005D6616"/>
    <w:rsid w:val="005D6929"/>
    <w:rsid w:val="005D6B37"/>
    <w:rsid w:val="005D6BDE"/>
    <w:rsid w:val="005D6D56"/>
    <w:rsid w:val="005D7449"/>
    <w:rsid w:val="005D7B3E"/>
    <w:rsid w:val="005D7BBB"/>
    <w:rsid w:val="005E02DE"/>
    <w:rsid w:val="005E1748"/>
    <w:rsid w:val="005E1B58"/>
    <w:rsid w:val="005E1CF5"/>
    <w:rsid w:val="005E1DBF"/>
    <w:rsid w:val="005E2303"/>
    <w:rsid w:val="005E2512"/>
    <w:rsid w:val="005E27C1"/>
    <w:rsid w:val="005E29DB"/>
    <w:rsid w:val="005E2EA7"/>
    <w:rsid w:val="005E39AA"/>
    <w:rsid w:val="005E3A9E"/>
    <w:rsid w:val="005E3AD0"/>
    <w:rsid w:val="005E3B5A"/>
    <w:rsid w:val="005E42AA"/>
    <w:rsid w:val="005E4343"/>
    <w:rsid w:val="005E485B"/>
    <w:rsid w:val="005E4F3C"/>
    <w:rsid w:val="005E5865"/>
    <w:rsid w:val="005E5D5D"/>
    <w:rsid w:val="005E5E5F"/>
    <w:rsid w:val="005E6D3B"/>
    <w:rsid w:val="005E728A"/>
    <w:rsid w:val="005E7730"/>
    <w:rsid w:val="005E79BE"/>
    <w:rsid w:val="005E7F5A"/>
    <w:rsid w:val="005F05D5"/>
    <w:rsid w:val="005F0731"/>
    <w:rsid w:val="005F0966"/>
    <w:rsid w:val="005F0BFF"/>
    <w:rsid w:val="005F0D5E"/>
    <w:rsid w:val="005F1000"/>
    <w:rsid w:val="005F1954"/>
    <w:rsid w:val="005F1B98"/>
    <w:rsid w:val="005F1DA7"/>
    <w:rsid w:val="005F1F05"/>
    <w:rsid w:val="005F20C9"/>
    <w:rsid w:val="005F21C4"/>
    <w:rsid w:val="005F22AA"/>
    <w:rsid w:val="005F251F"/>
    <w:rsid w:val="005F2878"/>
    <w:rsid w:val="005F31A8"/>
    <w:rsid w:val="005F31E7"/>
    <w:rsid w:val="005F369A"/>
    <w:rsid w:val="005F39A8"/>
    <w:rsid w:val="005F3D65"/>
    <w:rsid w:val="005F4A72"/>
    <w:rsid w:val="005F4D31"/>
    <w:rsid w:val="005F4F61"/>
    <w:rsid w:val="005F5D2A"/>
    <w:rsid w:val="005F5F1F"/>
    <w:rsid w:val="005F5FF0"/>
    <w:rsid w:val="005F6109"/>
    <w:rsid w:val="005F69D2"/>
    <w:rsid w:val="005F6BF5"/>
    <w:rsid w:val="005F737B"/>
    <w:rsid w:val="005F74D5"/>
    <w:rsid w:val="005F7DD3"/>
    <w:rsid w:val="00600409"/>
    <w:rsid w:val="00600A6C"/>
    <w:rsid w:val="00601033"/>
    <w:rsid w:val="00601209"/>
    <w:rsid w:val="00601290"/>
    <w:rsid w:val="006014C1"/>
    <w:rsid w:val="006015D1"/>
    <w:rsid w:val="00601AD9"/>
    <w:rsid w:val="00601DBF"/>
    <w:rsid w:val="00601DF7"/>
    <w:rsid w:val="00601FDC"/>
    <w:rsid w:val="0060216A"/>
    <w:rsid w:val="00602399"/>
    <w:rsid w:val="006028E0"/>
    <w:rsid w:val="00602B46"/>
    <w:rsid w:val="0060309A"/>
    <w:rsid w:val="00603325"/>
    <w:rsid w:val="00603A14"/>
    <w:rsid w:val="00603C4E"/>
    <w:rsid w:val="00603E1E"/>
    <w:rsid w:val="00604F8B"/>
    <w:rsid w:val="006053A7"/>
    <w:rsid w:val="006054A5"/>
    <w:rsid w:val="006059AB"/>
    <w:rsid w:val="00605AF0"/>
    <w:rsid w:val="00605D3C"/>
    <w:rsid w:val="00606378"/>
    <w:rsid w:val="00606DD3"/>
    <w:rsid w:val="00606E77"/>
    <w:rsid w:val="00607537"/>
    <w:rsid w:val="006104D7"/>
    <w:rsid w:val="00610BDD"/>
    <w:rsid w:val="00610F41"/>
    <w:rsid w:val="006117E7"/>
    <w:rsid w:val="00611992"/>
    <w:rsid w:val="00611B9F"/>
    <w:rsid w:val="00611C44"/>
    <w:rsid w:val="00611C69"/>
    <w:rsid w:val="006120DF"/>
    <w:rsid w:val="00612829"/>
    <w:rsid w:val="00612D5C"/>
    <w:rsid w:val="00613672"/>
    <w:rsid w:val="00613D43"/>
    <w:rsid w:val="0061405A"/>
    <w:rsid w:val="00614156"/>
    <w:rsid w:val="0061423E"/>
    <w:rsid w:val="006142A2"/>
    <w:rsid w:val="0061498A"/>
    <w:rsid w:val="00614D49"/>
    <w:rsid w:val="00614DA9"/>
    <w:rsid w:val="00615AA0"/>
    <w:rsid w:val="00615FF3"/>
    <w:rsid w:val="00616B41"/>
    <w:rsid w:val="00617135"/>
    <w:rsid w:val="0061799C"/>
    <w:rsid w:val="00617BB1"/>
    <w:rsid w:val="00617D29"/>
    <w:rsid w:val="00620EF4"/>
    <w:rsid w:val="006211BE"/>
    <w:rsid w:val="006212D4"/>
    <w:rsid w:val="006213A5"/>
    <w:rsid w:val="0062160F"/>
    <w:rsid w:val="00621ADA"/>
    <w:rsid w:val="00621E1A"/>
    <w:rsid w:val="006220BF"/>
    <w:rsid w:val="00622509"/>
    <w:rsid w:val="006228F4"/>
    <w:rsid w:val="006230CC"/>
    <w:rsid w:val="0062335A"/>
    <w:rsid w:val="006239BC"/>
    <w:rsid w:val="0062403A"/>
    <w:rsid w:val="0062445D"/>
    <w:rsid w:val="0062453A"/>
    <w:rsid w:val="006247A0"/>
    <w:rsid w:val="0062499A"/>
    <w:rsid w:val="0062542D"/>
    <w:rsid w:val="0062571A"/>
    <w:rsid w:val="0062588F"/>
    <w:rsid w:val="00625B5B"/>
    <w:rsid w:val="00625C51"/>
    <w:rsid w:val="006262F2"/>
    <w:rsid w:val="006267C5"/>
    <w:rsid w:val="00626BA5"/>
    <w:rsid w:val="006270E7"/>
    <w:rsid w:val="00627261"/>
    <w:rsid w:val="00627283"/>
    <w:rsid w:val="00627E0B"/>
    <w:rsid w:val="00627E98"/>
    <w:rsid w:val="00627ED6"/>
    <w:rsid w:val="00627F77"/>
    <w:rsid w:val="00630524"/>
    <w:rsid w:val="00630961"/>
    <w:rsid w:val="00630D91"/>
    <w:rsid w:val="00631F07"/>
    <w:rsid w:val="006322A7"/>
    <w:rsid w:val="0063297F"/>
    <w:rsid w:val="006331ED"/>
    <w:rsid w:val="00633355"/>
    <w:rsid w:val="0063382B"/>
    <w:rsid w:val="00633D41"/>
    <w:rsid w:val="00633F0E"/>
    <w:rsid w:val="0063480B"/>
    <w:rsid w:val="006349A3"/>
    <w:rsid w:val="00634C9F"/>
    <w:rsid w:val="006354DA"/>
    <w:rsid w:val="00635597"/>
    <w:rsid w:val="00635899"/>
    <w:rsid w:val="00635C87"/>
    <w:rsid w:val="00635D40"/>
    <w:rsid w:val="00636B54"/>
    <w:rsid w:val="00636CF6"/>
    <w:rsid w:val="006372A5"/>
    <w:rsid w:val="0063779F"/>
    <w:rsid w:val="00640505"/>
    <w:rsid w:val="006407A2"/>
    <w:rsid w:val="00640E74"/>
    <w:rsid w:val="006419B9"/>
    <w:rsid w:val="006425C8"/>
    <w:rsid w:val="00642739"/>
    <w:rsid w:val="00642BB8"/>
    <w:rsid w:val="00642E0D"/>
    <w:rsid w:val="00642FFD"/>
    <w:rsid w:val="0064302A"/>
    <w:rsid w:val="00643236"/>
    <w:rsid w:val="006436B8"/>
    <w:rsid w:val="00643972"/>
    <w:rsid w:val="00643D98"/>
    <w:rsid w:val="00643E7F"/>
    <w:rsid w:val="00643EB9"/>
    <w:rsid w:val="00643F8C"/>
    <w:rsid w:val="00644124"/>
    <w:rsid w:val="006441BE"/>
    <w:rsid w:val="0064447E"/>
    <w:rsid w:val="00644644"/>
    <w:rsid w:val="00644859"/>
    <w:rsid w:val="00644CEF"/>
    <w:rsid w:val="00644E90"/>
    <w:rsid w:val="0064512F"/>
    <w:rsid w:val="0064531C"/>
    <w:rsid w:val="00645532"/>
    <w:rsid w:val="006458C0"/>
    <w:rsid w:val="00645960"/>
    <w:rsid w:val="00645BF6"/>
    <w:rsid w:val="00646860"/>
    <w:rsid w:val="00646A67"/>
    <w:rsid w:val="00647E8C"/>
    <w:rsid w:val="00650404"/>
    <w:rsid w:val="0065130B"/>
    <w:rsid w:val="006513BD"/>
    <w:rsid w:val="00651AE7"/>
    <w:rsid w:val="00651D4D"/>
    <w:rsid w:val="00651F40"/>
    <w:rsid w:val="00652017"/>
    <w:rsid w:val="00652068"/>
    <w:rsid w:val="006537D0"/>
    <w:rsid w:val="00653B8C"/>
    <w:rsid w:val="00653CBD"/>
    <w:rsid w:val="00654085"/>
    <w:rsid w:val="00654139"/>
    <w:rsid w:val="0065426E"/>
    <w:rsid w:val="0065438B"/>
    <w:rsid w:val="00655253"/>
    <w:rsid w:val="00655273"/>
    <w:rsid w:val="00655372"/>
    <w:rsid w:val="006555B9"/>
    <w:rsid w:val="00655BF6"/>
    <w:rsid w:val="00656215"/>
    <w:rsid w:val="006563D1"/>
    <w:rsid w:val="006565E1"/>
    <w:rsid w:val="006566D7"/>
    <w:rsid w:val="00656D59"/>
    <w:rsid w:val="00656DC0"/>
    <w:rsid w:val="00657C89"/>
    <w:rsid w:val="00657CFF"/>
    <w:rsid w:val="00657D55"/>
    <w:rsid w:val="006602CA"/>
    <w:rsid w:val="00660B04"/>
    <w:rsid w:val="00661168"/>
    <w:rsid w:val="006613A9"/>
    <w:rsid w:val="00661700"/>
    <w:rsid w:val="006618B7"/>
    <w:rsid w:val="00661BD4"/>
    <w:rsid w:val="006626E6"/>
    <w:rsid w:val="006629D6"/>
    <w:rsid w:val="00662F88"/>
    <w:rsid w:val="00663266"/>
    <w:rsid w:val="0066361C"/>
    <w:rsid w:val="0066364C"/>
    <w:rsid w:val="00663758"/>
    <w:rsid w:val="00663891"/>
    <w:rsid w:val="00663B3B"/>
    <w:rsid w:val="00664103"/>
    <w:rsid w:val="006645A4"/>
    <w:rsid w:val="006649D1"/>
    <w:rsid w:val="0066529F"/>
    <w:rsid w:val="006655DD"/>
    <w:rsid w:val="006657C6"/>
    <w:rsid w:val="00665D0E"/>
    <w:rsid w:val="00666B30"/>
    <w:rsid w:val="00666BA6"/>
    <w:rsid w:val="00666F5D"/>
    <w:rsid w:val="0066736C"/>
    <w:rsid w:val="00670ABD"/>
    <w:rsid w:val="00670CDA"/>
    <w:rsid w:val="00670D14"/>
    <w:rsid w:val="00671EAB"/>
    <w:rsid w:val="00671F36"/>
    <w:rsid w:val="00672A64"/>
    <w:rsid w:val="00672FE4"/>
    <w:rsid w:val="0067317E"/>
    <w:rsid w:val="00673358"/>
    <w:rsid w:val="00673460"/>
    <w:rsid w:val="006734F1"/>
    <w:rsid w:val="00673A66"/>
    <w:rsid w:val="00673DB4"/>
    <w:rsid w:val="00673EDD"/>
    <w:rsid w:val="0067429F"/>
    <w:rsid w:val="0067487B"/>
    <w:rsid w:val="006749B8"/>
    <w:rsid w:val="00674D2A"/>
    <w:rsid w:val="0067511C"/>
    <w:rsid w:val="0067572B"/>
    <w:rsid w:val="0067575B"/>
    <w:rsid w:val="00675E22"/>
    <w:rsid w:val="00675F5F"/>
    <w:rsid w:val="00676562"/>
    <w:rsid w:val="006767CD"/>
    <w:rsid w:val="006768C7"/>
    <w:rsid w:val="00676F95"/>
    <w:rsid w:val="00677176"/>
    <w:rsid w:val="00677A30"/>
    <w:rsid w:val="006807B1"/>
    <w:rsid w:val="00680B62"/>
    <w:rsid w:val="00681058"/>
    <w:rsid w:val="0068124F"/>
    <w:rsid w:val="00681482"/>
    <w:rsid w:val="00681715"/>
    <w:rsid w:val="00681744"/>
    <w:rsid w:val="0068179F"/>
    <w:rsid w:val="00682445"/>
    <w:rsid w:val="006826D4"/>
    <w:rsid w:val="0068284C"/>
    <w:rsid w:val="0068287C"/>
    <w:rsid w:val="00682C2F"/>
    <w:rsid w:val="00682EC3"/>
    <w:rsid w:val="006833F3"/>
    <w:rsid w:val="00683E3E"/>
    <w:rsid w:val="00684017"/>
    <w:rsid w:val="0068475A"/>
    <w:rsid w:val="006848E3"/>
    <w:rsid w:val="00684B1F"/>
    <w:rsid w:val="00684C01"/>
    <w:rsid w:val="0068523F"/>
    <w:rsid w:val="006857CD"/>
    <w:rsid w:val="006868C6"/>
    <w:rsid w:val="006869F9"/>
    <w:rsid w:val="00686C48"/>
    <w:rsid w:val="00687D7A"/>
    <w:rsid w:val="00690CA4"/>
    <w:rsid w:val="00690CB0"/>
    <w:rsid w:val="00690DD8"/>
    <w:rsid w:val="00691180"/>
    <w:rsid w:val="00692666"/>
    <w:rsid w:val="00692B29"/>
    <w:rsid w:val="00692FA5"/>
    <w:rsid w:val="00693058"/>
    <w:rsid w:val="006931B5"/>
    <w:rsid w:val="0069340B"/>
    <w:rsid w:val="006936F7"/>
    <w:rsid w:val="006939C3"/>
    <w:rsid w:val="00693AFA"/>
    <w:rsid w:val="00693F2F"/>
    <w:rsid w:val="0069426E"/>
    <w:rsid w:val="00694479"/>
    <w:rsid w:val="006947A5"/>
    <w:rsid w:val="00694D03"/>
    <w:rsid w:val="00694D4C"/>
    <w:rsid w:val="00694DBD"/>
    <w:rsid w:val="006957C3"/>
    <w:rsid w:val="00695CD7"/>
    <w:rsid w:val="00695D97"/>
    <w:rsid w:val="00695F6D"/>
    <w:rsid w:val="006961D7"/>
    <w:rsid w:val="006962DA"/>
    <w:rsid w:val="006964DB"/>
    <w:rsid w:val="00696590"/>
    <w:rsid w:val="0069661D"/>
    <w:rsid w:val="006968D1"/>
    <w:rsid w:val="00696AE7"/>
    <w:rsid w:val="00696FF7"/>
    <w:rsid w:val="00697012"/>
    <w:rsid w:val="00697112"/>
    <w:rsid w:val="00697D2F"/>
    <w:rsid w:val="006A0DAA"/>
    <w:rsid w:val="006A17A8"/>
    <w:rsid w:val="006A197C"/>
    <w:rsid w:val="006A1D05"/>
    <w:rsid w:val="006A1D8C"/>
    <w:rsid w:val="006A2036"/>
    <w:rsid w:val="006A20FA"/>
    <w:rsid w:val="006A25ED"/>
    <w:rsid w:val="006A271E"/>
    <w:rsid w:val="006A3365"/>
    <w:rsid w:val="006A420F"/>
    <w:rsid w:val="006A45B5"/>
    <w:rsid w:val="006A4FE0"/>
    <w:rsid w:val="006A5016"/>
    <w:rsid w:val="006A54C9"/>
    <w:rsid w:val="006A5D82"/>
    <w:rsid w:val="006A63C4"/>
    <w:rsid w:val="006A6415"/>
    <w:rsid w:val="006A685E"/>
    <w:rsid w:val="006A6D91"/>
    <w:rsid w:val="006A6EC7"/>
    <w:rsid w:val="006A707E"/>
    <w:rsid w:val="006A70B2"/>
    <w:rsid w:val="006A754F"/>
    <w:rsid w:val="006A7627"/>
    <w:rsid w:val="006A7832"/>
    <w:rsid w:val="006A798A"/>
    <w:rsid w:val="006A7EE6"/>
    <w:rsid w:val="006A7F80"/>
    <w:rsid w:val="006A7FFD"/>
    <w:rsid w:val="006B03F4"/>
    <w:rsid w:val="006B0475"/>
    <w:rsid w:val="006B0DBD"/>
    <w:rsid w:val="006B139C"/>
    <w:rsid w:val="006B1D8A"/>
    <w:rsid w:val="006B2AE4"/>
    <w:rsid w:val="006B2BC5"/>
    <w:rsid w:val="006B2BFF"/>
    <w:rsid w:val="006B2E99"/>
    <w:rsid w:val="006B305A"/>
    <w:rsid w:val="006B3256"/>
    <w:rsid w:val="006B396D"/>
    <w:rsid w:val="006B43C3"/>
    <w:rsid w:val="006B4C8C"/>
    <w:rsid w:val="006B4D9B"/>
    <w:rsid w:val="006B5464"/>
    <w:rsid w:val="006B61DB"/>
    <w:rsid w:val="006B6C46"/>
    <w:rsid w:val="006B6E12"/>
    <w:rsid w:val="006B6FB4"/>
    <w:rsid w:val="006B73F4"/>
    <w:rsid w:val="006B782B"/>
    <w:rsid w:val="006B792A"/>
    <w:rsid w:val="006B7F30"/>
    <w:rsid w:val="006C031A"/>
    <w:rsid w:val="006C0827"/>
    <w:rsid w:val="006C09A7"/>
    <w:rsid w:val="006C0A5F"/>
    <w:rsid w:val="006C0A67"/>
    <w:rsid w:val="006C0FC5"/>
    <w:rsid w:val="006C1242"/>
    <w:rsid w:val="006C1800"/>
    <w:rsid w:val="006C1BFC"/>
    <w:rsid w:val="006C29A3"/>
    <w:rsid w:val="006C2B36"/>
    <w:rsid w:val="006C2E39"/>
    <w:rsid w:val="006C3162"/>
    <w:rsid w:val="006C35E6"/>
    <w:rsid w:val="006C3A87"/>
    <w:rsid w:val="006C3B71"/>
    <w:rsid w:val="006C4EDB"/>
    <w:rsid w:val="006C4F33"/>
    <w:rsid w:val="006C54EC"/>
    <w:rsid w:val="006C56F5"/>
    <w:rsid w:val="006C591A"/>
    <w:rsid w:val="006C5C2F"/>
    <w:rsid w:val="006C5E15"/>
    <w:rsid w:val="006C5FFD"/>
    <w:rsid w:val="006C6E87"/>
    <w:rsid w:val="006C7058"/>
    <w:rsid w:val="006C73D7"/>
    <w:rsid w:val="006C7673"/>
    <w:rsid w:val="006C77FB"/>
    <w:rsid w:val="006C7959"/>
    <w:rsid w:val="006C7B69"/>
    <w:rsid w:val="006C7FDD"/>
    <w:rsid w:val="006D06D3"/>
    <w:rsid w:val="006D0906"/>
    <w:rsid w:val="006D0932"/>
    <w:rsid w:val="006D0EC9"/>
    <w:rsid w:val="006D165E"/>
    <w:rsid w:val="006D1D6C"/>
    <w:rsid w:val="006D246C"/>
    <w:rsid w:val="006D2CDB"/>
    <w:rsid w:val="006D2D88"/>
    <w:rsid w:val="006D2DF3"/>
    <w:rsid w:val="006D300F"/>
    <w:rsid w:val="006D301B"/>
    <w:rsid w:val="006D3CDE"/>
    <w:rsid w:val="006D3E0B"/>
    <w:rsid w:val="006D3E56"/>
    <w:rsid w:val="006D4383"/>
    <w:rsid w:val="006D49DF"/>
    <w:rsid w:val="006D4CB6"/>
    <w:rsid w:val="006D4EBF"/>
    <w:rsid w:val="006D50A1"/>
    <w:rsid w:val="006D5104"/>
    <w:rsid w:val="006D561D"/>
    <w:rsid w:val="006D5694"/>
    <w:rsid w:val="006D58E6"/>
    <w:rsid w:val="006D58E7"/>
    <w:rsid w:val="006D594B"/>
    <w:rsid w:val="006D5E14"/>
    <w:rsid w:val="006D6B66"/>
    <w:rsid w:val="006D6EA8"/>
    <w:rsid w:val="006D7035"/>
    <w:rsid w:val="006D7108"/>
    <w:rsid w:val="006D7333"/>
    <w:rsid w:val="006E0169"/>
    <w:rsid w:val="006E0A41"/>
    <w:rsid w:val="006E0FC5"/>
    <w:rsid w:val="006E16C7"/>
    <w:rsid w:val="006E1748"/>
    <w:rsid w:val="006E1814"/>
    <w:rsid w:val="006E182E"/>
    <w:rsid w:val="006E1CFF"/>
    <w:rsid w:val="006E2D50"/>
    <w:rsid w:val="006E39FA"/>
    <w:rsid w:val="006E3F4A"/>
    <w:rsid w:val="006E3F98"/>
    <w:rsid w:val="006E45D9"/>
    <w:rsid w:val="006E4F26"/>
    <w:rsid w:val="006E590F"/>
    <w:rsid w:val="006E64D7"/>
    <w:rsid w:val="006E65D7"/>
    <w:rsid w:val="006E6BBF"/>
    <w:rsid w:val="006E6E02"/>
    <w:rsid w:val="006E6F88"/>
    <w:rsid w:val="006E7DA3"/>
    <w:rsid w:val="006F036F"/>
    <w:rsid w:val="006F15C3"/>
    <w:rsid w:val="006F19E6"/>
    <w:rsid w:val="006F1A02"/>
    <w:rsid w:val="006F20D1"/>
    <w:rsid w:val="006F2566"/>
    <w:rsid w:val="006F27D2"/>
    <w:rsid w:val="006F3244"/>
    <w:rsid w:val="006F3590"/>
    <w:rsid w:val="006F35CE"/>
    <w:rsid w:val="006F365B"/>
    <w:rsid w:val="006F3D60"/>
    <w:rsid w:val="006F3FC4"/>
    <w:rsid w:val="006F4B4B"/>
    <w:rsid w:val="006F4FF0"/>
    <w:rsid w:val="006F5242"/>
    <w:rsid w:val="006F5CB9"/>
    <w:rsid w:val="006F61AB"/>
    <w:rsid w:val="006F6303"/>
    <w:rsid w:val="006F6B04"/>
    <w:rsid w:val="006F6FB7"/>
    <w:rsid w:val="006F76B5"/>
    <w:rsid w:val="006F7808"/>
    <w:rsid w:val="006F7F97"/>
    <w:rsid w:val="006F7FC2"/>
    <w:rsid w:val="006F7FD7"/>
    <w:rsid w:val="007005FD"/>
    <w:rsid w:val="00700762"/>
    <w:rsid w:val="00700935"/>
    <w:rsid w:val="00700ECB"/>
    <w:rsid w:val="0070113A"/>
    <w:rsid w:val="0070287D"/>
    <w:rsid w:val="00702BD6"/>
    <w:rsid w:val="00702DD6"/>
    <w:rsid w:val="007030B9"/>
    <w:rsid w:val="0070364B"/>
    <w:rsid w:val="00703946"/>
    <w:rsid w:val="00703BC1"/>
    <w:rsid w:val="00703D4A"/>
    <w:rsid w:val="00703F33"/>
    <w:rsid w:val="00704097"/>
    <w:rsid w:val="007043F0"/>
    <w:rsid w:val="007045FB"/>
    <w:rsid w:val="00704646"/>
    <w:rsid w:val="00704667"/>
    <w:rsid w:val="00704819"/>
    <w:rsid w:val="00704A25"/>
    <w:rsid w:val="00704C71"/>
    <w:rsid w:val="0070578F"/>
    <w:rsid w:val="00705D10"/>
    <w:rsid w:val="0070650E"/>
    <w:rsid w:val="0070660F"/>
    <w:rsid w:val="0070740C"/>
    <w:rsid w:val="0070762C"/>
    <w:rsid w:val="0070787D"/>
    <w:rsid w:val="00707CE9"/>
    <w:rsid w:val="00707E17"/>
    <w:rsid w:val="00707FCA"/>
    <w:rsid w:val="00710008"/>
    <w:rsid w:val="0071064F"/>
    <w:rsid w:val="00710A6A"/>
    <w:rsid w:val="00710CC7"/>
    <w:rsid w:val="00710D49"/>
    <w:rsid w:val="00711360"/>
    <w:rsid w:val="007114C1"/>
    <w:rsid w:val="00711963"/>
    <w:rsid w:val="00711D3E"/>
    <w:rsid w:val="0071224D"/>
    <w:rsid w:val="00712B28"/>
    <w:rsid w:val="00712E01"/>
    <w:rsid w:val="00712E21"/>
    <w:rsid w:val="007132B9"/>
    <w:rsid w:val="00713924"/>
    <w:rsid w:val="0071428C"/>
    <w:rsid w:val="0071496C"/>
    <w:rsid w:val="00714B35"/>
    <w:rsid w:val="00714DC3"/>
    <w:rsid w:val="00714F23"/>
    <w:rsid w:val="00716489"/>
    <w:rsid w:val="00716677"/>
    <w:rsid w:val="007168BC"/>
    <w:rsid w:val="00716C31"/>
    <w:rsid w:val="00717103"/>
    <w:rsid w:val="0071715B"/>
    <w:rsid w:val="00717305"/>
    <w:rsid w:val="0071750B"/>
    <w:rsid w:val="00717C2B"/>
    <w:rsid w:val="0072042B"/>
    <w:rsid w:val="00720618"/>
    <w:rsid w:val="0072073F"/>
    <w:rsid w:val="00721356"/>
    <w:rsid w:val="0072138A"/>
    <w:rsid w:val="00721C14"/>
    <w:rsid w:val="00722291"/>
    <w:rsid w:val="007223F0"/>
    <w:rsid w:val="00722406"/>
    <w:rsid w:val="0072258E"/>
    <w:rsid w:val="00723087"/>
    <w:rsid w:val="00723251"/>
    <w:rsid w:val="00723988"/>
    <w:rsid w:val="00723C66"/>
    <w:rsid w:val="00723F4B"/>
    <w:rsid w:val="00724CD9"/>
    <w:rsid w:val="00724FA2"/>
    <w:rsid w:val="00724FF6"/>
    <w:rsid w:val="007250CE"/>
    <w:rsid w:val="007253D9"/>
    <w:rsid w:val="007254D7"/>
    <w:rsid w:val="00725E87"/>
    <w:rsid w:val="00725F96"/>
    <w:rsid w:val="007261A4"/>
    <w:rsid w:val="00726B9A"/>
    <w:rsid w:val="00726F70"/>
    <w:rsid w:val="00727055"/>
    <w:rsid w:val="007272F4"/>
    <w:rsid w:val="007275A4"/>
    <w:rsid w:val="00727646"/>
    <w:rsid w:val="0072777D"/>
    <w:rsid w:val="007277E3"/>
    <w:rsid w:val="0073025F"/>
    <w:rsid w:val="00730DAD"/>
    <w:rsid w:val="00730EF6"/>
    <w:rsid w:val="00731CEB"/>
    <w:rsid w:val="00732421"/>
    <w:rsid w:val="0073260E"/>
    <w:rsid w:val="007333FA"/>
    <w:rsid w:val="00733B6C"/>
    <w:rsid w:val="00733D9A"/>
    <w:rsid w:val="0073456A"/>
    <w:rsid w:val="00734751"/>
    <w:rsid w:val="00734D46"/>
    <w:rsid w:val="00734E7E"/>
    <w:rsid w:val="00735A9D"/>
    <w:rsid w:val="007365AD"/>
    <w:rsid w:val="007367E1"/>
    <w:rsid w:val="00736EC2"/>
    <w:rsid w:val="00736F35"/>
    <w:rsid w:val="00736FF8"/>
    <w:rsid w:val="0073766F"/>
    <w:rsid w:val="00737B7D"/>
    <w:rsid w:val="00740BBD"/>
    <w:rsid w:val="00740E7C"/>
    <w:rsid w:val="00741337"/>
    <w:rsid w:val="0074159F"/>
    <w:rsid w:val="0074230A"/>
    <w:rsid w:val="00742CA7"/>
    <w:rsid w:val="007431FA"/>
    <w:rsid w:val="00743357"/>
    <w:rsid w:val="007435D8"/>
    <w:rsid w:val="00743804"/>
    <w:rsid w:val="00743FA2"/>
    <w:rsid w:val="0074480F"/>
    <w:rsid w:val="007449BB"/>
    <w:rsid w:val="00744E05"/>
    <w:rsid w:val="00745426"/>
    <w:rsid w:val="00745505"/>
    <w:rsid w:val="007455BA"/>
    <w:rsid w:val="00745849"/>
    <w:rsid w:val="007458BE"/>
    <w:rsid w:val="00746071"/>
    <w:rsid w:val="007460B7"/>
    <w:rsid w:val="007465EB"/>
    <w:rsid w:val="00746A5E"/>
    <w:rsid w:val="00746E78"/>
    <w:rsid w:val="00746E7B"/>
    <w:rsid w:val="00746EA0"/>
    <w:rsid w:val="0074793A"/>
    <w:rsid w:val="00747946"/>
    <w:rsid w:val="00747954"/>
    <w:rsid w:val="007479BE"/>
    <w:rsid w:val="00750180"/>
    <w:rsid w:val="007503DB"/>
    <w:rsid w:val="00750BED"/>
    <w:rsid w:val="007513FE"/>
    <w:rsid w:val="007519D4"/>
    <w:rsid w:val="007519DC"/>
    <w:rsid w:val="00751E8D"/>
    <w:rsid w:val="00751F9B"/>
    <w:rsid w:val="00752187"/>
    <w:rsid w:val="00752569"/>
    <w:rsid w:val="00752876"/>
    <w:rsid w:val="00752DF8"/>
    <w:rsid w:val="007536BF"/>
    <w:rsid w:val="00753DBF"/>
    <w:rsid w:val="00754073"/>
    <w:rsid w:val="00754237"/>
    <w:rsid w:val="0075449C"/>
    <w:rsid w:val="00754E4F"/>
    <w:rsid w:val="007552D1"/>
    <w:rsid w:val="007559C1"/>
    <w:rsid w:val="00755CFE"/>
    <w:rsid w:val="00755D52"/>
    <w:rsid w:val="007564A3"/>
    <w:rsid w:val="007565A1"/>
    <w:rsid w:val="00756D81"/>
    <w:rsid w:val="00756F0A"/>
    <w:rsid w:val="00757155"/>
    <w:rsid w:val="00760248"/>
    <w:rsid w:val="007603E9"/>
    <w:rsid w:val="0076050C"/>
    <w:rsid w:val="007607C2"/>
    <w:rsid w:val="00760CAD"/>
    <w:rsid w:val="00760CD7"/>
    <w:rsid w:val="00760DC6"/>
    <w:rsid w:val="00760E76"/>
    <w:rsid w:val="0076126B"/>
    <w:rsid w:val="00761418"/>
    <w:rsid w:val="00761754"/>
    <w:rsid w:val="0076179A"/>
    <w:rsid w:val="00761944"/>
    <w:rsid w:val="00761BA0"/>
    <w:rsid w:val="007621C9"/>
    <w:rsid w:val="007621DC"/>
    <w:rsid w:val="007621DE"/>
    <w:rsid w:val="007624C8"/>
    <w:rsid w:val="00762AAF"/>
    <w:rsid w:val="0076325C"/>
    <w:rsid w:val="0076476D"/>
    <w:rsid w:val="0076497C"/>
    <w:rsid w:val="00764ABB"/>
    <w:rsid w:val="00764BAD"/>
    <w:rsid w:val="00764CB4"/>
    <w:rsid w:val="00764FD0"/>
    <w:rsid w:val="0076532B"/>
    <w:rsid w:val="00765AAF"/>
    <w:rsid w:val="00765C0D"/>
    <w:rsid w:val="00765CFF"/>
    <w:rsid w:val="0076623E"/>
    <w:rsid w:val="00766CD4"/>
    <w:rsid w:val="00767037"/>
    <w:rsid w:val="00770003"/>
    <w:rsid w:val="007707DB"/>
    <w:rsid w:val="0077146E"/>
    <w:rsid w:val="00771E24"/>
    <w:rsid w:val="00772052"/>
    <w:rsid w:val="007724FD"/>
    <w:rsid w:val="00773014"/>
    <w:rsid w:val="00773AD7"/>
    <w:rsid w:val="00773BA5"/>
    <w:rsid w:val="00773D4D"/>
    <w:rsid w:val="00773DF9"/>
    <w:rsid w:val="00773F29"/>
    <w:rsid w:val="00774D32"/>
    <w:rsid w:val="00774DD3"/>
    <w:rsid w:val="0077505D"/>
    <w:rsid w:val="007754C9"/>
    <w:rsid w:val="007758D6"/>
    <w:rsid w:val="0077595E"/>
    <w:rsid w:val="00775D0B"/>
    <w:rsid w:val="00776C3A"/>
    <w:rsid w:val="00776D41"/>
    <w:rsid w:val="00777707"/>
    <w:rsid w:val="00780294"/>
    <w:rsid w:val="00780466"/>
    <w:rsid w:val="007805A0"/>
    <w:rsid w:val="00780B44"/>
    <w:rsid w:val="00780E1B"/>
    <w:rsid w:val="00781021"/>
    <w:rsid w:val="00781168"/>
    <w:rsid w:val="00781307"/>
    <w:rsid w:val="007816B0"/>
    <w:rsid w:val="007818AF"/>
    <w:rsid w:val="00781CF2"/>
    <w:rsid w:val="00781EA1"/>
    <w:rsid w:val="00782103"/>
    <w:rsid w:val="00782144"/>
    <w:rsid w:val="007827BC"/>
    <w:rsid w:val="00782FF9"/>
    <w:rsid w:val="007833FF"/>
    <w:rsid w:val="00783634"/>
    <w:rsid w:val="0078377A"/>
    <w:rsid w:val="00783B2E"/>
    <w:rsid w:val="007841B3"/>
    <w:rsid w:val="0078427C"/>
    <w:rsid w:val="00784875"/>
    <w:rsid w:val="00784A46"/>
    <w:rsid w:val="007852AD"/>
    <w:rsid w:val="0078553F"/>
    <w:rsid w:val="00785743"/>
    <w:rsid w:val="00785AB8"/>
    <w:rsid w:val="00785F6C"/>
    <w:rsid w:val="0078634B"/>
    <w:rsid w:val="0078673D"/>
    <w:rsid w:val="00786852"/>
    <w:rsid w:val="00786C1D"/>
    <w:rsid w:val="00786F52"/>
    <w:rsid w:val="00787002"/>
    <w:rsid w:val="0078746A"/>
    <w:rsid w:val="0079037D"/>
    <w:rsid w:val="007905DE"/>
    <w:rsid w:val="007909C0"/>
    <w:rsid w:val="007910D4"/>
    <w:rsid w:val="00791219"/>
    <w:rsid w:val="007912F6"/>
    <w:rsid w:val="00791372"/>
    <w:rsid w:val="007915E5"/>
    <w:rsid w:val="00791651"/>
    <w:rsid w:val="0079178C"/>
    <w:rsid w:val="00791A6E"/>
    <w:rsid w:val="00792252"/>
    <w:rsid w:val="00792643"/>
    <w:rsid w:val="007926EE"/>
    <w:rsid w:val="00792D3C"/>
    <w:rsid w:val="00792EFF"/>
    <w:rsid w:val="00794330"/>
    <w:rsid w:val="00794461"/>
    <w:rsid w:val="00794BBF"/>
    <w:rsid w:val="00794EE9"/>
    <w:rsid w:val="0079517E"/>
    <w:rsid w:val="007955D3"/>
    <w:rsid w:val="00795C11"/>
    <w:rsid w:val="00795E46"/>
    <w:rsid w:val="00796142"/>
    <w:rsid w:val="0079678C"/>
    <w:rsid w:val="00797151"/>
    <w:rsid w:val="0079740E"/>
    <w:rsid w:val="00797546"/>
    <w:rsid w:val="00797882"/>
    <w:rsid w:val="007978A0"/>
    <w:rsid w:val="00797BC0"/>
    <w:rsid w:val="00797F95"/>
    <w:rsid w:val="007A0ABF"/>
    <w:rsid w:val="007A0AC4"/>
    <w:rsid w:val="007A11E8"/>
    <w:rsid w:val="007A157A"/>
    <w:rsid w:val="007A1B9A"/>
    <w:rsid w:val="007A1BB3"/>
    <w:rsid w:val="007A2CDD"/>
    <w:rsid w:val="007A2FD7"/>
    <w:rsid w:val="007A31BE"/>
    <w:rsid w:val="007A3BC9"/>
    <w:rsid w:val="007A4282"/>
    <w:rsid w:val="007A486A"/>
    <w:rsid w:val="007A4BC3"/>
    <w:rsid w:val="007A5266"/>
    <w:rsid w:val="007A5964"/>
    <w:rsid w:val="007A598A"/>
    <w:rsid w:val="007A5FCD"/>
    <w:rsid w:val="007A601C"/>
    <w:rsid w:val="007A6235"/>
    <w:rsid w:val="007A6727"/>
    <w:rsid w:val="007A6911"/>
    <w:rsid w:val="007A6CB1"/>
    <w:rsid w:val="007A6CC5"/>
    <w:rsid w:val="007A6E08"/>
    <w:rsid w:val="007A7133"/>
    <w:rsid w:val="007A72BE"/>
    <w:rsid w:val="007A758D"/>
    <w:rsid w:val="007A7BFC"/>
    <w:rsid w:val="007B0115"/>
    <w:rsid w:val="007B01B2"/>
    <w:rsid w:val="007B0251"/>
    <w:rsid w:val="007B02B2"/>
    <w:rsid w:val="007B0711"/>
    <w:rsid w:val="007B0874"/>
    <w:rsid w:val="007B0882"/>
    <w:rsid w:val="007B0B87"/>
    <w:rsid w:val="007B0BB5"/>
    <w:rsid w:val="007B1302"/>
    <w:rsid w:val="007B18BE"/>
    <w:rsid w:val="007B2096"/>
    <w:rsid w:val="007B27A7"/>
    <w:rsid w:val="007B2869"/>
    <w:rsid w:val="007B3133"/>
    <w:rsid w:val="007B38E1"/>
    <w:rsid w:val="007B3977"/>
    <w:rsid w:val="007B3EDA"/>
    <w:rsid w:val="007B4076"/>
    <w:rsid w:val="007B4448"/>
    <w:rsid w:val="007B44AC"/>
    <w:rsid w:val="007B485A"/>
    <w:rsid w:val="007B4EB4"/>
    <w:rsid w:val="007B4F32"/>
    <w:rsid w:val="007B4F3D"/>
    <w:rsid w:val="007B4F6E"/>
    <w:rsid w:val="007B4FA3"/>
    <w:rsid w:val="007B52F5"/>
    <w:rsid w:val="007B5549"/>
    <w:rsid w:val="007B5FAA"/>
    <w:rsid w:val="007B626C"/>
    <w:rsid w:val="007B6E56"/>
    <w:rsid w:val="007B6E5A"/>
    <w:rsid w:val="007B736D"/>
    <w:rsid w:val="007B7A9E"/>
    <w:rsid w:val="007B7FCE"/>
    <w:rsid w:val="007C0BDC"/>
    <w:rsid w:val="007C0D78"/>
    <w:rsid w:val="007C1255"/>
    <w:rsid w:val="007C15F2"/>
    <w:rsid w:val="007C1752"/>
    <w:rsid w:val="007C178D"/>
    <w:rsid w:val="007C1FEC"/>
    <w:rsid w:val="007C206E"/>
    <w:rsid w:val="007C20FF"/>
    <w:rsid w:val="007C21D0"/>
    <w:rsid w:val="007C24F1"/>
    <w:rsid w:val="007C26D3"/>
    <w:rsid w:val="007C3095"/>
    <w:rsid w:val="007C4C6E"/>
    <w:rsid w:val="007C52CB"/>
    <w:rsid w:val="007C5A3B"/>
    <w:rsid w:val="007C5AA1"/>
    <w:rsid w:val="007C62E8"/>
    <w:rsid w:val="007C68ED"/>
    <w:rsid w:val="007C68F9"/>
    <w:rsid w:val="007C6921"/>
    <w:rsid w:val="007C6E81"/>
    <w:rsid w:val="007C74D3"/>
    <w:rsid w:val="007C7590"/>
    <w:rsid w:val="007C75F7"/>
    <w:rsid w:val="007C76DC"/>
    <w:rsid w:val="007C782C"/>
    <w:rsid w:val="007C7F59"/>
    <w:rsid w:val="007D01E1"/>
    <w:rsid w:val="007D0FF0"/>
    <w:rsid w:val="007D10CD"/>
    <w:rsid w:val="007D1557"/>
    <w:rsid w:val="007D15CA"/>
    <w:rsid w:val="007D15F5"/>
    <w:rsid w:val="007D16D3"/>
    <w:rsid w:val="007D1B33"/>
    <w:rsid w:val="007D1C13"/>
    <w:rsid w:val="007D2086"/>
    <w:rsid w:val="007D2619"/>
    <w:rsid w:val="007D2FE8"/>
    <w:rsid w:val="007D3057"/>
    <w:rsid w:val="007D3130"/>
    <w:rsid w:val="007D3903"/>
    <w:rsid w:val="007D5261"/>
    <w:rsid w:val="007D573B"/>
    <w:rsid w:val="007D60F0"/>
    <w:rsid w:val="007D67DD"/>
    <w:rsid w:val="007D6859"/>
    <w:rsid w:val="007D6B2C"/>
    <w:rsid w:val="007D7012"/>
    <w:rsid w:val="007D717C"/>
    <w:rsid w:val="007D74EC"/>
    <w:rsid w:val="007D785E"/>
    <w:rsid w:val="007D7B3F"/>
    <w:rsid w:val="007D7C2C"/>
    <w:rsid w:val="007E04C9"/>
    <w:rsid w:val="007E0516"/>
    <w:rsid w:val="007E05DE"/>
    <w:rsid w:val="007E09EE"/>
    <w:rsid w:val="007E0CC1"/>
    <w:rsid w:val="007E0D02"/>
    <w:rsid w:val="007E0D10"/>
    <w:rsid w:val="007E1122"/>
    <w:rsid w:val="007E1CC9"/>
    <w:rsid w:val="007E1FAB"/>
    <w:rsid w:val="007E2545"/>
    <w:rsid w:val="007E2DD7"/>
    <w:rsid w:val="007E32CB"/>
    <w:rsid w:val="007E341B"/>
    <w:rsid w:val="007E3C36"/>
    <w:rsid w:val="007E3D83"/>
    <w:rsid w:val="007E3D84"/>
    <w:rsid w:val="007E3DA9"/>
    <w:rsid w:val="007E47E1"/>
    <w:rsid w:val="007E4FD8"/>
    <w:rsid w:val="007E512D"/>
    <w:rsid w:val="007E520B"/>
    <w:rsid w:val="007E52FD"/>
    <w:rsid w:val="007E5AA1"/>
    <w:rsid w:val="007E62D0"/>
    <w:rsid w:val="007E67C9"/>
    <w:rsid w:val="007E6A27"/>
    <w:rsid w:val="007E6B70"/>
    <w:rsid w:val="007E6F3B"/>
    <w:rsid w:val="007E743C"/>
    <w:rsid w:val="007E7475"/>
    <w:rsid w:val="007E74C3"/>
    <w:rsid w:val="007E7B8E"/>
    <w:rsid w:val="007F0999"/>
    <w:rsid w:val="007F0DCE"/>
    <w:rsid w:val="007F0E43"/>
    <w:rsid w:val="007F1900"/>
    <w:rsid w:val="007F1D1B"/>
    <w:rsid w:val="007F1ECF"/>
    <w:rsid w:val="007F22B5"/>
    <w:rsid w:val="007F2527"/>
    <w:rsid w:val="007F253B"/>
    <w:rsid w:val="007F2786"/>
    <w:rsid w:val="007F2828"/>
    <w:rsid w:val="007F2A37"/>
    <w:rsid w:val="007F33FA"/>
    <w:rsid w:val="007F34BC"/>
    <w:rsid w:val="007F3532"/>
    <w:rsid w:val="007F375D"/>
    <w:rsid w:val="007F3B04"/>
    <w:rsid w:val="007F3F8A"/>
    <w:rsid w:val="007F40C1"/>
    <w:rsid w:val="007F4E38"/>
    <w:rsid w:val="007F529C"/>
    <w:rsid w:val="007F56F4"/>
    <w:rsid w:val="007F5929"/>
    <w:rsid w:val="007F6B1D"/>
    <w:rsid w:val="007F6ED3"/>
    <w:rsid w:val="007F6EF1"/>
    <w:rsid w:val="007F71BA"/>
    <w:rsid w:val="007F7264"/>
    <w:rsid w:val="007F748A"/>
    <w:rsid w:val="008002FC"/>
    <w:rsid w:val="00800AD9"/>
    <w:rsid w:val="0080119E"/>
    <w:rsid w:val="00801BCA"/>
    <w:rsid w:val="008020D9"/>
    <w:rsid w:val="00802374"/>
    <w:rsid w:val="008025D4"/>
    <w:rsid w:val="008026C3"/>
    <w:rsid w:val="008027CA"/>
    <w:rsid w:val="00802981"/>
    <w:rsid w:val="008031DB"/>
    <w:rsid w:val="00803503"/>
    <w:rsid w:val="0080470C"/>
    <w:rsid w:val="00804A2B"/>
    <w:rsid w:val="00804D94"/>
    <w:rsid w:val="00804F26"/>
    <w:rsid w:val="008053B7"/>
    <w:rsid w:val="00805963"/>
    <w:rsid w:val="00805A76"/>
    <w:rsid w:val="00805BA1"/>
    <w:rsid w:val="00805F13"/>
    <w:rsid w:val="00806016"/>
    <w:rsid w:val="008061FA"/>
    <w:rsid w:val="008062C2"/>
    <w:rsid w:val="008064AA"/>
    <w:rsid w:val="008066C1"/>
    <w:rsid w:val="00807659"/>
    <w:rsid w:val="00807791"/>
    <w:rsid w:val="00807A21"/>
    <w:rsid w:val="00810299"/>
    <w:rsid w:val="008102EA"/>
    <w:rsid w:val="008103F5"/>
    <w:rsid w:val="008104F5"/>
    <w:rsid w:val="0081056A"/>
    <w:rsid w:val="008110F6"/>
    <w:rsid w:val="0081110D"/>
    <w:rsid w:val="00811857"/>
    <w:rsid w:val="008120F1"/>
    <w:rsid w:val="008121CB"/>
    <w:rsid w:val="00812920"/>
    <w:rsid w:val="008131BB"/>
    <w:rsid w:val="00813419"/>
    <w:rsid w:val="00813556"/>
    <w:rsid w:val="00813A3B"/>
    <w:rsid w:val="00813FCF"/>
    <w:rsid w:val="00814264"/>
    <w:rsid w:val="008143D9"/>
    <w:rsid w:val="00814EF9"/>
    <w:rsid w:val="00815052"/>
    <w:rsid w:val="008150E4"/>
    <w:rsid w:val="0081510D"/>
    <w:rsid w:val="00815384"/>
    <w:rsid w:val="00815E12"/>
    <w:rsid w:val="00815F1F"/>
    <w:rsid w:val="00816244"/>
    <w:rsid w:val="008164B7"/>
    <w:rsid w:val="0081682E"/>
    <w:rsid w:val="00816B4E"/>
    <w:rsid w:val="008171D5"/>
    <w:rsid w:val="00817209"/>
    <w:rsid w:val="00817212"/>
    <w:rsid w:val="0081739C"/>
    <w:rsid w:val="00817918"/>
    <w:rsid w:val="00817AB4"/>
    <w:rsid w:val="00817F72"/>
    <w:rsid w:val="00820613"/>
    <w:rsid w:val="008214A0"/>
    <w:rsid w:val="008220A2"/>
    <w:rsid w:val="00822329"/>
    <w:rsid w:val="00822B85"/>
    <w:rsid w:val="00822BC5"/>
    <w:rsid w:val="00823191"/>
    <w:rsid w:val="00823445"/>
    <w:rsid w:val="008236D9"/>
    <w:rsid w:val="00823735"/>
    <w:rsid w:val="00823918"/>
    <w:rsid w:val="00823A11"/>
    <w:rsid w:val="00823C6B"/>
    <w:rsid w:val="00823CCD"/>
    <w:rsid w:val="0082432D"/>
    <w:rsid w:val="00824A0D"/>
    <w:rsid w:val="008250A7"/>
    <w:rsid w:val="00825120"/>
    <w:rsid w:val="008252C6"/>
    <w:rsid w:val="008257AE"/>
    <w:rsid w:val="00825A56"/>
    <w:rsid w:val="00825B7A"/>
    <w:rsid w:val="00825C10"/>
    <w:rsid w:val="0082624F"/>
    <w:rsid w:val="0082670A"/>
    <w:rsid w:val="00826E14"/>
    <w:rsid w:val="00827899"/>
    <w:rsid w:val="00827AD5"/>
    <w:rsid w:val="00827C31"/>
    <w:rsid w:val="008301C4"/>
    <w:rsid w:val="008306DA"/>
    <w:rsid w:val="008306E1"/>
    <w:rsid w:val="00830921"/>
    <w:rsid w:val="00830927"/>
    <w:rsid w:val="00830BE7"/>
    <w:rsid w:val="00831146"/>
    <w:rsid w:val="008319EA"/>
    <w:rsid w:val="00831CF6"/>
    <w:rsid w:val="00831DA1"/>
    <w:rsid w:val="00831F03"/>
    <w:rsid w:val="00832608"/>
    <w:rsid w:val="00832726"/>
    <w:rsid w:val="00832AB0"/>
    <w:rsid w:val="00833065"/>
    <w:rsid w:val="008330AF"/>
    <w:rsid w:val="00833710"/>
    <w:rsid w:val="0083371A"/>
    <w:rsid w:val="00833783"/>
    <w:rsid w:val="0083442E"/>
    <w:rsid w:val="008347F2"/>
    <w:rsid w:val="00834A6F"/>
    <w:rsid w:val="00834CBF"/>
    <w:rsid w:val="00834E2F"/>
    <w:rsid w:val="00834FCA"/>
    <w:rsid w:val="00834FE6"/>
    <w:rsid w:val="00835120"/>
    <w:rsid w:val="008355FD"/>
    <w:rsid w:val="0083601C"/>
    <w:rsid w:val="0083670E"/>
    <w:rsid w:val="008374E1"/>
    <w:rsid w:val="00837538"/>
    <w:rsid w:val="00837579"/>
    <w:rsid w:val="00837877"/>
    <w:rsid w:val="008402D5"/>
    <w:rsid w:val="0084031A"/>
    <w:rsid w:val="00840BCC"/>
    <w:rsid w:val="00840FC1"/>
    <w:rsid w:val="008416F6"/>
    <w:rsid w:val="00841983"/>
    <w:rsid w:val="008419C7"/>
    <w:rsid w:val="00842C1B"/>
    <w:rsid w:val="008431AE"/>
    <w:rsid w:val="008432CD"/>
    <w:rsid w:val="008439D0"/>
    <w:rsid w:val="00843ECD"/>
    <w:rsid w:val="00844565"/>
    <w:rsid w:val="0084465C"/>
    <w:rsid w:val="008446A6"/>
    <w:rsid w:val="00844838"/>
    <w:rsid w:val="008452E0"/>
    <w:rsid w:val="008452E1"/>
    <w:rsid w:val="00845330"/>
    <w:rsid w:val="00845395"/>
    <w:rsid w:val="008455CC"/>
    <w:rsid w:val="008456AF"/>
    <w:rsid w:val="008456C0"/>
    <w:rsid w:val="00845806"/>
    <w:rsid w:val="00846392"/>
    <w:rsid w:val="008469B5"/>
    <w:rsid w:val="00846A43"/>
    <w:rsid w:val="00846BD2"/>
    <w:rsid w:val="00847492"/>
    <w:rsid w:val="0084772D"/>
    <w:rsid w:val="00847E20"/>
    <w:rsid w:val="00847F49"/>
    <w:rsid w:val="00850017"/>
    <w:rsid w:val="00850231"/>
    <w:rsid w:val="00850BA5"/>
    <w:rsid w:val="00850C49"/>
    <w:rsid w:val="00851194"/>
    <w:rsid w:val="008513DF"/>
    <w:rsid w:val="00851475"/>
    <w:rsid w:val="008514A4"/>
    <w:rsid w:val="00851C15"/>
    <w:rsid w:val="00851F91"/>
    <w:rsid w:val="00852120"/>
    <w:rsid w:val="00852516"/>
    <w:rsid w:val="008535A6"/>
    <w:rsid w:val="00853731"/>
    <w:rsid w:val="0085373F"/>
    <w:rsid w:val="008539D3"/>
    <w:rsid w:val="00853DE1"/>
    <w:rsid w:val="00853E43"/>
    <w:rsid w:val="0085402A"/>
    <w:rsid w:val="00854493"/>
    <w:rsid w:val="00854591"/>
    <w:rsid w:val="00854CC0"/>
    <w:rsid w:val="008550A0"/>
    <w:rsid w:val="0085521C"/>
    <w:rsid w:val="00855B34"/>
    <w:rsid w:val="00855C84"/>
    <w:rsid w:val="00855F59"/>
    <w:rsid w:val="00856045"/>
    <w:rsid w:val="008562F2"/>
    <w:rsid w:val="00856A8E"/>
    <w:rsid w:val="00856D9F"/>
    <w:rsid w:val="00856F40"/>
    <w:rsid w:val="008570BB"/>
    <w:rsid w:val="00857F21"/>
    <w:rsid w:val="00857FFE"/>
    <w:rsid w:val="0086070B"/>
    <w:rsid w:val="00860906"/>
    <w:rsid w:val="00860B1D"/>
    <w:rsid w:val="0086136E"/>
    <w:rsid w:val="008618E9"/>
    <w:rsid w:val="0086296A"/>
    <w:rsid w:val="008629C7"/>
    <w:rsid w:val="00862B69"/>
    <w:rsid w:val="00862D75"/>
    <w:rsid w:val="00863135"/>
    <w:rsid w:val="0086318A"/>
    <w:rsid w:val="00863B71"/>
    <w:rsid w:val="00863E7F"/>
    <w:rsid w:val="00864098"/>
    <w:rsid w:val="008648D6"/>
    <w:rsid w:val="00864DB0"/>
    <w:rsid w:val="0086564B"/>
    <w:rsid w:val="008657A2"/>
    <w:rsid w:val="00865D9B"/>
    <w:rsid w:val="00865FEE"/>
    <w:rsid w:val="0086672E"/>
    <w:rsid w:val="00866FFB"/>
    <w:rsid w:val="00867080"/>
    <w:rsid w:val="0086734A"/>
    <w:rsid w:val="008678C7"/>
    <w:rsid w:val="008702FF"/>
    <w:rsid w:val="00870B4D"/>
    <w:rsid w:val="00871327"/>
    <w:rsid w:val="00871A8D"/>
    <w:rsid w:val="008721BF"/>
    <w:rsid w:val="008724DF"/>
    <w:rsid w:val="00872BD0"/>
    <w:rsid w:val="00873056"/>
    <w:rsid w:val="008735D1"/>
    <w:rsid w:val="00873BDE"/>
    <w:rsid w:val="0087424E"/>
    <w:rsid w:val="008752D8"/>
    <w:rsid w:val="0087592B"/>
    <w:rsid w:val="00875B6E"/>
    <w:rsid w:val="00875C7A"/>
    <w:rsid w:val="008760FC"/>
    <w:rsid w:val="0087627F"/>
    <w:rsid w:val="0087639D"/>
    <w:rsid w:val="008769EB"/>
    <w:rsid w:val="00876B6B"/>
    <w:rsid w:val="00876D0D"/>
    <w:rsid w:val="008770EC"/>
    <w:rsid w:val="00877807"/>
    <w:rsid w:val="00877A4F"/>
    <w:rsid w:val="00877EAC"/>
    <w:rsid w:val="00880706"/>
    <w:rsid w:val="008808E3"/>
    <w:rsid w:val="00880A04"/>
    <w:rsid w:val="00880E78"/>
    <w:rsid w:val="0088102C"/>
    <w:rsid w:val="00881B6F"/>
    <w:rsid w:val="00881B7A"/>
    <w:rsid w:val="00881D83"/>
    <w:rsid w:val="00881E4C"/>
    <w:rsid w:val="008822E8"/>
    <w:rsid w:val="00882A8C"/>
    <w:rsid w:val="0088351B"/>
    <w:rsid w:val="00883634"/>
    <w:rsid w:val="0088398E"/>
    <w:rsid w:val="00883C0B"/>
    <w:rsid w:val="00883C2A"/>
    <w:rsid w:val="00883FFB"/>
    <w:rsid w:val="0088409E"/>
    <w:rsid w:val="00884418"/>
    <w:rsid w:val="0088442C"/>
    <w:rsid w:val="00884822"/>
    <w:rsid w:val="00884FB2"/>
    <w:rsid w:val="008854AC"/>
    <w:rsid w:val="00885959"/>
    <w:rsid w:val="00885B83"/>
    <w:rsid w:val="0088617E"/>
    <w:rsid w:val="008863D4"/>
    <w:rsid w:val="00886C5F"/>
    <w:rsid w:val="00886C70"/>
    <w:rsid w:val="00886E53"/>
    <w:rsid w:val="008875A6"/>
    <w:rsid w:val="00887708"/>
    <w:rsid w:val="008878D9"/>
    <w:rsid w:val="0089028C"/>
    <w:rsid w:val="00890347"/>
    <w:rsid w:val="00891E64"/>
    <w:rsid w:val="00892452"/>
    <w:rsid w:val="00892F9A"/>
    <w:rsid w:val="00893556"/>
    <w:rsid w:val="008940AE"/>
    <w:rsid w:val="00894285"/>
    <w:rsid w:val="00894560"/>
    <w:rsid w:val="00895C6A"/>
    <w:rsid w:val="00896B6D"/>
    <w:rsid w:val="00897027"/>
    <w:rsid w:val="0089739A"/>
    <w:rsid w:val="008974CD"/>
    <w:rsid w:val="00897691"/>
    <w:rsid w:val="008977C8"/>
    <w:rsid w:val="008978D0"/>
    <w:rsid w:val="008A039D"/>
    <w:rsid w:val="008A04C7"/>
    <w:rsid w:val="008A0661"/>
    <w:rsid w:val="008A0C2F"/>
    <w:rsid w:val="008A0CFF"/>
    <w:rsid w:val="008A0DF7"/>
    <w:rsid w:val="008A0E84"/>
    <w:rsid w:val="008A11CF"/>
    <w:rsid w:val="008A11F9"/>
    <w:rsid w:val="008A13CF"/>
    <w:rsid w:val="008A1671"/>
    <w:rsid w:val="008A1B2C"/>
    <w:rsid w:val="008A1CFC"/>
    <w:rsid w:val="008A263C"/>
    <w:rsid w:val="008A26DC"/>
    <w:rsid w:val="008A2F5D"/>
    <w:rsid w:val="008A2FDE"/>
    <w:rsid w:val="008A3272"/>
    <w:rsid w:val="008A3439"/>
    <w:rsid w:val="008A3A46"/>
    <w:rsid w:val="008A5447"/>
    <w:rsid w:val="008A565C"/>
    <w:rsid w:val="008A58F6"/>
    <w:rsid w:val="008A590C"/>
    <w:rsid w:val="008A5AA2"/>
    <w:rsid w:val="008A5BEB"/>
    <w:rsid w:val="008A5CE6"/>
    <w:rsid w:val="008A602B"/>
    <w:rsid w:val="008A657D"/>
    <w:rsid w:val="008A67B1"/>
    <w:rsid w:val="008A6A0E"/>
    <w:rsid w:val="008A7654"/>
    <w:rsid w:val="008B0739"/>
    <w:rsid w:val="008B082D"/>
    <w:rsid w:val="008B0DBD"/>
    <w:rsid w:val="008B10E6"/>
    <w:rsid w:val="008B13D4"/>
    <w:rsid w:val="008B1542"/>
    <w:rsid w:val="008B1EBF"/>
    <w:rsid w:val="008B263F"/>
    <w:rsid w:val="008B2B96"/>
    <w:rsid w:val="008B319B"/>
    <w:rsid w:val="008B334A"/>
    <w:rsid w:val="008B36A7"/>
    <w:rsid w:val="008B3F13"/>
    <w:rsid w:val="008B3FB8"/>
    <w:rsid w:val="008B4836"/>
    <w:rsid w:val="008B4A53"/>
    <w:rsid w:val="008B4AA7"/>
    <w:rsid w:val="008B5049"/>
    <w:rsid w:val="008B52B0"/>
    <w:rsid w:val="008B58D0"/>
    <w:rsid w:val="008B58DD"/>
    <w:rsid w:val="008B598F"/>
    <w:rsid w:val="008B62E4"/>
    <w:rsid w:val="008B6308"/>
    <w:rsid w:val="008B63A1"/>
    <w:rsid w:val="008B6592"/>
    <w:rsid w:val="008B6636"/>
    <w:rsid w:val="008B679F"/>
    <w:rsid w:val="008B69D4"/>
    <w:rsid w:val="008B6AC8"/>
    <w:rsid w:val="008B6D89"/>
    <w:rsid w:val="008B7371"/>
    <w:rsid w:val="008B7B03"/>
    <w:rsid w:val="008B7ED3"/>
    <w:rsid w:val="008C0348"/>
    <w:rsid w:val="008C03E7"/>
    <w:rsid w:val="008C08A7"/>
    <w:rsid w:val="008C0959"/>
    <w:rsid w:val="008C1989"/>
    <w:rsid w:val="008C2381"/>
    <w:rsid w:val="008C239B"/>
    <w:rsid w:val="008C257C"/>
    <w:rsid w:val="008C2643"/>
    <w:rsid w:val="008C2CFE"/>
    <w:rsid w:val="008C2F48"/>
    <w:rsid w:val="008C342D"/>
    <w:rsid w:val="008C4462"/>
    <w:rsid w:val="008C4D76"/>
    <w:rsid w:val="008C547C"/>
    <w:rsid w:val="008C59D5"/>
    <w:rsid w:val="008C5B06"/>
    <w:rsid w:val="008C66B8"/>
    <w:rsid w:val="008C6856"/>
    <w:rsid w:val="008C7295"/>
    <w:rsid w:val="008C7874"/>
    <w:rsid w:val="008C7B7A"/>
    <w:rsid w:val="008C7CC6"/>
    <w:rsid w:val="008D083D"/>
    <w:rsid w:val="008D0880"/>
    <w:rsid w:val="008D08D5"/>
    <w:rsid w:val="008D18F6"/>
    <w:rsid w:val="008D1B6D"/>
    <w:rsid w:val="008D22C2"/>
    <w:rsid w:val="008D26CF"/>
    <w:rsid w:val="008D2777"/>
    <w:rsid w:val="008D2E37"/>
    <w:rsid w:val="008D3B92"/>
    <w:rsid w:val="008D40A7"/>
    <w:rsid w:val="008D4904"/>
    <w:rsid w:val="008D4D35"/>
    <w:rsid w:val="008D4D84"/>
    <w:rsid w:val="008D52D5"/>
    <w:rsid w:val="008D56CA"/>
    <w:rsid w:val="008D572F"/>
    <w:rsid w:val="008D5F07"/>
    <w:rsid w:val="008D5FE4"/>
    <w:rsid w:val="008D64A6"/>
    <w:rsid w:val="008D6715"/>
    <w:rsid w:val="008D68B3"/>
    <w:rsid w:val="008D6E54"/>
    <w:rsid w:val="008E0684"/>
    <w:rsid w:val="008E08C1"/>
    <w:rsid w:val="008E0A8B"/>
    <w:rsid w:val="008E0BF8"/>
    <w:rsid w:val="008E0EAB"/>
    <w:rsid w:val="008E0FEC"/>
    <w:rsid w:val="008E11EB"/>
    <w:rsid w:val="008E1769"/>
    <w:rsid w:val="008E196F"/>
    <w:rsid w:val="008E1BE4"/>
    <w:rsid w:val="008E20DD"/>
    <w:rsid w:val="008E274B"/>
    <w:rsid w:val="008E3128"/>
    <w:rsid w:val="008E3301"/>
    <w:rsid w:val="008E35F8"/>
    <w:rsid w:val="008E39EF"/>
    <w:rsid w:val="008E4DF6"/>
    <w:rsid w:val="008E4F96"/>
    <w:rsid w:val="008E5021"/>
    <w:rsid w:val="008E5256"/>
    <w:rsid w:val="008E527F"/>
    <w:rsid w:val="008E5D1A"/>
    <w:rsid w:val="008E5E15"/>
    <w:rsid w:val="008E6210"/>
    <w:rsid w:val="008E667B"/>
    <w:rsid w:val="008E6788"/>
    <w:rsid w:val="008E6824"/>
    <w:rsid w:val="008E6BA8"/>
    <w:rsid w:val="008E6E42"/>
    <w:rsid w:val="008E767D"/>
    <w:rsid w:val="008F02D5"/>
    <w:rsid w:val="008F0978"/>
    <w:rsid w:val="008F0BC9"/>
    <w:rsid w:val="008F1075"/>
    <w:rsid w:val="008F1325"/>
    <w:rsid w:val="008F1337"/>
    <w:rsid w:val="008F1711"/>
    <w:rsid w:val="008F1BF6"/>
    <w:rsid w:val="008F1D99"/>
    <w:rsid w:val="008F1FA1"/>
    <w:rsid w:val="008F1FD1"/>
    <w:rsid w:val="008F2D7A"/>
    <w:rsid w:val="008F31E0"/>
    <w:rsid w:val="008F324D"/>
    <w:rsid w:val="008F39F8"/>
    <w:rsid w:val="008F3F9A"/>
    <w:rsid w:val="008F4142"/>
    <w:rsid w:val="008F4504"/>
    <w:rsid w:val="008F46AD"/>
    <w:rsid w:val="008F4C89"/>
    <w:rsid w:val="008F58C5"/>
    <w:rsid w:val="008F59D7"/>
    <w:rsid w:val="008F5D52"/>
    <w:rsid w:val="008F6187"/>
    <w:rsid w:val="008F62AB"/>
    <w:rsid w:val="008F6789"/>
    <w:rsid w:val="008F686E"/>
    <w:rsid w:val="008F7124"/>
    <w:rsid w:val="008F7254"/>
    <w:rsid w:val="0090008D"/>
    <w:rsid w:val="00900C76"/>
    <w:rsid w:val="00900DE1"/>
    <w:rsid w:val="009011B1"/>
    <w:rsid w:val="009014C6"/>
    <w:rsid w:val="009017A9"/>
    <w:rsid w:val="00901BCE"/>
    <w:rsid w:val="00901D2E"/>
    <w:rsid w:val="00901D46"/>
    <w:rsid w:val="00902184"/>
    <w:rsid w:val="009024EF"/>
    <w:rsid w:val="00902641"/>
    <w:rsid w:val="009026A5"/>
    <w:rsid w:val="009028E7"/>
    <w:rsid w:val="00902BD2"/>
    <w:rsid w:val="00902D4A"/>
    <w:rsid w:val="00905235"/>
    <w:rsid w:val="009055F5"/>
    <w:rsid w:val="009061D8"/>
    <w:rsid w:val="0090651E"/>
    <w:rsid w:val="00906788"/>
    <w:rsid w:val="00906B72"/>
    <w:rsid w:val="00906FBD"/>
    <w:rsid w:val="00907157"/>
    <w:rsid w:val="009106AC"/>
    <w:rsid w:val="009114E2"/>
    <w:rsid w:val="009121BE"/>
    <w:rsid w:val="009123E6"/>
    <w:rsid w:val="009127D0"/>
    <w:rsid w:val="0091288E"/>
    <w:rsid w:val="0091294B"/>
    <w:rsid w:val="00912D15"/>
    <w:rsid w:val="00912F2B"/>
    <w:rsid w:val="00912FE2"/>
    <w:rsid w:val="00913EB6"/>
    <w:rsid w:val="009148A9"/>
    <w:rsid w:val="009149CD"/>
    <w:rsid w:val="00914BFA"/>
    <w:rsid w:val="00914D81"/>
    <w:rsid w:val="00914E56"/>
    <w:rsid w:val="00915318"/>
    <w:rsid w:val="00915365"/>
    <w:rsid w:val="00915838"/>
    <w:rsid w:val="009161A7"/>
    <w:rsid w:val="00916709"/>
    <w:rsid w:val="00916A5D"/>
    <w:rsid w:val="00916F75"/>
    <w:rsid w:val="0091731F"/>
    <w:rsid w:val="0091736B"/>
    <w:rsid w:val="0091784C"/>
    <w:rsid w:val="0091798C"/>
    <w:rsid w:val="00917E62"/>
    <w:rsid w:val="00920051"/>
    <w:rsid w:val="009204C8"/>
    <w:rsid w:val="00920D3A"/>
    <w:rsid w:val="009213AC"/>
    <w:rsid w:val="0092154E"/>
    <w:rsid w:val="00921A8C"/>
    <w:rsid w:val="00922051"/>
    <w:rsid w:val="0092269E"/>
    <w:rsid w:val="00922C2C"/>
    <w:rsid w:val="0092332D"/>
    <w:rsid w:val="0092359B"/>
    <w:rsid w:val="00923FC3"/>
    <w:rsid w:val="00924107"/>
    <w:rsid w:val="009244DB"/>
    <w:rsid w:val="00924D35"/>
    <w:rsid w:val="00925177"/>
    <w:rsid w:val="00925703"/>
    <w:rsid w:val="00925B0E"/>
    <w:rsid w:val="00925B35"/>
    <w:rsid w:val="00925B98"/>
    <w:rsid w:val="00925DC3"/>
    <w:rsid w:val="00925F4A"/>
    <w:rsid w:val="009265A5"/>
    <w:rsid w:val="00926B13"/>
    <w:rsid w:val="00927130"/>
    <w:rsid w:val="00927328"/>
    <w:rsid w:val="0092740E"/>
    <w:rsid w:val="00927965"/>
    <w:rsid w:val="009301F2"/>
    <w:rsid w:val="0093055A"/>
    <w:rsid w:val="009305AA"/>
    <w:rsid w:val="00930667"/>
    <w:rsid w:val="00931155"/>
    <w:rsid w:val="0093120F"/>
    <w:rsid w:val="00931898"/>
    <w:rsid w:val="00931AA5"/>
    <w:rsid w:val="00931EEA"/>
    <w:rsid w:val="00932800"/>
    <w:rsid w:val="009329FA"/>
    <w:rsid w:val="00932C08"/>
    <w:rsid w:val="00933293"/>
    <w:rsid w:val="00933C4C"/>
    <w:rsid w:val="00933C9C"/>
    <w:rsid w:val="00934036"/>
    <w:rsid w:val="00934A09"/>
    <w:rsid w:val="0093539E"/>
    <w:rsid w:val="009354DD"/>
    <w:rsid w:val="00935721"/>
    <w:rsid w:val="00935BA0"/>
    <w:rsid w:val="00935E81"/>
    <w:rsid w:val="0093603A"/>
    <w:rsid w:val="009363CC"/>
    <w:rsid w:val="00936E01"/>
    <w:rsid w:val="00936F78"/>
    <w:rsid w:val="00936FB8"/>
    <w:rsid w:val="0093761A"/>
    <w:rsid w:val="00937763"/>
    <w:rsid w:val="00937FE6"/>
    <w:rsid w:val="0094023D"/>
    <w:rsid w:val="009405A6"/>
    <w:rsid w:val="00940924"/>
    <w:rsid w:val="00940DB0"/>
    <w:rsid w:val="00940FD9"/>
    <w:rsid w:val="009410DF"/>
    <w:rsid w:val="0094174A"/>
    <w:rsid w:val="009417C4"/>
    <w:rsid w:val="00941D81"/>
    <w:rsid w:val="00942262"/>
    <w:rsid w:val="009424D3"/>
    <w:rsid w:val="00942A2C"/>
    <w:rsid w:val="00942B19"/>
    <w:rsid w:val="00942C9C"/>
    <w:rsid w:val="00942DEE"/>
    <w:rsid w:val="00942E22"/>
    <w:rsid w:val="0094343B"/>
    <w:rsid w:val="009434F3"/>
    <w:rsid w:val="009439D3"/>
    <w:rsid w:val="009440B2"/>
    <w:rsid w:val="009443B8"/>
    <w:rsid w:val="0094477D"/>
    <w:rsid w:val="00944AC8"/>
    <w:rsid w:val="00945044"/>
    <w:rsid w:val="009450C9"/>
    <w:rsid w:val="009451FF"/>
    <w:rsid w:val="00945465"/>
    <w:rsid w:val="0094565F"/>
    <w:rsid w:val="00945951"/>
    <w:rsid w:val="00945A4A"/>
    <w:rsid w:val="00945D56"/>
    <w:rsid w:val="009468B1"/>
    <w:rsid w:val="009469C3"/>
    <w:rsid w:val="00947F18"/>
    <w:rsid w:val="0095013D"/>
    <w:rsid w:val="009503A7"/>
    <w:rsid w:val="0095082E"/>
    <w:rsid w:val="009509ED"/>
    <w:rsid w:val="00950CFB"/>
    <w:rsid w:val="009510E3"/>
    <w:rsid w:val="009515CE"/>
    <w:rsid w:val="00951689"/>
    <w:rsid w:val="0095200D"/>
    <w:rsid w:val="00952202"/>
    <w:rsid w:val="00952CCC"/>
    <w:rsid w:val="00952D2F"/>
    <w:rsid w:val="009536CB"/>
    <w:rsid w:val="00953CB2"/>
    <w:rsid w:val="00953D0C"/>
    <w:rsid w:val="00953F31"/>
    <w:rsid w:val="0095407E"/>
    <w:rsid w:val="009542C1"/>
    <w:rsid w:val="009554EA"/>
    <w:rsid w:val="009555DD"/>
    <w:rsid w:val="0095585B"/>
    <w:rsid w:val="0095605B"/>
    <w:rsid w:val="00956351"/>
    <w:rsid w:val="0095690F"/>
    <w:rsid w:val="00956C92"/>
    <w:rsid w:val="00956DA8"/>
    <w:rsid w:val="00956DB3"/>
    <w:rsid w:val="009571E4"/>
    <w:rsid w:val="009574FB"/>
    <w:rsid w:val="00957716"/>
    <w:rsid w:val="00957966"/>
    <w:rsid w:val="009579FB"/>
    <w:rsid w:val="00957C04"/>
    <w:rsid w:val="009605F5"/>
    <w:rsid w:val="009608CA"/>
    <w:rsid w:val="00961641"/>
    <w:rsid w:val="0096193C"/>
    <w:rsid w:val="009619E2"/>
    <w:rsid w:val="0096209C"/>
    <w:rsid w:val="009621C4"/>
    <w:rsid w:val="009624DC"/>
    <w:rsid w:val="00963B77"/>
    <w:rsid w:val="00964018"/>
    <w:rsid w:val="00964B3B"/>
    <w:rsid w:val="00964C07"/>
    <w:rsid w:val="00964C32"/>
    <w:rsid w:val="00965290"/>
    <w:rsid w:val="009653ED"/>
    <w:rsid w:val="0096551E"/>
    <w:rsid w:val="00965D30"/>
    <w:rsid w:val="009660A8"/>
    <w:rsid w:val="00966955"/>
    <w:rsid w:val="00967119"/>
    <w:rsid w:val="00967228"/>
    <w:rsid w:val="00967876"/>
    <w:rsid w:val="0096788C"/>
    <w:rsid w:val="00970209"/>
    <w:rsid w:val="00970422"/>
    <w:rsid w:val="00971107"/>
    <w:rsid w:val="00971136"/>
    <w:rsid w:val="00971706"/>
    <w:rsid w:val="00971828"/>
    <w:rsid w:val="0097195F"/>
    <w:rsid w:val="009719B2"/>
    <w:rsid w:val="00971A43"/>
    <w:rsid w:val="00971D60"/>
    <w:rsid w:val="009721D2"/>
    <w:rsid w:val="00972EC8"/>
    <w:rsid w:val="00973013"/>
    <w:rsid w:val="00973058"/>
    <w:rsid w:val="00973760"/>
    <w:rsid w:val="00973D84"/>
    <w:rsid w:val="00973EE0"/>
    <w:rsid w:val="00974C79"/>
    <w:rsid w:val="00975030"/>
    <w:rsid w:val="009758E2"/>
    <w:rsid w:val="00975A14"/>
    <w:rsid w:val="00975CED"/>
    <w:rsid w:val="009770EA"/>
    <w:rsid w:val="00977812"/>
    <w:rsid w:val="00977F8E"/>
    <w:rsid w:val="009815B8"/>
    <w:rsid w:val="00981704"/>
    <w:rsid w:val="00981C97"/>
    <w:rsid w:val="00981ED5"/>
    <w:rsid w:val="009821F7"/>
    <w:rsid w:val="009834CA"/>
    <w:rsid w:val="009835FA"/>
    <w:rsid w:val="0098404D"/>
    <w:rsid w:val="0098434A"/>
    <w:rsid w:val="0098515D"/>
    <w:rsid w:val="009851D1"/>
    <w:rsid w:val="0098606E"/>
    <w:rsid w:val="009862C2"/>
    <w:rsid w:val="0098640A"/>
    <w:rsid w:val="00986659"/>
    <w:rsid w:val="009866B4"/>
    <w:rsid w:val="00986937"/>
    <w:rsid w:val="0098744F"/>
    <w:rsid w:val="00987A0B"/>
    <w:rsid w:val="00987B9F"/>
    <w:rsid w:val="00987C7F"/>
    <w:rsid w:val="009901C3"/>
    <w:rsid w:val="0099045F"/>
    <w:rsid w:val="00990BA0"/>
    <w:rsid w:val="00990DF0"/>
    <w:rsid w:val="00990F27"/>
    <w:rsid w:val="009912C2"/>
    <w:rsid w:val="00991433"/>
    <w:rsid w:val="009918C2"/>
    <w:rsid w:val="00991AB7"/>
    <w:rsid w:val="00991E05"/>
    <w:rsid w:val="0099236C"/>
    <w:rsid w:val="00992504"/>
    <w:rsid w:val="009929B6"/>
    <w:rsid w:val="00992AEB"/>
    <w:rsid w:val="00992B2B"/>
    <w:rsid w:val="00993499"/>
    <w:rsid w:val="00993584"/>
    <w:rsid w:val="00993C41"/>
    <w:rsid w:val="00993EF6"/>
    <w:rsid w:val="00993F1E"/>
    <w:rsid w:val="009944C7"/>
    <w:rsid w:val="0099454E"/>
    <w:rsid w:val="0099475C"/>
    <w:rsid w:val="0099518C"/>
    <w:rsid w:val="009955D4"/>
    <w:rsid w:val="00995762"/>
    <w:rsid w:val="0099595B"/>
    <w:rsid w:val="00995A64"/>
    <w:rsid w:val="00995DD5"/>
    <w:rsid w:val="00996079"/>
    <w:rsid w:val="00996118"/>
    <w:rsid w:val="0099614E"/>
    <w:rsid w:val="00996AAC"/>
    <w:rsid w:val="00996D2C"/>
    <w:rsid w:val="0099750F"/>
    <w:rsid w:val="00997821"/>
    <w:rsid w:val="009978D0"/>
    <w:rsid w:val="00997B05"/>
    <w:rsid w:val="00997E9D"/>
    <w:rsid w:val="00997ED3"/>
    <w:rsid w:val="009A00FA"/>
    <w:rsid w:val="009A01C5"/>
    <w:rsid w:val="009A071D"/>
    <w:rsid w:val="009A082B"/>
    <w:rsid w:val="009A08CF"/>
    <w:rsid w:val="009A0954"/>
    <w:rsid w:val="009A0B8D"/>
    <w:rsid w:val="009A10B5"/>
    <w:rsid w:val="009A140E"/>
    <w:rsid w:val="009A2AD4"/>
    <w:rsid w:val="009A2CD9"/>
    <w:rsid w:val="009A2D3A"/>
    <w:rsid w:val="009A2FA2"/>
    <w:rsid w:val="009A3360"/>
    <w:rsid w:val="009A3579"/>
    <w:rsid w:val="009A3F74"/>
    <w:rsid w:val="009A4B25"/>
    <w:rsid w:val="009A4FE4"/>
    <w:rsid w:val="009A5B1D"/>
    <w:rsid w:val="009A6165"/>
    <w:rsid w:val="009A67E3"/>
    <w:rsid w:val="009A7217"/>
    <w:rsid w:val="009B0746"/>
    <w:rsid w:val="009B1458"/>
    <w:rsid w:val="009B2142"/>
    <w:rsid w:val="009B2368"/>
    <w:rsid w:val="009B319A"/>
    <w:rsid w:val="009B324E"/>
    <w:rsid w:val="009B365F"/>
    <w:rsid w:val="009B3889"/>
    <w:rsid w:val="009B460E"/>
    <w:rsid w:val="009B46C2"/>
    <w:rsid w:val="009B4875"/>
    <w:rsid w:val="009B4A2E"/>
    <w:rsid w:val="009B4F70"/>
    <w:rsid w:val="009B5088"/>
    <w:rsid w:val="009B515A"/>
    <w:rsid w:val="009B5554"/>
    <w:rsid w:val="009B57B5"/>
    <w:rsid w:val="009B6680"/>
    <w:rsid w:val="009B674A"/>
    <w:rsid w:val="009B6A08"/>
    <w:rsid w:val="009B6D3F"/>
    <w:rsid w:val="009B7027"/>
    <w:rsid w:val="009B734A"/>
    <w:rsid w:val="009B73F3"/>
    <w:rsid w:val="009B7507"/>
    <w:rsid w:val="009B7B06"/>
    <w:rsid w:val="009B7E99"/>
    <w:rsid w:val="009C0042"/>
    <w:rsid w:val="009C1764"/>
    <w:rsid w:val="009C1DC4"/>
    <w:rsid w:val="009C1E6D"/>
    <w:rsid w:val="009C1F3A"/>
    <w:rsid w:val="009C426B"/>
    <w:rsid w:val="009C4647"/>
    <w:rsid w:val="009C4C05"/>
    <w:rsid w:val="009C4D39"/>
    <w:rsid w:val="009C6227"/>
    <w:rsid w:val="009C64AE"/>
    <w:rsid w:val="009C6667"/>
    <w:rsid w:val="009C67A2"/>
    <w:rsid w:val="009C6C52"/>
    <w:rsid w:val="009C6E61"/>
    <w:rsid w:val="009C7218"/>
    <w:rsid w:val="009C72CD"/>
    <w:rsid w:val="009C7572"/>
    <w:rsid w:val="009C769C"/>
    <w:rsid w:val="009C77CA"/>
    <w:rsid w:val="009C7867"/>
    <w:rsid w:val="009C78C1"/>
    <w:rsid w:val="009D03D9"/>
    <w:rsid w:val="009D0EB5"/>
    <w:rsid w:val="009D1134"/>
    <w:rsid w:val="009D1386"/>
    <w:rsid w:val="009D15E8"/>
    <w:rsid w:val="009D1605"/>
    <w:rsid w:val="009D2BF6"/>
    <w:rsid w:val="009D2DEB"/>
    <w:rsid w:val="009D31C2"/>
    <w:rsid w:val="009D3206"/>
    <w:rsid w:val="009D379F"/>
    <w:rsid w:val="009D39E4"/>
    <w:rsid w:val="009D3ADF"/>
    <w:rsid w:val="009D3F8F"/>
    <w:rsid w:val="009D59FA"/>
    <w:rsid w:val="009D6139"/>
    <w:rsid w:val="009D6728"/>
    <w:rsid w:val="009D7497"/>
    <w:rsid w:val="009D7C3D"/>
    <w:rsid w:val="009D7F9B"/>
    <w:rsid w:val="009E0106"/>
    <w:rsid w:val="009E0521"/>
    <w:rsid w:val="009E08F1"/>
    <w:rsid w:val="009E090D"/>
    <w:rsid w:val="009E0C8A"/>
    <w:rsid w:val="009E0DB5"/>
    <w:rsid w:val="009E12C3"/>
    <w:rsid w:val="009E13D4"/>
    <w:rsid w:val="009E1436"/>
    <w:rsid w:val="009E1C07"/>
    <w:rsid w:val="009E21D3"/>
    <w:rsid w:val="009E246B"/>
    <w:rsid w:val="009E2A1E"/>
    <w:rsid w:val="009E36A6"/>
    <w:rsid w:val="009E386F"/>
    <w:rsid w:val="009E398A"/>
    <w:rsid w:val="009E4570"/>
    <w:rsid w:val="009E4720"/>
    <w:rsid w:val="009E4AA8"/>
    <w:rsid w:val="009E52D5"/>
    <w:rsid w:val="009E5C98"/>
    <w:rsid w:val="009E5F47"/>
    <w:rsid w:val="009E6678"/>
    <w:rsid w:val="009E6A46"/>
    <w:rsid w:val="009E6D98"/>
    <w:rsid w:val="009E6FD2"/>
    <w:rsid w:val="009E70DE"/>
    <w:rsid w:val="009E7585"/>
    <w:rsid w:val="009E787A"/>
    <w:rsid w:val="009E7DC6"/>
    <w:rsid w:val="009E7E45"/>
    <w:rsid w:val="009F015C"/>
    <w:rsid w:val="009F0992"/>
    <w:rsid w:val="009F0C71"/>
    <w:rsid w:val="009F168A"/>
    <w:rsid w:val="009F1E4F"/>
    <w:rsid w:val="009F1E5D"/>
    <w:rsid w:val="009F2030"/>
    <w:rsid w:val="009F215D"/>
    <w:rsid w:val="009F2221"/>
    <w:rsid w:val="009F29D6"/>
    <w:rsid w:val="009F2A60"/>
    <w:rsid w:val="009F2AA6"/>
    <w:rsid w:val="009F2C11"/>
    <w:rsid w:val="009F2D65"/>
    <w:rsid w:val="009F3125"/>
    <w:rsid w:val="009F382B"/>
    <w:rsid w:val="009F3BC4"/>
    <w:rsid w:val="009F3EB3"/>
    <w:rsid w:val="009F4116"/>
    <w:rsid w:val="009F430A"/>
    <w:rsid w:val="009F496E"/>
    <w:rsid w:val="009F4DDC"/>
    <w:rsid w:val="009F4DE5"/>
    <w:rsid w:val="009F50F1"/>
    <w:rsid w:val="009F51B6"/>
    <w:rsid w:val="009F529E"/>
    <w:rsid w:val="009F559D"/>
    <w:rsid w:val="009F5A47"/>
    <w:rsid w:val="009F66A6"/>
    <w:rsid w:val="009F7334"/>
    <w:rsid w:val="009F74E1"/>
    <w:rsid w:val="009F7628"/>
    <w:rsid w:val="009F777C"/>
    <w:rsid w:val="00A002EF"/>
    <w:rsid w:val="00A007D8"/>
    <w:rsid w:val="00A00896"/>
    <w:rsid w:val="00A00E50"/>
    <w:rsid w:val="00A00EF0"/>
    <w:rsid w:val="00A01009"/>
    <w:rsid w:val="00A01133"/>
    <w:rsid w:val="00A01482"/>
    <w:rsid w:val="00A019EB"/>
    <w:rsid w:val="00A020FD"/>
    <w:rsid w:val="00A02281"/>
    <w:rsid w:val="00A02384"/>
    <w:rsid w:val="00A02B45"/>
    <w:rsid w:val="00A0366A"/>
    <w:rsid w:val="00A03917"/>
    <w:rsid w:val="00A03BD7"/>
    <w:rsid w:val="00A03DB4"/>
    <w:rsid w:val="00A041F9"/>
    <w:rsid w:val="00A04766"/>
    <w:rsid w:val="00A048B1"/>
    <w:rsid w:val="00A049DF"/>
    <w:rsid w:val="00A04FFA"/>
    <w:rsid w:val="00A05B1D"/>
    <w:rsid w:val="00A05CF7"/>
    <w:rsid w:val="00A05D02"/>
    <w:rsid w:val="00A05DC5"/>
    <w:rsid w:val="00A05E3D"/>
    <w:rsid w:val="00A06495"/>
    <w:rsid w:val="00A06C2B"/>
    <w:rsid w:val="00A06E71"/>
    <w:rsid w:val="00A079ED"/>
    <w:rsid w:val="00A07C6E"/>
    <w:rsid w:val="00A07D4D"/>
    <w:rsid w:val="00A07F91"/>
    <w:rsid w:val="00A103E4"/>
    <w:rsid w:val="00A10714"/>
    <w:rsid w:val="00A117D5"/>
    <w:rsid w:val="00A11825"/>
    <w:rsid w:val="00A11875"/>
    <w:rsid w:val="00A11ED8"/>
    <w:rsid w:val="00A11EE3"/>
    <w:rsid w:val="00A1224A"/>
    <w:rsid w:val="00A12B52"/>
    <w:rsid w:val="00A12EF6"/>
    <w:rsid w:val="00A13013"/>
    <w:rsid w:val="00A13170"/>
    <w:rsid w:val="00A13354"/>
    <w:rsid w:val="00A13425"/>
    <w:rsid w:val="00A137C9"/>
    <w:rsid w:val="00A13A63"/>
    <w:rsid w:val="00A13BC9"/>
    <w:rsid w:val="00A141BF"/>
    <w:rsid w:val="00A144C4"/>
    <w:rsid w:val="00A14D62"/>
    <w:rsid w:val="00A154F3"/>
    <w:rsid w:val="00A155A1"/>
    <w:rsid w:val="00A158B0"/>
    <w:rsid w:val="00A16071"/>
    <w:rsid w:val="00A1622C"/>
    <w:rsid w:val="00A1623D"/>
    <w:rsid w:val="00A163BB"/>
    <w:rsid w:val="00A17A26"/>
    <w:rsid w:val="00A17C2D"/>
    <w:rsid w:val="00A2111D"/>
    <w:rsid w:val="00A21578"/>
    <w:rsid w:val="00A21777"/>
    <w:rsid w:val="00A21904"/>
    <w:rsid w:val="00A21DA1"/>
    <w:rsid w:val="00A2230E"/>
    <w:rsid w:val="00A22461"/>
    <w:rsid w:val="00A224A1"/>
    <w:rsid w:val="00A2266A"/>
    <w:rsid w:val="00A22776"/>
    <w:rsid w:val="00A22ED5"/>
    <w:rsid w:val="00A22EE2"/>
    <w:rsid w:val="00A23182"/>
    <w:rsid w:val="00A23264"/>
    <w:rsid w:val="00A2335E"/>
    <w:rsid w:val="00A23437"/>
    <w:rsid w:val="00A234E3"/>
    <w:rsid w:val="00A237C9"/>
    <w:rsid w:val="00A23A03"/>
    <w:rsid w:val="00A244F7"/>
    <w:rsid w:val="00A2467A"/>
    <w:rsid w:val="00A247AE"/>
    <w:rsid w:val="00A24A3D"/>
    <w:rsid w:val="00A258B6"/>
    <w:rsid w:val="00A25E36"/>
    <w:rsid w:val="00A26F6A"/>
    <w:rsid w:val="00A275A2"/>
    <w:rsid w:val="00A27804"/>
    <w:rsid w:val="00A30852"/>
    <w:rsid w:val="00A30B27"/>
    <w:rsid w:val="00A312B0"/>
    <w:rsid w:val="00A314AC"/>
    <w:rsid w:val="00A317E9"/>
    <w:rsid w:val="00A319BC"/>
    <w:rsid w:val="00A31C3C"/>
    <w:rsid w:val="00A31F38"/>
    <w:rsid w:val="00A31F64"/>
    <w:rsid w:val="00A3298D"/>
    <w:rsid w:val="00A32EFD"/>
    <w:rsid w:val="00A3332A"/>
    <w:rsid w:val="00A338F4"/>
    <w:rsid w:val="00A33990"/>
    <w:rsid w:val="00A33E15"/>
    <w:rsid w:val="00A33E65"/>
    <w:rsid w:val="00A34272"/>
    <w:rsid w:val="00A34CD4"/>
    <w:rsid w:val="00A34D81"/>
    <w:rsid w:val="00A34E98"/>
    <w:rsid w:val="00A35160"/>
    <w:rsid w:val="00A35219"/>
    <w:rsid w:val="00A352F1"/>
    <w:rsid w:val="00A35311"/>
    <w:rsid w:val="00A35F92"/>
    <w:rsid w:val="00A36761"/>
    <w:rsid w:val="00A369CE"/>
    <w:rsid w:val="00A36AC2"/>
    <w:rsid w:val="00A36B95"/>
    <w:rsid w:val="00A36C54"/>
    <w:rsid w:val="00A3720B"/>
    <w:rsid w:val="00A372CD"/>
    <w:rsid w:val="00A37332"/>
    <w:rsid w:val="00A37466"/>
    <w:rsid w:val="00A37BF8"/>
    <w:rsid w:val="00A37F5D"/>
    <w:rsid w:val="00A40411"/>
    <w:rsid w:val="00A4082C"/>
    <w:rsid w:val="00A40C7E"/>
    <w:rsid w:val="00A40FB3"/>
    <w:rsid w:val="00A41112"/>
    <w:rsid w:val="00A415AD"/>
    <w:rsid w:val="00A4179B"/>
    <w:rsid w:val="00A41B28"/>
    <w:rsid w:val="00A427D6"/>
    <w:rsid w:val="00A42C2F"/>
    <w:rsid w:val="00A42F3B"/>
    <w:rsid w:val="00A4312A"/>
    <w:rsid w:val="00A433AA"/>
    <w:rsid w:val="00A43725"/>
    <w:rsid w:val="00A43C8D"/>
    <w:rsid w:val="00A43EFA"/>
    <w:rsid w:val="00A441E9"/>
    <w:rsid w:val="00A4422A"/>
    <w:rsid w:val="00A44C4A"/>
    <w:rsid w:val="00A44E86"/>
    <w:rsid w:val="00A4502A"/>
    <w:rsid w:val="00A45278"/>
    <w:rsid w:val="00A4529A"/>
    <w:rsid w:val="00A45EB1"/>
    <w:rsid w:val="00A46202"/>
    <w:rsid w:val="00A46874"/>
    <w:rsid w:val="00A46AEC"/>
    <w:rsid w:val="00A46B02"/>
    <w:rsid w:val="00A46F53"/>
    <w:rsid w:val="00A4707B"/>
    <w:rsid w:val="00A4724B"/>
    <w:rsid w:val="00A47898"/>
    <w:rsid w:val="00A5005B"/>
    <w:rsid w:val="00A50873"/>
    <w:rsid w:val="00A50A35"/>
    <w:rsid w:val="00A50ABB"/>
    <w:rsid w:val="00A51085"/>
    <w:rsid w:val="00A520D6"/>
    <w:rsid w:val="00A526E3"/>
    <w:rsid w:val="00A5288F"/>
    <w:rsid w:val="00A52D95"/>
    <w:rsid w:val="00A53549"/>
    <w:rsid w:val="00A5370F"/>
    <w:rsid w:val="00A53BC4"/>
    <w:rsid w:val="00A54687"/>
    <w:rsid w:val="00A549D3"/>
    <w:rsid w:val="00A54B7B"/>
    <w:rsid w:val="00A5541A"/>
    <w:rsid w:val="00A55C70"/>
    <w:rsid w:val="00A55F55"/>
    <w:rsid w:val="00A56388"/>
    <w:rsid w:val="00A570B8"/>
    <w:rsid w:val="00A574CA"/>
    <w:rsid w:val="00A576DD"/>
    <w:rsid w:val="00A57DC7"/>
    <w:rsid w:val="00A60320"/>
    <w:rsid w:val="00A603B6"/>
    <w:rsid w:val="00A60C8D"/>
    <w:rsid w:val="00A61B8E"/>
    <w:rsid w:val="00A62651"/>
    <w:rsid w:val="00A62C79"/>
    <w:rsid w:val="00A62F38"/>
    <w:rsid w:val="00A63250"/>
    <w:rsid w:val="00A6383F"/>
    <w:rsid w:val="00A64087"/>
    <w:rsid w:val="00A64199"/>
    <w:rsid w:val="00A644A2"/>
    <w:rsid w:val="00A644C5"/>
    <w:rsid w:val="00A64B6A"/>
    <w:rsid w:val="00A64BD2"/>
    <w:rsid w:val="00A653A0"/>
    <w:rsid w:val="00A658C8"/>
    <w:rsid w:val="00A65B67"/>
    <w:rsid w:val="00A66416"/>
    <w:rsid w:val="00A66445"/>
    <w:rsid w:val="00A66540"/>
    <w:rsid w:val="00A668A8"/>
    <w:rsid w:val="00A66D5F"/>
    <w:rsid w:val="00A66D77"/>
    <w:rsid w:val="00A6709D"/>
    <w:rsid w:val="00A676D6"/>
    <w:rsid w:val="00A67869"/>
    <w:rsid w:val="00A67EA2"/>
    <w:rsid w:val="00A67F9F"/>
    <w:rsid w:val="00A70073"/>
    <w:rsid w:val="00A705F0"/>
    <w:rsid w:val="00A70EF3"/>
    <w:rsid w:val="00A70EF7"/>
    <w:rsid w:val="00A71307"/>
    <w:rsid w:val="00A713CF"/>
    <w:rsid w:val="00A725BC"/>
    <w:rsid w:val="00A72742"/>
    <w:rsid w:val="00A72C19"/>
    <w:rsid w:val="00A72FF5"/>
    <w:rsid w:val="00A7382B"/>
    <w:rsid w:val="00A73942"/>
    <w:rsid w:val="00A73D47"/>
    <w:rsid w:val="00A74235"/>
    <w:rsid w:val="00A7432C"/>
    <w:rsid w:val="00A7454B"/>
    <w:rsid w:val="00A745E3"/>
    <w:rsid w:val="00A7490A"/>
    <w:rsid w:val="00A74CB7"/>
    <w:rsid w:val="00A74ED2"/>
    <w:rsid w:val="00A75532"/>
    <w:rsid w:val="00A759F0"/>
    <w:rsid w:val="00A75EF0"/>
    <w:rsid w:val="00A76265"/>
    <w:rsid w:val="00A76850"/>
    <w:rsid w:val="00A76D1D"/>
    <w:rsid w:val="00A7730E"/>
    <w:rsid w:val="00A77B52"/>
    <w:rsid w:val="00A77E54"/>
    <w:rsid w:val="00A77F9A"/>
    <w:rsid w:val="00A801F9"/>
    <w:rsid w:val="00A802A3"/>
    <w:rsid w:val="00A8114A"/>
    <w:rsid w:val="00A815F3"/>
    <w:rsid w:val="00A81873"/>
    <w:rsid w:val="00A81F07"/>
    <w:rsid w:val="00A82D01"/>
    <w:rsid w:val="00A82E08"/>
    <w:rsid w:val="00A82ECE"/>
    <w:rsid w:val="00A832CA"/>
    <w:rsid w:val="00A832D7"/>
    <w:rsid w:val="00A836DC"/>
    <w:rsid w:val="00A83919"/>
    <w:rsid w:val="00A84180"/>
    <w:rsid w:val="00A841F0"/>
    <w:rsid w:val="00A85190"/>
    <w:rsid w:val="00A851A8"/>
    <w:rsid w:val="00A85208"/>
    <w:rsid w:val="00A85A32"/>
    <w:rsid w:val="00A85B81"/>
    <w:rsid w:val="00A8600B"/>
    <w:rsid w:val="00A866E6"/>
    <w:rsid w:val="00A86F35"/>
    <w:rsid w:val="00A87334"/>
    <w:rsid w:val="00A87ABF"/>
    <w:rsid w:val="00A9002A"/>
    <w:rsid w:val="00A90A12"/>
    <w:rsid w:val="00A9117E"/>
    <w:rsid w:val="00A911D4"/>
    <w:rsid w:val="00A912EE"/>
    <w:rsid w:val="00A91362"/>
    <w:rsid w:val="00A91663"/>
    <w:rsid w:val="00A917AA"/>
    <w:rsid w:val="00A9196E"/>
    <w:rsid w:val="00A91C3D"/>
    <w:rsid w:val="00A9215F"/>
    <w:rsid w:val="00A9231B"/>
    <w:rsid w:val="00A923B2"/>
    <w:rsid w:val="00A929B3"/>
    <w:rsid w:val="00A92E84"/>
    <w:rsid w:val="00A933AD"/>
    <w:rsid w:val="00A93C48"/>
    <w:rsid w:val="00A93E30"/>
    <w:rsid w:val="00A94A1C"/>
    <w:rsid w:val="00A94F57"/>
    <w:rsid w:val="00A95884"/>
    <w:rsid w:val="00A96181"/>
    <w:rsid w:val="00A9619C"/>
    <w:rsid w:val="00A965F5"/>
    <w:rsid w:val="00A9673C"/>
    <w:rsid w:val="00A967D3"/>
    <w:rsid w:val="00A96CD8"/>
    <w:rsid w:val="00A96E5C"/>
    <w:rsid w:val="00A971DE"/>
    <w:rsid w:val="00A97BFA"/>
    <w:rsid w:val="00A97C66"/>
    <w:rsid w:val="00A97CFF"/>
    <w:rsid w:val="00A97F75"/>
    <w:rsid w:val="00AA04D5"/>
    <w:rsid w:val="00AA0A5E"/>
    <w:rsid w:val="00AA0A85"/>
    <w:rsid w:val="00AA0F04"/>
    <w:rsid w:val="00AA115F"/>
    <w:rsid w:val="00AA20F1"/>
    <w:rsid w:val="00AA2681"/>
    <w:rsid w:val="00AA2795"/>
    <w:rsid w:val="00AA37FF"/>
    <w:rsid w:val="00AA3BE5"/>
    <w:rsid w:val="00AA43AB"/>
    <w:rsid w:val="00AA4BAD"/>
    <w:rsid w:val="00AA4F10"/>
    <w:rsid w:val="00AA55FA"/>
    <w:rsid w:val="00AA5CBF"/>
    <w:rsid w:val="00AA64E3"/>
    <w:rsid w:val="00AA67D9"/>
    <w:rsid w:val="00AA7D12"/>
    <w:rsid w:val="00AA7F07"/>
    <w:rsid w:val="00AB022C"/>
    <w:rsid w:val="00AB024B"/>
    <w:rsid w:val="00AB04BE"/>
    <w:rsid w:val="00AB05D0"/>
    <w:rsid w:val="00AB0612"/>
    <w:rsid w:val="00AB06AD"/>
    <w:rsid w:val="00AB07DC"/>
    <w:rsid w:val="00AB103F"/>
    <w:rsid w:val="00AB1353"/>
    <w:rsid w:val="00AB20FB"/>
    <w:rsid w:val="00AB2383"/>
    <w:rsid w:val="00AB2DFD"/>
    <w:rsid w:val="00AB2E29"/>
    <w:rsid w:val="00AB2E5E"/>
    <w:rsid w:val="00AB307C"/>
    <w:rsid w:val="00AB32BF"/>
    <w:rsid w:val="00AB32F9"/>
    <w:rsid w:val="00AB3606"/>
    <w:rsid w:val="00AB39C7"/>
    <w:rsid w:val="00AB3A65"/>
    <w:rsid w:val="00AB43B6"/>
    <w:rsid w:val="00AB4C1C"/>
    <w:rsid w:val="00AB4C70"/>
    <w:rsid w:val="00AB56CC"/>
    <w:rsid w:val="00AB5AB3"/>
    <w:rsid w:val="00AB6419"/>
    <w:rsid w:val="00AB6C7D"/>
    <w:rsid w:val="00AB6DE9"/>
    <w:rsid w:val="00AC0739"/>
    <w:rsid w:val="00AC09DF"/>
    <w:rsid w:val="00AC0E93"/>
    <w:rsid w:val="00AC14F4"/>
    <w:rsid w:val="00AC1DBE"/>
    <w:rsid w:val="00AC2178"/>
    <w:rsid w:val="00AC2579"/>
    <w:rsid w:val="00AC2745"/>
    <w:rsid w:val="00AC285E"/>
    <w:rsid w:val="00AC28CA"/>
    <w:rsid w:val="00AC2C8E"/>
    <w:rsid w:val="00AC3099"/>
    <w:rsid w:val="00AC327F"/>
    <w:rsid w:val="00AC34EA"/>
    <w:rsid w:val="00AC36EE"/>
    <w:rsid w:val="00AC37AD"/>
    <w:rsid w:val="00AC3DC1"/>
    <w:rsid w:val="00AC51E2"/>
    <w:rsid w:val="00AC55BA"/>
    <w:rsid w:val="00AC5F65"/>
    <w:rsid w:val="00AC6048"/>
    <w:rsid w:val="00AC6953"/>
    <w:rsid w:val="00AC6DFF"/>
    <w:rsid w:val="00AC7578"/>
    <w:rsid w:val="00AD03A5"/>
    <w:rsid w:val="00AD07D7"/>
    <w:rsid w:val="00AD0E4F"/>
    <w:rsid w:val="00AD105E"/>
    <w:rsid w:val="00AD1352"/>
    <w:rsid w:val="00AD16E9"/>
    <w:rsid w:val="00AD1DF3"/>
    <w:rsid w:val="00AD2B7B"/>
    <w:rsid w:val="00AD2CF4"/>
    <w:rsid w:val="00AD2D05"/>
    <w:rsid w:val="00AD2FB8"/>
    <w:rsid w:val="00AD3DC1"/>
    <w:rsid w:val="00AD4067"/>
    <w:rsid w:val="00AD441A"/>
    <w:rsid w:val="00AD4EE1"/>
    <w:rsid w:val="00AD5F1B"/>
    <w:rsid w:val="00AD6284"/>
    <w:rsid w:val="00AD6287"/>
    <w:rsid w:val="00AD642F"/>
    <w:rsid w:val="00AD6609"/>
    <w:rsid w:val="00AD66CF"/>
    <w:rsid w:val="00AD68D2"/>
    <w:rsid w:val="00AD6913"/>
    <w:rsid w:val="00AD727C"/>
    <w:rsid w:val="00AD7A9E"/>
    <w:rsid w:val="00AD7B8F"/>
    <w:rsid w:val="00AE050F"/>
    <w:rsid w:val="00AE15F6"/>
    <w:rsid w:val="00AE2022"/>
    <w:rsid w:val="00AE2349"/>
    <w:rsid w:val="00AE252A"/>
    <w:rsid w:val="00AE2619"/>
    <w:rsid w:val="00AE285C"/>
    <w:rsid w:val="00AE290E"/>
    <w:rsid w:val="00AE3100"/>
    <w:rsid w:val="00AE32DB"/>
    <w:rsid w:val="00AE3E7D"/>
    <w:rsid w:val="00AE4119"/>
    <w:rsid w:val="00AE4393"/>
    <w:rsid w:val="00AE47A4"/>
    <w:rsid w:val="00AE486D"/>
    <w:rsid w:val="00AE4FFA"/>
    <w:rsid w:val="00AE5BB2"/>
    <w:rsid w:val="00AE5C1F"/>
    <w:rsid w:val="00AE5F1F"/>
    <w:rsid w:val="00AE604A"/>
    <w:rsid w:val="00AE6074"/>
    <w:rsid w:val="00AE6F05"/>
    <w:rsid w:val="00AE767E"/>
    <w:rsid w:val="00AE77AC"/>
    <w:rsid w:val="00AF010A"/>
    <w:rsid w:val="00AF0C4D"/>
    <w:rsid w:val="00AF23BD"/>
    <w:rsid w:val="00AF23C3"/>
    <w:rsid w:val="00AF27F4"/>
    <w:rsid w:val="00AF316A"/>
    <w:rsid w:val="00AF4897"/>
    <w:rsid w:val="00AF4A3A"/>
    <w:rsid w:val="00AF4BDF"/>
    <w:rsid w:val="00AF5143"/>
    <w:rsid w:val="00AF5295"/>
    <w:rsid w:val="00AF5648"/>
    <w:rsid w:val="00AF577C"/>
    <w:rsid w:val="00AF57F2"/>
    <w:rsid w:val="00AF60F0"/>
    <w:rsid w:val="00AF6825"/>
    <w:rsid w:val="00AF6A87"/>
    <w:rsid w:val="00AF71BE"/>
    <w:rsid w:val="00AF7361"/>
    <w:rsid w:val="00AF7448"/>
    <w:rsid w:val="00AF7B75"/>
    <w:rsid w:val="00B00B0F"/>
    <w:rsid w:val="00B00E79"/>
    <w:rsid w:val="00B00EEF"/>
    <w:rsid w:val="00B00F93"/>
    <w:rsid w:val="00B011CA"/>
    <w:rsid w:val="00B01614"/>
    <w:rsid w:val="00B018D5"/>
    <w:rsid w:val="00B01AB5"/>
    <w:rsid w:val="00B01BCF"/>
    <w:rsid w:val="00B01EEA"/>
    <w:rsid w:val="00B0227B"/>
    <w:rsid w:val="00B02526"/>
    <w:rsid w:val="00B02655"/>
    <w:rsid w:val="00B02700"/>
    <w:rsid w:val="00B02CA4"/>
    <w:rsid w:val="00B030C0"/>
    <w:rsid w:val="00B032C5"/>
    <w:rsid w:val="00B0443C"/>
    <w:rsid w:val="00B04C99"/>
    <w:rsid w:val="00B04D21"/>
    <w:rsid w:val="00B04DAA"/>
    <w:rsid w:val="00B04EC5"/>
    <w:rsid w:val="00B0545D"/>
    <w:rsid w:val="00B05478"/>
    <w:rsid w:val="00B054E9"/>
    <w:rsid w:val="00B05926"/>
    <w:rsid w:val="00B05C7F"/>
    <w:rsid w:val="00B0618A"/>
    <w:rsid w:val="00B0648E"/>
    <w:rsid w:val="00B06E23"/>
    <w:rsid w:val="00B06E66"/>
    <w:rsid w:val="00B06E87"/>
    <w:rsid w:val="00B06E95"/>
    <w:rsid w:val="00B06FF9"/>
    <w:rsid w:val="00B0714E"/>
    <w:rsid w:val="00B0728B"/>
    <w:rsid w:val="00B073D8"/>
    <w:rsid w:val="00B0753C"/>
    <w:rsid w:val="00B0798E"/>
    <w:rsid w:val="00B07FD6"/>
    <w:rsid w:val="00B1013D"/>
    <w:rsid w:val="00B10B94"/>
    <w:rsid w:val="00B11820"/>
    <w:rsid w:val="00B11863"/>
    <w:rsid w:val="00B11C8E"/>
    <w:rsid w:val="00B11E5D"/>
    <w:rsid w:val="00B120D4"/>
    <w:rsid w:val="00B12141"/>
    <w:rsid w:val="00B123A5"/>
    <w:rsid w:val="00B12499"/>
    <w:rsid w:val="00B1371D"/>
    <w:rsid w:val="00B13753"/>
    <w:rsid w:val="00B1378A"/>
    <w:rsid w:val="00B13B79"/>
    <w:rsid w:val="00B13D6C"/>
    <w:rsid w:val="00B13DFD"/>
    <w:rsid w:val="00B14A3E"/>
    <w:rsid w:val="00B14C2A"/>
    <w:rsid w:val="00B14F3D"/>
    <w:rsid w:val="00B15258"/>
    <w:rsid w:val="00B1574F"/>
    <w:rsid w:val="00B159A9"/>
    <w:rsid w:val="00B15F32"/>
    <w:rsid w:val="00B163BF"/>
    <w:rsid w:val="00B16629"/>
    <w:rsid w:val="00B166FA"/>
    <w:rsid w:val="00B172E4"/>
    <w:rsid w:val="00B17572"/>
    <w:rsid w:val="00B179A5"/>
    <w:rsid w:val="00B203E6"/>
    <w:rsid w:val="00B20A62"/>
    <w:rsid w:val="00B20DA7"/>
    <w:rsid w:val="00B20FA6"/>
    <w:rsid w:val="00B2145C"/>
    <w:rsid w:val="00B2151D"/>
    <w:rsid w:val="00B21B34"/>
    <w:rsid w:val="00B21BCC"/>
    <w:rsid w:val="00B21CE4"/>
    <w:rsid w:val="00B21D1A"/>
    <w:rsid w:val="00B21F47"/>
    <w:rsid w:val="00B22602"/>
    <w:rsid w:val="00B2294D"/>
    <w:rsid w:val="00B23437"/>
    <w:rsid w:val="00B235D7"/>
    <w:rsid w:val="00B23BA6"/>
    <w:rsid w:val="00B243D0"/>
    <w:rsid w:val="00B24A80"/>
    <w:rsid w:val="00B24B3E"/>
    <w:rsid w:val="00B24DB1"/>
    <w:rsid w:val="00B259F5"/>
    <w:rsid w:val="00B260D1"/>
    <w:rsid w:val="00B26804"/>
    <w:rsid w:val="00B26A01"/>
    <w:rsid w:val="00B26AFB"/>
    <w:rsid w:val="00B26F50"/>
    <w:rsid w:val="00B270DB"/>
    <w:rsid w:val="00B2797B"/>
    <w:rsid w:val="00B27E8A"/>
    <w:rsid w:val="00B27F50"/>
    <w:rsid w:val="00B308F1"/>
    <w:rsid w:val="00B30AA8"/>
    <w:rsid w:val="00B30CE7"/>
    <w:rsid w:val="00B30F67"/>
    <w:rsid w:val="00B3123C"/>
    <w:rsid w:val="00B31B2D"/>
    <w:rsid w:val="00B3235B"/>
    <w:rsid w:val="00B32B4B"/>
    <w:rsid w:val="00B32C5D"/>
    <w:rsid w:val="00B33D4F"/>
    <w:rsid w:val="00B34261"/>
    <w:rsid w:val="00B342BE"/>
    <w:rsid w:val="00B34632"/>
    <w:rsid w:val="00B34B1F"/>
    <w:rsid w:val="00B3541E"/>
    <w:rsid w:val="00B364AE"/>
    <w:rsid w:val="00B36E78"/>
    <w:rsid w:val="00B37C31"/>
    <w:rsid w:val="00B37F2D"/>
    <w:rsid w:val="00B401D9"/>
    <w:rsid w:val="00B40677"/>
    <w:rsid w:val="00B408BC"/>
    <w:rsid w:val="00B40B7B"/>
    <w:rsid w:val="00B40BE1"/>
    <w:rsid w:val="00B41100"/>
    <w:rsid w:val="00B413B4"/>
    <w:rsid w:val="00B417B3"/>
    <w:rsid w:val="00B4188D"/>
    <w:rsid w:val="00B41906"/>
    <w:rsid w:val="00B41AF0"/>
    <w:rsid w:val="00B42363"/>
    <w:rsid w:val="00B423EF"/>
    <w:rsid w:val="00B42A4C"/>
    <w:rsid w:val="00B43737"/>
    <w:rsid w:val="00B4377B"/>
    <w:rsid w:val="00B441F7"/>
    <w:rsid w:val="00B444BD"/>
    <w:rsid w:val="00B44F96"/>
    <w:rsid w:val="00B4534A"/>
    <w:rsid w:val="00B45687"/>
    <w:rsid w:val="00B45A7D"/>
    <w:rsid w:val="00B45DAB"/>
    <w:rsid w:val="00B45FAE"/>
    <w:rsid w:val="00B4646E"/>
    <w:rsid w:val="00B4658E"/>
    <w:rsid w:val="00B465D2"/>
    <w:rsid w:val="00B46786"/>
    <w:rsid w:val="00B46881"/>
    <w:rsid w:val="00B468A7"/>
    <w:rsid w:val="00B46D69"/>
    <w:rsid w:val="00B47A0E"/>
    <w:rsid w:val="00B5003B"/>
    <w:rsid w:val="00B50DC4"/>
    <w:rsid w:val="00B51291"/>
    <w:rsid w:val="00B512D1"/>
    <w:rsid w:val="00B51355"/>
    <w:rsid w:val="00B51C48"/>
    <w:rsid w:val="00B524B6"/>
    <w:rsid w:val="00B5261B"/>
    <w:rsid w:val="00B52DFE"/>
    <w:rsid w:val="00B52F14"/>
    <w:rsid w:val="00B53219"/>
    <w:rsid w:val="00B5327A"/>
    <w:rsid w:val="00B53478"/>
    <w:rsid w:val="00B53837"/>
    <w:rsid w:val="00B53AEA"/>
    <w:rsid w:val="00B540CA"/>
    <w:rsid w:val="00B544EA"/>
    <w:rsid w:val="00B547B2"/>
    <w:rsid w:val="00B54976"/>
    <w:rsid w:val="00B54B6F"/>
    <w:rsid w:val="00B54D3A"/>
    <w:rsid w:val="00B54F51"/>
    <w:rsid w:val="00B551EF"/>
    <w:rsid w:val="00B552CD"/>
    <w:rsid w:val="00B5566E"/>
    <w:rsid w:val="00B5584A"/>
    <w:rsid w:val="00B55D38"/>
    <w:rsid w:val="00B55E9F"/>
    <w:rsid w:val="00B56184"/>
    <w:rsid w:val="00B5686B"/>
    <w:rsid w:val="00B57156"/>
    <w:rsid w:val="00B572B0"/>
    <w:rsid w:val="00B573E7"/>
    <w:rsid w:val="00B57C78"/>
    <w:rsid w:val="00B60459"/>
    <w:rsid w:val="00B607FB"/>
    <w:rsid w:val="00B60B22"/>
    <w:rsid w:val="00B60F38"/>
    <w:rsid w:val="00B60FBB"/>
    <w:rsid w:val="00B62256"/>
    <w:rsid w:val="00B62416"/>
    <w:rsid w:val="00B628E4"/>
    <w:rsid w:val="00B62A8B"/>
    <w:rsid w:val="00B62BB5"/>
    <w:rsid w:val="00B62C78"/>
    <w:rsid w:val="00B63912"/>
    <w:rsid w:val="00B63CC9"/>
    <w:rsid w:val="00B63DC8"/>
    <w:rsid w:val="00B643ED"/>
    <w:rsid w:val="00B6471F"/>
    <w:rsid w:val="00B64C23"/>
    <w:rsid w:val="00B64DE0"/>
    <w:rsid w:val="00B64EBB"/>
    <w:rsid w:val="00B65260"/>
    <w:rsid w:val="00B65942"/>
    <w:rsid w:val="00B6629E"/>
    <w:rsid w:val="00B6633E"/>
    <w:rsid w:val="00B66688"/>
    <w:rsid w:val="00B6674C"/>
    <w:rsid w:val="00B66B86"/>
    <w:rsid w:val="00B66C92"/>
    <w:rsid w:val="00B675CF"/>
    <w:rsid w:val="00B67D18"/>
    <w:rsid w:val="00B67DCE"/>
    <w:rsid w:val="00B67ECA"/>
    <w:rsid w:val="00B703BA"/>
    <w:rsid w:val="00B704D3"/>
    <w:rsid w:val="00B704DE"/>
    <w:rsid w:val="00B7055C"/>
    <w:rsid w:val="00B70711"/>
    <w:rsid w:val="00B70884"/>
    <w:rsid w:val="00B70F69"/>
    <w:rsid w:val="00B71307"/>
    <w:rsid w:val="00B7181C"/>
    <w:rsid w:val="00B71E4C"/>
    <w:rsid w:val="00B722AF"/>
    <w:rsid w:val="00B72C73"/>
    <w:rsid w:val="00B72E14"/>
    <w:rsid w:val="00B73769"/>
    <w:rsid w:val="00B739E0"/>
    <w:rsid w:val="00B73B74"/>
    <w:rsid w:val="00B73F18"/>
    <w:rsid w:val="00B747CB"/>
    <w:rsid w:val="00B74AAB"/>
    <w:rsid w:val="00B7550B"/>
    <w:rsid w:val="00B757EC"/>
    <w:rsid w:val="00B7596B"/>
    <w:rsid w:val="00B75A73"/>
    <w:rsid w:val="00B75BAF"/>
    <w:rsid w:val="00B75CC6"/>
    <w:rsid w:val="00B75E32"/>
    <w:rsid w:val="00B76087"/>
    <w:rsid w:val="00B768B6"/>
    <w:rsid w:val="00B76EEE"/>
    <w:rsid w:val="00B773F9"/>
    <w:rsid w:val="00B77801"/>
    <w:rsid w:val="00B77E2E"/>
    <w:rsid w:val="00B80242"/>
    <w:rsid w:val="00B80AE8"/>
    <w:rsid w:val="00B80F0A"/>
    <w:rsid w:val="00B813BF"/>
    <w:rsid w:val="00B819C9"/>
    <w:rsid w:val="00B81A0D"/>
    <w:rsid w:val="00B82307"/>
    <w:rsid w:val="00B82421"/>
    <w:rsid w:val="00B82DF0"/>
    <w:rsid w:val="00B82EAF"/>
    <w:rsid w:val="00B8378C"/>
    <w:rsid w:val="00B83BCD"/>
    <w:rsid w:val="00B83C9F"/>
    <w:rsid w:val="00B83F82"/>
    <w:rsid w:val="00B84D76"/>
    <w:rsid w:val="00B85021"/>
    <w:rsid w:val="00B85332"/>
    <w:rsid w:val="00B85366"/>
    <w:rsid w:val="00B8622A"/>
    <w:rsid w:val="00B86300"/>
    <w:rsid w:val="00B863DB"/>
    <w:rsid w:val="00B865D5"/>
    <w:rsid w:val="00B8670A"/>
    <w:rsid w:val="00B86B47"/>
    <w:rsid w:val="00B86C4F"/>
    <w:rsid w:val="00B86FFB"/>
    <w:rsid w:val="00B87092"/>
    <w:rsid w:val="00B8752C"/>
    <w:rsid w:val="00B87CDB"/>
    <w:rsid w:val="00B907AB"/>
    <w:rsid w:val="00B90D13"/>
    <w:rsid w:val="00B91336"/>
    <w:rsid w:val="00B91C43"/>
    <w:rsid w:val="00B92457"/>
    <w:rsid w:val="00B92484"/>
    <w:rsid w:val="00B929C7"/>
    <w:rsid w:val="00B92C11"/>
    <w:rsid w:val="00B92E73"/>
    <w:rsid w:val="00B932F0"/>
    <w:rsid w:val="00B93534"/>
    <w:rsid w:val="00B935B1"/>
    <w:rsid w:val="00B937E9"/>
    <w:rsid w:val="00B93902"/>
    <w:rsid w:val="00B93E73"/>
    <w:rsid w:val="00B94B85"/>
    <w:rsid w:val="00B94B9F"/>
    <w:rsid w:val="00B9547E"/>
    <w:rsid w:val="00B9558F"/>
    <w:rsid w:val="00B96469"/>
    <w:rsid w:val="00B96781"/>
    <w:rsid w:val="00B96C3F"/>
    <w:rsid w:val="00B97812"/>
    <w:rsid w:val="00B97B68"/>
    <w:rsid w:val="00BA031F"/>
    <w:rsid w:val="00BA04B4"/>
    <w:rsid w:val="00BA0822"/>
    <w:rsid w:val="00BA08E5"/>
    <w:rsid w:val="00BA0AF8"/>
    <w:rsid w:val="00BA1210"/>
    <w:rsid w:val="00BA1243"/>
    <w:rsid w:val="00BA1321"/>
    <w:rsid w:val="00BA1A5A"/>
    <w:rsid w:val="00BA1F24"/>
    <w:rsid w:val="00BA1FB5"/>
    <w:rsid w:val="00BA2095"/>
    <w:rsid w:val="00BA2618"/>
    <w:rsid w:val="00BA2732"/>
    <w:rsid w:val="00BA2766"/>
    <w:rsid w:val="00BA3878"/>
    <w:rsid w:val="00BA3A87"/>
    <w:rsid w:val="00BA3B08"/>
    <w:rsid w:val="00BA3D40"/>
    <w:rsid w:val="00BA3D51"/>
    <w:rsid w:val="00BA4335"/>
    <w:rsid w:val="00BA44D1"/>
    <w:rsid w:val="00BA49D0"/>
    <w:rsid w:val="00BA4BC2"/>
    <w:rsid w:val="00BA524D"/>
    <w:rsid w:val="00BA5506"/>
    <w:rsid w:val="00BA5C2C"/>
    <w:rsid w:val="00BA5FEB"/>
    <w:rsid w:val="00BA618D"/>
    <w:rsid w:val="00BA62E0"/>
    <w:rsid w:val="00BA6571"/>
    <w:rsid w:val="00BA6D50"/>
    <w:rsid w:val="00BA6F99"/>
    <w:rsid w:val="00BA7101"/>
    <w:rsid w:val="00BA7620"/>
    <w:rsid w:val="00BA764B"/>
    <w:rsid w:val="00BA7A82"/>
    <w:rsid w:val="00BA7DDF"/>
    <w:rsid w:val="00BB0283"/>
    <w:rsid w:val="00BB055A"/>
    <w:rsid w:val="00BB06FB"/>
    <w:rsid w:val="00BB0858"/>
    <w:rsid w:val="00BB0DFD"/>
    <w:rsid w:val="00BB104B"/>
    <w:rsid w:val="00BB108D"/>
    <w:rsid w:val="00BB1782"/>
    <w:rsid w:val="00BB2044"/>
    <w:rsid w:val="00BB2217"/>
    <w:rsid w:val="00BB2AC7"/>
    <w:rsid w:val="00BB31BB"/>
    <w:rsid w:val="00BB34B8"/>
    <w:rsid w:val="00BB368A"/>
    <w:rsid w:val="00BB3A1E"/>
    <w:rsid w:val="00BB3B6E"/>
    <w:rsid w:val="00BB4201"/>
    <w:rsid w:val="00BB42C3"/>
    <w:rsid w:val="00BB43B3"/>
    <w:rsid w:val="00BB4430"/>
    <w:rsid w:val="00BB4A1C"/>
    <w:rsid w:val="00BB4F6C"/>
    <w:rsid w:val="00BB593C"/>
    <w:rsid w:val="00BB5A25"/>
    <w:rsid w:val="00BB5C31"/>
    <w:rsid w:val="00BB5CA6"/>
    <w:rsid w:val="00BB693B"/>
    <w:rsid w:val="00BB6C2F"/>
    <w:rsid w:val="00BB75F8"/>
    <w:rsid w:val="00BB7670"/>
    <w:rsid w:val="00BC0728"/>
    <w:rsid w:val="00BC14A7"/>
    <w:rsid w:val="00BC14D6"/>
    <w:rsid w:val="00BC190F"/>
    <w:rsid w:val="00BC27B1"/>
    <w:rsid w:val="00BC3193"/>
    <w:rsid w:val="00BC32DC"/>
    <w:rsid w:val="00BC389C"/>
    <w:rsid w:val="00BC3CDF"/>
    <w:rsid w:val="00BC5601"/>
    <w:rsid w:val="00BC5965"/>
    <w:rsid w:val="00BC5C1C"/>
    <w:rsid w:val="00BC5F04"/>
    <w:rsid w:val="00BC660E"/>
    <w:rsid w:val="00BC6B7A"/>
    <w:rsid w:val="00BC6CBA"/>
    <w:rsid w:val="00BC7230"/>
    <w:rsid w:val="00BC731A"/>
    <w:rsid w:val="00BC7968"/>
    <w:rsid w:val="00BC7A67"/>
    <w:rsid w:val="00BD020F"/>
    <w:rsid w:val="00BD07F6"/>
    <w:rsid w:val="00BD1BA1"/>
    <w:rsid w:val="00BD1DD5"/>
    <w:rsid w:val="00BD24C6"/>
    <w:rsid w:val="00BD2536"/>
    <w:rsid w:val="00BD27B5"/>
    <w:rsid w:val="00BD289C"/>
    <w:rsid w:val="00BD2AE3"/>
    <w:rsid w:val="00BD2E07"/>
    <w:rsid w:val="00BD3277"/>
    <w:rsid w:val="00BD3442"/>
    <w:rsid w:val="00BD34B0"/>
    <w:rsid w:val="00BD34F6"/>
    <w:rsid w:val="00BD398F"/>
    <w:rsid w:val="00BD45DF"/>
    <w:rsid w:val="00BD45E0"/>
    <w:rsid w:val="00BD5346"/>
    <w:rsid w:val="00BD5E51"/>
    <w:rsid w:val="00BD5F20"/>
    <w:rsid w:val="00BD6322"/>
    <w:rsid w:val="00BD663C"/>
    <w:rsid w:val="00BD69C8"/>
    <w:rsid w:val="00BD7907"/>
    <w:rsid w:val="00BD792A"/>
    <w:rsid w:val="00BD7D25"/>
    <w:rsid w:val="00BE01D2"/>
    <w:rsid w:val="00BE0372"/>
    <w:rsid w:val="00BE076E"/>
    <w:rsid w:val="00BE09E6"/>
    <w:rsid w:val="00BE0B33"/>
    <w:rsid w:val="00BE0C9A"/>
    <w:rsid w:val="00BE114E"/>
    <w:rsid w:val="00BE1234"/>
    <w:rsid w:val="00BE130C"/>
    <w:rsid w:val="00BE1412"/>
    <w:rsid w:val="00BE1B17"/>
    <w:rsid w:val="00BE1BEF"/>
    <w:rsid w:val="00BE1FE9"/>
    <w:rsid w:val="00BE2738"/>
    <w:rsid w:val="00BE27C9"/>
    <w:rsid w:val="00BE2BC8"/>
    <w:rsid w:val="00BE2D49"/>
    <w:rsid w:val="00BE3293"/>
    <w:rsid w:val="00BE32EE"/>
    <w:rsid w:val="00BE3967"/>
    <w:rsid w:val="00BE403F"/>
    <w:rsid w:val="00BE4061"/>
    <w:rsid w:val="00BE40EC"/>
    <w:rsid w:val="00BE49D0"/>
    <w:rsid w:val="00BE4E0B"/>
    <w:rsid w:val="00BE4FC5"/>
    <w:rsid w:val="00BE5169"/>
    <w:rsid w:val="00BE5F1C"/>
    <w:rsid w:val="00BE622F"/>
    <w:rsid w:val="00BE6660"/>
    <w:rsid w:val="00BE68F6"/>
    <w:rsid w:val="00BE6C0C"/>
    <w:rsid w:val="00BE7446"/>
    <w:rsid w:val="00BE7A70"/>
    <w:rsid w:val="00BE7ED1"/>
    <w:rsid w:val="00BE7F57"/>
    <w:rsid w:val="00BF036D"/>
    <w:rsid w:val="00BF0561"/>
    <w:rsid w:val="00BF0602"/>
    <w:rsid w:val="00BF0736"/>
    <w:rsid w:val="00BF0744"/>
    <w:rsid w:val="00BF0D1D"/>
    <w:rsid w:val="00BF0E37"/>
    <w:rsid w:val="00BF123E"/>
    <w:rsid w:val="00BF1531"/>
    <w:rsid w:val="00BF175D"/>
    <w:rsid w:val="00BF19FA"/>
    <w:rsid w:val="00BF1DF5"/>
    <w:rsid w:val="00BF1E05"/>
    <w:rsid w:val="00BF1F97"/>
    <w:rsid w:val="00BF204C"/>
    <w:rsid w:val="00BF23C5"/>
    <w:rsid w:val="00BF2558"/>
    <w:rsid w:val="00BF272A"/>
    <w:rsid w:val="00BF35C1"/>
    <w:rsid w:val="00BF3720"/>
    <w:rsid w:val="00BF3D69"/>
    <w:rsid w:val="00BF3E53"/>
    <w:rsid w:val="00BF4304"/>
    <w:rsid w:val="00BF4316"/>
    <w:rsid w:val="00BF435C"/>
    <w:rsid w:val="00BF43B6"/>
    <w:rsid w:val="00BF4704"/>
    <w:rsid w:val="00BF551F"/>
    <w:rsid w:val="00BF5D42"/>
    <w:rsid w:val="00BF64EB"/>
    <w:rsid w:val="00BF69AC"/>
    <w:rsid w:val="00BF6C01"/>
    <w:rsid w:val="00BF6E7A"/>
    <w:rsid w:val="00BF7263"/>
    <w:rsid w:val="00BF748A"/>
    <w:rsid w:val="00BF7841"/>
    <w:rsid w:val="00BF7D06"/>
    <w:rsid w:val="00C00AB6"/>
    <w:rsid w:val="00C00DD4"/>
    <w:rsid w:val="00C010E9"/>
    <w:rsid w:val="00C013B2"/>
    <w:rsid w:val="00C015A9"/>
    <w:rsid w:val="00C020CA"/>
    <w:rsid w:val="00C0255B"/>
    <w:rsid w:val="00C026E1"/>
    <w:rsid w:val="00C02A55"/>
    <w:rsid w:val="00C0306C"/>
    <w:rsid w:val="00C04B83"/>
    <w:rsid w:val="00C04F00"/>
    <w:rsid w:val="00C057D6"/>
    <w:rsid w:val="00C05A73"/>
    <w:rsid w:val="00C05A9D"/>
    <w:rsid w:val="00C0621C"/>
    <w:rsid w:val="00C06261"/>
    <w:rsid w:val="00C0647B"/>
    <w:rsid w:val="00C0683E"/>
    <w:rsid w:val="00C07BC2"/>
    <w:rsid w:val="00C07BDD"/>
    <w:rsid w:val="00C07D41"/>
    <w:rsid w:val="00C10070"/>
    <w:rsid w:val="00C1074F"/>
    <w:rsid w:val="00C10DEF"/>
    <w:rsid w:val="00C10F47"/>
    <w:rsid w:val="00C11082"/>
    <w:rsid w:val="00C11411"/>
    <w:rsid w:val="00C11DE5"/>
    <w:rsid w:val="00C11E69"/>
    <w:rsid w:val="00C12300"/>
    <w:rsid w:val="00C12CDB"/>
    <w:rsid w:val="00C13020"/>
    <w:rsid w:val="00C13620"/>
    <w:rsid w:val="00C14109"/>
    <w:rsid w:val="00C14370"/>
    <w:rsid w:val="00C145AF"/>
    <w:rsid w:val="00C146C3"/>
    <w:rsid w:val="00C1471A"/>
    <w:rsid w:val="00C14831"/>
    <w:rsid w:val="00C14C6D"/>
    <w:rsid w:val="00C14CC8"/>
    <w:rsid w:val="00C15C57"/>
    <w:rsid w:val="00C15F33"/>
    <w:rsid w:val="00C16677"/>
    <w:rsid w:val="00C17657"/>
    <w:rsid w:val="00C178C8"/>
    <w:rsid w:val="00C20185"/>
    <w:rsid w:val="00C20D6D"/>
    <w:rsid w:val="00C212D8"/>
    <w:rsid w:val="00C21CB6"/>
    <w:rsid w:val="00C21D46"/>
    <w:rsid w:val="00C22A25"/>
    <w:rsid w:val="00C2457B"/>
    <w:rsid w:val="00C2603A"/>
    <w:rsid w:val="00C261C8"/>
    <w:rsid w:val="00C261D3"/>
    <w:rsid w:val="00C265E0"/>
    <w:rsid w:val="00C2689F"/>
    <w:rsid w:val="00C27100"/>
    <w:rsid w:val="00C2752A"/>
    <w:rsid w:val="00C27760"/>
    <w:rsid w:val="00C277E6"/>
    <w:rsid w:val="00C277E8"/>
    <w:rsid w:val="00C27979"/>
    <w:rsid w:val="00C27BCB"/>
    <w:rsid w:val="00C30641"/>
    <w:rsid w:val="00C30BC3"/>
    <w:rsid w:val="00C311D8"/>
    <w:rsid w:val="00C31D21"/>
    <w:rsid w:val="00C320BA"/>
    <w:rsid w:val="00C3212C"/>
    <w:rsid w:val="00C325E1"/>
    <w:rsid w:val="00C33002"/>
    <w:rsid w:val="00C331A7"/>
    <w:rsid w:val="00C3325E"/>
    <w:rsid w:val="00C3334B"/>
    <w:rsid w:val="00C337A4"/>
    <w:rsid w:val="00C3410D"/>
    <w:rsid w:val="00C34148"/>
    <w:rsid w:val="00C34325"/>
    <w:rsid w:val="00C3481E"/>
    <w:rsid w:val="00C34995"/>
    <w:rsid w:val="00C35297"/>
    <w:rsid w:val="00C35335"/>
    <w:rsid w:val="00C357CF"/>
    <w:rsid w:val="00C35B33"/>
    <w:rsid w:val="00C35F51"/>
    <w:rsid w:val="00C36251"/>
    <w:rsid w:val="00C36667"/>
    <w:rsid w:val="00C366A0"/>
    <w:rsid w:val="00C36957"/>
    <w:rsid w:val="00C36AA8"/>
    <w:rsid w:val="00C3776B"/>
    <w:rsid w:val="00C400B1"/>
    <w:rsid w:val="00C403C3"/>
    <w:rsid w:val="00C4075A"/>
    <w:rsid w:val="00C40D88"/>
    <w:rsid w:val="00C40F4F"/>
    <w:rsid w:val="00C4103B"/>
    <w:rsid w:val="00C412D2"/>
    <w:rsid w:val="00C41315"/>
    <w:rsid w:val="00C41B12"/>
    <w:rsid w:val="00C41F33"/>
    <w:rsid w:val="00C4272E"/>
    <w:rsid w:val="00C42C67"/>
    <w:rsid w:val="00C42EBF"/>
    <w:rsid w:val="00C42F43"/>
    <w:rsid w:val="00C4322D"/>
    <w:rsid w:val="00C43273"/>
    <w:rsid w:val="00C43548"/>
    <w:rsid w:val="00C43570"/>
    <w:rsid w:val="00C437CE"/>
    <w:rsid w:val="00C43E67"/>
    <w:rsid w:val="00C445E9"/>
    <w:rsid w:val="00C44657"/>
    <w:rsid w:val="00C446FF"/>
    <w:rsid w:val="00C447D4"/>
    <w:rsid w:val="00C448EE"/>
    <w:rsid w:val="00C44D75"/>
    <w:rsid w:val="00C453ED"/>
    <w:rsid w:val="00C45574"/>
    <w:rsid w:val="00C4558C"/>
    <w:rsid w:val="00C455E2"/>
    <w:rsid w:val="00C45CF9"/>
    <w:rsid w:val="00C45DDE"/>
    <w:rsid w:val="00C45F37"/>
    <w:rsid w:val="00C4623D"/>
    <w:rsid w:val="00C46B98"/>
    <w:rsid w:val="00C46D95"/>
    <w:rsid w:val="00C474FA"/>
    <w:rsid w:val="00C4788F"/>
    <w:rsid w:val="00C47BE0"/>
    <w:rsid w:val="00C47FBF"/>
    <w:rsid w:val="00C5014B"/>
    <w:rsid w:val="00C5058B"/>
    <w:rsid w:val="00C5060B"/>
    <w:rsid w:val="00C50973"/>
    <w:rsid w:val="00C50BD2"/>
    <w:rsid w:val="00C50C24"/>
    <w:rsid w:val="00C50D0D"/>
    <w:rsid w:val="00C51062"/>
    <w:rsid w:val="00C510D1"/>
    <w:rsid w:val="00C51C58"/>
    <w:rsid w:val="00C51F98"/>
    <w:rsid w:val="00C526B5"/>
    <w:rsid w:val="00C52A13"/>
    <w:rsid w:val="00C531AD"/>
    <w:rsid w:val="00C532D1"/>
    <w:rsid w:val="00C5350E"/>
    <w:rsid w:val="00C53BC1"/>
    <w:rsid w:val="00C53FAE"/>
    <w:rsid w:val="00C543DD"/>
    <w:rsid w:val="00C54706"/>
    <w:rsid w:val="00C54CA2"/>
    <w:rsid w:val="00C55DE8"/>
    <w:rsid w:val="00C55EDA"/>
    <w:rsid w:val="00C55FD4"/>
    <w:rsid w:val="00C566C0"/>
    <w:rsid w:val="00C56DD1"/>
    <w:rsid w:val="00C56F7F"/>
    <w:rsid w:val="00C56F9F"/>
    <w:rsid w:val="00C573DA"/>
    <w:rsid w:val="00C5757A"/>
    <w:rsid w:val="00C57994"/>
    <w:rsid w:val="00C57F4C"/>
    <w:rsid w:val="00C60171"/>
    <w:rsid w:val="00C606ED"/>
    <w:rsid w:val="00C60741"/>
    <w:rsid w:val="00C60DF9"/>
    <w:rsid w:val="00C613F2"/>
    <w:rsid w:val="00C6141D"/>
    <w:rsid w:val="00C61634"/>
    <w:rsid w:val="00C619AB"/>
    <w:rsid w:val="00C619FA"/>
    <w:rsid w:val="00C620E7"/>
    <w:rsid w:val="00C627EF"/>
    <w:rsid w:val="00C62825"/>
    <w:rsid w:val="00C6295D"/>
    <w:rsid w:val="00C62C4B"/>
    <w:rsid w:val="00C62EBA"/>
    <w:rsid w:val="00C62F22"/>
    <w:rsid w:val="00C630D5"/>
    <w:rsid w:val="00C63142"/>
    <w:rsid w:val="00C63C18"/>
    <w:rsid w:val="00C6463C"/>
    <w:rsid w:val="00C646D0"/>
    <w:rsid w:val="00C646D2"/>
    <w:rsid w:val="00C64988"/>
    <w:rsid w:val="00C64C1B"/>
    <w:rsid w:val="00C651A6"/>
    <w:rsid w:val="00C65539"/>
    <w:rsid w:val="00C656B2"/>
    <w:rsid w:val="00C65E76"/>
    <w:rsid w:val="00C662B0"/>
    <w:rsid w:val="00C666C4"/>
    <w:rsid w:val="00C667CB"/>
    <w:rsid w:val="00C66A7B"/>
    <w:rsid w:val="00C66C48"/>
    <w:rsid w:val="00C66F4F"/>
    <w:rsid w:val="00C67BD7"/>
    <w:rsid w:val="00C67CD0"/>
    <w:rsid w:val="00C7120A"/>
    <w:rsid w:val="00C71698"/>
    <w:rsid w:val="00C71724"/>
    <w:rsid w:val="00C71BAC"/>
    <w:rsid w:val="00C7208B"/>
    <w:rsid w:val="00C72558"/>
    <w:rsid w:val="00C728FE"/>
    <w:rsid w:val="00C72C51"/>
    <w:rsid w:val="00C731D4"/>
    <w:rsid w:val="00C73310"/>
    <w:rsid w:val="00C736DC"/>
    <w:rsid w:val="00C73796"/>
    <w:rsid w:val="00C73873"/>
    <w:rsid w:val="00C73D53"/>
    <w:rsid w:val="00C73FF3"/>
    <w:rsid w:val="00C749AA"/>
    <w:rsid w:val="00C74BC2"/>
    <w:rsid w:val="00C74DFF"/>
    <w:rsid w:val="00C755C0"/>
    <w:rsid w:val="00C7642A"/>
    <w:rsid w:val="00C7684B"/>
    <w:rsid w:val="00C76D3D"/>
    <w:rsid w:val="00C76F8D"/>
    <w:rsid w:val="00C770DF"/>
    <w:rsid w:val="00C7751C"/>
    <w:rsid w:val="00C77A24"/>
    <w:rsid w:val="00C77F31"/>
    <w:rsid w:val="00C77F4C"/>
    <w:rsid w:val="00C805E0"/>
    <w:rsid w:val="00C80BEE"/>
    <w:rsid w:val="00C80C9E"/>
    <w:rsid w:val="00C80D43"/>
    <w:rsid w:val="00C8166C"/>
    <w:rsid w:val="00C8189C"/>
    <w:rsid w:val="00C8260B"/>
    <w:rsid w:val="00C826F1"/>
    <w:rsid w:val="00C82D24"/>
    <w:rsid w:val="00C830D6"/>
    <w:rsid w:val="00C830ED"/>
    <w:rsid w:val="00C83122"/>
    <w:rsid w:val="00C8342B"/>
    <w:rsid w:val="00C834EF"/>
    <w:rsid w:val="00C840B8"/>
    <w:rsid w:val="00C842C0"/>
    <w:rsid w:val="00C843F6"/>
    <w:rsid w:val="00C848C8"/>
    <w:rsid w:val="00C84D50"/>
    <w:rsid w:val="00C84FA2"/>
    <w:rsid w:val="00C851A6"/>
    <w:rsid w:val="00C851AB"/>
    <w:rsid w:val="00C851FE"/>
    <w:rsid w:val="00C85457"/>
    <w:rsid w:val="00C8566C"/>
    <w:rsid w:val="00C85C46"/>
    <w:rsid w:val="00C85FBA"/>
    <w:rsid w:val="00C8628D"/>
    <w:rsid w:val="00C86FA5"/>
    <w:rsid w:val="00C878C5"/>
    <w:rsid w:val="00C87A42"/>
    <w:rsid w:val="00C87EAA"/>
    <w:rsid w:val="00C90391"/>
    <w:rsid w:val="00C90594"/>
    <w:rsid w:val="00C9090C"/>
    <w:rsid w:val="00C909AB"/>
    <w:rsid w:val="00C90AB1"/>
    <w:rsid w:val="00C90C32"/>
    <w:rsid w:val="00C90EEA"/>
    <w:rsid w:val="00C913E0"/>
    <w:rsid w:val="00C9144D"/>
    <w:rsid w:val="00C91A2F"/>
    <w:rsid w:val="00C92684"/>
    <w:rsid w:val="00C92A51"/>
    <w:rsid w:val="00C93497"/>
    <w:rsid w:val="00C93FF7"/>
    <w:rsid w:val="00C94761"/>
    <w:rsid w:val="00C94833"/>
    <w:rsid w:val="00C9498A"/>
    <w:rsid w:val="00C94C66"/>
    <w:rsid w:val="00C94E59"/>
    <w:rsid w:val="00C94F6C"/>
    <w:rsid w:val="00C94FA4"/>
    <w:rsid w:val="00C9591D"/>
    <w:rsid w:val="00C95D4D"/>
    <w:rsid w:val="00C95F4F"/>
    <w:rsid w:val="00C962E1"/>
    <w:rsid w:val="00C964FD"/>
    <w:rsid w:val="00C96724"/>
    <w:rsid w:val="00C96769"/>
    <w:rsid w:val="00C967BC"/>
    <w:rsid w:val="00C96A3E"/>
    <w:rsid w:val="00C96C4D"/>
    <w:rsid w:val="00C9730A"/>
    <w:rsid w:val="00C97E1B"/>
    <w:rsid w:val="00C97E60"/>
    <w:rsid w:val="00CA00FB"/>
    <w:rsid w:val="00CA02B2"/>
    <w:rsid w:val="00CA04A4"/>
    <w:rsid w:val="00CA0544"/>
    <w:rsid w:val="00CA09D4"/>
    <w:rsid w:val="00CA0A1E"/>
    <w:rsid w:val="00CA0CDB"/>
    <w:rsid w:val="00CA0E90"/>
    <w:rsid w:val="00CA0EBF"/>
    <w:rsid w:val="00CA17F0"/>
    <w:rsid w:val="00CA2372"/>
    <w:rsid w:val="00CA2704"/>
    <w:rsid w:val="00CA2D0B"/>
    <w:rsid w:val="00CA2FB5"/>
    <w:rsid w:val="00CA392F"/>
    <w:rsid w:val="00CA3AEF"/>
    <w:rsid w:val="00CA3B14"/>
    <w:rsid w:val="00CA3D21"/>
    <w:rsid w:val="00CA3DB0"/>
    <w:rsid w:val="00CA4833"/>
    <w:rsid w:val="00CA4855"/>
    <w:rsid w:val="00CA4912"/>
    <w:rsid w:val="00CA4C03"/>
    <w:rsid w:val="00CA516A"/>
    <w:rsid w:val="00CA56E2"/>
    <w:rsid w:val="00CA57CD"/>
    <w:rsid w:val="00CA58B8"/>
    <w:rsid w:val="00CA58EA"/>
    <w:rsid w:val="00CA6166"/>
    <w:rsid w:val="00CA6236"/>
    <w:rsid w:val="00CA62B6"/>
    <w:rsid w:val="00CA6804"/>
    <w:rsid w:val="00CA69DB"/>
    <w:rsid w:val="00CA6A21"/>
    <w:rsid w:val="00CA6EF7"/>
    <w:rsid w:val="00CA71C1"/>
    <w:rsid w:val="00CA773A"/>
    <w:rsid w:val="00CA78F8"/>
    <w:rsid w:val="00CA7F51"/>
    <w:rsid w:val="00CB070D"/>
    <w:rsid w:val="00CB08EB"/>
    <w:rsid w:val="00CB2079"/>
    <w:rsid w:val="00CB2414"/>
    <w:rsid w:val="00CB254E"/>
    <w:rsid w:val="00CB26EA"/>
    <w:rsid w:val="00CB294C"/>
    <w:rsid w:val="00CB2C0B"/>
    <w:rsid w:val="00CB33A0"/>
    <w:rsid w:val="00CB388D"/>
    <w:rsid w:val="00CB39A6"/>
    <w:rsid w:val="00CB3C03"/>
    <w:rsid w:val="00CB3EE4"/>
    <w:rsid w:val="00CB42E0"/>
    <w:rsid w:val="00CB4FFF"/>
    <w:rsid w:val="00CB532B"/>
    <w:rsid w:val="00CB56CC"/>
    <w:rsid w:val="00CB5D80"/>
    <w:rsid w:val="00CB5DFD"/>
    <w:rsid w:val="00CB5FAA"/>
    <w:rsid w:val="00CB6761"/>
    <w:rsid w:val="00CB6CCD"/>
    <w:rsid w:val="00CB7DBA"/>
    <w:rsid w:val="00CC0119"/>
    <w:rsid w:val="00CC0182"/>
    <w:rsid w:val="00CC02F5"/>
    <w:rsid w:val="00CC061B"/>
    <w:rsid w:val="00CC0965"/>
    <w:rsid w:val="00CC1531"/>
    <w:rsid w:val="00CC15E6"/>
    <w:rsid w:val="00CC1A1A"/>
    <w:rsid w:val="00CC1D32"/>
    <w:rsid w:val="00CC1D6F"/>
    <w:rsid w:val="00CC1EC5"/>
    <w:rsid w:val="00CC299A"/>
    <w:rsid w:val="00CC2EF1"/>
    <w:rsid w:val="00CC2F85"/>
    <w:rsid w:val="00CC3080"/>
    <w:rsid w:val="00CC3615"/>
    <w:rsid w:val="00CC3B8F"/>
    <w:rsid w:val="00CC49B5"/>
    <w:rsid w:val="00CC4F95"/>
    <w:rsid w:val="00CC59DB"/>
    <w:rsid w:val="00CC5D8C"/>
    <w:rsid w:val="00CC67AE"/>
    <w:rsid w:val="00CC6FB3"/>
    <w:rsid w:val="00CC7717"/>
    <w:rsid w:val="00CC7EBE"/>
    <w:rsid w:val="00CD03BC"/>
    <w:rsid w:val="00CD0748"/>
    <w:rsid w:val="00CD0A50"/>
    <w:rsid w:val="00CD0F93"/>
    <w:rsid w:val="00CD1608"/>
    <w:rsid w:val="00CD1ED0"/>
    <w:rsid w:val="00CD248E"/>
    <w:rsid w:val="00CD252B"/>
    <w:rsid w:val="00CD2F0C"/>
    <w:rsid w:val="00CD3296"/>
    <w:rsid w:val="00CD347C"/>
    <w:rsid w:val="00CD38C6"/>
    <w:rsid w:val="00CD3C30"/>
    <w:rsid w:val="00CD45E5"/>
    <w:rsid w:val="00CD4989"/>
    <w:rsid w:val="00CD4D4E"/>
    <w:rsid w:val="00CD4F8C"/>
    <w:rsid w:val="00CD516F"/>
    <w:rsid w:val="00CD542C"/>
    <w:rsid w:val="00CD543E"/>
    <w:rsid w:val="00CD568F"/>
    <w:rsid w:val="00CD56C8"/>
    <w:rsid w:val="00CD5ABE"/>
    <w:rsid w:val="00CD5B73"/>
    <w:rsid w:val="00CD5C86"/>
    <w:rsid w:val="00CD5D4F"/>
    <w:rsid w:val="00CD5DB3"/>
    <w:rsid w:val="00CD5EFA"/>
    <w:rsid w:val="00CD5F1A"/>
    <w:rsid w:val="00CD6177"/>
    <w:rsid w:val="00CD61FA"/>
    <w:rsid w:val="00CD6216"/>
    <w:rsid w:val="00CD632D"/>
    <w:rsid w:val="00CD64EE"/>
    <w:rsid w:val="00CD6515"/>
    <w:rsid w:val="00CD6680"/>
    <w:rsid w:val="00CD6899"/>
    <w:rsid w:val="00CD6C95"/>
    <w:rsid w:val="00CD7297"/>
    <w:rsid w:val="00CD75BA"/>
    <w:rsid w:val="00CD769A"/>
    <w:rsid w:val="00CD7B5C"/>
    <w:rsid w:val="00CD7E26"/>
    <w:rsid w:val="00CE04E6"/>
    <w:rsid w:val="00CE0904"/>
    <w:rsid w:val="00CE161B"/>
    <w:rsid w:val="00CE2616"/>
    <w:rsid w:val="00CE2B26"/>
    <w:rsid w:val="00CE3037"/>
    <w:rsid w:val="00CE324D"/>
    <w:rsid w:val="00CE36A6"/>
    <w:rsid w:val="00CE3CBB"/>
    <w:rsid w:val="00CE412F"/>
    <w:rsid w:val="00CE49B2"/>
    <w:rsid w:val="00CE4A11"/>
    <w:rsid w:val="00CE52B2"/>
    <w:rsid w:val="00CE5AA4"/>
    <w:rsid w:val="00CE5D24"/>
    <w:rsid w:val="00CE5EB0"/>
    <w:rsid w:val="00CE6204"/>
    <w:rsid w:val="00CE6684"/>
    <w:rsid w:val="00CE6A5E"/>
    <w:rsid w:val="00CE6CBA"/>
    <w:rsid w:val="00CE72C0"/>
    <w:rsid w:val="00CE7B65"/>
    <w:rsid w:val="00CF01F2"/>
    <w:rsid w:val="00CF0384"/>
    <w:rsid w:val="00CF0DF3"/>
    <w:rsid w:val="00CF0EC5"/>
    <w:rsid w:val="00CF1047"/>
    <w:rsid w:val="00CF1BB2"/>
    <w:rsid w:val="00CF1E7E"/>
    <w:rsid w:val="00CF1F26"/>
    <w:rsid w:val="00CF1FE6"/>
    <w:rsid w:val="00CF23B9"/>
    <w:rsid w:val="00CF35EA"/>
    <w:rsid w:val="00CF366E"/>
    <w:rsid w:val="00CF3CC1"/>
    <w:rsid w:val="00CF462D"/>
    <w:rsid w:val="00CF493A"/>
    <w:rsid w:val="00CF4980"/>
    <w:rsid w:val="00CF54CF"/>
    <w:rsid w:val="00CF54E2"/>
    <w:rsid w:val="00CF5AEA"/>
    <w:rsid w:val="00CF63AE"/>
    <w:rsid w:val="00CF6617"/>
    <w:rsid w:val="00CF6714"/>
    <w:rsid w:val="00CF68B7"/>
    <w:rsid w:val="00CF708F"/>
    <w:rsid w:val="00CF7879"/>
    <w:rsid w:val="00CF7D6D"/>
    <w:rsid w:val="00CF7DC3"/>
    <w:rsid w:val="00D0008E"/>
    <w:rsid w:val="00D002F5"/>
    <w:rsid w:val="00D0050D"/>
    <w:rsid w:val="00D00981"/>
    <w:rsid w:val="00D00DF4"/>
    <w:rsid w:val="00D014BD"/>
    <w:rsid w:val="00D01530"/>
    <w:rsid w:val="00D01CBF"/>
    <w:rsid w:val="00D023E4"/>
    <w:rsid w:val="00D024C7"/>
    <w:rsid w:val="00D029FE"/>
    <w:rsid w:val="00D03011"/>
    <w:rsid w:val="00D032AD"/>
    <w:rsid w:val="00D03907"/>
    <w:rsid w:val="00D03B78"/>
    <w:rsid w:val="00D03C44"/>
    <w:rsid w:val="00D03D66"/>
    <w:rsid w:val="00D04076"/>
    <w:rsid w:val="00D0428D"/>
    <w:rsid w:val="00D046CA"/>
    <w:rsid w:val="00D0474D"/>
    <w:rsid w:val="00D04782"/>
    <w:rsid w:val="00D04B2B"/>
    <w:rsid w:val="00D04F57"/>
    <w:rsid w:val="00D04F7D"/>
    <w:rsid w:val="00D05061"/>
    <w:rsid w:val="00D0506F"/>
    <w:rsid w:val="00D052D0"/>
    <w:rsid w:val="00D0562A"/>
    <w:rsid w:val="00D056B8"/>
    <w:rsid w:val="00D057E6"/>
    <w:rsid w:val="00D06239"/>
    <w:rsid w:val="00D06310"/>
    <w:rsid w:val="00D06446"/>
    <w:rsid w:val="00D06DFD"/>
    <w:rsid w:val="00D074D6"/>
    <w:rsid w:val="00D07EFE"/>
    <w:rsid w:val="00D100E8"/>
    <w:rsid w:val="00D101CE"/>
    <w:rsid w:val="00D10203"/>
    <w:rsid w:val="00D10333"/>
    <w:rsid w:val="00D103BD"/>
    <w:rsid w:val="00D10DB2"/>
    <w:rsid w:val="00D111D2"/>
    <w:rsid w:val="00D11685"/>
    <w:rsid w:val="00D1180B"/>
    <w:rsid w:val="00D118A1"/>
    <w:rsid w:val="00D11D13"/>
    <w:rsid w:val="00D11E42"/>
    <w:rsid w:val="00D12A47"/>
    <w:rsid w:val="00D12A85"/>
    <w:rsid w:val="00D12F45"/>
    <w:rsid w:val="00D13752"/>
    <w:rsid w:val="00D13E65"/>
    <w:rsid w:val="00D14600"/>
    <w:rsid w:val="00D14BDC"/>
    <w:rsid w:val="00D1506C"/>
    <w:rsid w:val="00D15935"/>
    <w:rsid w:val="00D15A51"/>
    <w:rsid w:val="00D15EE9"/>
    <w:rsid w:val="00D165D9"/>
    <w:rsid w:val="00D16845"/>
    <w:rsid w:val="00D16BC5"/>
    <w:rsid w:val="00D170EE"/>
    <w:rsid w:val="00D177B5"/>
    <w:rsid w:val="00D179B3"/>
    <w:rsid w:val="00D17A3A"/>
    <w:rsid w:val="00D17AC9"/>
    <w:rsid w:val="00D2055C"/>
    <w:rsid w:val="00D2059C"/>
    <w:rsid w:val="00D20673"/>
    <w:rsid w:val="00D20967"/>
    <w:rsid w:val="00D20B71"/>
    <w:rsid w:val="00D21ED1"/>
    <w:rsid w:val="00D22042"/>
    <w:rsid w:val="00D220AE"/>
    <w:rsid w:val="00D2219F"/>
    <w:rsid w:val="00D22248"/>
    <w:rsid w:val="00D22724"/>
    <w:rsid w:val="00D22F62"/>
    <w:rsid w:val="00D22FD4"/>
    <w:rsid w:val="00D23000"/>
    <w:rsid w:val="00D23AEE"/>
    <w:rsid w:val="00D23D9A"/>
    <w:rsid w:val="00D23E0F"/>
    <w:rsid w:val="00D23F2D"/>
    <w:rsid w:val="00D24216"/>
    <w:rsid w:val="00D244B6"/>
    <w:rsid w:val="00D244E5"/>
    <w:rsid w:val="00D24739"/>
    <w:rsid w:val="00D248DD"/>
    <w:rsid w:val="00D24F51"/>
    <w:rsid w:val="00D24F8F"/>
    <w:rsid w:val="00D25492"/>
    <w:rsid w:val="00D25BC9"/>
    <w:rsid w:val="00D25DE9"/>
    <w:rsid w:val="00D2631C"/>
    <w:rsid w:val="00D266ED"/>
    <w:rsid w:val="00D26A0C"/>
    <w:rsid w:val="00D27290"/>
    <w:rsid w:val="00D2732C"/>
    <w:rsid w:val="00D276E8"/>
    <w:rsid w:val="00D27C8F"/>
    <w:rsid w:val="00D27E74"/>
    <w:rsid w:val="00D301FA"/>
    <w:rsid w:val="00D301FD"/>
    <w:rsid w:val="00D30286"/>
    <w:rsid w:val="00D30503"/>
    <w:rsid w:val="00D30506"/>
    <w:rsid w:val="00D31173"/>
    <w:rsid w:val="00D3147E"/>
    <w:rsid w:val="00D3159F"/>
    <w:rsid w:val="00D317F6"/>
    <w:rsid w:val="00D31974"/>
    <w:rsid w:val="00D31BFE"/>
    <w:rsid w:val="00D31EB0"/>
    <w:rsid w:val="00D32186"/>
    <w:rsid w:val="00D3274B"/>
    <w:rsid w:val="00D32936"/>
    <w:rsid w:val="00D32CBF"/>
    <w:rsid w:val="00D3327D"/>
    <w:rsid w:val="00D33840"/>
    <w:rsid w:val="00D339F5"/>
    <w:rsid w:val="00D340CA"/>
    <w:rsid w:val="00D34C51"/>
    <w:rsid w:val="00D3544C"/>
    <w:rsid w:val="00D354B3"/>
    <w:rsid w:val="00D354FE"/>
    <w:rsid w:val="00D359A8"/>
    <w:rsid w:val="00D35AF5"/>
    <w:rsid w:val="00D35B66"/>
    <w:rsid w:val="00D35C4A"/>
    <w:rsid w:val="00D3629F"/>
    <w:rsid w:val="00D3633E"/>
    <w:rsid w:val="00D36584"/>
    <w:rsid w:val="00D3688A"/>
    <w:rsid w:val="00D3688E"/>
    <w:rsid w:val="00D36B22"/>
    <w:rsid w:val="00D36CCC"/>
    <w:rsid w:val="00D36ED5"/>
    <w:rsid w:val="00D37557"/>
    <w:rsid w:val="00D40725"/>
    <w:rsid w:val="00D407D8"/>
    <w:rsid w:val="00D40867"/>
    <w:rsid w:val="00D40A5C"/>
    <w:rsid w:val="00D40CC1"/>
    <w:rsid w:val="00D4135D"/>
    <w:rsid w:val="00D41511"/>
    <w:rsid w:val="00D41772"/>
    <w:rsid w:val="00D418F2"/>
    <w:rsid w:val="00D41F0C"/>
    <w:rsid w:val="00D42AE7"/>
    <w:rsid w:val="00D42D0A"/>
    <w:rsid w:val="00D42EDC"/>
    <w:rsid w:val="00D43A00"/>
    <w:rsid w:val="00D44045"/>
    <w:rsid w:val="00D44101"/>
    <w:rsid w:val="00D44272"/>
    <w:rsid w:val="00D44405"/>
    <w:rsid w:val="00D44481"/>
    <w:rsid w:val="00D445F4"/>
    <w:rsid w:val="00D44AF8"/>
    <w:rsid w:val="00D44EF8"/>
    <w:rsid w:val="00D44FFB"/>
    <w:rsid w:val="00D45787"/>
    <w:rsid w:val="00D460CC"/>
    <w:rsid w:val="00D462FA"/>
    <w:rsid w:val="00D464BD"/>
    <w:rsid w:val="00D46B0F"/>
    <w:rsid w:val="00D46B2B"/>
    <w:rsid w:val="00D46DE8"/>
    <w:rsid w:val="00D475FF"/>
    <w:rsid w:val="00D47806"/>
    <w:rsid w:val="00D47D83"/>
    <w:rsid w:val="00D47EBC"/>
    <w:rsid w:val="00D5010D"/>
    <w:rsid w:val="00D502FC"/>
    <w:rsid w:val="00D50941"/>
    <w:rsid w:val="00D509F9"/>
    <w:rsid w:val="00D50A41"/>
    <w:rsid w:val="00D50BEA"/>
    <w:rsid w:val="00D50C1F"/>
    <w:rsid w:val="00D51147"/>
    <w:rsid w:val="00D51B75"/>
    <w:rsid w:val="00D521ED"/>
    <w:rsid w:val="00D52558"/>
    <w:rsid w:val="00D52B74"/>
    <w:rsid w:val="00D53ADA"/>
    <w:rsid w:val="00D53DD7"/>
    <w:rsid w:val="00D54CC8"/>
    <w:rsid w:val="00D54CEC"/>
    <w:rsid w:val="00D54D12"/>
    <w:rsid w:val="00D5518C"/>
    <w:rsid w:val="00D5568D"/>
    <w:rsid w:val="00D557F1"/>
    <w:rsid w:val="00D55F54"/>
    <w:rsid w:val="00D56569"/>
    <w:rsid w:val="00D56E16"/>
    <w:rsid w:val="00D5705B"/>
    <w:rsid w:val="00D57FE2"/>
    <w:rsid w:val="00D605E6"/>
    <w:rsid w:val="00D60601"/>
    <w:rsid w:val="00D608C2"/>
    <w:rsid w:val="00D60910"/>
    <w:rsid w:val="00D60D48"/>
    <w:rsid w:val="00D61E48"/>
    <w:rsid w:val="00D62188"/>
    <w:rsid w:val="00D6237A"/>
    <w:rsid w:val="00D624B4"/>
    <w:rsid w:val="00D625F1"/>
    <w:rsid w:val="00D627EC"/>
    <w:rsid w:val="00D62816"/>
    <w:rsid w:val="00D62B3D"/>
    <w:rsid w:val="00D62F9C"/>
    <w:rsid w:val="00D62FEE"/>
    <w:rsid w:val="00D63112"/>
    <w:rsid w:val="00D63274"/>
    <w:rsid w:val="00D633DF"/>
    <w:rsid w:val="00D633E8"/>
    <w:rsid w:val="00D6342E"/>
    <w:rsid w:val="00D638CF"/>
    <w:rsid w:val="00D6437C"/>
    <w:rsid w:val="00D6467A"/>
    <w:rsid w:val="00D646E4"/>
    <w:rsid w:val="00D64E4A"/>
    <w:rsid w:val="00D64E5F"/>
    <w:rsid w:val="00D64F90"/>
    <w:rsid w:val="00D65E31"/>
    <w:rsid w:val="00D66031"/>
    <w:rsid w:val="00D6639D"/>
    <w:rsid w:val="00D6769F"/>
    <w:rsid w:val="00D67835"/>
    <w:rsid w:val="00D7036F"/>
    <w:rsid w:val="00D705AB"/>
    <w:rsid w:val="00D70BC2"/>
    <w:rsid w:val="00D710A0"/>
    <w:rsid w:val="00D719FF"/>
    <w:rsid w:val="00D7213A"/>
    <w:rsid w:val="00D72203"/>
    <w:rsid w:val="00D7245F"/>
    <w:rsid w:val="00D72D86"/>
    <w:rsid w:val="00D7318E"/>
    <w:rsid w:val="00D73278"/>
    <w:rsid w:val="00D736BC"/>
    <w:rsid w:val="00D7381D"/>
    <w:rsid w:val="00D73D7C"/>
    <w:rsid w:val="00D74000"/>
    <w:rsid w:val="00D740F8"/>
    <w:rsid w:val="00D742FC"/>
    <w:rsid w:val="00D74378"/>
    <w:rsid w:val="00D743CA"/>
    <w:rsid w:val="00D747A0"/>
    <w:rsid w:val="00D74801"/>
    <w:rsid w:val="00D74CD2"/>
    <w:rsid w:val="00D74D8B"/>
    <w:rsid w:val="00D75452"/>
    <w:rsid w:val="00D754AD"/>
    <w:rsid w:val="00D754ED"/>
    <w:rsid w:val="00D7558F"/>
    <w:rsid w:val="00D75921"/>
    <w:rsid w:val="00D760CB"/>
    <w:rsid w:val="00D7611E"/>
    <w:rsid w:val="00D7681B"/>
    <w:rsid w:val="00D7741C"/>
    <w:rsid w:val="00D77779"/>
    <w:rsid w:val="00D77E25"/>
    <w:rsid w:val="00D77E6A"/>
    <w:rsid w:val="00D80382"/>
    <w:rsid w:val="00D808FE"/>
    <w:rsid w:val="00D81668"/>
    <w:rsid w:val="00D81704"/>
    <w:rsid w:val="00D81E8C"/>
    <w:rsid w:val="00D81F91"/>
    <w:rsid w:val="00D82722"/>
    <w:rsid w:val="00D82E01"/>
    <w:rsid w:val="00D83C36"/>
    <w:rsid w:val="00D843D0"/>
    <w:rsid w:val="00D84763"/>
    <w:rsid w:val="00D84DD3"/>
    <w:rsid w:val="00D85073"/>
    <w:rsid w:val="00D85B84"/>
    <w:rsid w:val="00D86668"/>
    <w:rsid w:val="00D869F3"/>
    <w:rsid w:val="00D8704A"/>
    <w:rsid w:val="00D87995"/>
    <w:rsid w:val="00D87A2D"/>
    <w:rsid w:val="00D901B0"/>
    <w:rsid w:val="00D908BB"/>
    <w:rsid w:val="00D91050"/>
    <w:rsid w:val="00D91292"/>
    <w:rsid w:val="00D9190F"/>
    <w:rsid w:val="00D91C4C"/>
    <w:rsid w:val="00D91CF3"/>
    <w:rsid w:val="00D92389"/>
    <w:rsid w:val="00D92DF2"/>
    <w:rsid w:val="00D93CED"/>
    <w:rsid w:val="00D94223"/>
    <w:rsid w:val="00D94EA8"/>
    <w:rsid w:val="00D956E5"/>
    <w:rsid w:val="00D96329"/>
    <w:rsid w:val="00D96559"/>
    <w:rsid w:val="00D965AF"/>
    <w:rsid w:val="00D965CF"/>
    <w:rsid w:val="00D96EFC"/>
    <w:rsid w:val="00D9732C"/>
    <w:rsid w:val="00D978F2"/>
    <w:rsid w:val="00D97959"/>
    <w:rsid w:val="00D979AB"/>
    <w:rsid w:val="00D97DA3"/>
    <w:rsid w:val="00DA06E3"/>
    <w:rsid w:val="00DA1296"/>
    <w:rsid w:val="00DA1465"/>
    <w:rsid w:val="00DA186A"/>
    <w:rsid w:val="00DA197A"/>
    <w:rsid w:val="00DA1B76"/>
    <w:rsid w:val="00DA1B87"/>
    <w:rsid w:val="00DA22C2"/>
    <w:rsid w:val="00DA2F3A"/>
    <w:rsid w:val="00DA34AA"/>
    <w:rsid w:val="00DA394F"/>
    <w:rsid w:val="00DA39CC"/>
    <w:rsid w:val="00DA3D59"/>
    <w:rsid w:val="00DA3ED4"/>
    <w:rsid w:val="00DA50CD"/>
    <w:rsid w:val="00DA5400"/>
    <w:rsid w:val="00DA5635"/>
    <w:rsid w:val="00DA578C"/>
    <w:rsid w:val="00DA5BC5"/>
    <w:rsid w:val="00DA621E"/>
    <w:rsid w:val="00DA68C5"/>
    <w:rsid w:val="00DA78B1"/>
    <w:rsid w:val="00DB015B"/>
    <w:rsid w:val="00DB046B"/>
    <w:rsid w:val="00DB0472"/>
    <w:rsid w:val="00DB0A7D"/>
    <w:rsid w:val="00DB0D0E"/>
    <w:rsid w:val="00DB1038"/>
    <w:rsid w:val="00DB1109"/>
    <w:rsid w:val="00DB11F0"/>
    <w:rsid w:val="00DB1335"/>
    <w:rsid w:val="00DB179E"/>
    <w:rsid w:val="00DB18E5"/>
    <w:rsid w:val="00DB1AA1"/>
    <w:rsid w:val="00DB1B4E"/>
    <w:rsid w:val="00DB2267"/>
    <w:rsid w:val="00DB2AD3"/>
    <w:rsid w:val="00DB2B05"/>
    <w:rsid w:val="00DB2B43"/>
    <w:rsid w:val="00DB36FF"/>
    <w:rsid w:val="00DB3F62"/>
    <w:rsid w:val="00DB40FF"/>
    <w:rsid w:val="00DB4423"/>
    <w:rsid w:val="00DB46AA"/>
    <w:rsid w:val="00DB4AB8"/>
    <w:rsid w:val="00DB5595"/>
    <w:rsid w:val="00DB59FA"/>
    <w:rsid w:val="00DB5A80"/>
    <w:rsid w:val="00DB6003"/>
    <w:rsid w:val="00DB6255"/>
    <w:rsid w:val="00DB62A9"/>
    <w:rsid w:val="00DB65F4"/>
    <w:rsid w:val="00DB6AEC"/>
    <w:rsid w:val="00DB6B0A"/>
    <w:rsid w:val="00DB6EF1"/>
    <w:rsid w:val="00DB743A"/>
    <w:rsid w:val="00DB7659"/>
    <w:rsid w:val="00DB7756"/>
    <w:rsid w:val="00DB7C3C"/>
    <w:rsid w:val="00DC0300"/>
    <w:rsid w:val="00DC0397"/>
    <w:rsid w:val="00DC0835"/>
    <w:rsid w:val="00DC1344"/>
    <w:rsid w:val="00DC146E"/>
    <w:rsid w:val="00DC1739"/>
    <w:rsid w:val="00DC1D5C"/>
    <w:rsid w:val="00DC1DEF"/>
    <w:rsid w:val="00DC2343"/>
    <w:rsid w:val="00DC23D9"/>
    <w:rsid w:val="00DC2E85"/>
    <w:rsid w:val="00DC2FE7"/>
    <w:rsid w:val="00DC30F6"/>
    <w:rsid w:val="00DC3990"/>
    <w:rsid w:val="00DC49AC"/>
    <w:rsid w:val="00DC4C1C"/>
    <w:rsid w:val="00DC51A7"/>
    <w:rsid w:val="00DC54DD"/>
    <w:rsid w:val="00DC5B8A"/>
    <w:rsid w:val="00DC62D4"/>
    <w:rsid w:val="00DC673B"/>
    <w:rsid w:val="00DC67CE"/>
    <w:rsid w:val="00DC7253"/>
    <w:rsid w:val="00DC7599"/>
    <w:rsid w:val="00DC7692"/>
    <w:rsid w:val="00DD0359"/>
    <w:rsid w:val="00DD04EB"/>
    <w:rsid w:val="00DD05FB"/>
    <w:rsid w:val="00DD0B7C"/>
    <w:rsid w:val="00DD110C"/>
    <w:rsid w:val="00DD1BD4"/>
    <w:rsid w:val="00DD1D53"/>
    <w:rsid w:val="00DD1DF0"/>
    <w:rsid w:val="00DD2356"/>
    <w:rsid w:val="00DD2D35"/>
    <w:rsid w:val="00DD2E5F"/>
    <w:rsid w:val="00DD2F4C"/>
    <w:rsid w:val="00DD3370"/>
    <w:rsid w:val="00DD3EA4"/>
    <w:rsid w:val="00DD40B9"/>
    <w:rsid w:val="00DD42A5"/>
    <w:rsid w:val="00DD4CC4"/>
    <w:rsid w:val="00DD5091"/>
    <w:rsid w:val="00DD52A2"/>
    <w:rsid w:val="00DD5DA6"/>
    <w:rsid w:val="00DD5DD5"/>
    <w:rsid w:val="00DD5EA6"/>
    <w:rsid w:val="00DD5F47"/>
    <w:rsid w:val="00DD6483"/>
    <w:rsid w:val="00DD7012"/>
    <w:rsid w:val="00DD7684"/>
    <w:rsid w:val="00DD7CED"/>
    <w:rsid w:val="00DD7E72"/>
    <w:rsid w:val="00DE0292"/>
    <w:rsid w:val="00DE02C2"/>
    <w:rsid w:val="00DE065B"/>
    <w:rsid w:val="00DE0AB2"/>
    <w:rsid w:val="00DE0CDE"/>
    <w:rsid w:val="00DE20CC"/>
    <w:rsid w:val="00DE21A9"/>
    <w:rsid w:val="00DE2762"/>
    <w:rsid w:val="00DE319D"/>
    <w:rsid w:val="00DE34C2"/>
    <w:rsid w:val="00DE3CA3"/>
    <w:rsid w:val="00DE3E16"/>
    <w:rsid w:val="00DE40E8"/>
    <w:rsid w:val="00DE43AA"/>
    <w:rsid w:val="00DE44A8"/>
    <w:rsid w:val="00DE4745"/>
    <w:rsid w:val="00DE4A0A"/>
    <w:rsid w:val="00DE4CD2"/>
    <w:rsid w:val="00DE55AF"/>
    <w:rsid w:val="00DE5E44"/>
    <w:rsid w:val="00DE644A"/>
    <w:rsid w:val="00DE67CF"/>
    <w:rsid w:val="00DE718C"/>
    <w:rsid w:val="00DE736D"/>
    <w:rsid w:val="00DE7376"/>
    <w:rsid w:val="00DF01AC"/>
    <w:rsid w:val="00DF0668"/>
    <w:rsid w:val="00DF0AAF"/>
    <w:rsid w:val="00DF0CAF"/>
    <w:rsid w:val="00DF0E4D"/>
    <w:rsid w:val="00DF1837"/>
    <w:rsid w:val="00DF18E1"/>
    <w:rsid w:val="00DF1B3B"/>
    <w:rsid w:val="00DF1DC3"/>
    <w:rsid w:val="00DF22A8"/>
    <w:rsid w:val="00DF23B4"/>
    <w:rsid w:val="00DF29F5"/>
    <w:rsid w:val="00DF2AD9"/>
    <w:rsid w:val="00DF2B4D"/>
    <w:rsid w:val="00DF2F35"/>
    <w:rsid w:val="00DF341D"/>
    <w:rsid w:val="00DF3A63"/>
    <w:rsid w:val="00DF3E79"/>
    <w:rsid w:val="00DF3F14"/>
    <w:rsid w:val="00DF46EC"/>
    <w:rsid w:val="00DF48F4"/>
    <w:rsid w:val="00DF493E"/>
    <w:rsid w:val="00DF4A2D"/>
    <w:rsid w:val="00DF52A5"/>
    <w:rsid w:val="00DF5B0F"/>
    <w:rsid w:val="00DF5BEB"/>
    <w:rsid w:val="00DF6279"/>
    <w:rsid w:val="00DF672F"/>
    <w:rsid w:val="00DF6CFD"/>
    <w:rsid w:val="00DF6FCB"/>
    <w:rsid w:val="00DF74F2"/>
    <w:rsid w:val="00DF77EE"/>
    <w:rsid w:val="00DF7884"/>
    <w:rsid w:val="00DF7BF6"/>
    <w:rsid w:val="00DF7F16"/>
    <w:rsid w:val="00DF7FD9"/>
    <w:rsid w:val="00E0005A"/>
    <w:rsid w:val="00E00316"/>
    <w:rsid w:val="00E0199D"/>
    <w:rsid w:val="00E01D27"/>
    <w:rsid w:val="00E023BA"/>
    <w:rsid w:val="00E029B5"/>
    <w:rsid w:val="00E02D54"/>
    <w:rsid w:val="00E02F1F"/>
    <w:rsid w:val="00E02FC3"/>
    <w:rsid w:val="00E03190"/>
    <w:rsid w:val="00E03574"/>
    <w:rsid w:val="00E036B5"/>
    <w:rsid w:val="00E03BCD"/>
    <w:rsid w:val="00E03BF3"/>
    <w:rsid w:val="00E04804"/>
    <w:rsid w:val="00E04959"/>
    <w:rsid w:val="00E04B36"/>
    <w:rsid w:val="00E053BB"/>
    <w:rsid w:val="00E05A85"/>
    <w:rsid w:val="00E06164"/>
    <w:rsid w:val="00E062B9"/>
    <w:rsid w:val="00E064DC"/>
    <w:rsid w:val="00E06A95"/>
    <w:rsid w:val="00E06A9B"/>
    <w:rsid w:val="00E06AB3"/>
    <w:rsid w:val="00E06BB0"/>
    <w:rsid w:val="00E070A7"/>
    <w:rsid w:val="00E07A80"/>
    <w:rsid w:val="00E07B86"/>
    <w:rsid w:val="00E104B5"/>
    <w:rsid w:val="00E10514"/>
    <w:rsid w:val="00E107F7"/>
    <w:rsid w:val="00E10B6E"/>
    <w:rsid w:val="00E10DE9"/>
    <w:rsid w:val="00E11178"/>
    <w:rsid w:val="00E11525"/>
    <w:rsid w:val="00E11710"/>
    <w:rsid w:val="00E119B0"/>
    <w:rsid w:val="00E1212C"/>
    <w:rsid w:val="00E12859"/>
    <w:rsid w:val="00E13027"/>
    <w:rsid w:val="00E13445"/>
    <w:rsid w:val="00E13574"/>
    <w:rsid w:val="00E14322"/>
    <w:rsid w:val="00E14880"/>
    <w:rsid w:val="00E156B5"/>
    <w:rsid w:val="00E15D1D"/>
    <w:rsid w:val="00E167A1"/>
    <w:rsid w:val="00E16CDC"/>
    <w:rsid w:val="00E16E96"/>
    <w:rsid w:val="00E1715D"/>
    <w:rsid w:val="00E179FC"/>
    <w:rsid w:val="00E17FC7"/>
    <w:rsid w:val="00E2006A"/>
    <w:rsid w:val="00E20719"/>
    <w:rsid w:val="00E20891"/>
    <w:rsid w:val="00E20AD1"/>
    <w:rsid w:val="00E20CD2"/>
    <w:rsid w:val="00E20CFD"/>
    <w:rsid w:val="00E20E8F"/>
    <w:rsid w:val="00E22342"/>
    <w:rsid w:val="00E227C2"/>
    <w:rsid w:val="00E22B77"/>
    <w:rsid w:val="00E22CD9"/>
    <w:rsid w:val="00E22EE5"/>
    <w:rsid w:val="00E23003"/>
    <w:rsid w:val="00E237E5"/>
    <w:rsid w:val="00E24885"/>
    <w:rsid w:val="00E2550B"/>
    <w:rsid w:val="00E255BB"/>
    <w:rsid w:val="00E259AF"/>
    <w:rsid w:val="00E26BB2"/>
    <w:rsid w:val="00E26DE9"/>
    <w:rsid w:val="00E271B0"/>
    <w:rsid w:val="00E2727F"/>
    <w:rsid w:val="00E273D9"/>
    <w:rsid w:val="00E27859"/>
    <w:rsid w:val="00E300E7"/>
    <w:rsid w:val="00E305B1"/>
    <w:rsid w:val="00E3092D"/>
    <w:rsid w:val="00E3134C"/>
    <w:rsid w:val="00E31E0C"/>
    <w:rsid w:val="00E32705"/>
    <w:rsid w:val="00E32742"/>
    <w:rsid w:val="00E32C55"/>
    <w:rsid w:val="00E33053"/>
    <w:rsid w:val="00E33777"/>
    <w:rsid w:val="00E33A2E"/>
    <w:rsid w:val="00E33CB5"/>
    <w:rsid w:val="00E347E6"/>
    <w:rsid w:val="00E349EE"/>
    <w:rsid w:val="00E34AFE"/>
    <w:rsid w:val="00E34EDD"/>
    <w:rsid w:val="00E35018"/>
    <w:rsid w:val="00E3516B"/>
    <w:rsid w:val="00E3527E"/>
    <w:rsid w:val="00E35D2F"/>
    <w:rsid w:val="00E35ED9"/>
    <w:rsid w:val="00E360C3"/>
    <w:rsid w:val="00E361CB"/>
    <w:rsid w:val="00E363F6"/>
    <w:rsid w:val="00E364CF"/>
    <w:rsid w:val="00E36562"/>
    <w:rsid w:val="00E36D74"/>
    <w:rsid w:val="00E36FC8"/>
    <w:rsid w:val="00E37030"/>
    <w:rsid w:val="00E3726F"/>
    <w:rsid w:val="00E3736D"/>
    <w:rsid w:val="00E373DF"/>
    <w:rsid w:val="00E37522"/>
    <w:rsid w:val="00E37530"/>
    <w:rsid w:val="00E402E1"/>
    <w:rsid w:val="00E40735"/>
    <w:rsid w:val="00E408D3"/>
    <w:rsid w:val="00E40D83"/>
    <w:rsid w:val="00E40E5D"/>
    <w:rsid w:val="00E4176A"/>
    <w:rsid w:val="00E419BD"/>
    <w:rsid w:val="00E41CEA"/>
    <w:rsid w:val="00E42057"/>
    <w:rsid w:val="00E42680"/>
    <w:rsid w:val="00E434DD"/>
    <w:rsid w:val="00E4364B"/>
    <w:rsid w:val="00E43C3E"/>
    <w:rsid w:val="00E44335"/>
    <w:rsid w:val="00E444A6"/>
    <w:rsid w:val="00E4498E"/>
    <w:rsid w:val="00E44B4E"/>
    <w:rsid w:val="00E44BB3"/>
    <w:rsid w:val="00E44BFD"/>
    <w:rsid w:val="00E44C30"/>
    <w:rsid w:val="00E44F29"/>
    <w:rsid w:val="00E45283"/>
    <w:rsid w:val="00E45962"/>
    <w:rsid w:val="00E45D12"/>
    <w:rsid w:val="00E46B49"/>
    <w:rsid w:val="00E470D0"/>
    <w:rsid w:val="00E47496"/>
    <w:rsid w:val="00E50235"/>
    <w:rsid w:val="00E5104B"/>
    <w:rsid w:val="00E51727"/>
    <w:rsid w:val="00E518A4"/>
    <w:rsid w:val="00E51CAF"/>
    <w:rsid w:val="00E51E11"/>
    <w:rsid w:val="00E52293"/>
    <w:rsid w:val="00E5299A"/>
    <w:rsid w:val="00E52C65"/>
    <w:rsid w:val="00E530D0"/>
    <w:rsid w:val="00E5355F"/>
    <w:rsid w:val="00E538DE"/>
    <w:rsid w:val="00E539E1"/>
    <w:rsid w:val="00E5454C"/>
    <w:rsid w:val="00E54D18"/>
    <w:rsid w:val="00E558B4"/>
    <w:rsid w:val="00E55C36"/>
    <w:rsid w:val="00E55CFF"/>
    <w:rsid w:val="00E55E15"/>
    <w:rsid w:val="00E5652C"/>
    <w:rsid w:val="00E5697C"/>
    <w:rsid w:val="00E56EAA"/>
    <w:rsid w:val="00E5771E"/>
    <w:rsid w:val="00E579A4"/>
    <w:rsid w:val="00E57C50"/>
    <w:rsid w:val="00E57CEE"/>
    <w:rsid w:val="00E57DB0"/>
    <w:rsid w:val="00E57E12"/>
    <w:rsid w:val="00E60188"/>
    <w:rsid w:val="00E60FD7"/>
    <w:rsid w:val="00E611C6"/>
    <w:rsid w:val="00E6161C"/>
    <w:rsid w:val="00E61A36"/>
    <w:rsid w:val="00E61D12"/>
    <w:rsid w:val="00E62069"/>
    <w:rsid w:val="00E62C71"/>
    <w:rsid w:val="00E62D4C"/>
    <w:rsid w:val="00E62F22"/>
    <w:rsid w:val="00E6319F"/>
    <w:rsid w:val="00E636A2"/>
    <w:rsid w:val="00E63721"/>
    <w:rsid w:val="00E6401F"/>
    <w:rsid w:val="00E64921"/>
    <w:rsid w:val="00E65635"/>
    <w:rsid w:val="00E65671"/>
    <w:rsid w:val="00E66049"/>
    <w:rsid w:val="00E660E6"/>
    <w:rsid w:val="00E6629A"/>
    <w:rsid w:val="00E6674C"/>
    <w:rsid w:val="00E6698D"/>
    <w:rsid w:val="00E66F4C"/>
    <w:rsid w:val="00E6731F"/>
    <w:rsid w:val="00E67AB1"/>
    <w:rsid w:val="00E70A41"/>
    <w:rsid w:val="00E70AB8"/>
    <w:rsid w:val="00E71699"/>
    <w:rsid w:val="00E71925"/>
    <w:rsid w:val="00E7258D"/>
    <w:rsid w:val="00E72752"/>
    <w:rsid w:val="00E72F40"/>
    <w:rsid w:val="00E72FE8"/>
    <w:rsid w:val="00E73035"/>
    <w:rsid w:val="00E730F0"/>
    <w:rsid w:val="00E73192"/>
    <w:rsid w:val="00E73349"/>
    <w:rsid w:val="00E73463"/>
    <w:rsid w:val="00E736E2"/>
    <w:rsid w:val="00E73918"/>
    <w:rsid w:val="00E746DC"/>
    <w:rsid w:val="00E749F9"/>
    <w:rsid w:val="00E74E03"/>
    <w:rsid w:val="00E7589E"/>
    <w:rsid w:val="00E75BB9"/>
    <w:rsid w:val="00E7603C"/>
    <w:rsid w:val="00E760F3"/>
    <w:rsid w:val="00E76913"/>
    <w:rsid w:val="00E773A4"/>
    <w:rsid w:val="00E77FF7"/>
    <w:rsid w:val="00E804F6"/>
    <w:rsid w:val="00E805BE"/>
    <w:rsid w:val="00E80D00"/>
    <w:rsid w:val="00E8146D"/>
    <w:rsid w:val="00E82177"/>
    <w:rsid w:val="00E821DD"/>
    <w:rsid w:val="00E821DE"/>
    <w:rsid w:val="00E8321A"/>
    <w:rsid w:val="00E83586"/>
    <w:rsid w:val="00E836D7"/>
    <w:rsid w:val="00E837F3"/>
    <w:rsid w:val="00E83800"/>
    <w:rsid w:val="00E8406B"/>
    <w:rsid w:val="00E84486"/>
    <w:rsid w:val="00E844FF"/>
    <w:rsid w:val="00E845C7"/>
    <w:rsid w:val="00E8467A"/>
    <w:rsid w:val="00E846FA"/>
    <w:rsid w:val="00E847E1"/>
    <w:rsid w:val="00E84A0E"/>
    <w:rsid w:val="00E85303"/>
    <w:rsid w:val="00E85351"/>
    <w:rsid w:val="00E85E4B"/>
    <w:rsid w:val="00E86AFB"/>
    <w:rsid w:val="00E86CCF"/>
    <w:rsid w:val="00E87346"/>
    <w:rsid w:val="00E876FC"/>
    <w:rsid w:val="00E87A18"/>
    <w:rsid w:val="00E9073D"/>
    <w:rsid w:val="00E90748"/>
    <w:rsid w:val="00E907AA"/>
    <w:rsid w:val="00E90B93"/>
    <w:rsid w:val="00E91437"/>
    <w:rsid w:val="00E9186E"/>
    <w:rsid w:val="00E919AD"/>
    <w:rsid w:val="00E92171"/>
    <w:rsid w:val="00E92630"/>
    <w:rsid w:val="00E92A28"/>
    <w:rsid w:val="00E92CB9"/>
    <w:rsid w:val="00E92CFF"/>
    <w:rsid w:val="00E92E8C"/>
    <w:rsid w:val="00E92F53"/>
    <w:rsid w:val="00E93480"/>
    <w:rsid w:val="00E93560"/>
    <w:rsid w:val="00E93726"/>
    <w:rsid w:val="00E93BB0"/>
    <w:rsid w:val="00E948CB"/>
    <w:rsid w:val="00E94B14"/>
    <w:rsid w:val="00E94C2E"/>
    <w:rsid w:val="00E94CF9"/>
    <w:rsid w:val="00E95365"/>
    <w:rsid w:val="00E95680"/>
    <w:rsid w:val="00E95D0A"/>
    <w:rsid w:val="00E96212"/>
    <w:rsid w:val="00E965D9"/>
    <w:rsid w:val="00E96674"/>
    <w:rsid w:val="00E977A8"/>
    <w:rsid w:val="00E97842"/>
    <w:rsid w:val="00E97CB8"/>
    <w:rsid w:val="00EA01B4"/>
    <w:rsid w:val="00EA1321"/>
    <w:rsid w:val="00EA15D6"/>
    <w:rsid w:val="00EA168F"/>
    <w:rsid w:val="00EA16CE"/>
    <w:rsid w:val="00EA18E0"/>
    <w:rsid w:val="00EA1B0C"/>
    <w:rsid w:val="00EA1BC0"/>
    <w:rsid w:val="00EA1C21"/>
    <w:rsid w:val="00EA20C6"/>
    <w:rsid w:val="00EA21C0"/>
    <w:rsid w:val="00EA29B8"/>
    <w:rsid w:val="00EA3AA8"/>
    <w:rsid w:val="00EA4050"/>
    <w:rsid w:val="00EA440D"/>
    <w:rsid w:val="00EA46ED"/>
    <w:rsid w:val="00EA5012"/>
    <w:rsid w:val="00EA592B"/>
    <w:rsid w:val="00EA65D2"/>
    <w:rsid w:val="00EA6822"/>
    <w:rsid w:val="00EA6951"/>
    <w:rsid w:val="00EA69E7"/>
    <w:rsid w:val="00EA71BD"/>
    <w:rsid w:val="00EA73FE"/>
    <w:rsid w:val="00EA7466"/>
    <w:rsid w:val="00EA77DB"/>
    <w:rsid w:val="00EA7948"/>
    <w:rsid w:val="00EA7AAE"/>
    <w:rsid w:val="00EA7D00"/>
    <w:rsid w:val="00EA7D0D"/>
    <w:rsid w:val="00EA7D9B"/>
    <w:rsid w:val="00EB0389"/>
    <w:rsid w:val="00EB0602"/>
    <w:rsid w:val="00EB06B6"/>
    <w:rsid w:val="00EB0E48"/>
    <w:rsid w:val="00EB13E6"/>
    <w:rsid w:val="00EB143C"/>
    <w:rsid w:val="00EB1A1A"/>
    <w:rsid w:val="00EB1A36"/>
    <w:rsid w:val="00EB1E2B"/>
    <w:rsid w:val="00EB2002"/>
    <w:rsid w:val="00EB2A6C"/>
    <w:rsid w:val="00EB2DB9"/>
    <w:rsid w:val="00EB2DCA"/>
    <w:rsid w:val="00EB31CA"/>
    <w:rsid w:val="00EB361C"/>
    <w:rsid w:val="00EB3FAD"/>
    <w:rsid w:val="00EB4203"/>
    <w:rsid w:val="00EB468D"/>
    <w:rsid w:val="00EB48B7"/>
    <w:rsid w:val="00EB49CB"/>
    <w:rsid w:val="00EB49FD"/>
    <w:rsid w:val="00EB5A65"/>
    <w:rsid w:val="00EB5A72"/>
    <w:rsid w:val="00EB678C"/>
    <w:rsid w:val="00EB6DA7"/>
    <w:rsid w:val="00EB6F9E"/>
    <w:rsid w:val="00EB7439"/>
    <w:rsid w:val="00EC0397"/>
    <w:rsid w:val="00EC07F7"/>
    <w:rsid w:val="00EC09F7"/>
    <w:rsid w:val="00EC0D23"/>
    <w:rsid w:val="00EC0EEA"/>
    <w:rsid w:val="00EC1234"/>
    <w:rsid w:val="00EC16A6"/>
    <w:rsid w:val="00EC1989"/>
    <w:rsid w:val="00EC1A79"/>
    <w:rsid w:val="00EC1D54"/>
    <w:rsid w:val="00EC2175"/>
    <w:rsid w:val="00EC2996"/>
    <w:rsid w:val="00EC2BAC"/>
    <w:rsid w:val="00EC38D8"/>
    <w:rsid w:val="00EC39AC"/>
    <w:rsid w:val="00EC3DCF"/>
    <w:rsid w:val="00EC3F1E"/>
    <w:rsid w:val="00EC44AB"/>
    <w:rsid w:val="00EC4E74"/>
    <w:rsid w:val="00EC5BF2"/>
    <w:rsid w:val="00EC662F"/>
    <w:rsid w:val="00EC6710"/>
    <w:rsid w:val="00EC71DE"/>
    <w:rsid w:val="00EC71EF"/>
    <w:rsid w:val="00EC72A4"/>
    <w:rsid w:val="00EC7762"/>
    <w:rsid w:val="00ED0562"/>
    <w:rsid w:val="00ED0A8D"/>
    <w:rsid w:val="00ED0B9C"/>
    <w:rsid w:val="00ED0DC3"/>
    <w:rsid w:val="00ED0F0E"/>
    <w:rsid w:val="00ED166A"/>
    <w:rsid w:val="00ED1B74"/>
    <w:rsid w:val="00ED1C0C"/>
    <w:rsid w:val="00ED1D52"/>
    <w:rsid w:val="00ED22B9"/>
    <w:rsid w:val="00ED28FC"/>
    <w:rsid w:val="00ED29A3"/>
    <w:rsid w:val="00ED2CB5"/>
    <w:rsid w:val="00ED407A"/>
    <w:rsid w:val="00ED430E"/>
    <w:rsid w:val="00ED4A34"/>
    <w:rsid w:val="00ED4C9D"/>
    <w:rsid w:val="00ED5960"/>
    <w:rsid w:val="00ED5DA7"/>
    <w:rsid w:val="00ED5EF6"/>
    <w:rsid w:val="00ED5F60"/>
    <w:rsid w:val="00ED64A1"/>
    <w:rsid w:val="00ED7AEA"/>
    <w:rsid w:val="00ED7EDD"/>
    <w:rsid w:val="00EE032F"/>
    <w:rsid w:val="00EE0C30"/>
    <w:rsid w:val="00EE1ABA"/>
    <w:rsid w:val="00EE1BE8"/>
    <w:rsid w:val="00EE1FAC"/>
    <w:rsid w:val="00EE254C"/>
    <w:rsid w:val="00EE269B"/>
    <w:rsid w:val="00EE334D"/>
    <w:rsid w:val="00EE3428"/>
    <w:rsid w:val="00EE3431"/>
    <w:rsid w:val="00EE3CED"/>
    <w:rsid w:val="00EE429D"/>
    <w:rsid w:val="00EE481E"/>
    <w:rsid w:val="00EE4DA1"/>
    <w:rsid w:val="00EE4E25"/>
    <w:rsid w:val="00EE4FA6"/>
    <w:rsid w:val="00EE55B7"/>
    <w:rsid w:val="00EE59C0"/>
    <w:rsid w:val="00EE5C3A"/>
    <w:rsid w:val="00EE5C56"/>
    <w:rsid w:val="00EE643D"/>
    <w:rsid w:val="00EE6457"/>
    <w:rsid w:val="00EE659B"/>
    <w:rsid w:val="00EE6B1C"/>
    <w:rsid w:val="00EE6BAC"/>
    <w:rsid w:val="00EE6D28"/>
    <w:rsid w:val="00EE6FD8"/>
    <w:rsid w:val="00EE7F9A"/>
    <w:rsid w:val="00EF0F65"/>
    <w:rsid w:val="00EF11CC"/>
    <w:rsid w:val="00EF127F"/>
    <w:rsid w:val="00EF209A"/>
    <w:rsid w:val="00EF2192"/>
    <w:rsid w:val="00EF2451"/>
    <w:rsid w:val="00EF2705"/>
    <w:rsid w:val="00EF2774"/>
    <w:rsid w:val="00EF2B59"/>
    <w:rsid w:val="00EF2F7E"/>
    <w:rsid w:val="00EF34B0"/>
    <w:rsid w:val="00EF38AB"/>
    <w:rsid w:val="00EF3E2E"/>
    <w:rsid w:val="00EF41BF"/>
    <w:rsid w:val="00EF4E6B"/>
    <w:rsid w:val="00EF541B"/>
    <w:rsid w:val="00EF5626"/>
    <w:rsid w:val="00EF5678"/>
    <w:rsid w:val="00EF5814"/>
    <w:rsid w:val="00EF61EA"/>
    <w:rsid w:val="00EF6232"/>
    <w:rsid w:val="00EF644E"/>
    <w:rsid w:val="00EF7246"/>
    <w:rsid w:val="00EF7918"/>
    <w:rsid w:val="00EF7BDF"/>
    <w:rsid w:val="00F0042B"/>
    <w:rsid w:val="00F00707"/>
    <w:rsid w:val="00F007E4"/>
    <w:rsid w:val="00F00B4E"/>
    <w:rsid w:val="00F01D74"/>
    <w:rsid w:val="00F02292"/>
    <w:rsid w:val="00F028AE"/>
    <w:rsid w:val="00F03415"/>
    <w:rsid w:val="00F04243"/>
    <w:rsid w:val="00F043FF"/>
    <w:rsid w:val="00F044CE"/>
    <w:rsid w:val="00F048C2"/>
    <w:rsid w:val="00F05629"/>
    <w:rsid w:val="00F057D7"/>
    <w:rsid w:val="00F05947"/>
    <w:rsid w:val="00F0645C"/>
    <w:rsid w:val="00F06492"/>
    <w:rsid w:val="00F066B4"/>
    <w:rsid w:val="00F071C4"/>
    <w:rsid w:val="00F07296"/>
    <w:rsid w:val="00F0739D"/>
    <w:rsid w:val="00F07AA1"/>
    <w:rsid w:val="00F10742"/>
    <w:rsid w:val="00F107EF"/>
    <w:rsid w:val="00F10C9A"/>
    <w:rsid w:val="00F10EE9"/>
    <w:rsid w:val="00F11B8A"/>
    <w:rsid w:val="00F11D1B"/>
    <w:rsid w:val="00F12921"/>
    <w:rsid w:val="00F12E2C"/>
    <w:rsid w:val="00F132C3"/>
    <w:rsid w:val="00F13347"/>
    <w:rsid w:val="00F13369"/>
    <w:rsid w:val="00F13432"/>
    <w:rsid w:val="00F134BE"/>
    <w:rsid w:val="00F135AD"/>
    <w:rsid w:val="00F14718"/>
    <w:rsid w:val="00F147EE"/>
    <w:rsid w:val="00F1503E"/>
    <w:rsid w:val="00F1529C"/>
    <w:rsid w:val="00F153F2"/>
    <w:rsid w:val="00F1664E"/>
    <w:rsid w:val="00F1706B"/>
    <w:rsid w:val="00F1730A"/>
    <w:rsid w:val="00F174E6"/>
    <w:rsid w:val="00F175BC"/>
    <w:rsid w:val="00F17667"/>
    <w:rsid w:val="00F179A7"/>
    <w:rsid w:val="00F17C2C"/>
    <w:rsid w:val="00F201E9"/>
    <w:rsid w:val="00F2035B"/>
    <w:rsid w:val="00F20B11"/>
    <w:rsid w:val="00F20BE5"/>
    <w:rsid w:val="00F21144"/>
    <w:rsid w:val="00F213D6"/>
    <w:rsid w:val="00F21CF1"/>
    <w:rsid w:val="00F21E27"/>
    <w:rsid w:val="00F221B7"/>
    <w:rsid w:val="00F2266C"/>
    <w:rsid w:val="00F22CD2"/>
    <w:rsid w:val="00F23869"/>
    <w:rsid w:val="00F23C96"/>
    <w:rsid w:val="00F243FC"/>
    <w:rsid w:val="00F24687"/>
    <w:rsid w:val="00F2475A"/>
    <w:rsid w:val="00F2476E"/>
    <w:rsid w:val="00F24A75"/>
    <w:rsid w:val="00F24C53"/>
    <w:rsid w:val="00F268C6"/>
    <w:rsid w:val="00F26ED4"/>
    <w:rsid w:val="00F26FDD"/>
    <w:rsid w:val="00F2738C"/>
    <w:rsid w:val="00F2767C"/>
    <w:rsid w:val="00F27755"/>
    <w:rsid w:val="00F2777C"/>
    <w:rsid w:val="00F3069C"/>
    <w:rsid w:val="00F30714"/>
    <w:rsid w:val="00F308AB"/>
    <w:rsid w:val="00F31499"/>
    <w:rsid w:val="00F314D9"/>
    <w:rsid w:val="00F3152C"/>
    <w:rsid w:val="00F315F3"/>
    <w:rsid w:val="00F3161D"/>
    <w:rsid w:val="00F31652"/>
    <w:rsid w:val="00F331A5"/>
    <w:rsid w:val="00F3397C"/>
    <w:rsid w:val="00F3398F"/>
    <w:rsid w:val="00F33BAC"/>
    <w:rsid w:val="00F33BE6"/>
    <w:rsid w:val="00F33CEA"/>
    <w:rsid w:val="00F33CFF"/>
    <w:rsid w:val="00F342F4"/>
    <w:rsid w:val="00F345A2"/>
    <w:rsid w:val="00F345AE"/>
    <w:rsid w:val="00F34E65"/>
    <w:rsid w:val="00F34EBF"/>
    <w:rsid w:val="00F351FE"/>
    <w:rsid w:val="00F365EA"/>
    <w:rsid w:val="00F367A4"/>
    <w:rsid w:val="00F36846"/>
    <w:rsid w:val="00F369CB"/>
    <w:rsid w:val="00F37340"/>
    <w:rsid w:val="00F373DE"/>
    <w:rsid w:val="00F37D16"/>
    <w:rsid w:val="00F400DD"/>
    <w:rsid w:val="00F40574"/>
    <w:rsid w:val="00F40A4C"/>
    <w:rsid w:val="00F40F97"/>
    <w:rsid w:val="00F419C4"/>
    <w:rsid w:val="00F41F55"/>
    <w:rsid w:val="00F41FE4"/>
    <w:rsid w:val="00F4247A"/>
    <w:rsid w:val="00F4262A"/>
    <w:rsid w:val="00F42DF9"/>
    <w:rsid w:val="00F42FC7"/>
    <w:rsid w:val="00F4366D"/>
    <w:rsid w:val="00F43807"/>
    <w:rsid w:val="00F43A79"/>
    <w:rsid w:val="00F4446A"/>
    <w:rsid w:val="00F44F99"/>
    <w:rsid w:val="00F4536E"/>
    <w:rsid w:val="00F45E66"/>
    <w:rsid w:val="00F462AA"/>
    <w:rsid w:val="00F464E9"/>
    <w:rsid w:val="00F4651C"/>
    <w:rsid w:val="00F46872"/>
    <w:rsid w:val="00F46979"/>
    <w:rsid w:val="00F472DA"/>
    <w:rsid w:val="00F475EC"/>
    <w:rsid w:val="00F47AB5"/>
    <w:rsid w:val="00F47AE7"/>
    <w:rsid w:val="00F47B03"/>
    <w:rsid w:val="00F47BB7"/>
    <w:rsid w:val="00F47D17"/>
    <w:rsid w:val="00F47EEE"/>
    <w:rsid w:val="00F507BD"/>
    <w:rsid w:val="00F50A60"/>
    <w:rsid w:val="00F50BAC"/>
    <w:rsid w:val="00F51BE2"/>
    <w:rsid w:val="00F51D00"/>
    <w:rsid w:val="00F51FC5"/>
    <w:rsid w:val="00F5234D"/>
    <w:rsid w:val="00F52D32"/>
    <w:rsid w:val="00F52D37"/>
    <w:rsid w:val="00F53A03"/>
    <w:rsid w:val="00F53F97"/>
    <w:rsid w:val="00F541E0"/>
    <w:rsid w:val="00F5424A"/>
    <w:rsid w:val="00F543E0"/>
    <w:rsid w:val="00F54C9F"/>
    <w:rsid w:val="00F55534"/>
    <w:rsid w:val="00F556F3"/>
    <w:rsid w:val="00F55BDD"/>
    <w:rsid w:val="00F564B3"/>
    <w:rsid w:val="00F565C6"/>
    <w:rsid w:val="00F566D4"/>
    <w:rsid w:val="00F56751"/>
    <w:rsid w:val="00F568FF"/>
    <w:rsid w:val="00F56ED8"/>
    <w:rsid w:val="00F56FA7"/>
    <w:rsid w:val="00F57121"/>
    <w:rsid w:val="00F573B4"/>
    <w:rsid w:val="00F57965"/>
    <w:rsid w:val="00F579D2"/>
    <w:rsid w:val="00F60ABF"/>
    <w:rsid w:val="00F61319"/>
    <w:rsid w:val="00F61BCA"/>
    <w:rsid w:val="00F621DF"/>
    <w:rsid w:val="00F62D71"/>
    <w:rsid w:val="00F632A2"/>
    <w:rsid w:val="00F635B8"/>
    <w:rsid w:val="00F63D3E"/>
    <w:rsid w:val="00F646F6"/>
    <w:rsid w:val="00F650F9"/>
    <w:rsid w:val="00F65AE6"/>
    <w:rsid w:val="00F6685E"/>
    <w:rsid w:val="00F66949"/>
    <w:rsid w:val="00F672AA"/>
    <w:rsid w:val="00F67333"/>
    <w:rsid w:val="00F676F5"/>
    <w:rsid w:val="00F67E91"/>
    <w:rsid w:val="00F709A9"/>
    <w:rsid w:val="00F70A70"/>
    <w:rsid w:val="00F70AB9"/>
    <w:rsid w:val="00F70F60"/>
    <w:rsid w:val="00F717AA"/>
    <w:rsid w:val="00F71A19"/>
    <w:rsid w:val="00F72942"/>
    <w:rsid w:val="00F72BFF"/>
    <w:rsid w:val="00F72DE9"/>
    <w:rsid w:val="00F72E0E"/>
    <w:rsid w:val="00F72ED5"/>
    <w:rsid w:val="00F73179"/>
    <w:rsid w:val="00F73589"/>
    <w:rsid w:val="00F7428B"/>
    <w:rsid w:val="00F74373"/>
    <w:rsid w:val="00F74570"/>
    <w:rsid w:val="00F746C7"/>
    <w:rsid w:val="00F7479F"/>
    <w:rsid w:val="00F74934"/>
    <w:rsid w:val="00F7543A"/>
    <w:rsid w:val="00F7596E"/>
    <w:rsid w:val="00F75A61"/>
    <w:rsid w:val="00F75B0F"/>
    <w:rsid w:val="00F7621F"/>
    <w:rsid w:val="00F770A2"/>
    <w:rsid w:val="00F77890"/>
    <w:rsid w:val="00F80809"/>
    <w:rsid w:val="00F80D6B"/>
    <w:rsid w:val="00F80F0A"/>
    <w:rsid w:val="00F816CE"/>
    <w:rsid w:val="00F8173C"/>
    <w:rsid w:val="00F81C8D"/>
    <w:rsid w:val="00F82749"/>
    <w:rsid w:val="00F82F89"/>
    <w:rsid w:val="00F832ED"/>
    <w:rsid w:val="00F83581"/>
    <w:rsid w:val="00F83637"/>
    <w:rsid w:val="00F83690"/>
    <w:rsid w:val="00F83F74"/>
    <w:rsid w:val="00F84041"/>
    <w:rsid w:val="00F84427"/>
    <w:rsid w:val="00F8456A"/>
    <w:rsid w:val="00F84E9E"/>
    <w:rsid w:val="00F85688"/>
    <w:rsid w:val="00F85A57"/>
    <w:rsid w:val="00F85A97"/>
    <w:rsid w:val="00F85E9A"/>
    <w:rsid w:val="00F865B0"/>
    <w:rsid w:val="00F86D07"/>
    <w:rsid w:val="00F86D97"/>
    <w:rsid w:val="00F86FE0"/>
    <w:rsid w:val="00F872C6"/>
    <w:rsid w:val="00F877EB"/>
    <w:rsid w:val="00F87D7B"/>
    <w:rsid w:val="00F90286"/>
    <w:rsid w:val="00F903F1"/>
    <w:rsid w:val="00F90441"/>
    <w:rsid w:val="00F906F3"/>
    <w:rsid w:val="00F909EF"/>
    <w:rsid w:val="00F911DF"/>
    <w:rsid w:val="00F918FB"/>
    <w:rsid w:val="00F926DB"/>
    <w:rsid w:val="00F92E9C"/>
    <w:rsid w:val="00F93CF7"/>
    <w:rsid w:val="00F93DB1"/>
    <w:rsid w:val="00F93E96"/>
    <w:rsid w:val="00F93FDC"/>
    <w:rsid w:val="00F95092"/>
    <w:rsid w:val="00F953EE"/>
    <w:rsid w:val="00F959F3"/>
    <w:rsid w:val="00F95BA9"/>
    <w:rsid w:val="00F96255"/>
    <w:rsid w:val="00F96862"/>
    <w:rsid w:val="00F96E1B"/>
    <w:rsid w:val="00FA01C0"/>
    <w:rsid w:val="00FA06B9"/>
    <w:rsid w:val="00FA09CE"/>
    <w:rsid w:val="00FA0E25"/>
    <w:rsid w:val="00FA1472"/>
    <w:rsid w:val="00FA159E"/>
    <w:rsid w:val="00FA266C"/>
    <w:rsid w:val="00FA27A1"/>
    <w:rsid w:val="00FA28DC"/>
    <w:rsid w:val="00FA2E44"/>
    <w:rsid w:val="00FA36D4"/>
    <w:rsid w:val="00FA3DAE"/>
    <w:rsid w:val="00FA4517"/>
    <w:rsid w:val="00FA494B"/>
    <w:rsid w:val="00FA4FB3"/>
    <w:rsid w:val="00FA5710"/>
    <w:rsid w:val="00FA58F9"/>
    <w:rsid w:val="00FA5EAE"/>
    <w:rsid w:val="00FA6089"/>
    <w:rsid w:val="00FA62A8"/>
    <w:rsid w:val="00FA641F"/>
    <w:rsid w:val="00FA760E"/>
    <w:rsid w:val="00FB0458"/>
    <w:rsid w:val="00FB0605"/>
    <w:rsid w:val="00FB091D"/>
    <w:rsid w:val="00FB20C2"/>
    <w:rsid w:val="00FB238D"/>
    <w:rsid w:val="00FB262D"/>
    <w:rsid w:val="00FB2797"/>
    <w:rsid w:val="00FB2BC1"/>
    <w:rsid w:val="00FB3177"/>
    <w:rsid w:val="00FB32E1"/>
    <w:rsid w:val="00FB3468"/>
    <w:rsid w:val="00FB35B7"/>
    <w:rsid w:val="00FB3DBF"/>
    <w:rsid w:val="00FB3FCA"/>
    <w:rsid w:val="00FB4028"/>
    <w:rsid w:val="00FB4801"/>
    <w:rsid w:val="00FB4BD7"/>
    <w:rsid w:val="00FB54B0"/>
    <w:rsid w:val="00FB57AD"/>
    <w:rsid w:val="00FB6338"/>
    <w:rsid w:val="00FB6590"/>
    <w:rsid w:val="00FB699B"/>
    <w:rsid w:val="00FB729B"/>
    <w:rsid w:val="00FB7851"/>
    <w:rsid w:val="00FB7868"/>
    <w:rsid w:val="00FB7A22"/>
    <w:rsid w:val="00FC0362"/>
    <w:rsid w:val="00FC03D0"/>
    <w:rsid w:val="00FC072D"/>
    <w:rsid w:val="00FC084F"/>
    <w:rsid w:val="00FC0880"/>
    <w:rsid w:val="00FC0D64"/>
    <w:rsid w:val="00FC0D89"/>
    <w:rsid w:val="00FC0E81"/>
    <w:rsid w:val="00FC1C0F"/>
    <w:rsid w:val="00FC1E3A"/>
    <w:rsid w:val="00FC1E84"/>
    <w:rsid w:val="00FC1EFC"/>
    <w:rsid w:val="00FC1F1F"/>
    <w:rsid w:val="00FC202F"/>
    <w:rsid w:val="00FC24E1"/>
    <w:rsid w:val="00FC2B93"/>
    <w:rsid w:val="00FC345C"/>
    <w:rsid w:val="00FC3681"/>
    <w:rsid w:val="00FC3E6B"/>
    <w:rsid w:val="00FC456E"/>
    <w:rsid w:val="00FC47D5"/>
    <w:rsid w:val="00FC5436"/>
    <w:rsid w:val="00FC5526"/>
    <w:rsid w:val="00FC56E7"/>
    <w:rsid w:val="00FC5904"/>
    <w:rsid w:val="00FC5E1E"/>
    <w:rsid w:val="00FC632A"/>
    <w:rsid w:val="00FC72D9"/>
    <w:rsid w:val="00FC73E3"/>
    <w:rsid w:val="00FC774C"/>
    <w:rsid w:val="00FC7CA4"/>
    <w:rsid w:val="00FC7F7E"/>
    <w:rsid w:val="00FC7FDB"/>
    <w:rsid w:val="00FD041D"/>
    <w:rsid w:val="00FD05C8"/>
    <w:rsid w:val="00FD107C"/>
    <w:rsid w:val="00FD10A7"/>
    <w:rsid w:val="00FD152D"/>
    <w:rsid w:val="00FD18D2"/>
    <w:rsid w:val="00FD19CA"/>
    <w:rsid w:val="00FD1B5E"/>
    <w:rsid w:val="00FD1C00"/>
    <w:rsid w:val="00FD1C4D"/>
    <w:rsid w:val="00FD1C87"/>
    <w:rsid w:val="00FD200E"/>
    <w:rsid w:val="00FD2250"/>
    <w:rsid w:val="00FD31F9"/>
    <w:rsid w:val="00FD3556"/>
    <w:rsid w:val="00FD3CD4"/>
    <w:rsid w:val="00FD41A5"/>
    <w:rsid w:val="00FD41D5"/>
    <w:rsid w:val="00FD43A4"/>
    <w:rsid w:val="00FD5540"/>
    <w:rsid w:val="00FD5998"/>
    <w:rsid w:val="00FD5C5B"/>
    <w:rsid w:val="00FD5CED"/>
    <w:rsid w:val="00FD5ED7"/>
    <w:rsid w:val="00FD5F66"/>
    <w:rsid w:val="00FD66FD"/>
    <w:rsid w:val="00FD6761"/>
    <w:rsid w:val="00FD702E"/>
    <w:rsid w:val="00FD73CC"/>
    <w:rsid w:val="00FD73F3"/>
    <w:rsid w:val="00FD74A3"/>
    <w:rsid w:val="00FD7BE9"/>
    <w:rsid w:val="00FD7E82"/>
    <w:rsid w:val="00FD7FF0"/>
    <w:rsid w:val="00FE0089"/>
    <w:rsid w:val="00FE02F9"/>
    <w:rsid w:val="00FE06C3"/>
    <w:rsid w:val="00FE0C24"/>
    <w:rsid w:val="00FE0E20"/>
    <w:rsid w:val="00FE0FC4"/>
    <w:rsid w:val="00FE1DF0"/>
    <w:rsid w:val="00FE1EF2"/>
    <w:rsid w:val="00FE1FC5"/>
    <w:rsid w:val="00FE23E2"/>
    <w:rsid w:val="00FE282E"/>
    <w:rsid w:val="00FE2900"/>
    <w:rsid w:val="00FE2B00"/>
    <w:rsid w:val="00FE3262"/>
    <w:rsid w:val="00FE3751"/>
    <w:rsid w:val="00FE3846"/>
    <w:rsid w:val="00FE3B6E"/>
    <w:rsid w:val="00FE3C68"/>
    <w:rsid w:val="00FE3E45"/>
    <w:rsid w:val="00FE401B"/>
    <w:rsid w:val="00FE42CB"/>
    <w:rsid w:val="00FE43CD"/>
    <w:rsid w:val="00FE4E9C"/>
    <w:rsid w:val="00FE506C"/>
    <w:rsid w:val="00FE509B"/>
    <w:rsid w:val="00FE52D1"/>
    <w:rsid w:val="00FE530D"/>
    <w:rsid w:val="00FE5BDA"/>
    <w:rsid w:val="00FE5F03"/>
    <w:rsid w:val="00FE613F"/>
    <w:rsid w:val="00FE657A"/>
    <w:rsid w:val="00FE6BEA"/>
    <w:rsid w:val="00FE6DFB"/>
    <w:rsid w:val="00FE70E5"/>
    <w:rsid w:val="00FE7EC4"/>
    <w:rsid w:val="00FE7FC5"/>
    <w:rsid w:val="00FF01BA"/>
    <w:rsid w:val="00FF0EC6"/>
    <w:rsid w:val="00FF0FCA"/>
    <w:rsid w:val="00FF12C8"/>
    <w:rsid w:val="00FF162D"/>
    <w:rsid w:val="00FF22CA"/>
    <w:rsid w:val="00FF2967"/>
    <w:rsid w:val="00FF30A8"/>
    <w:rsid w:val="00FF3291"/>
    <w:rsid w:val="00FF3E13"/>
    <w:rsid w:val="00FF43D5"/>
    <w:rsid w:val="00FF4BA8"/>
    <w:rsid w:val="00FF4C05"/>
    <w:rsid w:val="00FF55B3"/>
    <w:rsid w:val="00FF5E48"/>
    <w:rsid w:val="00FF6676"/>
    <w:rsid w:val="00FF66D2"/>
    <w:rsid w:val="00FF6827"/>
    <w:rsid w:val="00FF6C10"/>
    <w:rsid w:val="00FF6D67"/>
    <w:rsid w:val="00FF6DC4"/>
    <w:rsid w:val="00FF7F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6CF535"/>
  <w15:docId w15:val="{8D6DA192-F4DB-44C1-AA86-20280BD1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jc w:val="center"/>
      <w:outlineLvl w:val="3"/>
    </w:pPr>
    <w:rPr>
      <w:sz w:val="28"/>
      <w:szCs w:val="20"/>
    </w:rPr>
  </w:style>
  <w:style w:type="paragraph" w:styleId="Ttulo5">
    <w:name w:val="heading 5"/>
    <w:basedOn w:val="Normal"/>
    <w:next w:val="Normal"/>
    <w:link w:val="Ttulo5Char"/>
    <w:qFormat/>
    <w:rsid w:val="003A5074"/>
    <w:pPr>
      <w:keepNext/>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jc w:val="center"/>
      <w:outlineLvl w:val="5"/>
    </w:pPr>
    <w:rPr>
      <w:b/>
      <w:sz w:val="28"/>
      <w:szCs w:val="20"/>
    </w:rPr>
  </w:style>
  <w:style w:type="paragraph" w:styleId="Ttulo7">
    <w:name w:val="heading 7"/>
    <w:aliases w:val="Fig.Tab.Gráf"/>
    <w:basedOn w:val="Normal"/>
    <w:next w:val="Normal"/>
    <w:link w:val="Ttulo7Char"/>
    <w:qFormat/>
    <w:rsid w:val="003A5074"/>
    <w:pPr>
      <w:keepNext/>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0">
    <w:name w:val="Parágrafo da Lista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1,Justificado Char1,Depois de:  0 pt Char1"/>
    <w:basedOn w:val="Fontepargpadro"/>
    <w:link w:val="Corpodetexto"/>
    <w:locked/>
    <w:rsid w:val="00871327"/>
    <w:rPr>
      <w:rFonts w:ascii="Arial" w:hAnsi="Arial"/>
    </w:rPr>
  </w:style>
  <w:style w:type="character" w:customStyle="1" w:styleId="CorpodetextoChar1">
    <w:name w:val="Corpo de texto Char1"/>
    <w:aliases w:val="Item da conclusão Char,Automática Char,Justificado Char,Depois de:  0 pt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customStyle="1" w:styleId="PargrafodaListaChar">
    <w:name w:val="Parágrafo da Lista Char"/>
    <w:link w:val="PargrafodaLista"/>
    <w:uiPriority w:val="34"/>
    <w:locked/>
    <w:rsid w:val="00CA7F51"/>
    <w:rPr>
      <w:sz w:val="24"/>
      <w:szCs w:val="24"/>
    </w:rPr>
  </w:style>
  <w:style w:type="paragraph" w:customStyle="1" w:styleId="listacolorida-nfase11">
    <w:name w:val="listacolorida-nfase11"/>
    <w:basedOn w:val="Normal"/>
    <w:rsid w:val="00E04B36"/>
    <w:pPr>
      <w:spacing w:before="100" w:beforeAutospacing="1" w:after="100" w:afterAutospacing="1"/>
    </w:pPr>
  </w:style>
  <w:style w:type="numbering" w:customStyle="1" w:styleId="Estilo441">
    <w:name w:val="Estilo441"/>
    <w:uiPriority w:val="99"/>
    <w:rsid w:val="00B17572"/>
  </w:style>
  <w:style w:type="character" w:customStyle="1" w:styleId="tgc">
    <w:name w:val="_tgc"/>
    <w:basedOn w:val="Fontepargpadro"/>
    <w:rsid w:val="009A3360"/>
  </w:style>
  <w:style w:type="character" w:styleId="nfase">
    <w:name w:val="Emphasis"/>
    <w:basedOn w:val="Fontepargpadro"/>
    <w:qFormat/>
    <w:rsid w:val="001A4BFD"/>
    <w:rPr>
      <w:i/>
      <w:iCs/>
    </w:rPr>
  </w:style>
  <w:style w:type="paragraph" w:styleId="Citao">
    <w:name w:val="Quote"/>
    <w:basedOn w:val="Normal"/>
    <w:next w:val="Normal"/>
    <w:link w:val="CitaoChar"/>
    <w:uiPriority w:val="29"/>
    <w:qFormat/>
    <w:rsid w:val="0041397D"/>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41397D"/>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60216A"/>
    <w:pPr>
      <w:numPr>
        <w:numId w:val="93"/>
      </w:numPr>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60216A"/>
    <w:pPr>
      <w:numPr>
        <w:ilvl w:val="1"/>
        <w:numId w:val="93"/>
      </w:numPr>
      <w:spacing w:before="120"/>
      <w:jc w:val="both"/>
    </w:pPr>
    <w:rPr>
      <w:rFonts w:ascii="Arial" w:eastAsia="Batang" w:hAnsi="Arial" w:cs="Arial"/>
      <w:sz w:val="22"/>
      <w:szCs w:val="22"/>
      <w:lang w:eastAsia="en-US"/>
    </w:rPr>
  </w:style>
  <w:style w:type="paragraph" w:customStyle="1" w:styleId="Nivel3">
    <w:name w:val="Nivel3"/>
    <w:basedOn w:val="PargrafodaLista"/>
    <w:link w:val="Nivel3Char"/>
    <w:qFormat/>
    <w:rsid w:val="0060216A"/>
    <w:pPr>
      <w:numPr>
        <w:ilvl w:val="2"/>
        <w:numId w:val="93"/>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60216A"/>
    <w:pPr>
      <w:numPr>
        <w:ilvl w:val="3"/>
        <w:numId w:val="93"/>
      </w:numPr>
      <w:spacing w:line="480" w:lineRule="auto"/>
      <w:contextualSpacing/>
      <w:jc w:val="both"/>
    </w:pPr>
    <w:rPr>
      <w:rFonts w:ascii="Arial" w:eastAsia="Batang" w:hAnsi="Arial"/>
      <w:sz w:val="22"/>
      <w:szCs w:val="22"/>
      <w:lang w:eastAsia="en-US"/>
    </w:rPr>
  </w:style>
  <w:style w:type="character" w:customStyle="1" w:styleId="Nivel3Char">
    <w:name w:val="Nivel3 Char"/>
    <w:link w:val="Nivel3"/>
    <w:rsid w:val="0060216A"/>
    <w:rPr>
      <w:rFonts w:ascii="Arial" w:eastAsia="Batang" w:hAnsi="Arial" w:cs="Arial"/>
      <w:sz w:val="22"/>
      <w:szCs w:val="22"/>
      <w:lang w:eastAsia="en-US"/>
    </w:rPr>
  </w:style>
  <w:style w:type="paragraph" w:customStyle="1" w:styleId="PargrafodaLista11">
    <w:name w:val="Parágrafo da Lista11"/>
    <w:basedOn w:val="Normal"/>
    <w:qFormat/>
    <w:rsid w:val="00341FF3"/>
    <w:pPr>
      <w:ind w:left="708"/>
    </w:pPr>
  </w:style>
  <w:style w:type="paragraph" w:customStyle="1" w:styleId="pargrafo">
    <w:name w:val="parágrafo"/>
    <w:basedOn w:val="Normal"/>
    <w:rsid w:val="00341FF3"/>
    <w:pPr>
      <w:numPr>
        <w:numId w:val="100"/>
      </w:numPr>
      <w:jc w:val="both"/>
    </w:pPr>
    <w:rPr>
      <w:rFonts w:ascii="Arial" w:hAnsi="Arial" w:cs="Arial"/>
      <w:sz w:val="20"/>
      <w:szCs w:val="20"/>
    </w:rPr>
  </w:style>
  <w:style w:type="paragraph" w:customStyle="1" w:styleId="Char">
    <w:name w:val="Char"/>
    <w:basedOn w:val="Normal"/>
    <w:rsid w:val="00341FF3"/>
    <w:pPr>
      <w:spacing w:after="160" w:line="240" w:lineRule="exact"/>
    </w:pPr>
    <w:rPr>
      <w:rFonts w:ascii="Tahoma" w:hAnsi="Tahoma"/>
      <w:sz w:val="20"/>
      <w:szCs w:val="20"/>
      <w:lang w:val="en-US" w:eastAsia="en-US"/>
    </w:rPr>
  </w:style>
  <w:style w:type="character" w:customStyle="1" w:styleId="TextodenotadefimChar1">
    <w:name w:val="Texto de nota de fim Char1"/>
    <w:basedOn w:val="Fontepargpadro"/>
    <w:uiPriority w:val="99"/>
    <w:semiHidden/>
    <w:rsid w:val="00341FF3"/>
    <w:rPr>
      <w:rFonts w:ascii="Arial" w:eastAsia="Times New Roman" w:hAnsi="Arial" w:cs="Times New Roman"/>
      <w:noProof/>
      <w:sz w:val="20"/>
      <w:szCs w:val="20"/>
    </w:rPr>
  </w:style>
  <w:style w:type="paragraph" w:customStyle="1" w:styleId="WW-Corpodetexto3">
    <w:name w:val="WW-Corpo de texto 3"/>
    <w:basedOn w:val="Normal"/>
    <w:rsid w:val="00341FF3"/>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341FF3"/>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341FF3"/>
    <w:rPr>
      <w:rFonts w:ascii="Times New Roman" w:eastAsia="Times New Roman" w:hAnsi="Times New Roman" w:cs="Times New Roman"/>
      <w:noProof/>
    </w:rPr>
  </w:style>
  <w:style w:type="character" w:customStyle="1" w:styleId="RodapChar1">
    <w:name w:val="Rodapé Char1"/>
    <w:basedOn w:val="Fontepargpadro"/>
    <w:uiPriority w:val="99"/>
    <w:rsid w:val="00341FF3"/>
    <w:rPr>
      <w:rFonts w:ascii="Arial" w:eastAsia="Times New Roman" w:hAnsi="Arial" w:cs="Times New Roman"/>
      <w:noProof/>
      <w:szCs w:val="20"/>
    </w:rPr>
  </w:style>
  <w:style w:type="character" w:customStyle="1" w:styleId="TextodebaloChar1">
    <w:name w:val="Texto de balão Char1"/>
    <w:basedOn w:val="Fontepargpadro"/>
    <w:uiPriority w:val="99"/>
    <w:rsid w:val="00341FF3"/>
    <w:rPr>
      <w:rFonts w:ascii="Tahoma" w:eastAsia="Times New Roman" w:hAnsi="Tahoma" w:cs="Tahoma"/>
      <w:sz w:val="16"/>
      <w:szCs w:val="16"/>
      <w:lang w:eastAsia="pt-BR"/>
    </w:rPr>
  </w:style>
  <w:style w:type="paragraph" w:customStyle="1" w:styleId="ListParagraph1">
    <w:name w:val="List Paragraph1"/>
    <w:rsid w:val="00341FF3"/>
    <w:pPr>
      <w:suppressAutoHyphens/>
      <w:ind w:left="708"/>
    </w:pPr>
    <w:rPr>
      <w:rFonts w:eastAsia="ヒラギノ角ゴ Pro W3"/>
      <w:color w:val="000000"/>
    </w:rPr>
  </w:style>
  <w:style w:type="paragraph" w:customStyle="1" w:styleId="ListParagraph2">
    <w:name w:val="List Paragraph2"/>
    <w:basedOn w:val="Normal"/>
    <w:qFormat/>
    <w:rsid w:val="00341FF3"/>
    <w:pPr>
      <w:suppressAutoHyphens/>
      <w:ind w:left="708"/>
    </w:pPr>
    <w:rPr>
      <w:rFonts w:eastAsia="ヒラギノ角ゴ Pro W3"/>
      <w:color w:val="000000"/>
      <w:sz w:val="20"/>
      <w:lang w:eastAsia="en-US"/>
    </w:rPr>
  </w:style>
  <w:style w:type="paragraph" w:customStyle="1" w:styleId="p3">
    <w:name w:val="p3"/>
    <w:rsid w:val="00341FF3"/>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341FF3"/>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341FF3"/>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341FF3"/>
    <w:pPr>
      <w:widowControl w:val="0"/>
    </w:pPr>
    <w:rPr>
      <w:rFonts w:ascii="Calibri" w:eastAsia="Calibri" w:hAnsi="Calibri"/>
      <w:sz w:val="22"/>
      <w:szCs w:val="22"/>
      <w:lang w:val="en-US" w:eastAsia="en-US"/>
    </w:rPr>
  </w:style>
  <w:style w:type="paragraph" w:customStyle="1" w:styleId="Heading31">
    <w:name w:val="Heading 31"/>
    <w:next w:val="Normal"/>
    <w:qFormat/>
    <w:rsid w:val="00341FF3"/>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341FF3"/>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341FF3"/>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341FF3"/>
    <w:rPr>
      <w:rFonts w:eastAsia="ヒラギノ角ゴ Pro W3"/>
      <w:color w:val="000000"/>
    </w:rPr>
  </w:style>
  <w:style w:type="paragraph" w:customStyle="1" w:styleId="Footer1">
    <w:name w:val="Footer1"/>
    <w:rsid w:val="00341FF3"/>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341FF3"/>
    <w:rPr>
      <w:color w:val="0033EB"/>
      <w:sz w:val="20"/>
      <w:u w:val="single"/>
    </w:rPr>
  </w:style>
  <w:style w:type="paragraph" w:customStyle="1" w:styleId="FormaLivre">
    <w:name w:val="Forma Livre"/>
    <w:rsid w:val="00341FF3"/>
    <w:rPr>
      <w:rFonts w:eastAsia="ヒラギノ角ゴ Pro W3"/>
      <w:color w:val="000000"/>
    </w:rPr>
  </w:style>
  <w:style w:type="paragraph" w:customStyle="1" w:styleId="FormaLivreB">
    <w:name w:val="Forma Livre B"/>
    <w:rsid w:val="00341FF3"/>
    <w:rPr>
      <w:rFonts w:eastAsia="ヒラギノ角ゴ Pro W3"/>
      <w:color w:val="000000"/>
    </w:rPr>
  </w:style>
  <w:style w:type="paragraph" w:customStyle="1" w:styleId="BodyText21">
    <w:name w:val="Body Text 21"/>
    <w:rsid w:val="00341FF3"/>
    <w:pPr>
      <w:suppressAutoHyphens/>
      <w:jc w:val="both"/>
    </w:pPr>
    <w:rPr>
      <w:rFonts w:eastAsia="ヒラギノ角ゴ Pro W3"/>
      <w:color w:val="000000"/>
      <w:sz w:val="24"/>
    </w:rPr>
  </w:style>
  <w:style w:type="paragraph" w:customStyle="1" w:styleId="BodyText1">
    <w:name w:val="Body Text1"/>
    <w:rsid w:val="00341FF3"/>
    <w:pPr>
      <w:suppressAutoHyphens/>
      <w:spacing w:after="120"/>
    </w:pPr>
    <w:rPr>
      <w:rFonts w:eastAsia="ヒラギノ角ゴ Pro W3"/>
      <w:color w:val="000000"/>
    </w:rPr>
  </w:style>
  <w:style w:type="paragraph" w:customStyle="1" w:styleId="Textoembloco1">
    <w:name w:val="Texto em bloco1"/>
    <w:rsid w:val="00341FF3"/>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341FF3"/>
    <w:pPr>
      <w:suppressAutoHyphens/>
      <w:spacing w:before="240" w:after="120" w:line="312" w:lineRule="auto"/>
      <w:jc w:val="both"/>
    </w:pPr>
    <w:rPr>
      <w:rFonts w:eastAsia="ヒラギノ角ゴ Pro W3"/>
      <w:b/>
      <w:color w:val="000000"/>
      <w:sz w:val="24"/>
    </w:rPr>
  </w:style>
  <w:style w:type="paragraph" w:customStyle="1" w:styleId="n1">
    <w:name w:val="n1"/>
    <w:rsid w:val="00341FF3"/>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341FF3"/>
    <w:pPr>
      <w:suppressAutoHyphens/>
      <w:ind w:right="43" w:firstLine="720"/>
      <w:jc w:val="both"/>
    </w:pPr>
    <w:rPr>
      <w:rFonts w:eastAsia="ヒラギノ角ゴ Pro W3"/>
      <w:color w:val="000000"/>
      <w:sz w:val="24"/>
    </w:rPr>
  </w:style>
  <w:style w:type="paragraph" w:customStyle="1" w:styleId="ColorfulList-Accent11">
    <w:name w:val="Colorful List - Accent 11"/>
    <w:rsid w:val="00341FF3"/>
    <w:pPr>
      <w:suppressAutoHyphens/>
      <w:ind w:left="708"/>
    </w:pPr>
    <w:rPr>
      <w:rFonts w:eastAsia="ヒラギノ角ゴ Pro W3"/>
      <w:color w:val="000000"/>
    </w:rPr>
  </w:style>
  <w:style w:type="paragraph" w:customStyle="1" w:styleId="FormaLivreBA">
    <w:name w:val="Forma Livre B A"/>
    <w:rsid w:val="00341FF3"/>
    <w:rPr>
      <w:rFonts w:eastAsia="ヒラギノ角ゴ Pro W3"/>
      <w:color w:val="000000"/>
    </w:rPr>
  </w:style>
  <w:style w:type="paragraph" w:customStyle="1" w:styleId="FormaLivreBAA">
    <w:name w:val="Forma Livre B A A"/>
    <w:rsid w:val="00341FF3"/>
    <w:rPr>
      <w:rFonts w:eastAsia="ヒラギノ角ゴ Pro W3"/>
      <w:color w:val="000000"/>
    </w:rPr>
  </w:style>
  <w:style w:type="paragraph" w:customStyle="1" w:styleId="MediumGrid1-Accent21">
    <w:name w:val="Medium Grid 1 - Accent 21"/>
    <w:rsid w:val="00341FF3"/>
    <w:pPr>
      <w:suppressAutoHyphens/>
      <w:ind w:left="708"/>
    </w:pPr>
    <w:rPr>
      <w:rFonts w:eastAsia="ヒラギノ角ゴ Pro W3"/>
      <w:color w:val="000000"/>
    </w:rPr>
  </w:style>
  <w:style w:type="paragraph" w:customStyle="1" w:styleId="Corpodetexto31">
    <w:name w:val="Corpo de texto 31"/>
    <w:rsid w:val="00341FF3"/>
    <w:pPr>
      <w:jc w:val="both"/>
    </w:pPr>
    <w:rPr>
      <w:rFonts w:ascii="Arial" w:eastAsia="ヒラギノ角ゴ Pro W3" w:hAnsi="Arial"/>
      <w:color w:val="000000"/>
      <w:sz w:val="32"/>
    </w:rPr>
  </w:style>
  <w:style w:type="paragraph" w:customStyle="1" w:styleId="FormaLivreBAAA">
    <w:name w:val="Forma Livre B A A A"/>
    <w:rsid w:val="00341FF3"/>
    <w:rPr>
      <w:rFonts w:eastAsia="ヒラギノ角ゴ Pro W3"/>
      <w:color w:val="000000"/>
    </w:rPr>
  </w:style>
  <w:style w:type="paragraph" w:customStyle="1" w:styleId="Recuodecorpodetexto1">
    <w:name w:val="Recuo de corpo de texto1"/>
    <w:rsid w:val="00341FF3"/>
    <w:pPr>
      <w:spacing w:before="60"/>
      <w:ind w:left="709" w:hanging="709"/>
    </w:pPr>
    <w:rPr>
      <w:rFonts w:ascii="Arial" w:eastAsia="ヒラギノ角ゴ Pro W3" w:hAnsi="Arial"/>
      <w:color w:val="000000"/>
      <w:sz w:val="18"/>
    </w:rPr>
  </w:style>
  <w:style w:type="paragraph" w:customStyle="1" w:styleId="FormaLivreAAA">
    <w:name w:val="Forma Livre A A A"/>
    <w:rsid w:val="00341FF3"/>
    <w:rPr>
      <w:rFonts w:eastAsia="ヒラギノ角ゴ Pro W3"/>
      <w:color w:val="000000"/>
    </w:rPr>
  </w:style>
  <w:style w:type="paragraph" w:customStyle="1" w:styleId="Ttulo412pt">
    <w:name w:val="Título 4 + 12 pt"/>
    <w:rsid w:val="00341FF3"/>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341FF3"/>
    <w:pPr>
      <w:suppressAutoHyphens/>
      <w:ind w:left="708"/>
    </w:pPr>
    <w:rPr>
      <w:rFonts w:ascii="Arial" w:eastAsia="ヒラギノ角ゴ Pro W3" w:hAnsi="Arial"/>
      <w:color w:val="000000"/>
      <w:sz w:val="24"/>
      <w:lang w:val="pt-PT"/>
    </w:rPr>
  </w:style>
  <w:style w:type="paragraph" w:customStyle="1" w:styleId="FooterA">
    <w:name w:val="Footer A"/>
    <w:rsid w:val="00341FF3"/>
    <w:pPr>
      <w:tabs>
        <w:tab w:val="center" w:pos="4252"/>
        <w:tab w:val="right" w:pos="8504"/>
      </w:tabs>
      <w:suppressAutoHyphens/>
    </w:pPr>
    <w:rPr>
      <w:rFonts w:eastAsia="ヒラギノ角ゴ Pro W3"/>
      <w:color w:val="000000"/>
    </w:rPr>
  </w:style>
  <w:style w:type="paragraph" w:customStyle="1" w:styleId="desenho">
    <w:name w:val="desenho"/>
    <w:rsid w:val="00341FF3"/>
    <w:pPr>
      <w:tabs>
        <w:tab w:val="left" w:pos="851"/>
      </w:tabs>
      <w:suppressAutoHyphens/>
      <w:jc w:val="center"/>
    </w:pPr>
    <w:rPr>
      <w:rFonts w:eastAsia="ヒラギノ角ゴ Pro W3"/>
      <w:b/>
      <w:color w:val="000000"/>
      <w:sz w:val="24"/>
    </w:rPr>
  </w:style>
  <w:style w:type="paragraph" w:customStyle="1" w:styleId="Header1">
    <w:name w:val="Header1"/>
    <w:rsid w:val="00341FF3"/>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341FF3"/>
    <w:pPr>
      <w:suppressAutoHyphens/>
      <w:ind w:firstLine="705"/>
      <w:jc w:val="both"/>
    </w:pPr>
    <w:rPr>
      <w:rFonts w:eastAsia="ヒラギノ角ゴ Pro W3"/>
      <w:color w:val="000000"/>
      <w:sz w:val="24"/>
    </w:rPr>
  </w:style>
  <w:style w:type="paragraph" w:customStyle="1" w:styleId="BodyTextIndent1">
    <w:name w:val="Body Text Indent1"/>
    <w:rsid w:val="00341FF3"/>
    <w:pPr>
      <w:suppressAutoHyphens/>
      <w:spacing w:after="120"/>
      <w:ind w:left="283"/>
    </w:pPr>
    <w:rPr>
      <w:rFonts w:eastAsia="ヒラギノ角ゴ Pro W3"/>
      <w:color w:val="000000"/>
    </w:rPr>
  </w:style>
  <w:style w:type="paragraph" w:customStyle="1" w:styleId="Heading8A">
    <w:name w:val="Heading 8 A"/>
    <w:next w:val="Normal"/>
    <w:rsid w:val="00341FF3"/>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341FF3"/>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341FF3"/>
    <w:rPr>
      <w:color w:val="000000"/>
      <w:sz w:val="20"/>
    </w:rPr>
  </w:style>
  <w:style w:type="character" w:customStyle="1" w:styleId="PageNumberA">
    <w:name w:val="Page Number A"/>
    <w:rsid w:val="00341FF3"/>
    <w:rPr>
      <w:color w:val="000000"/>
      <w:sz w:val="20"/>
    </w:rPr>
  </w:style>
  <w:style w:type="paragraph" w:customStyle="1" w:styleId="GradeMdia1-nfase21">
    <w:name w:val="Grade Média 1 - Ênfase 21"/>
    <w:basedOn w:val="Normal"/>
    <w:qFormat/>
    <w:rsid w:val="00341FF3"/>
    <w:pPr>
      <w:suppressAutoHyphens/>
      <w:ind w:left="708"/>
    </w:pPr>
    <w:rPr>
      <w:rFonts w:eastAsia="ヒラギノ角ゴ Pro W3"/>
      <w:color w:val="000000"/>
      <w:sz w:val="20"/>
      <w:lang w:eastAsia="en-US"/>
    </w:rPr>
  </w:style>
  <w:style w:type="paragraph" w:customStyle="1" w:styleId="xl66">
    <w:name w:val="xl66"/>
    <w:basedOn w:val="Normal"/>
    <w:rsid w:val="00341FF3"/>
    <w:pPr>
      <w:spacing w:before="100" w:beforeAutospacing="1" w:after="100" w:afterAutospacing="1"/>
      <w:jc w:val="center"/>
      <w:textAlignment w:val="center"/>
    </w:pPr>
    <w:rPr>
      <w:b/>
      <w:bCs/>
    </w:rPr>
  </w:style>
  <w:style w:type="paragraph" w:customStyle="1" w:styleId="xl67">
    <w:name w:val="xl67"/>
    <w:basedOn w:val="Normal"/>
    <w:rsid w:val="00341FF3"/>
    <w:pPr>
      <w:spacing w:before="100" w:beforeAutospacing="1" w:after="100" w:afterAutospacing="1"/>
      <w:jc w:val="center"/>
      <w:textAlignment w:val="center"/>
    </w:pPr>
  </w:style>
  <w:style w:type="paragraph" w:customStyle="1" w:styleId="xl68">
    <w:name w:val="xl68"/>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341FF3"/>
    <w:pPr>
      <w:spacing w:before="100" w:beforeAutospacing="1" w:after="100" w:afterAutospacing="1"/>
      <w:jc w:val="center"/>
      <w:textAlignment w:val="center"/>
    </w:pPr>
  </w:style>
  <w:style w:type="paragraph" w:customStyle="1" w:styleId="xl77">
    <w:name w:val="xl77"/>
    <w:basedOn w:val="Normal"/>
    <w:rsid w:val="00341FF3"/>
    <w:pPr>
      <w:spacing w:before="100" w:beforeAutospacing="1" w:after="100" w:afterAutospacing="1"/>
      <w:jc w:val="center"/>
      <w:textAlignment w:val="center"/>
    </w:pPr>
  </w:style>
  <w:style w:type="paragraph" w:customStyle="1" w:styleId="xl78">
    <w:name w:val="xl78"/>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341FF3"/>
    <w:pPr>
      <w:spacing w:before="100" w:beforeAutospacing="1" w:after="100" w:afterAutospacing="1"/>
      <w:jc w:val="center"/>
      <w:textAlignment w:val="center"/>
    </w:pPr>
    <w:rPr>
      <w:color w:val="0066CC"/>
    </w:rPr>
  </w:style>
  <w:style w:type="paragraph" w:customStyle="1" w:styleId="xl82">
    <w:name w:val="xl82"/>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341FF3"/>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341FF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341FF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341FF3"/>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341FF3"/>
    <w:rPr>
      <w:rFonts w:ascii="Calibri" w:eastAsia="Calibri" w:hAnsi="Calibri"/>
      <w:sz w:val="22"/>
      <w:szCs w:val="22"/>
      <w:lang w:eastAsia="en-US"/>
    </w:rPr>
  </w:style>
  <w:style w:type="character" w:customStyle="1" w:styleId="SombreamentoMdio1-nfase1Char">
    <w:name w:val="Sombreamento Médio 1 - Ênfase 1 Char"/>
    <w:rsid w:val="00341FF3"/>
    <w:rPr>
      <w:rFonts w:ascii="Calibri" w:eastAsia="Calibri" w:hAnsi="Calibri"/>
      <w:sz w:val="22"/>
      <w:szCs w:val="22"/>
    </w:rPr>
  </w:style>
  <w:style w:type="character" w:customStyle="1" w:styleId="TtuloChar1">
    <w:name w:val="Título Char1"/>
    <w:basedOn w:val="Fontepargpadro"/>
    <w:rsid w:val="00341FF3"/>
    <w:rPr>
      <w:rFonts w:ascii="Arial" w:eastAsia="Times New Roman" w:hAnsi="Arial" w:cs="Arial"/>
      <w:b/>
      <w:bCs/>
      <w:sz w:val="22"/>
      <w:lang w:eastAsia="pt-BR"/>
    </w:rPr>
  </w:style>
  <w:style w:type="numbering" w:customStyle="1" w:styleId="Estilo46">
    <w:name w:val="Estilo46"/>
    <w:uiPriority w:val="99"/>
    <w:rsid w:val="00341FF3"/>
    <w:pPr>
      <w:numPr>
        <w:numId w:val="101"/>
      </w:numPr>
    </w:pPr>
  </w:style>
  <w:style w:type="numbering" w:customStyle="1" w:styleId="Estilo47">
    <w:name w:val="Estilo47"/>
    <w:uiPriority w:val="99"/>
    <w:rsid w:val="00341FF3"/>
    <w:pPr>
      <w:numPr>
        <w:numId w:val="102"/>
      </w:numPr>
    </w:pPr>
  </w:style>
  <w:style w:type="paragraph" w:customStyle="1" w:styleId="listparagraph">
    <w:name w:val="list_paragraph"/>
    <w:basedOn w:val="Normal"/>
    <w:rsid w:val="00341F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1636">
      <w:bodyDiv w:val="1"/>
      <w:marLeft w:val="0"/>
      <w:marRight w:val="0"/>
      <w:marTop w:val="0"/>
      <w:marBottom w:val="0"/>
      <w:divBdr>
        <w:top w:val="none" w:sz="0" w:space="0" w:color="auto"/>
        <w:left w:val="none" w:sz="0" w:space="0" w:color="auto"/>
        <w:bottom w:val="none" w:sz="0" w:space="0" w:color="auto"/>
        <w:right w:val="none" w:sz="0" w:space="0" w:color="auto"/>
      </w:divBdr>
    </w:div>
    <w:div w:id="930219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720">
          <w:marLeft w:val="0"/>
          <w:marRight w:val="0"/>
          <w:marTop w:val="0"/>
          <w:marBottom w:val="0"/>
          <w:divBdr>
            <w:top w:val="none" w:sz="0" w:space="0" w:color="auto"/>
            <w:left w:val="none" w:sz="0" w:space="0" w:color="auto"/>
            <w:bottom w:val="none" w:sz="0" w:space="0" w:color="auto"/>
            <w:right w:val="none" w:sz="0" w:space="0" w:color="auto"/>
          </w:divBdr>
        </w:div>
        <w:div w:id="352263250">
          <w:marLeft w:val="0"/>
          <w:marRight w:val="0"/>
          <w:marTop w:val="0"/>
          <w:marBottom w:val="0"/>
          <w:divBdr>
            <w:top w:val="none" w:sz="0" w:space="0" w:color="auto"/>
            <w:left w:val="none" w:sz="0" w:space="0" w:color="auto"/>
            <w:bottom w:val="none" w:sz="0" w:space="0" w:color="auto"/>
            <w:right w:val="none" w:sz="0" w:space="0" w:color="auto"/>
          </w:divBdr>
        </w:div>
      </w:divsChild>
    </w:div>
    <w:div w:id="128283032">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44467562">
      <w:bodyDiv w:val="1"/>
      <w:marLeft w:val="0"/>
      <w:marRight w:val="0"/>
      <w:marTop w:val="0"/>
      <w:marBottom w:val="0"/>
      <w:divBdr>
        <w:top w:val="none" w:sz="0" w:space="0" w:color="auto"/>
        <w:left w:val="none" w:sz="0" w:space="0" w:color="auto"/>
        <w:bottom w:val="none" w:sz="0" w:space="0" w:color="auto"/>
        <w:right w:val="none" w:sz="0" w:space="0" w:color="auto"/>
      </w:divBdr>
    </w:div>
    <w:div w:id="156848723">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213782506">
      <w:bodyDiv w:val="1"/>
      <w:marLeft w:val="0"/>
      <w:marRight w:val="0"/>
      <w:marTop w:val="0"/>
      <w:marBottom w:val="0"/>
      <w:divBdr>
        <w:top w:val="none" w:sz="0" w:space="0" w:color="auto"/>
        <w:left w:val="none" w:sz="0" w:space="0" w:color="auto"/>
        <w:bottom w:val="none" w:sz="0" w:space="0" w:color="auto"/>
        <w:right w:val="none" w:sz="0" w:space="0" w:color="auto"/>
      </w:divBdr>
    </w:div>
    <w:div w:id="232128572">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69751680">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33075010">
      <w:bodyDiv w:val="1"/>
      <w:marLeft w:val="0"/>
      <w:marRight w:val="0"/>
      <w:marTop w:val="0"/>
      <w:marBottom w:val="0"/>
      <w:divBdr>
        <w:top w:val="none" w:sz="0" w:space="0" w:color="auto"/>
        <w:left w:val="none" w:sz="0" w:space="0" w:color="auto"/>
        <w:bottom w:val="none" w:sz="0" w:space="0" w:color="auto"/>
        <w:right w:val="none" w:sz="0" w:space="0" w:color="auto"/>
      </w:divBdr>
    </w:div>
    <w:div w:id="561212209">
      <w:bodyDiv w:val="1"/>
      <w:marLeft w:val="0"/>
      <w:marRight w:val="0"/>
      <w:marTop w:val="0"/>
      <w:marBottom w:val="0"/>
      <w:divBdr>
        <w:top w:val="none" w:sz="0" w:space="0" w:color="auto"/>
        <w:left w:val="none" w:sz="0" w:space="0" w:color="auto"/>
        <w:bottom w:val="none" w:sz="0" w:space="0" w:color="auto"/>
        <w:right w:val="none" w:sz="0" w:space="0" w:color="auto"/>
      </w:divBdr>
    </w:div>
    <w:div w:id="591666314">
      <w:bodyDiv w:val="1"/>
      <w:marLeft w:val="0"/>
      <w:marRight w:val="0"/>
      <w:marTop w:val="0"/>
      <w:marBottom w:val="0"/>
      <w:divBdr>
        <w:top w:val="none" w:sz="0" w:space="0" w:color="auto"/>
        <w:left w:val="none" w:sz="0" w:space="0" w:color="auto"/>
        <w:bottom w:val="none" w:sz="0" w:space="0" w:color="auto"/>
        <w:right w:val="none" w:sz="0" w:space="0" w:color="auto"/>
      </w:divBdr>
      <w:divsChild>
        <w:div w:id="746535468">
          <w:marLeft w:val="0"/>
          <w:marRight w:val="0"/>
          <w:marTop w:val="0"/>
          <w:marBottom w:val="0"/>
          <w:divBdr>
            <w:top w:val="none" w:sz="0" w:space="0" w:color="auto"/>
            <w:left w:val="none" w:sz="0" w:space="0" w:color="auto"/>
            <w:bottom w:val="none" w:sz="0" w:space="0" w:color="auto"/>
            <w:right w:val="none" w:sz="0" w:space="0" w:color="auto"/>
          </w:divBdr>
        </w:div>
        <w:div w:id="1347976865">
          <w:marLeft w:val="0"/>
          <w:marRight w:val="0"/>
          <w:marTop w:val="0"/>
          <w:marBottom w:val="0"/>
          <w:divBdr>
            <w:top w:val="none" w:sz="0" w:space="0" w:color="auto"/>
            <w:left w:val="none" w:sz="0" w:space="0" w:color="auto"/>
            <w:bottom w:val="none" w:sz="0" w:space="0" w:color="auto"/>
            <w:right w:val="none" w:sz="0" w:space="0" w:color="auto"/>
          </w:divBdr>
        </w:div>
      </w:divsChild>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75179503">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91960961">
      <w:bodyDiv w:val="1"/>
      <w:marLeft w:val="0"/>
      <w:marRight w:val="0"/>
      <w:marTop w:val="0"/>
      <w:marBottom w:val="0"/>
      <w:divBdr>
        <w:top w:val="none" w:sz="0" w:space="0" w:color="auto"/>
        <w:left w:val="none" w:sz="0" w:space="0" w:color="auto"/>
        <w:bottom w:val="none" w:sz="0" w:space="0" w:color="auto"/>
        <w:right w:val="none" w:sz="0" w:space="0" w:color="auto"/>
      </w:divBdr>
    </w:div>
    <w:div w:id="964386874">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04434341">
      <w:bodyDiv w:val="1"/>
      <w:marLeft w:val="0"/>
      <w:marRight w:val="0"/>
      <w:marTop w:val="0"/>
      <w:marBottom w:val="0"/>
      <w:divBdr>
        <w:top w:val="none" w:sz="0" w:space="0" w:color="auto"/>
        <w:left w:val="none" w:sz="0" w:space="0" w:color="auto"/>
        <w:bottom w:val="none" w:sz="0" w:space="0" w:color="auto"/>
        <w:right w:val="none" w:sz="0" w:space="0" w:color="auto"/>
      </w:divBdr>
    </w:div>
    <w:div w:id="1051073280">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075199752">
      <w:bodyDiv w:val="1"/>
      <w:marLeft w:val="0"/>
      <w:marRight w:val="0"/>
      <w:marTop w:val="0"/>
      <w:marBottom w:val="0"/>
      <w:divBdr>
        <w:top w:val="none" w:sz="0" w:space="0" w:color="auto"/>
        <w:left w:val="none" w:sz="0" w:space="0" w:color="auto"/>
        <w:bottom w:val="none" w:sz="0" w:space="0" w:color="auto"/>
        <w:right w:val="none" w:sz="0" w:space="0" w:color="auto"/>
      </w:divBdr>
    </w:div>
    <w:div w:id="1076706769">
      <w:bodyDiv w:val="1"/>
      <w:marLeft w:val="0"/>
      <w:marRight w:val="0"/>
      <w:marTop w:val="0"/>
      <w:marBottom w:val="0"/>
      <w:divBdr>
        <w:top w:val="none" w:sz="0" w:space="0" w:color="auto"/>
        <w:left w:val="none" w:sz="0" w:space="0" w:color="auto"/>
        <w:bottom w:val="none" w:sz="0" w:space="0" w:color="auto"/>
        <w:right w:val="none" w:sz="0" w:space="0" w:color="auto"/>
      </w:divBdr>
    </w:div>
    <w:div w:id="1129011851">
      <w:bodyDiv w:val="1"/>
      <w:marLeft w:val="0"/>
      <w:marRight w:val="0"/>
      <w:marTop w:val="0"/>
      <w:marBottom w:val="0"/>
      <w:divBdr>
        <w:top w:val="none" w:sz="0" w:space="0" w:color="auto"/>
        <w:left w:val="none" w:sz="0" w:space="0" w:color="auto"/>
        <w:bottom w:val="none" w:sz="0" w:space="0" w:color="auto"/>
        <w:right w:val="none" w:sz="0" w:space="0" w:color="auto"/>
      </w:divBdr>
    </w:div>
    <w:div w:id="1151865236">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206872339">
      <w:bodyDiv w:val="1"/>
      <w:marLeft w:val="0"/>
      <w:marRight w:val="0"/>
      <w:marTop w:val="0"/>
      <w:marBottom w:val="0"/>
      <w:divBdr>
        <w:top w:val="none" w:sz="0" w:space="0" w:color="auto"/>
        <w:left w:val="none" w:sz="0" w:space="0" w:color="auto"/>
        <w:bottom w:val="none" w:sz="0" w:space="0" w:color="auto"/>
        <w:right w:val="none" w:sz="0" w:space="0" w:color="auto"/>
      </w:divBdr>
    </w:div>
    <w:div w:id="1261060650">
      <w:bodyDiv w:val="1"/>
      <w:marLeft w:val="0"/>
      <w:marRight w:val="0"/>
      <w:marTop w:val="0"/>
      <w:marBottom w:val="0"/>
      <w:divBdr>
        <w:top w:val="none" w:sz="0" w:space="0" w:color="auto"/>
        <w:left w:val="none" w:sz="0" w:space="0" w:color="auto"/>
        <w:bottom w:val="none" w:sz="0" w:space="0" w:color="auto"/>
        <w:right w:val="none" w:sz="0" w:space="0" w:color="auto"/>
      </w:divBdr>
      <w:divsChild>
        <w:div w:id="2109500895">
          <w:marLeft w:val="0"/>
          <w:marRight w:val="0"/>
          <w:marTop w:val="0"/>
          <w:marBottom w:val="0"/>
          <w:divBdr>
            <w:top w:val="none" w:sz="0" w:space="0" w:color="auto"/>
            <w:left w:val="none" w:sz="0" w:space="0" w:color="auto"/>
            <w:bottom w:val="none" w:sz="0" w:space="0" w:color="auto"/>
            <w:right w:val="none" w:sz="0" w:space="0" w:color="auto"/>
          </w:divBdr>
        </w:div>
        <w:div w:id="438067742">
          <w:marLeft w:val="0"/>
          <w:marRight w:val="0"/>
          <w:marTop w:val="0"/>
          <w:marBottom w:val="0"/>
          <w:divBdr>
            <w:top w:val="none" w:sz="0" w:space="0" w:color="auto"/>
            <w:left w:val="none" w:sz="0" w:space="0" w:color="auto"/>
            <w:bottom w:val="none" w:sz="0" w:space="0" w:color="auto"/>
            <w:right w:val="none" w:sz="0" w:space="0" w:color="auto"/>
          </w:divBdr>
        </w:div>
      </w:divsChild>
    </w:div>
    <w:div w:id="1284388861">
      <w:bodyDiv w:val="1"/>
      <w:marLeft w:val="0"/>
      <w:marRight w:val="0"/>
      <w:marTop w:val="0"/>
      <w:marBottom w:val="0"/>
      <w:divBdr>
        <w:top w:val="none" w:sz="0" w:space="0" w:color="auto"/>
        <w:left w:val="none" w:sz="0" w:space="0" w:color="auto"/>
        <w:bottom w:val="none" w:sz="0" w:space="0" w:color="auto"/>
        <w:right w:val="none" w:sz="0" w:space="0" w:color="auto"/>
      </w:divBdr>
    </w:div>
    <w:div w:id="1326473112">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593276550">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82402">
      <w:bodyDiv w:val="1"/>
      <w:marLeft w:val="0"/>
      <w:marRight w:val="0"/>
      <w:marTop w:val="0"/>
      <w:marBottom w:val="0"/>
      <w:divBdr>
        <w:top w:val="none" w:sz="0" w:space="0" w:color="auto"/>
        <w:left w:val="none" w:sz="0" w:space="0" w:color="auto"/>
        <w:bottom w:val="none" w:sz="0" w:space="0" w:color="auto"/>
        <w:right w:val="none" w:sz="0" w:space="0" w:color="auto"/>
      </w:divBdr>
    </w:div>
    <w:div w:id="1710299136">
      <w:bodyDiv w:val="1"/>
      <w:marLeft w:val="0"/>
      <w:marRight w:val="0"/>
      <w:marTop w:val="0"/>
      <w:marBottom w:val="0"/>
      <w:divBdr>
        <w:top w:val="none" w:sz="0" w:space="0" w:color="auto"/>
        <w:left w:val="none" w:sz="0" w:space="0" w:color="auto"/>
        <w:bottom w:val="none" w:sz="0" w:space="0" w:color="auto"/>
        <w:right w:val="none" w:sz="0" w:space="0" w:color="auto"/>
      </w:divBdr>
    </w:div>
    <w:div w:id="1731341400">
      <w:bodyDiv w:val="1"/>
      <w:marLeft w:val="0"/>
      <w:marRight w:val="0"/>
      <w:marTop w:val="0"/>
      <w:marBottom w:val="0"/>
      <w:divBdr>
        <w:top w:val="none" w:sz="0" w:space="0" w:color="auto"/>
        <w:left w:val="none" w:sz="0" w:space="0" w:color="auto"/>
        <w:bottom w:val="none" w:sz="0" w:space="0" w:color="auto"/>
        <w:right w:val="none" w:sz="0" w:space="0" w:color="auto"/>
      </w:divBdr>
    </w:div>
    <w:div w:id="1819765915">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63088457">
      <w:bodyDiv w:val="1"/>
      <w:marLeft w:val="0"/>
      <w:marRight w:val="0"/>
      <w:marTop w:val="0"/>
      <w:marBottom w:val="0"/>
      <w:divBdr>
        <w:top w:val="none" w:sz="0" w:space="0" w:color="auto"/>
        <w:left w:val="none" w:sz="0" w:space="0" w:color="auto"/>
        <w:bottom w:val="none" w:sz="0" w:space="0" w:color="auto"/>
        <w:right w:val="none" w:sz="0" w:space="0" w:color="auto"/>
      </w:divBdr>
    </w:div>
    <w:div w:id="1888368953">
      <w:bodyDiv w:val="1"/>
      <w:marLeft w:val="0"/>
      <w:marRight w:val="0"/>
      <w:marTop w:val="0"/>
      <w:marBottom w:val="0"/>
      <w:divBdr>
        <w:top w:val="none" w:sz="0" w:space="0" w:color="auto"/>
        <w:left w:val="none" w:sz="0" w:space="0" w:color="auto"/>
        <w:bottom w:val="none" w:sz="0" w:space="0" w:color="auto"/>
        <w:right w:val="none" w:sz="0" w:space="0" w:color="auto"/>
      </w:divBdr>
    </w:div>
    <w:div w:id="1950359193">
      <w:bodyDiv w:val="1"/>
      <w:marLeft w:val="0"/>
      <w:marRight w:val="0"/>
      <w:marTop w:val="0"/>
      <w:marBottom w:val="0"/>
      <w:divBdr>
        <w:top w:val="none" w:sz="0" w:space="0" w:color="auto"/>
        <w:left w:val="none" w:sz="0" w:space="0" w:color="auto"/>
        <w:bottom w:val="none" w:sz="0" w:space="0" w:color="auto"/>
        <w:right w:val="none" w:sz="0" w:space="0" w:color="auto"/>
      </w:divBdr>
    </w:div>
    <w:div w:id="1992905826">
      <w:bodyDiv w:val="1"/>
      <w:marLeft w:val="0"/>
      <w:marRight w:val="0"/>
      <w:marTop w:val="0"/>
      <w:marBottom w:val="0"/>
      <w:divBdr>
        <w:top w:val="none" w:sz="0" w:space="0" w:color="auto"/>
        <w:left w:val="none" w:sz="0" w:space="0" w:color="auto"/>
        <w:bottom w:val="none" w:sz="0" w:space="0" w:color="auto"/>
        <w:right w:val="none" w:sz="0" w:space="0" w:color="auto"/>
      </w:divBdr>
    </w:div>
    <w:div w:id="2002197491">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1212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ejamento.gov.br/assuntos/empresas-estatais/dados-e-estatisticas/programa-de-dispendios-globais-pd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D553-9703-4CF6-8AA8-C3BC41A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58368</Words>
  <Characters>315191</Characters>
  <Application>Microsoft Office Word</Application>
  <DocSecurity>0</DocSecurity>
  <Lines>2626</Lines>
  <Paragraphs>745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372814</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JAntonio</dc:creator>
  <cp:lastModifiedBy>Gilvan Ferreira Ximenes</cp:lastModifiedBy>
  <cp:revision>3</cp:revision>
  <cp:lastPrinted>2019-01-03T13:07:00Z</cp:lastPrinted>
  <dcterms:created xsi:type="dcterms:W3CDTF">2019-02-12T18:05:00Z</dcterms:created>
  <dcterms:modified xsi:type="dcterms:W3CDTF">2019-02-12T18:08:00Z</dcterms:modified>
</cp:coreProperties>
</file>